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Hello,everyone.Today I</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d like to introduce you to a reusable,utility and supercalifragilisticexpialidocious product that</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s made in China.That means me.My name,or to speak more accurately,the name of the product,is X.Well,I was manufacturing in Changxing,a small city in Huzhou.Does anyone know anything about the speciality of this city?Well,that</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s alright,because there</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s nothing special at all,it</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s just a quiet small town where life moves slowly.For the past 20 years,I was the only unit ever to be made by my parents,so I supposed that makes me a one-of-a-kind collectors</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 xml:space="preserve"> item.My dimension measured about 6 feet high,and I come with all the standard features of a dame human beast.Like many many Chinese products,I wanna to upgrade myself persistantly and to </w:t>
      </w:r>
      <w:bookmarkStart w:id="0" w:name="_GoBack"/>
      <w:bookmarkEnd w:id="0"/>
      <w:r>
        <w:rPr>
          <w:rFonts w:hint="eastAsia" w:ascii="Brush Script MT" w:hAnsi="Brush Script MT" w:cs="Brush Script MT"/>
          <w:sz w:val="32"/>
          <w:szCs w:val="32"/>
          <w:lang w:val="en-US" w:eastAsia="zh-CN"/>
        </w:rPr>
        <w:t>be exported so I can prove that I am probably a five star product.</w:t>
      </w:r>
    </w:p>
    <w:p>
      <w:pPr>
        <w:rPr>
          <w:rFonts w:hint="default"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So in conclusion,I hope you get to know more about use this great product from China which you can find roaming on the road of HDU. But please note that accessories are not ISO separately and batteries are not durable.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21937"/>
    <w:rsid w:val="0E7B2739"/>
    <w:rsid w:val="6EB2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2020-09-27T05:53:00Z</dcterms:created>
  <dc:creator>guapo</dc:creator>
  <cp:lastModifiedBy>guapo</cp:lastModifiedBy>
  <dcterms:modified xsi:type="dcterms:W3CDTF">2020-09-27T16:25:20Z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