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eastAsiaTheme="minorEastAsia"/>
          <w:lang w:eastAsia="zh-CN"/>
        </w:rPr>
      </w:pPr>
      <w:r>
        <w:rPr>
          <w:rFonts w:hint="eastAsia" w:eastAsiaTheme="minorEastAsia"/>
          <w:lang w:eastAsia="zh-CN"/>
        </w:rPr>
        <w:drawing>
          <wp:inline distT="0" distB="0" distL="114300" distR="114300">
            <wp:extent cx="2295525" cy="4415155"/>
            <wp:effectExtent l="0" t="0" r="9525" b="4445"/>
            <wp:docPr id="1" name="图片 1" descr="QQ图片2015121422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51214222336"/>
                    <pic:cNvPicPr>
                      <a:picLocks noChangeAspect="1"/>
                    </pic:cNvPicPr>
                  </pic:nvPicPr>
                  <pic:blipFill>
                    <a:blip r:embed="rId4"/>
                    <a:srcRect/>
                    <a:stretch>
                      <a:fillRect/>
                    </a:stretch>
                  </pic:blipFill>
                  <pic:spPr>
                    <a:xfrm>
                      <a:off x="0" y="0"/>
                      <a:ext cx="2295525" cy="441515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2487930" cy="4424045"/>
            <wp:effectExtent l="0" t="0" r="7620" b="14605"/>
            <wp:docPr id="2" name="图片 2" descr="QQ图片2015121422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51214223924"/>
                    <pic:cNvPicPr>
                      <a:picLocks noChangeAspect="1"/>
                    </pic:cNvPicPr>
                  </pic:nvPicPr>
                  <pic:blipFill>
                    <a:blip r:embed="rId5"/>
                    <a:srcRect/>
                    <a:stretch>
                      <a:fillRect/>
                    </a:stretch>
                  </pic:blipFill>
                  <pic:spPr>
                    <a:xfrm>
                      <a:off x="0" y="0"/>
                      <a:ext cx="2487930" cy="442404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lang w:val="en-US" w:eastAsia="zh-CN"/>
        </w:rPr>
        <w:t xml:space="preserve">     </w:t>
      </w:r>
      <w:r>
        <w:rPr>
          <w:rFonts w:hint="eastAsia" w:ascii="微软雅黑" w:hAnsi="微软雅黑" w:eastAsia="微软雅黑" w:cs="微软雅黑"/>
          <w:lang w:val="en-US" w:eastAsia="zh-CN"/>
        </w:rPr>
        <w:t>图1  网易云音乐下载界面                    图2  其他音乐app下载界面</w:t>
      </w:r>
    </w:p>
    <w:p>
      <w:pPr>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网易云下载界面值显示了根据不同标准所显示的音质，并没有显示相对应音质所占的大小，这样用户只知道音质的好坏，而无法根据该音乐所占手机内存的大小来下载比较符合手机内存现状的歌曲了。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A5FEA"/>
    <w:rsid w:val="765A5F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2015-12-14T14:24:00Z</dcterms:created>
  <dc:creator>admin</dc:creator>
  <cp:lastModifiedBy>admin</cp:lastModifiedBy>
  <dcterms:modified xsi:type="dcterms:W3CDTF">2015-12-14T14:49:11Z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