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2143" w14:textId="77777777" w:rsidR="007929A5" w:rsidRDefault="00DE0F91" w:rsidP="00E96CA1">
      <w:pPr>
        <w:pStyle w:val="Titre"/>
        <w:jc w:val="center"/>
      </w:pPr>
      <w:r w:rsidRPr="00DE0F91">
        <w:t xml:space="preserve">RAPPORT </w:t>
      </w:r>
      <w:r w:rsidR="00974B07" w:rsidRPr="00DE0F91">
        <w:t>HEBDOMADAIRE</w:t>
      </w:r>
      <w:r w:rsidRPr="00DE0F91">
        <w:t xml:space="preserve"> DE TICKET DE SIAPPHARMA</w:t>
      </w:r>
    </w:p>
    <w:p w14:paraId="572EDDDD" w14:textId="5FDE8DED" w:rsidR="00833D69" w:rsidRPr="00DE0F91" w:rsidRDefault="007929A5" w:rsidP="00E96CA1">
      <w:pPr>
        <w:pStyle w:val="Titre"/>
        <w:jc w:val="center"/>
      </w:pPr>
      <w:r>
        <w:t xml:space="preserve">SEMAINE DU </w:t>
      </w:r>
      <w:r w:rsidR="009D557F">
        <w:t>10/03/2025 – 14/03/2025</w:t>
      </w:r>
    </w:p>
    <w:p w14:paraId="3B0A55FE" w14:textId="451BC8AD" w:rsidR="00DE0F91" w:rsidRDefault="00DE0F91"/>
    <w:p w14:paraId="14B5DFB4" w14:textId="03BD8ABE" w:rsidR="006E5308" w:rsidRPr="00D103CA" w:rsidRDefault="009D557F" w:rsidP="00D103CA">
      <w:pPr>
        <w:pStyle w:val="Titre1"/>
      </w:pPr>
      <w:r>
        <w:t>Liste des tickets</w:t>
      </w:r>
      <w:r w:rsidR="006E5308">
        <w:fldChar w:fldCharType="begin"/>
      </w:r>
      <w:r w:rsidR="006E5308">
        <w:instrText xml:space="preserve"> LINK Excel.Sheet.12 "C:\\Users\\Shermine237\\Desktop\\itop-report-to-graph\\analyse_tickets.xlsx" "Liste des tickets!L1C1:L17C6" \a \f 4 \h </w:instrText>
      </w:r>
      <w:r w:rsidR="00AF07CA">
        <w:instrText xml:space="preserve"> \* MERGEFORMAT </w:instrText>
      </w:r>
      <w:r w:rsidR="006E5308">
        <w:fldChar w:fldCharType="separate"/>
      </w:r>
    </w:p>
    <w:p w14:paraId="24314FF0" w14:textId="12D46CE0" w:rsidR="00270347" w:rsidRDefault="006E5308">
      <w:pPr>
        <w:rPr>
          <w:lang w:val="fr-CM"/>
        </w:rPr>
      </w:pPr>
      <w:r>
        <w:fldChar w:fldCharType="end"/>
      </w:r>
      <w:r w:rsidR="00270347">
        <w:fldChar w:fldCharType="begin"/>
      </w:r>
      <w:r w:rsidR="00270347">
        <w:instrText xml:space="preserve"> LINK Excel.Sheet.12 "C:\\Users\\Shermine237\\Desktop\\itop-report-to-graph\\analyse_tickets.xlsx" "Liste des tickets!L1C1:L17C6" \a \f 4 \h  \* MERGEFORMAT </w:instrText>
      </w:r>
      <w:r w:rsidR="00270347">
        <w:fldChar w:fldCharType="separate"/>
      </w:r>
    </w:p>
    <w:tbl>
      <w:tblPr>
        <w:tblW w:w="14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754"/>
        <w:gridCol w:w="2243"/>
        <w:gridCol w:w="777"/>
        <w:gridCol w:w="2044"/>
        <w:gridCol w:w="7037"/>
      </w:tblGrid>
      <w:tr w:rsidR="00270347" w:rsidRPr="00270347" w14:paraId="360563D3" w14:textId="77777777" w:rsidTr="00270347">
        <w:trPr>
          <w:trHeight w:val="2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66092" w:fill="366092"/>
            <w:noWrap/>
            <w:vAlign w:val="bottom"/>
            <w:hideMark/>
          </w:tcPr>
          <w:p w14:paraId="756D7E6D" w14:textId="280D603A" w:rsidR="00270347" w:rsidRPr="00270347" w:rsidRDefault="0027034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  <w:t>Référence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66092" w:fill="366092"/>
            <w:noWrap/>
            <w:vAlign w:val="bottom"/>
            <w:hideMark/>
          </w:tcPr>
          <w:p w14:paraId="049814C3" w14:textId="77777777" w:rsidR="00270347" w:rsidRPr="00270347" w:rsidRDefault="00270347" w:rsidP="00270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  <w:t>Date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66092" w:fill="366092"/>
            <w:noWrap/>
            <w:vAlign w:val="bottom"/>
            <w:hideMark/>
          </w:tcPr>
          <w:p w14:paraId="59612560" w14:textId="77777777" w:rsidR="00270347" w:rsidRPr="00270347" w:rsidRDefault="00270347" w:rsidP="00270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  <w:t>Agent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66092" w:fill="366092"/>
            <w:noWrap/>
            <w:vAlign w:val="bottom"/>
            <w:hideMark/>
          </w:tcPr>
          <w:p w14:paraId="7EE3B7FA" w14:textId="77777777" w:rsidR="00270347" w:rsidRPr="00270347" w:rsidRDefault="00270347" w:rsidP="00270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  <w:t>État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66092" w:fill="366092"/>
            <w:noWrap/>
            <w:vAlign w:val="bottom"/>
            <w:hideMark/>
          </w:tcPr>
          <w:p w14:paraId="0115E570" w14:textId="77777777" w:rsidR="00270347" w:rsidRPr="00270347" w:rsidRDefault="00270347" w:rsidP="00270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  <w:t>Type</w:t>
            </w:r>
          </w:p>
        </w:tc>
        <w:tc>
          <w:tcPr>
            <w:tcW w:w="7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66092" w:fill="366092"/>
            <w:noWrap/>
            <w:vAlign w:val="bottom"/>
            <w:hideMark/>
          </w:tcPr>
          <w:p w14:paraId="400FB7A7" w14:textId="77777777" w:rsidR="00270347" w:rsidRPr="00270347" w:rsidRDefault="00270347" w:rsidP="00270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b/>
                <w:bCs/>
                <w:color w:val="FFFFFF"/>
                <w:lang w:val="fr-CM" w:eastAsia="fr-CM"/>
              </w:rPr>
              <w:t>Description</w:t>
            </w:r>
          </w:p>
        </w:tc>
      </w:tr>
      <w:tr w:rsidR="00270347" w:rsidRPr="00270347" w14:paraId="0C17090F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7903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R-000098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1605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2025-03-14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16: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06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A4EA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Fressie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NOUBISSI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A2D1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DE80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C5A5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Problème SQL sur SAGE</w:t>
            </w:r>
          </w:p>
        </w:tc>
      </w:tr>
      <w:tr w:rsidR="00270347" w:rsidRPr="00270347" w14:paraId="6B87FC43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4E2D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R-000097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0A5C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2025-03-14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15: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43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487C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Charlie Rostant YOSSA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8773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2EC7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66A1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Ajout de l'imprimante canon IR2520 sur le PC du responsable commercial</w:t>
            </w:r>
          </w:p>
        </w:tc>
      </w:tr>
      <w:tr w:rsidR="00270347" w:rsidRPr="00270347" w14:paraId="467E9458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8502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R-000096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8282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2025-03-14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12: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07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7477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Ulrich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TANKOUA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DEC1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971C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F6E6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Dysfonctionnement service facturation</w:t>
            </w:r>
          </w:p>
        </w:tc>
      </w:tr>
      <w:tr w:rsidR="00270347" w:rsidRPr="00270347" w14:paraId="43F8C4B4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D60E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R-000095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81A6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2025-03-12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14: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20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7760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Fressie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NOUBISSI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7A72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6464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4FA2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Installation imprimante couleur</w:t>
            </w:r>
          </w:p>
        </w:tc>
      </w:tr>
      <w:tr w:rsidR="00270347" w:rsidRPr="00270347" w14:paraId="43F3D10C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18D7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R-000094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B5B7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2025-03-12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14: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18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FD81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Fressie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NOUBISSI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1766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A694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65CA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Enregistrement d'un employé sur le pointeur</w:t>
            </w:r>
          </w:p>
        </w:tc>
      </w:tr>
      <w:tr w:rsidR="00270347" w:rsidRPr="00270347" w14:paraId="2161272F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AF4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R-000093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AB6C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2025-03-12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13: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22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46F2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Charlie Rostant YOSSA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7D4A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75BE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EF96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Impression</w:t>
            </w:r>
          </w:p>
        </w:tc>
      </w:tr>
      <w:tr w:rsidR="00270347" w:rsidRPr="00270347" w14:paraId="436C4888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F9D0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R-000092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5BD4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2025-03-12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09: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51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C7DB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Ulrich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TANKOUA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EF5A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44E2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6F3E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Dysfonctionnement de l'onduleur de Mme Jeannette</w:t>
            </w:r>
          </w:p>
        </w:tc>
      </w:tr>
      <w:tr w:rsidR="00270347" w:rsidRPr="00270347" w14:paraId="30388E1E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6D4A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R-000091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683A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2025-03-10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17: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58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69B1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Fressie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NOUBISSI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5F13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4972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89D4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Installation compte de billet au service de facturation</w:t>
            </w:r>
          </w:p>
        </w:tc>
      </w:tr>
      <w:tr w:rsidR="00270347" w:rsidRPr="00270347" w14:paraId="0F7EAC4F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D15F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R-000090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CD08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2025-03-10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16: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15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6322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Charlie Rostant YOSSA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BDCF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795A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52A8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Installation de Microsoft Office sur le PC de Mr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Bellesdras</w:t>
            </w:r>
            <w:proofErr w:type="spellEnd"/>
          </w:p>
        </w:tc>
      </w:tr>
      <w:tr w:rsidR="00270347" w:rsidRPr="00270347" w14:paraId="526A7E4C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0BCC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R-000089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5453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2025-03-10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15: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50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A502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Charlie Rostant YOSSA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01B0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8D1C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52A6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Systeme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obsolete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sur le PC de Dr Tombe</w:t>
            </w:r>
          </w:p>
        </w:tc>
      </w:tr>
      <w:tr w:rsidR="00270347" w:rsidRPr="00270347" w14:paraId="1C2DBF71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1B33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R-000088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B73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2025-03-10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13: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14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4882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Angel TAFFO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51F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148F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73CF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Configuration du mail de madame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Poupina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EKOBE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du service exploitation</w:t>
            </w:r>
          </w:p>
        </w:tc>
      </w:tr>
      <w:tr w:rsidR="00270347" w:rsidRPr="00270347" w14:paraId="44B0BF07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1377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R-000087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85A9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2025-03-10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13: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09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7E89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Fressie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NOUBISSI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14F3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9D8C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D3A9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Problème SQL sur le serveur</w:t>
            </w:r>
          </w:p>
        </w:tc>
      </w:tr>
      <w:tr w:rsidR="00270347" w:rsidRPr="00270347" w14:paraId="3F2EAB2F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5811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R-000086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6CEC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2025-03-10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13: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07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763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Angel TAFFO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A255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69F9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6027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Configuration du mail de Mr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Bellesdras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sur la machine de la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mesanine</w:t>
            </w:r>
            <w:proofErr w:type="spellEnd"/>
          </w:p>
        </w:tc>
      </w:tr>
      <w:tr w:rsidR="00270347" w:rsidRPr="00270347" w14:paraId="47BA2AA0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FD04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R-000085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8595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2025-03-10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13: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00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53D0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Fressie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NOUBISSI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0C43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1492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01A6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Réparation de la machine de la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mezanine</w:t>
            </w:r>
            <w:proofErr w:type="spellEnd"/>
          </w:p>
        </w:tc>
      </w:tr>
      <w:tr w:rsidR="00270347" w:rsidRPr="00270347" w14:paraId="5FD8DE9A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1690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R-000084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755F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2025-03-10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10: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48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75EF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Charlie Rostant YOSSA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230C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594E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C5ED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Systeme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obsolete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sur le PC de Dr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Boughem</w:t>
            </w:r>
            <w:proofErr w:type="spellEnd"/>
          </w:p>
        </w:tc>
      </w:tr>
      <w:tr w:rsidR="00270347" w:rsidRPr="00270347" w14:paraId="251E95DC" w14:textId="77777777" w:rsidTr="00270347">
        <w:trPr>
          <w:trHeight w:val="28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9B0E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R-000083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2B25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2025-03-10 </w:t>
            </w:r>
            <w:proofErr w:type="gram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10:</w:t>
            </w:r>
            <w:proofErr w:type="gram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45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1A16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Charlie Rostant YOSSA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8A31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Résolu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6F97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Demande Utilisateur</w:t>
            </w:r>
          </w:p>
        </w:tc>
        <w:tc>
          <w:tcPr>
            <w:tcW w:w="7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BC03" w14:textId="77777777" w:rsidR="00270347" w:rsidRPr="00270347" w:rsidRDefault="00270347" w:rsidP="002703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fr-CM" w:eastAsia="fr-CM"/>
              </w:rPr>
            </w:pP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Systeme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obsolete</w:t>
            </w:r>
            <w:proofErr w:type="spellEnd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 xml:space="preserve"> sur le PC de Mme </w:t>
            </w:r>
            <w:proofErr w:type="spellStart"/>
            <w:r w:rsidRPr="00270347">
              <w:rPr>
                <w:rFonts w:ascii="Calibri" w:eastAsia="Times New Roman" w:hAnsi="Calibri" w:cs="Calibri"/>
                <w:color w:val="006100"/>
                <w:lang w:val="fr-CM" w:eastAsia="fr-CM"/>
              </w:rPr>
              <w:t>EKOBEMme</w:t>
            </w:r>
            <w:proofErr w:type="spellEnd"/>
          </w:p>
        </w:tc>
      </w:tr>
    </w:tbl>
    <w:p w14:paraId="0789336D" w14:textId="4E2CEEE5" w:rsidR="00AF07CA" w:rsidRDefault="00270347">
      <w:r>
        <w:fldChar w:fldCharType="end"/>
      </w:r>
    </w:p>
    <w:p w14:paraId="2CD5A2AE" w14:textId="1ACEBEBC" w:rsidR="007929A5" w:rsidRDefault="007929A5">
      <w:r>
        <w:br w:type="page"/>
      </w:r>
    </w:p>
    <w:p w14:paraId="0877FDC1" w14:textId="0E1E3E8E" w:rsidR="007929A5" w:rsidRDefault="00102F00" w:rsidP="00EA07E8">
      <w:pPr>
        <w:pStyle w:val="Titre1"/>
      </w:pPr>
      <w:r w:rsidRPr="00102F00">
        <w:lastRenderedPageBreak/>
        <w:t>Analyse journalière</w:t>
      </w:r>
    </w:p>
    <w:p w14:paraId="39528C4D" w14:textId="77777777" w:rsidR="00CD3CFA" w:rsidRPr="00CD3CFA" w:rsidRDefault="00CD3CFA" w:rsidP="00CD3CFA"/>
    <w:p w14:paraId="61DB69FE" w14:textId="624F6BC4" w:rsidR="00102F00" w:rsidRDefault="00102F00">
      <w:r>
        <w:rPr>
          <w:noProof/>
        </w:rPr>
        <w:drawing>
          <wp:inline distT="0" distB="0" distL="0" distR="0" wp14:anchorId="2BD52911" wp14:editId="2B95428D">
            <wp:extent cx="5400000" cy="2700000"/>
            <wp:effectExtent l="0" t="0" r="10795" b="571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E61845" w14:textId="77599919" w:rsidR="00102F00" w:rsidRDefault="00102F00">
      <w:r>
        <w:rPr>
          <w:noProof/>
        </w:rPr>
        <w:drawing>
          <wp:inline distT="0" distB="0" distL="0" distR="0" wp14:anchorId="0FF513AB" wp14:editId="48003C52">
            <wp:extent cx="5400000" cy="2700000"/>
            <wp:effectExtent l="0" t="0" r="10795" b="5715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CF8DCE" w14:textId="748004A1" w:rsidR="00102F00" w:rsidRDefault="00102F00">
      <w:r>
        <w:br w:type="page"/>
      </w:r>
    </w:p>
    <w:p w14:paraId="6E3E8ACC" w14:textId="548EF5DB" w:rsidR="00102F00" w:rsidRDefault="00430673" w:rsidP="00EA07E8">
      <w:pPr>
        <w:pStyle w:val="Titre1"/>
      </w:pPr>
      <w:r w:rsidRPr="00430673">
        <w:lastRenderedPageBreak/>
        <w:t>État des tickets</w:t>
      </w:r>
    </w:p>
    <w:p w14:paraId="6D2C7CAD" w14:textId="77777777" w:rsidR="003D7E43" w:rsidRDefault="003D7E43"/>
    <w:p w14:paraId="02613B59" w14:textId="49EB9128" w:rsidR="004D0A71" w:rsidRDefault="004D0A71">
      <w:pPr>
        <w:sectPr w:rsidR="004D0A71" w:rsidSect="00785F9F">
          <w:pgSz w:w="16838" w:h="11906" w:orient="landscape"/>
          <w:pgMar w:top="720" w:right="720" w:bottom="720" w:left="720" w:header="706" w:footer="706" w:gutter="0"/>
          <w:cols w:space="708"/>
          <w:docGrid w:linePitch="360"/>
        </w:sectPr>
      </w:pPr>
    </w:p>
    <w:p w14:paraId="3594ABFA" w14:textId="0B7AADD3" w:rsidR="00430673" w:rsidRDefault="00430673">
      <w:r>
        <w:rPr>
          <w:noProof/>
        </w:rPr>
        <w:drawing>
          <wp:inline distT="0" distB="0" distL="0" distR="0" wp14:anchorId="36B4E01F" wp14:editId="2C44E62A">
            <wp:extent cx="5400000" cy="2700000"/>
            <wp:effectExtent l="0" t="0" r="10795" b="571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3C61BA" w14:textId="4AFA60D2" w:rsidR="003D7E43" w:rsidRDefault="003D7E43">
      <w:pPr>
        <w:rPr>
          <w:lang w:val="fr-CM"/>
        </w:rPr>
      </w:pPr>
      <w:r>
        <w:fldChar w:fldCharType="begin"/>
      </w:r>
      <w:r>
        <w:instrText xml:space="preserve"> LINK Excel.Sheet.12 "C:\\Users\\Shermine237\\Desktop\\itop-report-to-graph\\analyse_tickets.xlsx" "État des tickets!L1C1:L2C2" \a \f 5 \h  \* MERGEFORMAT </w:instrText>
      </w:r>
      <w:r>
        <w:fldChar w:fldCharType="separate"/>
      </w:r>
    </w:p>
    <w:tbl>
      <w:tblPr>
        <w:tblStyle w:val="Grilledutableau"/>
        <w:tblW w:w="2680" w:type="dxa"/>
        <w:tblLook w:val="04A0" w:firstRow="1" w:lastRow="0" w:firstColumn="1" w:lastColumn="0" w:noHBand="0" w:noVBand="1"/>
      </w:tblPr>
      <w:tblGrid>
        <w:gridCol w:w="960"/>
        <w:gridCol w:w="1720"/>
      </w:tblGrid>
      <w:tr w:rsidR="003D7E43" w:rsidRPr="003D7E43" w14:paraId="6495C295" w14:textId="77777777" w:rsidTr="003D7E43">
        <w:trPr>
          <w:trHeight w:val="288"/>
        </w:trPr>
        <w:tc>
          <w:tcPr>
            <w:tcW w:w="960" w:type="dxa"/>
            <w:noWrap/>
            <w:hideMark/>
          </w:tcPr>
          <w:p w14:paraId="79B6C20D" w14:textId="7340C7C2" w:rsidR="003D7E43" w:rsidRPr="003D7E43" w:rsidRDefault="003D7E43">
            <w:r w:rsidRPr="003D7E43">
              <w:t>État</w:t>
            </w:r>
          </w:p>
        </w:tc>
        <w:tc>
          <w:tcPr>
            <w:tcW w:w="1720" w:type="dxa"/>
            <w:noWrap/>
            <w:hideMark/>
          </w:tcPr>
          <w:p w14:paraId="733F75C4" w14:textId="77777777" w:rsidR="003D7E43" w:rsidRPr="003D7E43" w:rsidRDefault="003D7E43">
            <w:r w:rsidRPr="003D7E43">
              <w:t>Nombre de tickets</w:t>
            </w:r>
          </w:p>
        </w:tc>
      </w:tr>
      <w:tr w:rsidR="003D7E43" w:rsidRPr="003D7E43" w14:paraId="07C596D3" w14:textId="77777777" w:rsidTr="003D7E43">
        <w:trPr>
          <w:trHeight w:val="288"/>
        </w:trPr>
        <w:tc>
          <w:tcPr>
            <w:tcW w:w="960" w:type="dxa"/>
            <w:noWrap/>
            <w:hideMark/>
          </w:tcPr>
          <w:p w14:paraId="6056BB00" w14:textId="77777777" w:rsidR="003D7E43" w:rsidRPr="003D7E43" w:rsidRDefault="003D7E43">
            <w:r w:rsidRPr="003D7E43">
              <w:t>Résolu</w:t>
            </w:r>
          </w:p>
        </w:tc>
        <w:tc>
          <w:tcPr>
            <w:tcW w:w="1720" w:type="dxa"/>
            <w:noWrap/>
            <w:hideMark/>
          </w:tcPr>
          <w:p w14:paraId="7A50C5EA" w14:textId="77777777" w:rsidR="003D7E43" w:rsidRPr="003D7E43" w:rsidRDefault="003D7E43" w:rsidP="003D7E43">
            <w:r w:rsidRPr="003D7E43">
              <w:t>16</w:t>
            </w:r>
          </w:p>
        </w:tc>
      </w:tr>
    </w:tbl>
    <w:p w14:paraId="672E7DC0" w14:textId="77777777" w:rsidR="003D7E43" w:rsidRDefault="003D7E43">
      <w:pPr>
        <w:sectPr w:rsidR="003D7E43" w:rsidSect="003D7E43">
          <w:type w:val="continuous"/>
          <w:pgSz w:w="16838" w:h="11906" w:orient="landscape"/>
          <w:pgMar w:top="720" w:right="720" w:bottom="720" w:left="720" w:header="706" w:footer="706" w:gutter="0"/>
          <w:cols w:num="2" w:space="708"/>
          <w:docGrid w:linePitch="360"/>
        </w:sectPr>
      </w:pPr>
      <w:r>
        <w:fldChar w:fldCharType="end"/>
      </w:r>
    </w:p>
    <w:p w14:paraId="7C6B3444" w14:textId="4237D706" w:rsidR="00430673" w:rsidRPr="00DE0F91" w:rsidRDefault="00430673"/>
    <w:sectPr w:rsidR="00430673" w:rsidRPr="00DE0F91" w:rsidSect="003D7E43">
      <w:type w:val="continuous"/>
      <w:pgSz w:w="16838" w:h="11906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21"/>
    <w:rsid w:val="00102F00"/>
    <w:rsid w:val="001245F8"/>
    <w:rsid w:val="00270347"/>
    <w:rsid w:val="00395721"/>
    <w:rsid w:val="003B15AD"/>
    <w:rsid w:val="003D7E43"/>
    <w:rsid w:val="00430673"/>
    <w:rsid w:val="004332ED"/>
    <w:rsid w:val="004D0A71"/>
    <w:rsid w:val="00522869"/>
    <w:rsid w:val="005F3660"/>
    <w:rsid w:val="006E5308"/>
    <w:rsid w:val="00785F9F"/>
    <w:rsid w:val="007929A5"/>
    <w:rsid w:val="00833D69"/>
    <w:rsid w:val="00974B07"/>
    <w:rsid w:val="009D557F"/>
    <w:rsid w:val="00A96BAF"/>
    <w:rsid w:val="00AF07CA"/>
    <w:rsid w:val="00CD3CFA"/>
    <w:rsid w:val="00D103CA"/>
    <w:rsid w:val="00DE0F91"/>
    <w:rsid w:val="00DE47AC"/>
    <w:rsid w:val="00E96CA1"/>
    <w:rsid w:val="00EA07E8"/>
    <w:rsid w:val="00ED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EA93"/>
  <w15:chartTrackingRefBased/>
  <w15:docId w15:val="{9EFAF039-E81A-47D0-8F08-B78B8FA5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10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15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15A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103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table" w:styleId="Grilledutableau">
    <w:name w:val="Table Grid"/>
    <w:basedOn w:val="TableauNormal"/>
    <w:uiPriority w:val="39"/>
    <w:rsid w:val="003D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mine237\Desktop\itop-report-to-graph\analyse_ticket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rmine237\Desktop\itop-report-to-graph\analyse_tick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mine237\Desktop\itop-report-to-graph\analyse_ticke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CM"/>
              <a:t>Évolution journalière des tickets</a:t>
            </a:r>
          </a:p>
        </c:rich>
      </c:tx>
      <c:overlay val="1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'Analyse journalière'!$B$1</c:f>
              <c:strCache>
                <c:ptCount val="1"/>
                <c:pt idx="0">
                  <c:v>Nombre de tickets</c:v>
                </c:pt>
              </c:strCache>
            </c:strRef>
          </c:tx>
          <c:spPr>
            <a:ln>
              <a:prstDash val="solid"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1"/>
            <c:showVal val="1"/>
            <c:showCatName val="1"/>
            <c:showSerName val="1"/>
            <c:showPercent val="1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'Analyse journalière'!$A$2:$A$4</c:f>
              <c:strCache>
                <c:ptCount val="3"/>
                <c:pt idx="0">
                  <c:v>2025-03-10</c:v>
                </c:pt>
                <c:pt idx="1">
                  <c:v>2025-03-12</c:v>
                </c:pt>
                <c:pt idx="2">
                  <c:v>2025-03-14</c:v>
                </c:pt>
              </c:strCache>
            </c:strRef>
          </c:cat>
          <c:val>
            <c:numRef>
              <c:f>'Analyse journalière'!$B$2:$B$4</c:f>
              <c:numCache>
                <c:formatCode>General</c:formatCode>
                <c:ptCount val="3"/>
                <c:pt idx="0">
                  <c:v>9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2630-4811-8B11-7F0E5085114D}"/>
            </c:ext>
          </c:extLst>
        </c:ser>
        <c:dLbls>
          <c:showLegendKey val="1"/>
          <c:showVal val="1"/>
          <c:showCatName val="1"/>
          <c:showSerName val="1"/>
          <c:showPercent val="1"/>
          <c:showBubbleSize val="1"/>
        </c:dLbls>
        <c:smooth val="0"/>
        <c:axId val="10"/>
        <c:axId val="100"/>
      </c:lineChart>
      <c:catAx>
        <c:axId val="1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00"/>
        <c:crosses val="autoZero"/>
        <c:auto val="1"/>
        <c:lblAlgn val="ctr"/>
        <c:lblOffset val="100"/>
        <c:noMultiLvlLbl val="1"/>
      </c:catAx>
      <c:valAx>
        <c:axId val="100"/>
        <c:scaling>
          <c:orientation val="minMax"/>
        </c:scaling>
        <c:delete val="1"/>
        <c:axPos val="l"/>
        <c:majorGridlines/>
        <c:numFmt formatCode="General" sourceLinked="1"/>
        <c:majorTickMark val="none"/>
        <c:minorTickMark val="none"/>
        <c:tickLblPos val="nextTo"/>
        <c:crossAx val="1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fr-CM"/>
              <a:t>États des tickets par jour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'Analyse journalière'!$C$1</c:f>
              <c:strCache>
                <c:ptCount val="1"/>
                <c:pt idx="0">
                  <c:v>Résolu</c:v>
                </c:pt>
              </c:strCache>
            </c:strRef>
          </c:tx>
          <c:invertIfNegative val="1"/>
          <c:dPt>
            <c:idx val="0"/>
            <c:invertIfNegative val="1"/>
            <c:bubble3D val="0"/>
            <c:spPr>
              <a:pattFill prst="ltUpDiag">
                <a:fgClr>
                  <a:schemeClr val="accent1"/>
                </a:fgClr>
                <a:bgClr>
                  <a:schemeClr val="lt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CB8-4045-AE77-217E123095B5}"/>
              </c:ext>
            </c:extLst>
          </c:dPt>
          <c:dPt>
            <c:idx val="1"/>
            <c:invertIfNegative val="1"/>
            <c:bubble3D val="0"/>
            <c:spPr>
              <a:pattFill prst="ltUpDiag">
                <a:fgClr>
                  <a:schemeClr val="accent2"/>
                </a:fgClr>
                <a:bgClr>
                  <a:schemeClr val="lt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CB8-4045-AE77-217E123095B5}"/>
              </c:ext>
            </c:extLst>
          </c:dPt>
          <c:dPt>
            <c:idx val="2"/>
            <c:invertIfNegative val="1"/>
            <c:bubble3D val="0"/>
            <c:spPr>
              <a:pattFill prst="ltUpDiag">
                <a:fgClr>
                  <a:schemeClr val="accent3"/>
                </a:fgClr>
                <a:bgClr>
                  <a:schemeClr val="lt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CB8-4045-AE77-217E123095B5}"/>
              </c:ext>
            </c:extLst>
          </c:dPt>
          <c:dLbls>
            <c:dLbl>
              <c:idx val="0"/>
              <c:spPr>
                <a:solidFill>
                  <a:schemeClr val="accent1">
                    <a:alpha val="7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6="http://schemas.microsoft.com/office/drawing/2014/chart" uri="{C3380CC4-5D6E-409C-BE32-E72D297353CC}">
                  <c16:uniqueId val="{00000001-8CB8-4045-AE77-217E123095B5}"/>
                </c:ext>
              </c:extLst>
            </c:dLbl>
            <c:dLbl>
              <c:idx val="1"/>
              <c:spPr>
                <a:solidFill>
                  <a:schemeClr val="accent2">
                    <a:alpha val="7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6="http://schemas.microsoft.com/office/drawing/2014/chart" uri="{C3380CC4-5D6E-409C-BE32-E72D297353CC}">
                  <c16:uniqueId val="{00000003-8CB8-4045-AE77-217E123095B5}"/>
                </c:ext>
              </c:extLst>
            </c:dLbl>
            <c:dLbl>
              <c:idx val="2"/>
              <c:spPr>
                <a:solidFill>
                  <a:schemeClr val="accent3">
                    <a:alpha val="7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6="http://schemas.microsoft.com/office/drawing/2014/chart" uri="{C3380CC4-5D6E-409C-BE32-E72D297353CC}">
                  <c16:uniqueId val="{00000005-8CB8-4045-AE77-217E123095B5}"/>
                </c:ext>
              </c:extLst>
            </c:dLbl>
            <c:spPr>
              <a:solidFill>
                <a:srgbClr val="4F81BD">
                  <a:alpha val="70000"/>
                </a:srgbClr>
              </a:solidFill>
              <a:ln>
                <a:noFill/>
              </a:ln>
              <a:effectLst/>
            </c:spPr>
            <c:showLegendKey val="1"/>
            <c:showVal val="1"/>
            <c:showCatName val="1"/>
            <c:showSerName val="1"/>
            <c:showPercent val="1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'Analyse journalière'!$A$2:$A$4</c:f>
              <c:strCache>
                <c:ptCount val="3"/>
                <c:pt idx="0">
                  <c:v>2025-03-10</c:v>
                </c:pt>
                <c:pt idx="1">
                  <c:v>2025-03-12</c:v>
                </c:pt>
                <c:pt idx="2">
                  <c:v>2025-03-14</c:v>
                </c:pt>
              </c:strCache>
            </c:strRef>
          </c:cat>
          <c:val>
            <c:numRef>
              <c:f>'Analyse journalière'!$C$2:$C$4</c:f>
              <c:numCache>
                <c:formatCode>General</c:formatCode>
                <c:ptCount val="3"/>
                <c:pt idx="0">
                  <c:v>9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CB8-4045-AE77-217E123095B5}"/>
            </c:ext>
          </c:extLst>
        </c:ser>
        <c:dLbls>
          <c:showLegendKey val="1"/>
          <c:showVal val="1"/>
          <c:showCatName val="1"/>
          <c:showSerName val="1"/>
          <c:showPercent val="1"/>
          <c:showBubbleSize val="1"/>
        </c:dLbls>
        <c:gapWidth val="269"/>
        <c:overlap val="-20"/>
        <c:axId val="10"/>
        <c:axId val="100"/>
      </c:barChart>
      <c:catAx>
        <c:axId val="1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0"/>
        <c:crosses val="autoZero"/>
        <c:auto val="1"/>
        <c:lblAlgn val="ctr"/>
        <c:lblOffset val="100"/>
        <c:noMultiLvlLbl val="1"/>
      </c:catAx>
      <c:valAx>
        <c:axId val="1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803890740740741"/>
          <c:y val="0.19755555555555557"/>
          <c:w val="0.43922185185185186"/>
          <c:h val="7.9375555555555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1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CM"/>
              <a:t>Distribution des tickets par état</a:t>
            </a:r>
          </a:p>
        </c:rich>
      </c:tx>
      <c:overlay val="1"/>
    </c:title>
    <c:autoTitleDeleted val="0"/>
    <c:plotArea>
      <c:layout/>
      <c:pieChart>
        <c:varyColors val="1"/>
        <c:ser>
          <c:idx val="0"/>
          <c:order val="0"/>
          <c:tx>
            <c:strRef>
              <c:f>'État des tickets'!$B$1</c:f>
              <c:strCache>
                <c:ptCount val="1"/>
                <c:pt idx="0">
                  <c:v>Nombre de tickets</c:v>
                </c:pt>
              </c:strCache>
            </c:strRef>
          </c:tx>
          <c:spPr>
            <a:ln>
              <a:prstDash val="solid"/>
            </a:ln>
          </c:spPr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fr-FR"/>
              </a:p>
            </c:txPr>
            <c:showLegendKey val="1"/>
            <c:showVal val="1"/>
            <c:showCatName val="1"/>
            <c:showSerName val="1"/>
            <c:showPercent val="1"/>
            <c:showBubbleSize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'État des tickets'!$A$2</c:f>
              <c:strCache>
                <c:ptCount val="1"/>
                <c:pt idx="0">
                  <c:v>Résolu</c:v>
                </c:pt>
              </c:strCache>
            </c:strRef>
          </c:cat>
          <c:val>
            <c:numRef>
              <c:f>'État des tickets'!$B$2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18-45F2-973B-3AED212BB91C}"/>
            </c:ext>
          </c:extLst>
        </c:ser>
        <c:dLbls>
          <c:showLegendKey val="1"/>
          <c:showVal val="1"/>
          <c:showCatName val="1"/>
          <c:showSerName val="1"/>
          <c:showPercent val="1"/>
          <c:showBubbleSize val="1"/>
          <c:showLeaderLines val="1"/>
        </c:dLbls>
        <c:firstSliceAng val="0"/>
      </c:pieChart>
    </c:plotArea>
    <c:legend>
      <c:legendPos val="r"/>
      <c:overlay val="1"/>
    </c:legend>
    <c:plotVisOnly val="1"/>
    <c:dispBlanksAs val="gap"/>
    <c:showDLblsOverMax val="1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1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Rostant YOSSA</dc:creator>
  <cp:keywords/>
  <dc:description/>
  <cp:lastModifiedBy>Charlie Rostant YOSSA</cp:lastModifiedBy>
  <cp:revision>24</cp:revision>
  <cp:lastPrinted>2025-03-14T17:10:00Z</cp:lastPrinted>
  <dcterms:created xsi:type="dcterms:W3CDTF">2025-03-14T16:58:00Z</dcterms:created>
  <dcterms:modified xsi:type="dcterms:W3CDTF">2025-03-17T07:24:00Z</dcterms:modified>
</cp:coreProperties>
</file>