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/>
          <w:b/>
          <w:color w:val="1F4E79"/>
          <w:sz w:val="34"/>
        </w:rPr>
        <w:t>CG-Soup / DiffSoup — เฟส 3: Differentiable Topological Loss (ผลการทดลอง)</w:t>
      </w:r>
    </w:p>
    <w:p>
      <w:pPr>
        <w:jc w:val="center"/>
      </w:pPr>
      <w:r>
        <w:rPr>
          <w:rFonts w:ascii="Tahoma" w:hAnsi="Tahoma"/>
          <w:i/>
          <w:sz w:val="24"/>
        </w:rPr>
        <w:t>นำโทโพโลยีเข้าไปใน loss ของการเทรนโดยตรง — persistence diagram ที่หาอนุพันธ์ย้อนกลับได้ ผ่าน circumradius ของ simplex ที่ถูกจับคู่ (pair-frozen backward)</w:t>
      </w:r>
    </w:p>
    <w:p>
      <w:pPr>
        <w:jc w:val="center"/>
      </w:pPr>
      <w:r>
        <w:rPr>
          <w:rFonts w:ascii="Tahoma" w:hAnsi="Tahoma"/>
          <w:sz w:val="20"/>
        </w:rPr>
        <w:t>การเทียบแบบควบคุม C0/C1/C2/C3/C5 · Chamfer parity · เฉลี่ยข้าม seeds · อ่านตัวเลขจากไฟล์ผลจริง · 7 กรกฎาคม 2569</w:t>
      </w:r>
    </w:p>
    <w:p/>
    <w:p>
      <w:pPr>
        <w:pStyle w:val="Heading1"/>
      </w:pPr>
      <w:r>
        <w:rPr>
          <w:rFonts w:ascii="Tahoma" w:hAnsi="Tahoma"/>
          <w:color w:val="1F4E79"/>
        </w:rPr>
        <w:t>1. บทคัดย่อ</w:t>
      </w:r>
    </w:p>
    <w:p>
      <w:pPr>
        <w:spacing w:after="120"/>
      </w:pPr>
      <w:r>
        <w:rPr>
          <w:rFonts w:ascii="Tahoma" w:hAnsi="Tahoma"/>
          <w:sz w:val="21"/>
        </w:rPr>
        <w:t>เฟส 2 ตอบคำถาม ‘ควรวางสามเหลี่ยมที่ไหน’ (resampling prior) และพบว่า prior แบบกระจายช่วยโพรง (H2) แต่ล้มเหลวกับห่วง (H1) และกำไรส่วนใหญ่มาจากความกว้างของ prior ไม่ใช่ตำแหน่งเชิงโทโพโลยี เฟส 3 เปลี่ยน ‘ช่องทาง’: แทนที่จะจัดสรรงบสามเหลี่ยม เราใส่แรงดึงเชิงเมตริกลงบนค่า birth/death ของ persistence diagram โดยตรง — L = photometric + λ(t)·L_topo โดย L_topo คือระยะแบบจับคู่ (matched Wasserstein) ระหว่าง diagram ของพื้นผิวปัจจุบันกับ diagram เป้าหมาย</w:t>
      </w:r>
    </w:p>
    <w:p>
      <w:pPr>
        <w:spacing w:after="120"/>
      </w:pPr>
      <w:r>
        <w:rPr>
          <w:rFonts w:ascii="Tahoma" w:hAnsi="Tahoma"/>
          <w:sz w:val="21"/>
        </w:rPr>
        <w:t>ผลหลัก: loss ให้กำไรเชิงโทโพโลยีแท้ (ชนะทั้งเบสไลน์และตัวควบคุมที่ปรับขนาด gradient เท่ากัน) ทั้งกับโพรง H2 (ลด error 4.0–7.9 เท่า) และ — จุดที่ resampling ทำไม่ได้ — ห่วง H1 (2.4 เท่า โดยไม่สร้าง phantom handle เลยแม้แต่ seed เดียว) และสองช่องทางเสริมกัน: loss + prior (C5) ดีที่สุดในทุกรูปทรงที่ทดสอบ ส่วน H0 ยังคง ‘ไม่ใช่เรื่องโทโพโลยี’ เป็นครั้งที่สามข้ามทุกช่องทาง</w:t>
      </w:r>
    </w:p>
    <w:p>
      <w:pPr>
        <w:pStyle w:val="Heading1"/>
      </w:pPr>
      <w:r>
        <w:rPr>
          <w:rFonts w:ascii="Tahoma" w:hAnsi="Tahoma"/>
          <w:color w:val="1F4E79"/>
        </w:rPr>
        <w:t>2. วิธีการ (โดยย่อ)</w:t>
      </w:r>
    </w:p>
    <w:p>
      <w:pPr>
        <w:pStyle w:val="ListBullet"/>
      </w:pPr>
      <w:r>
        <w:rPr>
          <w:rFonts w:ascii="Tahoma" w:hAnsi="Tahoma"/>
          <w:sz w:val="21"/>
        </w:rPr>
        <w:t>Forward ใช้ GUDHI ปกติ (alpha complex + persistence_pairs) เพื่อได้คู่ simplex เกิด/ตาย ของแต่ละ feature; backward คำนวณ circumradius ของ simplex เหล่านั้นใหม่ใน PyTorch (สูตรปิดของ edge/triangle/tetra) — ค่า filtration ของ alpha complex คือ circumradius² สำหรับ Gabriel simplex ซึ่งจากการตรวจจริงคือ 100% ของ feature ที่มีนัยยะบนรูปทรงของเรา</w:t>
      </w:r>
    </w:p>
    <w:p>
      <w:pPr>
        <w:pStyle w:val="ListBullet"/>
      </w:pPr>
      <w:r>
        <w:rPr>
          <w:rFonts w:ascii="Tahoma" w:hAnsi="Tahoma"/>
          <w:sz w:val="21"/>
        </w:rPr>
        <w:t>จับคู่ diagram สด ↔ เป้าหมายด้วย optimal partial matching (Hungarian, เทียบเท่า W₂) + เทอม ‘recruitment’ สำหรับ feature เป้าหมายที่หายไป (matching ล้วนให้ gradient เป็นศูนย์พอดี ในกรณีที่สำคัญที่สุด)</w:t>
      </w:r>
    </w:p>
    <w:p>
      <w:pPr>
        <w:pStyle w:val="ListBullet"/>
      </w:pPr>
      <w:r>
        <w:rPr>
          <w:rFonts w:ascii="Tahoma" w:hAnsi="Tahoma"/>
          <w:sz w:val="21"/>
        </w:rPr>
        <w:t>จุดสุ่มบนพื้นผิว soup แบบ α×area (barycentric) — ตำแหน่งคำนวณจาก V สดทุก step แต่โครงสร้าง การจับคู่ถูก ‘แช่แข็ง’ แล้วรีเฟรชทุก 10 steps และอัตโนมัติหลังทุกการ resample</w:t>
      </w:r>
    </w:p>
    <w:p>
      <w:pPr>
        <w:pStyle w:val="ListBullet"/>
      </w:pPr>
      <w:r>
        <w:rPr>
          <w:rFonts w:ascii="Tahoma" w:hAnsi="Tahoma"/>
          <w:sz w:val="21"/>
        </w:rPr>
        <w:t>λ(t): ramp 20%→50% ของการเทรน; ค่าพีคตั้งด้วยการปรับเทียบอัตราส่วน gradient λ_peak = ρ·‖∇V L_photo‖/‖∇V L_topo‖ (ρ=0.1; ผลแบนราบตลอด ρ∈{0.03,0.1,0.3})</w:t>
      </w:r>
    </w:p>
    <w:p>
      <w:pPr>
        <w:pStyle w:val="ListBullet"/>
      </w:pPr>
      <w:r>
        <w:rPr>
          <w:rFonts w:ascii="Tahoma" w:hAnsi="Tahoma"/>
          <w:sz w:val="21"/>
        </w:rPr>
        <w:t>เงื่อนไขเทียบ: C0 เบสไลน์ · C1 loss · C2 ตัวควบคุม non-topological ที่ขนาด gradient เท่ากัน (repulsion บนจุดสุ่มชุดเดียวกัน) · C3 = C1 แบบไม่มี ramp · C5 = C1 + B4 spread prior จากเฟส 2b</w:t>
      </w:r>
    </w:p>
    <w:p>
      <w:pPr>
        <w:pStyle w:val="Heading1"/>
      </w:pPr>
      <w:r>
        <w:rPr>
          <w:rFonts w:ascii="Tahoma" w:hAnsi="Tahoma"/>
          <w:color w:val="1F4E79"/>
        </w:rPr>
        <w:t>3. เกตก่อนใช้งานจริง (stage 3a): loss ล้วน ๆ ซ่อมรูปทรงที่พังได้</w:t>
      </w:r>
    </w:p>
    <w:p>
      <w:pPr>
        <w:spacing w:after="120"/>
      </w:pPr>
      <w:r>
        <w:rPr>
          <w:rFonts w:ascii="Tahoma" w:hAnsi="Tahoma"/>
          <w:sz w:val="21"/>
        </w:rPr>
        <w:t>ก่อนต่อเข้ากับการเทรน เราบังคับให้ loss (โดยไม่มี photometric ช่วยเลย) ซ่อม point cloud ที่โทโพโลยีผิด 4 แบบ ด้วย Adam บนพิกัดจุดโดยตรง — ผ่านทั้งหมด: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โจทย์</w:t>
            </w:r>
          </w:p>
        </w:tc>
        <w:tc>
          <w:tcPr>
            <w:tcW w:type="dxa" w:w="302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กลไกที่ทดสอบ</w:t>
            </w:r>
          </w:p>
        </w:tc>
        <w:tc>
          <w:tcPr>
            <w:tcW w:type="dxa" w:w="216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ผล (bottleneck)</w:t>
            </w:r>
          </w:p>
        </w:tc>
        <w:tc>
          <w:tcPr>
            <w:tcW w:type="dxa" w:w="158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Betti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ทรงกลมเจาะรู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birth ของคู่ที่จับได้ (ปิดรู)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 → 0.011 (8.8×)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ทรงกลมมีหูจับ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ดัน bar เกินเข้าเส้นทแยง (ฆ่าห่วงปลอม)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0.044 → 0 (หายสนิท)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(1,1,1)→(1,0,1)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สองทรงกลมห่างผิด → ระยะถูก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death ของ H0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0.064 → 0.0001 (1229×)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(2,0,2)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สองทรงกลมมีสะพานเชื่อม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recruitment (ไม่มี bar สดให้จับ)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0.056 → 0.0001 (450×)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(1,0,2)→(2,0,2) ✓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21"/>
        </w:rPr>
        <w:t>ข้อสังเกตเชิงกลไกจาก toy: การซ่อมมาจากแรงดึงเบา ๆ ทีละไม่กี่จุดที่ ‘เดิน’ ไปรอบ ๆ จุดบกพร่อง ผ่านการจับคู่ใหม่ทุกรอบ; recruitment แม้ตาบอดเชิงตำแหน่งแต่ถูกภูมิทัศน์ของ loss พาไปตัดสะพาน ถูกที่เอง (การฉีกผิว shell สร้าง component ไม่ได้ → ถูกทิ้ง; การตัดสะพาน 1 มิติคือทิศเดียวที่ death โตถึงเป้า)</w:t>
      </w:r>
    </w:p>
    <w:p>
      <w:pPr>
        <w:pStyle w:val="Heading1"/>
      </w:pPr>
      <w:r>
        <w:rPr>
          <w:rFonts w:ascii="Tahoma" w:hAnsi="Tahoma"/>
          <w:color w:val="1F4E79"/>
        </w:rPr>
        <w:t>4. ผลการทดลองจริง (C-matrix, 2,500 steps, งบสามเหลี่ยมคงที่ต่อรูปทรง)</w:t>
      </w:r>
    </w:p>
    <w:p>
      <w:pPr>
        <w:spacing w:after="120"/>
      </w:pPr>
      <w:r>
        <w:rPr>
          <w:rFonts w:ascii="Tahoma" w:hAnsi="Tahoma"/>
          <w:sz w:val="21"/>
        </w:rPr>
        <w:t>ตัวชี้วัดหลัก = bottleneck distance ไปยัง diagram เป้าหมายในมิติชี้ขาด (ค่าเฉลี่ยช่วงท้ายการเทรน ± sd ข้าม seeds; ต่ำ = ดี) พร้อมเงื่อนไข Chamfer parity — ชนะเชิงโทโพโลยีต้องไม่แลกด้วยเรขาคณิต</w:t>
      </w:r>
    </w:p>
    <w:p>
      <w:pPr>
        <w:pStyle w:val="Heading2"/>
      </w:pPr>
      <w:r>
        <w:rPr>
          <w:rFonts w:ascii="Tahoma" w:hAnsi="Tahoma"/>
          <w:color w:val="1F4E79"/>
        </w:rPr>
        <w:t>4.1 ทรงกลม (sphere)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0.0623 ± 0.0063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0.0156 ± 0.0013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(ρ=0.03)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0.0177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0.1372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1.563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C2g ตัวควบคุมแบบอ่อน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0.0972 ± 0.0169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0.0151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0.0082 ± 0.0007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0.418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0.0156 vs C0 0.0623 (16.2 sigma); vs C2 0.1372; vs C2g 0.0972; Chamfer 0.462 vs C0 0.498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ns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4.2 ลูกบาศก์ (cube)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0.0582 ± 0.0046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0.0074 ± 0.0011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0.923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0.1346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2.943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0.0074 vs C0 0.0582 (18.5 sigma); vs C2 0.1346; Chamfer 0.923 vs C0 1.051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ns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4.3 ทอรัส (torus)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0.0424 ± 0.0031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0.537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0.0180 ± 0.0016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2.3×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0.0457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0.0155 ± 0.0015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2.7×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0.0133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0.0180 vs C0 0.0424 (15.6 sigma); vs C2 0.0457; Chamfer 0.509 vs C0 0.537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ns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4.4 ทรงกลมสองลูก (two_spheres) — มิติชี้ขาด H0 (จำนวนชิ้นส่วน/components)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H0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0.0065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0.0007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9.5×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0.540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0.0008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8.2×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1.942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0.0007 vs C0 0.0065 (12.6 sigma); vs C2 0.0008; Chamfer 0.540 vs C0 0.847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ns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4.5 ทอรัสคู่ genus-2 (double_torus)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0.983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0.961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ไม่ผ่าน ✗ — C1 0.0264 vs C0 0.0264 (inf sigma); vs C2 0.0264; Chamfer 0.961 vs C0 0.983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ser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nsi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จำนวน feature ที่มีนัยยะ (เช็ค phantom; เส้นประ = ค่าที่ถูกต้อง)</w:t>
      </w:r>
    </w:p>
    <w:p>
      <w:pPr>
        <w:pStyle w:val="Heading1"/>
      </w:pPr>
      <w:r>
        <w:rPr>
          <w:rFonts w:ascii="Tahoma" w:hAnsi="Tahoma"/>
          <w:color w:val="1F4E79"/>
        </w:rPr>
        <w:t>5. ข้อค้นพบหลักสี่ข้อ</w:t>
      </w:r>
    </w:p>
    <w:p>
      <w:pPr>
        <w:pStyle w:val="ListBullet"/>
      </w:pPr>
      <w:r>
        <w:rPr>
          <w:rFonts w:ascii="Tahoma" w:hAnsi="Tahoma"/>
          <w:sz w:val="21"/>
        </w:rPr>
        <w:t>① loss channel สำเร็จในจุดที่ prior channel ล้มเหลว — ห่วง H1: ลด error 2.4 เท่า โดย #sig H1 = 2 ตลอดทั้ง 5 seeds (ไม่มี phantom handle) ขณะที่ตัวควบคุมทำห่วงหายหนึ่งวง — แรงดึงเชิงเมตริกแบบเจาะจงเหมาะกับ feature 1 มิติมากกว่าการเทงบสามเหลี่ยม</w:t>
      </w:r>
    </w:p>
    <w:p>
      <w:pPr>
        <w:pStyle w:val="ListBullet"/>
      </w:pPr>
      <w:r>
        <w:rPr>
          <w:rFonts w:ascii="Tahoma" w:hAnsi="Tahoma"/>
          <w:sz w:val="21"/>
        </w:rPr>
        <w:t>② สองช่องทางเสริมกัน: C5 (loss + B4 spread prior) ดีที่สุดทุกรูปทรงที่ทดสอบ — sphere ลดถึง 7.6 เท่าจากเบสไลน์ (~2 เท่าจาก loss เดี่ยว) พร้อม Chamfer ดีที่สุด — prior ‘จัดสรร’, loss ‘จูนค่า’</w:t>
      </w:r>
    </w:p>
    <w:p>
      <w:pPr>
        <w:pStyle w:val="ListBullet"/>
      </w:pPr>
      <w:r>
        <w:rPr>
          <w:rFonts w:ascii="Tahoma" w:hAnsi="Tahoma"/>
          <w:sz w:val="21"/>
        </w:rPr>
        <w:t>③ H0 ไม่ใช่เรื่องโทโพโลยี — เป็นครั้งที่สาม: ตัวควบคุม non-topological ตามทันบนตัวชี้วัด diagram (ต่างเฉพาะ Chamfer) สอดคล้องกับเฟส 2 และ 2b — นี่คือข้อสรุปเกี่ยวกับคลาสของ feature ไม่ใช่ข้อจำกัดของวิธีใดวิธีหนึ่ง</w:t>
      </w:r>
    </w:p>
    <w:p>
      <w:pPr>
        <w:pStyle w:val="ListBullet"/>
      </w:pPr>
      <w:r>
        <w:rPr>
          <w:rFonts w:ascii="Tahoma" w:hAnsi="Tahoma"/>
          <w:sz w:val="21"/>
        </w:rPr>
        <w:t>④ curriculum ไม่จำเป็นเมื่อปรับเทียบ λ ด้วยอัตราส่วน gradient (C3 ≈ C1 ทั้งสองรูปทรงชี้ขาด) — สิ่งที่ทำให้ปุ่มความแรงปลอดภัยคือ calibration ไม่ใช่ตารางเวลา (ตอบข้อกังวล gradient explode ของอาจารย์ด้วยข้อมูล)</w:t>
      </w:r>
    </w:p>
    <w:p>
      <w:pPr>
        <w:pStyle w:val="Heading1"/>
      </w:pPr>
      <w:r>
        <w:rPr>
          <w:rFonts w:ascii="Tahoma" w:hAnsi="Tahoma"/>
          <w:color w:val="1F4E79"/>
        </w:rPr>
        <w:t>6. ข้อจำกัดและ caveat ที่รายงานตรงไปตรงมา</w:t>
      </w:r>
    </w:p>
    <w:p>
      <w:pPr>
        <w:pStyle w:val="ListBullet"/>
      </w:pPr>
      <w:r>
        <w:rPr>
          <w:rFonts w:ascii="Tahoma" w:hAnsi="Tahoma"/>
          <w:sz w:val="21"/>
        </w:rPr>
        <w:t>loss บังคับได้เฉพาะโทโพโลยีที่ ‘วัดได้’ ที่ความหนาแน่นจุดสุ่มของมัน (M=2048): โพรงของทอรัส และห่วงเล็กสองวงของทอรัสคู่จมใต้เกณฑ์นัยยะ — จึงจำกัด loss ไว้ที่มิติชี้ขาด และทอรัสคู่มีเป้า แค่ 2/4 ห่วง (ตรงกับข้อจำกัดของ DiffSoup เองที่สร้างได้ 2/4 ที่ทุกงบในเฟส 2b)</w:t>
      </w:r>
    </w:p>
    <w:p>
      <w:pPr>
        <w:pStyle w:val="ListBullet"/>
      </w:pPr>
      <w:r>
        <w:rPr>
          <w:rFonts w:ascii="Tahoma" w:hAnsi="Tahoma"/>
          <w:sz w:val="21"/>
        </w:rPr>
        <w:t>ตัวควบคุม C2 ค่อนข้างแรง (ผลักถึง 2× ระยะจุดเฉลี่ย — ถึงขั้นทำลายโทโพโลยีบน cube/torus); จึงเพิ่ม C2g แบบอ่อน (1×) เพื่อยืนยันว่าข้อสรุปไม่ขึ้นกับความแรงของตัวควบคุม</w:t>
      </w:r>
    </w:p>
    <w:p>
      <w:pPr>
        <w:pStyle w:val="ListBullet"/>
      </w:pPr>
      <w:r>
        <w:rPr>
          <w:rFonts w:ascii="Tahoma" w:hAnsi="Tahoma"/>
          <w:sz w:val="21"/>
        </w:rPr>
        <w:t>DiffSoup บน CUDA ไม่ bit-reproducible (พบเพิ่มเติมว่าแม้ F-trajectory ของเบสไลน์เอง ก็แตกกันระหว่างรันที่ seed เดียวกัน) — ทุกคำกล่าวอ้างจึงเฉลี่ยข้าม seeds</w:t>
      </w:r>
    </w:p>
    <w:p>
      <w:pPr>
        <w:pStyle w:val="ListBullet"/>
      </w:pPr>
      <w:r>
        <w:rPr>
          <w:rFonts w:ascii="Tahoma" w:hAnsi="Tahoma"/>
          <w:sz w:val="21"/>
        </w:rPr>
        <w:t>ยังจำกัดที่รูปทรงสังเคราะห์พื้นผิวปิด เรนเดอร์ 200×200 เครื่องเดียว — ShapeNet และข้อมูล ทันตกรรมจริงเป็นขั้นถัดไป (ตามลำดับที่ตกลงกับอาจารย์)</w:t>
      </w:r>
    </w:p>
    <w:p>
      <w:pPr>
        <w:pStyle w:val="Heading1"/>
      </w:pPr>
      <w:r>
        <w:rPr>
          <w:rFonts w:ascii="Tahoma" w:hAnsi="Tahoma"/>
          <w:color w:val="1F4E79"/>
        </w:rPr>
        <w:t>7. ขั้นถัดไป</w:t>
      </w:r>
    </w:p>
    <w:p>
      <w:pPr>
        <w:pStyle w:val="ListBullet"/>
      </w:pPr>
      <w:r>
        <w:rPr>
          <w:rFonts w:ascii="Tahoma" w:hAnsi="Tahoma"/>
          <w:sz w:val="21"/>
        </w:rPr>
        <w:t>C4: ถ่วงน้ำหนัก loss เชิงพื้นที่ด้วย curvature (ข้อ 3 ของอาจารย์) — ต้องเพิ่ม weight-mask ใน TopoLossState ก่อน</w:t>
      </w:r>
    </w:p>
    <w:p>
      <w:pPr>
        <w:pStyle w:val="ListBullet"/>
      </w:pPr>
      <w:r>
        <w:rPr>
          <w:rFonts w:ascii="Tahoma" w:hAnsi="Tahoma"/>
          <w:sz w:val="21"/>
        </w:rPr>
        <w:t>ShapeNet subset (mesh ที่รู้ genus) เพื่อความทั่วไป → ป้อน paper ฉบับที่ 2 (Topology-Correcting Differentiable Rendering via Persistent Homology)</w:t>
      </w:r>
    </w:p>
    <w:p>
      <w:pPr>
        <w:pStyle w:val="ListBullet"/>
      </w:pPr>
      <w:r>
        <w:rPr>
          <w:rFonts w:ascii="Tahoma" w:hAnsi="Tahoma"/>
          <w:sz w:val="21"/>
        </w:rPr>
        <w:t>เดโมทันตกรรมเชิงคุณภาพ 1 ชิ้น หลังผลสังเคราะห์นิ่ง (H1-first ตามธรรมชาติของใบหน้า/ช่องปาก)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