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680F" w:rsidRPr="00BA322C" w:rsidRDefault="00CE7AEB">
      <w:pPr>
        <w:spacing w:after="0" w:line="360" w:lineRule="auto"/>
        <w:jc w:val="center"/>
        <w:rPr>
          <w:rFonts w:ascii="Times New Roman" w:eastAsia="Open Sans" w:hAnsi="Times New Roman" w:cs="Times New Roman"/>
          <w:sz w:val="28"/>
          <w:szCs w:val="28"/>
        </w:rPr>
      </w:pPr>
      <w:r w:rsidRPr="00BA322C">
        <w:rPr>
          <w:rFonts w:ascii="Times New Roman" w:eastAsia="Calibri" w:hAnsi="Times New Roman" w:cs="Times New Roman"/>
          <w:sz w:val="28"/>
          <w:szCs w:val="28"/>
        </w:rPr>
        <w:t>«</w:t>
      </w:r>
      <w:r w:rsidR="00000000" w:rsidRPr="00BA322C">
        <w:rPr>
          <w:rFonts w:ascii="Times New Roman" w:eastAsia="Calibri" w:hAnsi="Times New Roman" w:cs="Times New Roman"/>
          <w:sz w:val="28"/>
          <w:szCs w:val="28"/>
        </w:rPr>
        <w:t>Валы</w:t>
      </w:r>
      <w:r w:rsidR="00000000" w:rsidRPr="00BA322C">
        <w:rPr>
          <w:rFonts w:ascii="Times New Roman" w:eastAsia="Open Sans" w:hAnsi="Times New Roman" w:cs="Times New Roman"/>
          <w:sz w:val="28"/>
          <w:szCs w:val="28"/>
        </w:rPr>
        <w:t>-</w:t>
      </w:r>
      <w:r w:rsidR="00000000" w:rsidRPr="00BA322C">
        <w:rPr>
          <w:rFonts w:ascii="Times New Roman" w:eastAsia="Calibri" w:hAnsi="Times New Roman" w:cs="Times New Roman"/>
          <w:sz w:val="28"/>
          <w:szCs w:val="28"/>
        </w:rPr>
        <w:t>Оси</w:t>
      </w:r>
      <w:r w:rsidRPr="00BA322C">
        <w:rPr>
          <w:rFonts w:ascii="Times New Roman" w:eastAsia="Calibri" w:hAnsi="Times New Roman" w:cs="Times New Roman"/>
          <w:sz w:val="28"/>
          <w:szCs w:val="28"/>
        </w:rPr>
        <w:t>»</w:t>
      </w:r>
      <w:r w:rsidR="00000000"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</w:p>
    <w:p w:rsidR="00D9680F" w:rsidRPr="00BA322C" w:rsidRDefault="00D9680F">
      <w:pPr>
        <w:spacing w:before="200" w:after="0" w:line="360" w:lineRule="auto"/>
        <w:ind w:left="-15"/>
        <w:rPr>
          <w:rFonts w:ascii="Times New Roman" w:eastAsia="Open Sans" w:hAnsi="Times New Roman" w:cs="Times New Roman"/>
          <w:sz w:val="28"/>
          <w:szCs w:val="28"/>
        </w:rPr>
      </w:pPr>
    </w:p>
    <w:p w:rsidR="00D9680F" w:rsidRPr="00BA322C" w:rsidRDefault="00000000">
      <w:pPr>
        <w:spacing w:after="0" w:line="360" w:lineRule="auto"/>
        <w:jc w:val="center"/>
        <w:rPr>
          <w:rFonts w:ascii="Times New Roman" w:eastAsia="Open Sans" w:hAnsi="Times New Roman" w:cs="Times New Roman"/>
          <w:sz w:val="28"/>
          <w:szCs w:val="28"/>
        </w:rPr>
      </w:pPr>
      <w:r w:rsidRPr="00BA322C">
        <w:rPr>
          <w:rFonts w:ascii="Times New Roman" w:eastAsia="Calibri" w:hAnsi="Times New Roman" w:cs="Times New Roman"/>
          <w:sz w:val="28"/>
          <w:szCs w:val="28"/>
        </w:rPr>
        <w:t>Валы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- </w:t>
      </w:r>
      <w:r w:rsidRPr="00BA322C">
        <w:rPr>
          <w:rFonts w:ascii="Times New Roman" w:eastAsia="Calibri" w:hAnsi="Times New Roman" w:cs="Times New Roman"/>
          <w:sz w:val="28"/>
          <w:szCs w:val="28"/>
        </w:rPr>
        <w:t>детали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, </w:t>
      </w:r>
      <w:r w:rsidRPr="00BA322C">
        <w:rPr>
          <w:rFonts w:ascii="Times New Roman" w:eastAsia="Calibri" w:hAnsi="Times New Roman" w:cs="Times New Roman"/>
          <w:sz w:val="28"/>
          <w:szCs w:val="28"/>
        </w:rPr>
        <w:t>предназначенные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для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передачи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крутящего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момента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вдоль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своей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оси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и</w:t>
      </w:r>
    </w:p>
    <w:p w:rsidR="00D9680F" w:rsidRPr="00BA322C" w:rsidRDefault="00000000">
      <w:pPr>
        <w:spacing w:before="300" w:after="300" w:line="240" w:lineRule="auto"/>
        <w:jc w:val="center"/>
        <w:rPr>
          <w:rFonts w:ascii="Times New Roman" w:eastAsia="Open Sans" w:hAnsi="Times New Roman" w:cs="Times New Roman"/>
          <w:sz w:val="28"/>
          <w:szCs w:val="28"/>
        </w:rPr>
      </w:pPr>
      <w:r w:rsidRPr="00BA322C">
        <w:rPr>
          <w:rFonts w:ascii="Times New Roman" w:eastAsia="Calibri" w:hAnsi="Times New Roman" w:cs="Times New Roman"/>
          <w:sz w:val="28"/>
          <w:szCs w:val="28"/>
        </w:rPr>
        <w:t>для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поддержания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вращающихся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деталей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машин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. </w:t>
      </w:r>
      <w:r w:rsidRPr="00BA322C">
        <w:rPr>
          <w:rFonts w:ascii="Times New Roman" w:eastAsia="Calibri" w:hAnsi="Times New Roman" w:cs="Times New Roman"/>
          <w:sz w:val="28"/>
          <w:szCs w:val="28"/>
        </w:rPr>
        <w:t>Вал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воспринимает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силы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, </w:t>
      </w:r>
      <w:r w:rsidRPr="00BA322C">
        <w:rPr>
          <w:rFonts w:ascii="Times New Roman" w:eastAsia="Calibri" w:hAnsi="Times New Roman" w:cs="Times New Roman"/>
          <w:sz w:val="28"/>
          <w:szCs w:val="28"/>
        </w:rPr>
        <w:t>действующие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на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детали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, </w:t>
      </w:r>
      <w:r w:rsidRPr="00BA322C">
        <w:rPr>
          <w:rFonts w:ascii="Times New Roman" w:eastAsia="Calibri" w:hAnsi="Times New Roman" w:cs="Times New Roman"/>
          <w:sz w:val="28"/>
          <w:szCs w:val="28"/>
        </w:rPr>
        <w:t>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передает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их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на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опоры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. </w:t>
      </w:r>
      <w:r w:rsidRPr="00BA322C">
        <w:rPr>
          <w:rFonts w:ascii="Times New Roman" w:eastAsia="Calibri" w:hAnsi="Times New Roman" w:cs="Times New Roman"/>
          <w:sz w:val="28"/>
          <w:szCs w:val="28"/>
        </w:rPr>
        <w:t>При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работе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вал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испытывает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изгиб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кручение</w:t>
      </w:r>
      <w:r w:rsidRPr="00BA322C">
        <w:rPr>
          <w:rFonts w:ascii="Times New Roman" w:eastAsia="Open Sans" w:hAnsi="Times New Roman" w:cs="Times New Roman"/>
          <w:sz w:val="28"/>
          <w:szCs w:val="28"/>
        </w:rPr>
        <w:t>.</w:t>
      </w:r>
    </w:p>
    <w:p w:rsidR="00CE7AEB" w:rsidRPr="00BA322C" w:rsidRDefault="00BA322C">
      <w:pPr>
        <w:spacing w:before="300" w:after="300" w:line="240" w:lineRule="auto"/>
        <w:jc w:val="center"/>
        <w:rPr>
          <w:rFonts w:ascii="Times New Roman" w:eastAsia="Open Sans" w:hAnsi="Times New Roman" w:cs="Times New Roman"/>
          <w:sz w:val="28"/>
          <w:szCs w:val="28"/>
        </w:rPr>
      </w:pPr>
      <w:r w:rsidRPr="00BA322C">
        <w:rPr>
          <w:rFonts w:ascii="Times New Roman" w:hAnsi="Times New Roman" w:cs="Times New Roman"/>
          <w:noProof/>
        </w:rPr>
        <w:drawing>
          <wp:inline distT="0" distB="0" distL="0" distR="0">
            <wp:extent cx="3248025" cy="24282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294" cy="244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80F" w:rsidRPr="00BA322C" w:rsidRDefault="00000000" w:rsidP="00BA322C">
      <w:pPr>
        <w:spacing w:before="300" w:after="300" w:line="240" w:lineRule="auto"/>
        <w:jc w:val="center"/>
        <w:rPr>
          <w:rFonts w:ascii="Times New Roman" w:eastAsia="Open Sans" w:hAnsi="Times New Roman" w:cs="Times New Roman"/>
          <w:sz w:val="28"/>
          <w:szCs w:val="28"/>
        </w:rPr>
      </w:pPr>
      <w:r w:rsidRPr="00BA322C">
        <w:rPr>
          <w:rFonts w:ascii="Times New Roman" w:eastAsia="Calibri" w:hAnsi="Times New Roman" w:cs="Times New Roman"/>
          <w:sz w:val="28"/>
          <w:szCs w:val="28"/>
        </w:rPr>
        <w:t>Оси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предназначены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для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поддержания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вращающихся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деталей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, </w:t>
      </w:r>
      <w:r w:rsidRPr="00BA322C">
        <w:rPr>
          <w:rFonts w:ascii="Times New Roman" w:eastAsia="Calibri" w:hAnsi="Times New Roman" w:cs="Times New Roman"/>
          <w:sz w:val="28"/>
          <w:szCs w:val="28"/>
        </w:rPr>
        <w:t>полезного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крутящего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момента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не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передают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. </w:t>
      </w:r>
      <w:r w:rsidRPr="00BA322C">
        <w:rPr>
          <w:rFonts w:ascii="Times New Roman" w:eastAsia="Calibri" w:hAnsi="Times New Roman" w:cs="Times New Roman"/>
          <w:sz w:val="28"/>
          <w:szCs w:val="28"/>
        </w:rPr>
        <w:t>Оси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не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испытывают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кручения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. </w:t>
      </w:r>
      <w:r w:rsidRPr="00BA322C">
        <w:rPr>
          <w:rFonts w:ascii="Times New Roman" w:eastAsia="Calibri" w:hAnsi="Times New Roman" w:cs="Times New Roman"/>
          <w:sz w:val="28"/>
          <w:szCs w:val="28"/>
        </w:rPr>
        <w:t>Оси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могут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быть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неподвижные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вращающиеся</w:t>
      </w:r>
      <w:r w:rsidRPr="00BA322C">
        <w:rPr>
          <w:rFonts w:ascii="Times New Roman" w:eastAsia="Open Sans" w:hAnsi="Times New Roman" w:cs="Times New Roman"/>
          <w:sz w:val="28"/>
          <w:szCs w:val="28"/>
        </w:rPr>
        <w:t>.</w:t>
      </w:r>
    </w:p>
    <w:p w:rsidR="00D9680F" w:rsidRPr="00BA322C" w:rsidRDefault="00000000">
      <w:pPr>
        <w:spacing w:line="360" w:lineRule="auto"/>
        <w:jc w:val="center"/>
        <w:rPr>
          <w:rFonts w:ascii="Times New Roman" w:eastAsia="Open Sans" w:hAnsi="Times New Roman" w:cs="Times New Roman"/>
          <w:sz w:val="28"/>
          <w:szCs w:val="28"/>
        </w:rPr>
      </w:pPr>
      <w:r w:rsidRPr="00BA322C">
        <w:rPr>
          <w:rFonts w:ascii="Times New Roman" w:eastAsia="Calibri" w:hAnsi="Times New Roman" w:cs="Times New Roman"/>
          <w:sz w:val="28"/>
          <w:szCs w:val="28"/>
        </w:rPr>
        <w:t>Выбор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материала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термической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обработки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валов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осей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определяется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критериями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их</w:t>
      </w:r>
    </w:p>
    <w:p w:rsidR="00D9680F" w:rsidRPr="00BA322C" w:rsidRDefault="00000000">
      <w:pPr>
        <w:spacing w:before="300" w:after="300" w:line="240" w:lineRule="auto"/>
        <w:jc w:val="center"/>
        <w:rPr>
          <w:rFonts w:ascii="Times New Roman" w:eastAsia="Open Sans" w:hAnsi="Times New Roman" w:cs="Times New Roman"/>
          <w:sz w:val="28"/>
          <w:szCs w:val="28"/>
        </w:rPr>
      </w:pPr>
      <w:r w:rsidRPr="00BA322C">
        <w:rPr>
          <w:rFonts w:ascii="Times New Roman" w:eastAsia="Calibri" w:hAnsi="Times New Roman" w:cs="Times New Roman"/>
          <w:sz w:val="28"/>
          <w:szCs w:val="28"/>
        </w:rPr>
        <w:t>работоспособности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>.</w:t>
      </w:r>
    </w:p>
    <w:p w:rsidR="00D9680F" w:rsidRPr="00BA322C" w:rsidRDefault="00000000">
      <w:pPr>
        <w:spacing w:before="300" w:after="300" w:line="240" w:lineRule="auto"/>
        <w:jc w:val="center"/>
        <w:rPr>
          <w:rFonts w:ascii="Times New Roman" w:eastAsia="Open Sans" w:hAnsi="Times New Roman" w:cs="Times New Roman"/>
          <w:sz w:val="28"/>
          <w:szCs w:val="28"/>
        </w:rPr>
      </w:pPr>
      <w:r w:rsidRPr="00BA322C">
        <w:rPr>
          <w:rFonts w:ascii="Times New Roman" w:eastAsia="Calibri" w:hAnsi="Times New Roman" w:cs="Times New Roman"/>
          <w:sz w:val="28"/>
          <w:szCs w:val="28"/>
        </w:rPr>
        <w:t>Основными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материалами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для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валов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осей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служат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углеродистые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легированные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стали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благодаря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высоким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механическим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характеристикам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, </w:t>
      </w:r>
      <w:r w:rsidRPr="00BA322C">
        <w:rPr>
          <w:rFonts w:ascii="Times New Roman" w:eastAsia="Calibri" w:hAnsi="Times New Roman" w:cs="Times New Roman"/>
          <w:sz w:val="28"/>
          <w:szCs w:val="28"/>
        </w:rPr>
        <w:t>способности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к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упрочнению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легкости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получения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цилиндрических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заготовок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прокаткой</w:t>
      </w:r>
      <w:r w:rsidRPr="00BA322C">
        <w:rPr>
          <w:rFonts w:ascii="Times New Roman" w:eastAsia="Open Sans" w:hAnsi="Times New Roman" w:cs="Times New Roman"/>
          <w:sz w:val="28"/>
          <w:szCs w:val="28"/>
        </w:rPr>
        <w:t>.</w:t>
      </w:r>
    </w:p>
    <w:p w:rsidR="00D9680F" w:rsidRPr="00BA322C" w:rsidRDefault="00000000">
      <w:pPr>
        <w:spacing w:before="300" w:after="300" w:line="240" w:lineRule="auto"/>
        <w:jc w:val="center"/>
        <w:rPr>
          <w:rFonts w:ascii="Times New Roman" w:eastAsia="Open Sans" w:hAnsi="Times New Roman" w:cs="Times New Roman"/>
          <w:sz w:val="28"/>
          <w:szCs w:val="28"/>
        </w:rPr>
      </w:pPr>
      <w:r w:rsidRPr="00BA322C">
        <w:rPr>
          <w:rFonts w:ascii="Times New Roman" w:eastAsia="Calibri" w:hAnsi="Times New Roman" w:cs="Times New Roman"/>
          <w:sz w:val="28"/>
          <w:szCs w:val="28"/>
        </w:rPr>
        <w:t>Для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большинства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валов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применяют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среднеуглеродистые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легированные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стали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45, 40</w:t>
      </w:r>
      <w:r w:rsidRPr="00BA322C">
        <w:rPr>
          <w:rFonts w:ascii="Times New Roman" w:eastAsia="Calibri" w:hAnsi="Times New Roman" w:cs="Times New Roman"/>
          <w:sz w:val="28"/>
          <w:szCs w:val="28"/>
        </w:rPr>
        <w:t>Х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. </w:t>
      </w:r>
      <w:r w:rsidRPr="00BA322C">
        <w:rPr>
          <w:rFonts w:ascii="Times New Roman" w:eastAsia="Calibri" w:hAnsi="Times New Roman" w:cs="Times New Roman"/>
          <w:sz w:val="28"/>
          <w:szCs w:val="28"/>
        </w:rPr>
        <w:t>Для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высоконапряженных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валов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ответственных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машин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применяют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, </w:t>
      </w:r>
      <w:r w:rsidRPr="00BA322C">
        <w:rPr>
          <w:rFonts w:ascii="Times New Roman" w:eastAsia="Calibri" w:hAnsi="Times New Roman" w:cs="Times New Roman"/>
          <w:sz w:val="28"/>
          <w:szCs w:val="28"/>
        </w:rPr>
        <w:t>легированные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стали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40</w:t>
      </w:r>
      <w:r w:rsidRPr="00BA322C">
        <w:rPr>
          <w:rFonts w:ascii="Times New Roman" w:eastAsia="Calibri" w:hAnsi="Times New Roman" w:cs="Times New Roman"/>
          <w:sz w:val="28"/>
          <w:szCs w:val="28"/>
        </w:rPr>
        <w:t>ХН</w:t>
      </w:r>
      <w:r w:rsidRPr="00BA322C">
        <w:rPr>
          <w:rFonts w:ascii="Times New Roman" w:eastAsia="Open Sans" w:hAnsi="Times New Roman" w:cs="Times New Roman"/>
          <w:sz w:val="28"/>
          <w:szCs w:val="28"/>
        </w:rPr>
        <w:t>, 40</w:t>
      </w:r>
      <w:r w:rsidRPr="00BA322C">
        <w:rPr>
          <w:rFonts w:ascii="Times New Roman" w:eastAsia="Calibri" w:hAnsi="Times New Roman" w:cs="Times New Roman"/>
          <w:sz w:val="28"/>
          <w:szCs w:val="28"/>
        </w:rPr>
        <w:t>ХНГМА</w:t>
      </w:r>
      <w:r w:rsidRPr="00BA322C">
        <w:rPr>
          <w:rFonts w:ascii="Times New Roman" w:eastAsia="Open Sans" w:hAnsi="Times New Roman" w:cs="Times New Roman"/>
          <w:sz w:val="28"/>
          <w:szCs w:val="28"/>
        </w:rPr>
        <w:t>, 30</w:t>
      </w:r>
      <w:r w:rsidRPr="00BA322C">
        <w:rPr>
          <w:rFonts w:ascii="Times New Roman" w:eastAsia="Calibri" w:hAnsi="Times New Roman" w:cs="Times New Roman"/>
          <w:sz w:val="28"/>
          <w:szCs w:val="28"/>
        </w:rPr>
        <w:t>ХГТ</w:t>
      </w:r>
      <w:r w:rsidRPr="00BA322C">
        <w:rPr>
          <w:rFonts w:ascii="Times New Roman" w:eastAsia="Open Sans" w:hAnsi="Times New Roman" w:cs="Times New Roman"/>
          <w:sz w:val="28"/>
          <w:szCs w:val="28"/>
        </w:rPr>
        <w:t>, 30</w:t>
      </w:r>
      <w:r w:rsidRPr="00BA322C">
        <w:rPr>
          <w:rFonts w:ascii="Times New Roman" w:eastAsia="Calibri" w:hAnsi="Times New Roman" w:cs="Times New Roman"/>
          <w:sz w:val="28"/>
          <w:szCs w:val="28"/>
        </w:rPr>
        <w:t>ХГСА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др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. </w:t>
      </w:r>
      <w:r w:rsidRPr="00BA322C">
        <w:rPr>
          <w:rFonts w:ascii="Times New Roman" w:eastAsia="Calibri" w:hAnsi="Times New Roman" w:cs="Times New Roman"/>
          <w:sz w:val="28"/>
          <w:szCs w:val="28"/>
        </w:rPr>
        <w:t>Валы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из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этих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сталей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обычно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подвергают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улучшению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, </w:t>
      </w:r>
      <w:r w:rsidRPr="00BA322C">
        <w:rPr>
          <w:rFonts w:ascii="Times New Roman" w:eastAsia="Calibri" w:hAnsi="Times New Roman" w:cs="Times New Roman"/>
          <w:sz w:val="28"/>
          <w:szCs w:val="28"/>
        </w:rPr>
        <w:t>закалке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с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высоким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отпуском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или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поверхностной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закалке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с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нагревом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ТВЧ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низким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отпуском</w:t>
      </w:r>
      <w:r w:rsidRPr="00BA322C">
        <w:rPr>
          <w:rFonts w:ascii="Times New Roman" w:eastAsia="Open Sans" w:hAnsi="Times New Roman" w:cs="Times New Roman"/>
          <w:sz w:val="28"/>
          <w:szCs w:val="28"/>
        </w:rPr>
        <w:t>.</w:t>
      </w:r>
    </w:p>
    <w:p w:rsidR="00D9680F" w:rsidRPr="00BA322C" w:rsidRDefault="00000000">
      <w:pPr>
        <w:spacing w:before="300" w:after="300" w:line="240" w:lineRule="auto"/>
        <w:jc w:val="center"/>
        <w:rPr>
          <w:rFonts w:ascii="Times New Roman" w:eastAsia="Open Sans" w:hAnsi="Times New Roman" w:cs="Times New Roman"/>
          <w:sz w:val="28"/>
          <w:szCs w:val="28"/>
        </w:rPr>
      </w:pPr>
      <w:r w:rsidRPr="00BA322C">
        <w:rPr>
          <w:rFonts w:ascii="Times New Roman" w:eastAsia="Calibri" w:hAnsi="Times New Roman" w:cs="Times New Roman"/>
          <w:sz w:val="28"/>
          <w:szCs w:val="28"/>
        </w:rPr>
        <w:lastRenderedPageBreak/>
        <w:t>Для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изготовления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фасонных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валов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- </w:t>
      </w:r>
      <w:r w:rsidRPr="00BA322C">
        <w:rPr>
          <w:rFonts w:ascii="Times New Roman" w:eastAsia="Calibri" w:hAnsi="Times New Roman" w:cs="Times New Roman"/>
          <w:sz w:val="28"/>
          <w:szCs w:val="28"/>
        </w:rPr>
        <w:t>коленчатых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, </w:t>
      </w:r>
      <w:r w:rsidRPr="00BA322C">
        <w:rPr>
          <w:rFonts w:ascii="Times New Roman" w:eastAsia="Calibri" w:hAnsi="Times New Roman" w:cs="Times New Roman"/>
          <w:sz w:val="28"/>
          <w:szCs w:val="28"/>
        </w:rPr>
        <w:t>с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большими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фланцами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отверстиями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- </w:t>
      </w:r>
      <w:r w:rsidRPr="00BA322C">
        <w:rPr>
          <w:rFonts w:ascii="Times New Roman" w:eastAsia="Calibri" w:hAnsi="Times New Roman" w:cs="Times New Roman"/>
          <w:sz w:val="28"/>
          <w:szCs w:val="28"/>
        </w:rPr>
        <w:t>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тяжелых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валов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наряду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со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сталью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применяют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высокопрочные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чугуны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(</w:t>
      </w:r>
      <w:r w:rsidRPr="00BA322C">
        <w:rPr>
          <w:rFonts w:ascii="Times New Roman" w:eastAsia="Calibri" w:hAnsi="Times New Roman" w:cs="Times New Roman"/>
          <w:sz w:val="28"/>
          <w:szCs w:val="28"/>
        </w:rPr>
        <w:t>с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шаровидным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графитом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) </w:t>
      </w:r>
      <w:r w:rsidRPr="00BA322C">
        <w:rPr>
          <w:rFonts w:ascii="Times New Roman" w:eastAsia="Calibri" w:hAnsi="Times New Roman" w:cs="Times New Roman"/>
          <w:sz w:val="28"/>
          <w:szCs w:val="28"/>
        </w:rPr>
        <w:t>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модифицированные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чугуны</w:t>
      </w:r>
      <w:r w:rsidRPr="00BA322C">
        <w:rPr>
          <w:rFonts w:ascii="Times New Roman" w:eastAsia="Open Sans" w:hAnsi="Times New Roman" w:cs="Times New Roman"/>
          <w:sz w:val="28"/>
          <w:szCs w:val="28"/>
        </w:rPr>
        <w:t>.</w:t>
      </w:r>
    </w:p>
    <w:p w:rsidR="00D9680F" w:rsidRPr="00BA322C" w:rsidRDefault="00000000">
      <w:pPr>
        <w:spacing w:before="460" w:after="460" w:line="240" w:lineRule="auto"/>
        <w:ind w:left="160" w:right="160"/>
        <w:jc w:val="center"/>
        <w:rPr>
          <w:rFonts w:ascii="Times New Roman" w:eastAsia="Open Sans" w:hAnsi="Times New Roman" w:cs="Times New Roman"/>
          <w:color w:val="FFFFFF"/>
          <w:sz w:val="28"/>
          <w:szCs w:val="28"/>
          <w:shd w:val="clear" w:color="auto" w:fill="FF0000"/>
        </w:rPr>
      </w:pPr>
      <w:r w:rsidRPr="00BA322C">
        <w:rPr>
          <w:rFonts w:ascii="Times New Roman" w:eastAsia="Calibri" w:hAnsi="Times New Roman" w:cs="Times New Roman"/>
          <w:sz w:val="28"/>
          <w:szCs w:val="28"/>
        </w:rPr>
        <w:t>Материалы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термообработка</w:t>
      </w:r>
    </w:p>
    <w:p w:rsidR="00D9680F" w:rsidRPr="00BA322C" w:rsidRDefault="00000000">
      <w:pPr>
        <w:spacing w:line="360" w:lineRule="auto"/>
        <w:jc w:val="center"/>
        <w:rPr>
          <w:rFonts w:ascii="Times New Roman" w:eastAsia="Open Sans" w:hAnsi="Times New Roman" w:cs="Times New Roman"/>
          <w:sz w:val="28"/>
          <w:szCs w:val="28"/>
        </w:rPr>
      </w:pPr>
      <w:r w:rsidRPr="00BA322C">
        <w:rPr>
          <w:rFonts w:ascii="Times New Roman" w:eastAsia="Calibri" w:hAnsi="Times New Roman" w:cs="Times New Roman"/>
          <w:sz w:val="28"/>
          <w:szCs w:val="28"/>
        </w:rPr>
        <w:t>По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назначению</w:t>
      </w:r>
      <w:r w:rsidRPr="00BA322C">
        <w:rPr>
          <w:rFonts w:ascii="Times New Roman" w:eastAsia="Open Sans" w:hAnsi="Times New Roman" w:cs="Times New Roman"/>
          <w:sz w:val="28"/>
          <w:szCs w:val="28"/>
        </w:rPr>
        <w:t>:</w:t>
      </w:r>
    </w:p>
    <w:p w:rsidR="00D9680F" w:rsidRPr="00BA322C" w:rsidRDefault="00000000">
      <w:pPr>
        <w:spacing w:line="360" w:lineRule="auto"/>
        <w:jc w:val="center"/>
        <w:rPr>
          <w:rFonts w:ascii="Times New Roman" w:eastAsia="Open Sans" w:hAnsi="Times New Roman" w:cs="Times New Roman"/>
          <w:sz w:val="28"/>
          <w:szCs w:val="28"/>
        </w:rPr>
      </w:pPr>
      <w:r w:rsidRPr="00BA322C">
        <w:rPr>
          <w:rFonts w:ascii="Times New Roman" w:eastAsia="Calibri" w:hAnsi="Times New Roman" w:cs="Times New Roman"/>
          <w:sz w:val="28"/>
          <w:szCs w:val="28"/>
        </w:rPr>
        <w:t>а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) </w:t>
      </w:r>
      <w:r w:rsidRPr="00BA322C">
        <w:rPr>
          <w:rFonts w:ascii="Times New Roman" w:eastAsia="Calibri" w:hAnsi="Times New Roman" w:cs="Times New Roman"/>
          <w:sz w:val="28"/>
          <w:szCs w:val="28"/>
        </w:rPr>
        <w:t>валы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передач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, </w:t>
      </w:r>
      <w:r w:rsidRPr="00BA322C">
        <w:rPr>
          <w:rFonts w:ascii="Times New Roman" w:eastAsia="Calibri" w:hAnsi="Times New Roman" w:cs="Times New Roman"/>
          <w:sz w:val="28"/>
          <w:szCs w:val="28"/>
        </w:rPr>
        <w:t>несущие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детали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передач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- </w:t>
      </w:r>
      <w:r w:rsidRPr="00BA322C">
        <w:rPr>
          <w:rFonts w:ascii="Times New Roman" w:eastAsia="Calibri" w:hAnsi="Times New Roman" w:cs="Times New Roman"/>
          <w:sz w:val="28"/>
          <w:szCs w:val="28"/>
        </w:rPr>
        <w:t>муфты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, </w:t>
      </w:r>
      <w:r w:rsidRPr="00BA322C">
        <w:rPr>
          <w:rFonts w:ascii="Times New Roman" w:eastAsia="Calibri" w:hAnsi="Times New Roman" w:cs="Times New Roman"/>
          <w:sz w:val="28"/>
          <w:szCs w:val="28"/>
        </w:rPr>
        <w:t>зубчатые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колеса</w:t>
      </w:r>
      <w:r w:rsidRPr="00BA322C">
        <w:rPr>
          <w:rFonts w:ascii="Times New Roman" w:eastAsia="Open Sans" w:hAnsi="Times New Roman" w:cs="Times New Roman"/>
          <w:sz w:val="28"/>
          <w:szCs w:val="28"/>
        </w:rPr>
        <w:t>,</w:t>
      </w:r>
    </w:p>
    <w:p w:rsidR="00D9680F" w:rsidRPr="00BA322C" w:rsidRDefault="00000000">
      <w:pPr>
        <w:spacing w:before="300" w:after="300" w:line="240" w:lineRule="auto"/>
        <w:jc w:val="center"/>
        <w:rPr>
          <w:rFonts w:ascii="Times New Roman" w:eastAsia="Open Sans" w:hAnsi="Times New Roman" w:cs="Times New Roman"/>
          <w:sz w:val="28"/>
          <w:szCs w:val="28"/>
        </w:rPr>
      </w:pPr>
      <w:r w:rsidRPr="00BA322C">
        <w:rPr>
          <w:rFonts w:ascii="Times New Roman" w:eastAsia="Calibri" w:hAnsi="Times New Roman" w:cs="Times New Roman"/>
          <w:sz w:val="28"/>
          <w:szCs w:val="28"/>
        </w:rPr>
        <w:t>шкивы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, </w:t>
      </w:r>
      <w:r w:rsidRPr="00BA322C">
        <w:rPr>
          <w:rFonts w:ascii="Times New Roman" w:eastAsia="Calibri" w:hAnsi="Times New Roman" w:cs="Times New Roman"/>
          <w:sz w:val="28"/>
          <w:szCs w:val="28"/>
        </w:rPr>
        <w:t>звездочки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>;</w:t>
      </w:r>
    </w:p>
    <w:p w:rsidR="00D9680F" w:rsidRPr="00BA322C" w:rsidRDefault="00000000">
      <w:pPr>
        <w:spacing w:before="300" w:after="300" w:line="240" w:lineRule="auto"/>
        <w:jc w:val="center"/>
        <w:rPr>
          <w:rFonts w:ascii="Times New Roman" w:eastAsia="Open Sans" w:hAnsi="Times New Roman" w:cs="Times New Roman"/>
          <w:sz w:val="28"/>
          <w:szCs w:val="28"/>
        </w:rPr>
      </w:pPr>
      <w:r w:rsidRPr="00BA322C">
        <w:rPr>
          <w:rFonts w:ascii="Times New Roman" w:eastAsia="Calibri" w:hAnsi="Times New Roman" w:cs="Times New Roman"/>
          <w:sz w:val="28"/>
          <w:szCs w:val="28"/>
        </w:rPr>
        <w:t>б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) </w:t>
      </w:r>
      <w:r w:rsidRPr="00BA322C">
        <w:rPr>
          <w:rFonts w:ascii="Times New Roman" w:eastAsia="Calibri" w:hAnsi="Times New Roman" w:cs="Times New Roman"/>
          <w:sz w:val="28"/>
          <w:szCs w:val="28"/>
        </w:rPr>
        <w:t>коренные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валы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машин</w:t>
      </w:r>
      <w:r w:rsidRPr="00BA322C">
        <w:rPr>
          <w:rFonts w:ascii="Times New Roman" w:eastAsia="Open Sans" w:hAnsi="Times New Roman" w:cs="Times New Roman"/>
          <w:sz w:val="28"/>
          <w:szCs w:val="28"/>
        </w:rPr>
        <w:t>;</w:t>
      </w:r>
    </w:p>
    <w:p w:rsidR="00D9680F" w:rsidRPr="00BA322C" w:rsidRDefault="00000000">
      <w:pPr>
        <w:spacing w:before="300" w:after="300" w:line="240" w:lineRule="auto"/>
        <w:jc w:val="center"/>
        <w:rPr>
          <w:rFonts w:ascii="Times New Roman" w:eastAsia="Open Sans" w:hAnsi="Times New Roman" w:cs="Times New Roman"/>
          <w:sz w:val="28"/>
          <w:szCs w:val="28"/>
        </w:rPr>
      </w:pPr>
      <w:r w:rsidRPr="00BA322C">
        <w:rPr>
          <w:rFonts w:ascii="Times New Roman" w:eastAsia="Calibri" w:hAnsi="Times New Roman" w:cs="Times New Roman"/>
          <w:sz w:val="28"/>
          <w:szCs w:val="28"/>
        </w:rPr>
        <w:t>в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) </w:t>
      </w:r>
      <w:r w:rsidRPr="00BA322C">
        <w:rPr>
          <w:rFonts w:ascii="Times New Roman" w:eastAsia="Calibri" w:hAnsi="Times New Roman" w:cs="Times New Roman"/>
          <w:sz w:val="28"/>
          <w:szCs w:val="28"/>
        </w:rPr>
        <w:t>другие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специальные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валы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, </w:t>
      </w:r>
      <w:r w:rsidRPr="00BA322C">
        <w:rPr>
          <w:rFonts w:ascii="Times New Roman" w:eastAsia="Calibri" w:hAnsi="Times New Roman" w:cs="Times New Roman"/>
          <w:sz w:val="28"/>
          <w:szCs w:val="28"/>
        </w:rPr>
        <w:t>несущие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рабочие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органы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машин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или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орудий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- </w:t>
      </w:r>
      <w:r w:rsidRPr="00BA322C">
        <w:rPr>
          <w:rFonts w:ascii="Times New Roman" w:eastAsia="Calibri" w:hAnsi="Times New Roman" w:cs="Times New Roman"/>
          <w:sz w:val="28"/>
          <w:szCs w:val="28"/>
        </w:rPr>
        <w:t>колеса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или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диски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турбин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, </w:t>
      </w:r>
      <w:r w:rsidRPr="00BA322C">
        <w:rPr>
          <w:rFonts w:ascii="Times New Roman" w:eastAsia="Calibri" w:hAnsi="Times New Roman" w:cs="Times New Roman"/>
          <w:sz w:val="28"/>
          <w:szCs w:val="28"/>
        </w:rPr>
        <w:t>кривошипы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, </w:t>
      </w:r>
      <w:r w:rsidRPr="00BA322C">
        <w:rPr>
          <w:rFonts w:ascii="Times New Roman" w:eastAsia="Calibri" w:hAnsi="Times New Roman" w:cs="Times New Roman"/>
          <w:sz w:val="28"/>
          <w:szCs w:val="28"/>
        </w:rPr>
        <w:t>инструменты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т</w:t>
      </w:r>
      <w:r w:rsidRPr="00BA322C">
        <w:rPr>
          <w:rFonts w:ascii="Times New Roman" w:eastAsia="Open Sans" w:hAnsi="Times New Roman" w:cs="Times New Roman"/>
          <w:sz w:val="28"/>
          <w:szCs w:val="28"/>
        </w:rPr>
        <w:t>.</w:t>
      </w:r>
      <w:r w:rsidRPr="00BA322C">
        <w:rPr>
          <w:rFonts w:ascii="Times New Roman" w:eastAsia="Calibri" w:hAnsi="Times New Roman" w:cs="Times New Roman"/>
          <w:sz w:val="28"/>
          <w:szCs w:val="28"/>
        </w:rPr>
        <w:t>д</w:t>
      </w:r>
      <w:r w:rsidRPr="00BA322C">
        <w:rPr>
          <w:rFonts w:ascii="Times New Roman" w:eastAsia="Open Sans" w:hAnsi="Times New Roman" w:cs="Times New Roman"/>
          <w:sz w:val="28"/>
          <w:szCs w:val="28"/>
        </w:rPr>
        <w:t>.</w:t>
      </w:r>
    </w:p>
    <w:p w:rsidR="00D9680F" w:rsidRPr="00BA322C" w:rsidRDefault="00000000">
      <w:pPr>
        <w:spacing w:before="300" w:after="300" w:line="240" w:lineRule="auto"/>
        <w:jc w:val="center"/>
        <w:rPr>
          <w:rFonts w:ascii="Times New Roman" w:eastAsia="Open Sans" w:hAnsi="Times New Roman" w:cs="Times New Roman"/>
          <w:sz w:val="28"/>
          <w:szCs w:val="28"/>
        </w:rPr>
      </w:pPr>
      <w:r w:rsidRPr="00BA322C">
        <w:rPr>
          <w:rFonts w:ascii="Times New Roman" w:eastAsia="Calibri" w:hAnsi="Times New Roman" w:cs="Times New Roman"/>
          <w:sz w:val="28"/>
          <w:szCs w:val="28"/>
        </w:rPr>
        <w:t>По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конструкции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форме</w:t>
      </w:r>
      <w:r w:rsidRPr="00BA322C">
        <w:rPr>
          <w:rFonts w:ascii="Times New Roman" w:eastAsia="Open Sans" w:hAnsi="Times New Roman" w:cs="Times New Roman"/>
          <w:sz w:val="28"/>
          <w:szCs w:val="28"/>
        </w:rPr>
        <w:t>:</w:t>
      </w:r>
    </w:p>
    <w:p w:rsidR="00D9680F" w:rsidRPr="00BA322C" w:rsidRDefault="00000000">
      <w:pPr>
        <w:spacing w:before="300" w:after="300" w:line="240" w:lineRule="auto"/>
        <w:jc w:val="center"/>
        <w:rPr>
          <w:rFonts w:ascii="Times New Roman" w:eastAsia="Open Sans" w:hAnsi="Times New Roman" w:cs="Times New Roman"/>
          <w:sz w:val="28"/>
          <w:szCs w:val="28"/>
        </w:rPr>
      </w:pPr>
      <w:r w:rsidRPr="00BA322C">
        <w:rPr>
          <w:rFonts w:ascii="Times New Roman" w:eastAsia="Calibri" w:hAnsi="Times New Roman" w:cs="Times New Roman"/>
          <w:sz w:val="28"/>
          <w:szCs w:val="28"/>
        </w:rPr>
        <w:t>а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) </w:t>
      </w:r>
      <w:r w:rsidRPr="00BA322C">
        <w:rPr>
          <w:rFonts w:ascii="Times New Roman" w:eastAsia="Calibri" w:hAnsi="Times New Roman" w:cs="Times New Roman"/>
          <w:sz w:val="28"/>
          <w:szCs w:val="28"/>
        </w:rPr>
        <w:t>прямые</w:t>
      </w:r>
      <w:r w:rsidRPr="00BA322C">
        <w:rPr>
          <w:rFonts w:ascii="Times New Roman" w:eastAsia="Open Sans" w:hAnsi="Times New Roman" w:cs="Times New Roman"/>
          <w:sz w:val="28"/>
          <w:szCs w:val="28"/>
        </w:rPr>
        <w:t>;</w:t>
      </w:r>
    </w:p>
    <w:p w:rsidR="00D9680F" w:rsidRPr="00BA322C" w:rsidRDefault="00000000">
      <w:pPr>
        <w:spacing w:before="300" w:after="300" w:line="240" w:lineRule="auto"/>
        <w:jc w:val="center"/>
        <w:rPr>
          <w:rFonts w:ascii="Times New Roman" w:eastAsia="Open Sans" w:hAnsi="Times New Roman" w:cs="Times New Roman"/>
          <w:sz w:val="28"/>
          <w:szCs w:val="28"/>
        </w:rPr>
      </w:pPr>
      <w:r w:rsidRPr="00BA322C">
        <w:rPr>
          <w:rFonts w:ascii="Times New Roman" w:eastAsia="Calibri" w:hAnsi="Times New Roman" w:cs="Times New Roman"/>
          <w:sz w:val="28"/>
          <w:szCs w:val="28"/>
        </w:rPr>
        <w:t>б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) </w:t>
      </w:r>
      <w:r w:rsidRPr="00BA322C">
        <w:rPr>
          <w:rFonts w:ascii="Times New Roman" w:eastAsia="Calibri" w:hAnsi="Times New Roman" w:cs="Times New Roman"/>
          <w:sz w:val="28"/>
          <w:szCs w:val="28"/>
        </w:rPr>
        <w:t>коленчатые</w:t>
      </w:r>
      <w:r w:rsidRPr="00BA322C">
        <w:rPr>
          <w:rFonts w:ascii="Times New Roman" w:eastAsia="Open Sans" w:hAnsi="Times New Roman" w:cs="Times New Roman"/>
          <w:sz w:val="28"/>
          <w:szCs w:val="28"/>
        </w:rPr>
        <w:t>;</w:t>
      </w:r>
    </w:p>
    <w:p w:rsidR="00D9680F" w:rsidRPr="00BA322C" w:rsidRDefault="00000000">
      <w:pPr>
        <w:spacing w:before="300" w:after="300" w:line="240" w:lineRule="auto"/>
        <w:jc w:val="center"/>
        <w:rPr>
          <w:rFonts w:ascii="Times New Roman" w:eastAsia="Open Sans" w:hAnsi="Times New Roman" w:cs="Times New Roman"/>
          <w:sz w:val="28"/>
          <w:szCs w:val="28"/>
        </w:rPr>
      </w:pPr>
      <w:r w:rsidRPr="00BA322C">
        <w:rPr>
          <w:rFonts w:ascii="Times New Roman" w:eastAsia="Calibri" w:hAnsi="Times New Roman" w:cs="Times New Roman"/>
          <w:sz w:val="28"/>
          <w:szCs w:val="28"/>
        </w:rPr>
        <w:t>в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) </w:t>
      </w:r>
      <w:r w:rsidRPr="00BA322C">
        <w:rPr>
          <w:rFonts w:ascii="Times New Roman" w:eastAsia="Calibri" w:hAnsi="Times New Roman" w:cs="Times New Roman"/>
          <w:sz w:val="28"/>
          <w:szCs w:val="28"/>
        </w:rPr>
        <w:t>гибкие</w:t>
      </w:r>
      <w:r w:rsidRPr="00BA322C">
        <w:rPr>
          <w:rFonts w:ascii="Times New Roman" w:eastAsia="Open Sans" w:hAnsi="Times New Roman" w:cs="Times New Roman"/>
          <w:sz w:val="28"/>
          <w:szCs w:val="28"/>
        </w:rPr>
        <w:t>.</w:t>
      </w:r>
    </w:p>
    <w:p w:rsidR="00D9680F" w:rsidRPr="00BA322C" w:rsidRDefault="00000000">
      <w:pPr>
        <w:spacing w:before="300" w:after="300" w:line="240" w:lineRule="auto"/>
        <w:jc w:val="center"/>
        <w:rPr>
          <w:rFonts w:ascii="Times New Roman" w:eastAsia="Open Sans" w:hAnsi="Times New Roman" w:cs="Times New Roman"/>
          <w:sz w:val="28"/>
          <w:szCs w:val="28"/>
        </w:rPr>
      </w:pPr>
      <w:r w:rsidRPr="00BA322C">
        <w:rPr>
          <w:rFonts w:ascii="Times New Roman" w:eastAsia="Calibri" w:hAnsi="Times New Roman" w:cs="Times New Roman"/>
          <w:sz w:val="28"/>
          <w:szCs w:val="28"/>
        </w:rPr>
        <w:t>Прямые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валы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делятся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на</w:t>
      </w:r>
      <w:r w:rsidRPr="00BA322C">
        <w:rPr>
          <w:rFonts w:ascii="Times New Roman" w:eastAsia="Open Sans" w:hAnsi="Times New Roman" w:cs="Times New Roman"/>
          <w:sz w:val="28"/>
          <w:szCs w:val="28"/>
        </w:rPr>
        <w:t>:</w:t>
      </w:r>
    </w:p>
    <w:p w:rsidR="00D9680F" w:rsidRPr="00BA322C" w:rsidRDefault="00000000">
      <w:pPr>
        <w:spacing w:before="300" w:after="300" w:line="240" w:lineRule="auto"/>
        <w:jc w:val="center"/>
        <w:rPr>
          <w:rFonts w:ascii="Times New Roman" w:eastAsia="Open Sans" w:hAnsi="Times New Roman" w:cs="Times New Roman"/>
          <w:sz w:val="28"/>
          <w:szCs w:val="28"/>
        </w:rPr>
      </w:pPr>
      <w:r w:rsidRPr="00BA322C">
        <w:rPr>
          <w:rFonts w:ascii="Times New Roman" w:eastAsia="Calibri" w:hAnsi="Times New Roman" w:cs="Times New Roman"/>
          <w:sz w:val="28"/>
          <w:szCs w:val="28"/>
        </w:rPr>
        <w:t>а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) </w:t>
      </w:r>
      <w:r w:rsidRPr="00BA322C">
        <w:rPr>
          <w:rFonts w:ascii="Times New Roman" w:eastAsia="Calibri" w:hAnsi="Times New Roman" w:cs="Times New Roman"/>
          <w:sz w:val="28"/>
          <w:szCs w:val="28"/>
        </w:rPr>
        <w:t>гладкие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цилиндрические</w:t>
      </w:r>
      <w:r w:rsidRPr="00BA322C">
        <w:rPr>
          <w:rFonts w:ascii="Times New Roman" w:eastAsia="Open Sans" w:hAnsi="Times New Roman" w:cs="Times New Roman"/>
          <w:sz w:val="28"/>
          <w:szCs w:val="28"/>
        </w:rPr>
        <w:t>;</w:t>
      </w:r>
    </w:p>
    <w:p w:rsidR="00D9680F" w:rsidRPr="00BA322C" w:rsidRDefault="00000000">
      <w:pPr>
        <w:spacing w:before="300" w:after="300" w:line="240" w:lineRule="auto"/>
        <w:jc w:val="center"/>
        <w:rPr>
          <w:rFonts w:ascii="Times New Roman" w:eastAsia="Open Sans" w:hAnsi="Times New Roman" w:cs="Times New Roman"/>
          <w:sz w:val="28"/>
          <w:szCs w:val="28"/>
        </w:rPr>
      </w:pPr>
      <w:r w:rsidRPr="00BA322C">
        <w:rPr>
          <w:rFonts w:ascii="Times New Roman" w:eastAsia="Calibri" w:hAnsi="Times New Roman" w:cs="Times New Roman"/>
          <w:sz w:val="28"/>
          <w:szCs w:val="28"/>
        </w:rPr>
        <w:t>б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) </w:t>
      </w:r>
      <w:r w:rsidRPr="00BA322C">
        <w:rPr>
          <w:rFonts w:ascii="Times New Roman" w:eastAsia="Calibri" w:hAnsi="Times New Roman" w:cs="Times New Roman"/>
          <w:sz w:val="28"/>
          <w:szCs w:val="28"/>
        </w:rPr>
        <w:t>ступенчатые</w:t>
      </w:r>
      <w:r w:rsidRPr="00BA322C">
        <w:rPr>
          <w:rFonts w:ascii="Times New Roman" w:eastAsia="Open Sans" w:hAnsi="Times New Roman" w:cs="Times New Roman"/>
          <w:sz w:val="28"/>
          <w:szCs w:val="28"/>
        </w:rPr>
        <w:t>;</w:t>
      </w:r>
    </w:p>
    <w:p w:rsidR="00D9680F" w:rsidRPr="00BA322C" w:rsidRDefault="00000000">
      <w:pPr>
        <w:spacing w:before="300" w:after="300" w:line="240" w:lineRule="auto"/>
        <w:jc w:val="center"/>
        <w:rPr>
          <w:rFonts w:ascii="Times New Roman" w:eastAsia="Open Sans" w:hAnsi="Times New Roman" w:cs="Times New Roman"/>
          <w:sz w:val="28"/>
          <w:szCs w:val="28"/>
        </w:rPr>
      </w:pPr>
      <w:r w:rsidRPr="00BA322C">
        <w:rPr>
          <w:rFonts w:ascii="Times New Roman" w:eastAsia="Calibri" w:hAnsi="Times New Roman" w:cs="Times New Roman"/>
          <w:sz w:val="28"/>
          <w:szCs w:val="28"/>
        </w:rPr>
        <w:t>в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) </w:t>
      </w:r>
      <w:r w:rsidRPr="00BA322C">
        <w:rPr>
          <w:rFonts w:ascii="Times New Roman" w:eastAsia="Calibri" w:hAnsi="Times New Roman" w:cs="Times New Roman"/>
          <w:sz w:val="28"/>
          <w:szCs w:val="28"/>
        </w:rPr>
        <w:t>валы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– шестерни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, </w:t>
      </w:r>
      <w:r w:rsidRPr="00BA322C">
        <w:rPr>
          <w:rFonts w:ascii="Times New Roman" w:eastAsia="Calibri" w:hAnsi="Times New Roman" w:cs="Times New Roman"/>
          <w:sz w:val="28"/>
          <w:szCs w:val="28"/>
        </w:rPr>
        <w:t>валы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– червяки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>;</w:t>
      </w:r>
    </w:p>
    <w:p w:rsidR="00D9680F" w:rsidRPr="00BA322C" w:rsidRDefault="00000000">
      <w:pPr>
        <w:spacing w:before="300" w:after="300" w:line="240" w:lineRule="auto"/>
        <w:jc w:val="center"/>
        <w:rPr>
          <w:rFonts w:ascii="Times New Roman" w:eastAsia="Open Sans" w:hAnsi="Times New Roman" w:cs="Times New Roman"/>
          <w:sz w:val="28"/>
          <w:szCs w:val="28"/>
        </w:rPr>
      </w:pPr>
      <w:r w:rsidRPr="00BA322C">
        <w:rPr>
          <w:rFonts w:ascii="Times New Roman" w:eastAsia="Calibri" w:hAnsi="Times New Roman" w:cs="Times New Roman"/>
          <w:sz w:val="28"/>
          <w:szCs w:val="28"/>
        </w:rPr>
        <w:t>г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) </w:t>
      </w:r>
      <w:r w:rsidRPr="00BA322C">
        <w:rPr>
          <w:rFonts w:ascii="Times New Roman" w:eastAsia="Calibri" w:hAnsi="Times New Roman" w:cs="Times New Roman"/>
          <w:sz w:val="28"/>
          <w:szCs w:val="28"/>
        </w:rPr>
        <w:t>фланцевые</w:t>
      </w:r>
      <w:r w:rsidRPr="00BA322C">
        <w:rPr>
          <w:rFonts w:ascii="Times New Roman" w:eastAsia="Open Sans" w:hAnsi="Times New Roman" w:cs="Times New Roman"/>
          <w:sz w:val="28"/>
          <w:szCs w:val="28"/>
        </w:rPr>
        <w:t>;</w:t>
      </w:r>
    </w:p>
    <w:p w:rsidR="00D9680F" w:rsidRPr="00BA322C" w:rsidRDefault="00000000">
      <w:pPr>
        <w:spacing w:before="300" w:after="300" w:line="240" w:lineRule="auto"/>
        <w:jc w:val="center"/>
        <w:rPr>
          <w:rFonts w:ascii="Times New Roman" w:eastAsia="Open Sans" w:hAnsi="Times New Roman" w:cs="Times New Roman"/>
          <w:sz w:val="28"/>
          <w:szCs w:val="28"/>
        </w:rPr>
      </w:pPr>
      <w:r w:rsidRPr="00BA322C">
        <w:rPr>
          <w:rFonts w:ascii="Times New Roman" w:eastAsia="Calibri" w:hAnsi="Times New Roman" w:cs="Times New Roman"/>
          <w:sz w:val="28"/>
          <w:szCs w:val="28"/>
        </w:rPr>
        <w:t>д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) </w:t>
      </w:r>
      <w:r w:rsidRPr="00BA322C">
        <w:rPr>
          <w:rFonts w:ascii="Times New Roman" w:eastAsia="Calibri" w:hAnsi="Times New Roman" w:cs="Times New Roman"/>
          <w:sz w:val="28"/>
          <w:szCs w:val="28"/>
        </w:rPr>
        <w:t>карданные</w:t>
      </w:r>
      <w:r w:rsidRPr="00BA322C">
        <w:rPr>
          <w:rFonts w:ascii="Times New Roman" w:eastAsia="Open Sans" w:hAnsi="Times New Roman" w:cs="Times New Roman"/>
          <w:sz w:val="28"/>
          <w:szCs w:val="28"/>
        </w:rPr>
        <w:t>.</w:t>
      </w:r>
    </w:p>
    <w:p w:rsidR="00D9680F" w:rsidRPr="00BA322C" w:rsidRDefault="00000000">
      <w:pPr>
        <w:spacing w:before="300" w:after="300" w:line="240" w:lineRule="auto"/>
        <w:jc w:val="center"/>
        <w:rPr>
          <w:rFonts w:ascii="Times New Roman" w:eastAsia="Open Sans" w:hAnsi="Times New Roman" w:cs="Times New Roman"/>
          <w:sz w:val="28"/>
          <w:szCs w:val="28"/>
        </w:rPr>
      </w:pPr>
      <w:r w:rsidRPr="00BA322C">
        <w:rPr>
          <w:rFonts w:ascii="Times New Roman" w:eastAsia="Calibri" w:hAnsi="Times New Roman" w:cs="Times New Roman"/>
          <w:sz w:val="28"/>
          <w:szCs w:val="28"/>
        </w:rPr>
        <w:t>По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форме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поперечного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сечения</w:t>
      </w:r>
      <w:r w:rsidRPr="00BA322C">
        <w:rPr>
          <w:rFonts w:ascii="Times New Roman" w:eastAsia="Open Sans" w:hAnsi="Times New Roman" w:cs="Times New Roman"/>
          <w:sz w:val="28"/>
          <w:szCs w:val="28"/>
        </w:rPr>
        <w:t>:</w:t>
      </w:r>
    </w:p>
    <w:p w:rsidR="00D9680F" w:rsidRPr="00BA322C" w:rsidRDefault="00000000">
      <w:pPr>
        <w:spacing w:before="300" w:after="300" w:line="240" w:lineRule="auto"/>
        <w:jc w:val="center"/>
        <w:rPr>
          <w:rFonts w:ascii="Times New Roman" w:eastAsia="Open Sans" w:hAnsi="Times New Roman" w:cs="Times New Roman"/>
          <w:sz w:val="28"/>
          <w:szCs w:val="28"/>
        </w:rPr>
      </w:pPr>
      <w:r w:rsidRPr="00BA322C">
        <w:rPr>
          <w:rFonts w:ascii="Times New Roman" w:eastAsia="Calibri" w:hAnsi="Times New Roman" w:cs="Times New Roman"/>
          <w:sz w:val="28"/>
          <w:szCs w:val="28"/>
        </w:rPr>
        <w:t>а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) </w:t>
      </w:r>
      <w:r w:rsidRPr="00BA322C">
        <w:rPr>
          <w:rFonts w:ascii="Times New Roman" w:eastAsia="Calibri" w:hAnsi="Times New Roman" w:cs="Times New Roman"/>
          <w:sz w:val="28"/>
          <w:szCs w:val="28"/>
        </w:rPr>
        <w:t>гладкие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сплошного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сечения</w:t>
      </w:r>
      <w:r w:rsidRPr="00BA322C">
        <w:rPr>
          <w:rFonts w:ascii="Times New Roman" w:eastAsia="Open Sans" w:hAnsi="Times New Roman" w:cs="Times New Roman"/>
          <w:sz w:val="28"/>
          <w:szCs w:val="28"/>
        </w:rPr>
        <w:t>;</w:t>
      </w:r>
    </w:p>
    <w:p w:rsidR="00D9680F" w:rsidRPr="00BA322C" w:rsidRDefault="00000000">
      <w:pPr>
        <w:spacing w:before="300" w:after="300" w:line="240" w:lineRule="auto"/>
        <w:jc w:val="center"/>
        <w:rPr>
          <w:rFonts w:ascii="Times New Roman" w:eastAsia="Open Sans" w:hAnsi="Times New Roman" w:cs="Times New Roman"/>
          <w:sz w:val="28"/>
          <w:szCs w:val="28"/>
        </w:rPr>
      </w:pPr>
      <w:r w:rsidRPr="00BA322C">
        <w:rPr>
          <w:rFonts w:ascii="Times New Roman" w:eastAsia="Calibri" w:hAnsi="Times New Roman" w:cs="Times New Roman"/>
          <w:sz w:val="28"/>
          <w:szCs w:val="28"/>
        </w:rPr>
        <w:t>б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) </w:t>
      </w:r>
      <w:r w:rsidRPr="00BA322C">
        <w:rPr>
          <w:rFonts w:ascii="Times New Roman" w:eastAsia="Calibri" w:hAnsi="Times New Roman" w:cs="Times New Roman"/>
          <w:sz w:val="28"/>
          <w:szCs w:val="28"/>
        </w:rPr>
        <w:t>пустотелые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(</w:t>
      </w:r>
      <w:r w:rsidRPr="00BA322C">
        <w:rPr>
          <w:rFonts w:ascii="Times New Roman" w:eastAsia="Calibri" w:hAnsi="Times New Roman" w:cs="Times New Roman"/>
          <w:sz w:val="28"/>
          <w:szCs w:val="28"/>
        </w:rPr>
        <w:t>для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размещения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соосного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вала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, </w:t>
      </w:r>
      <w:r w:rsidRPr="00BA322C">
        <w:rPr>
          <w:rFonts w:ascii="Times New Roman" w:eastAsia="Calibri" w:hAnsi="Times New Roman" w:cs="Times New Roman"/>
          <w:sz w:val="28"/>
          <w:szCs w:val="28"/>
        </w:rPr>
        <w:t>деталей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управления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, </w:t>
      </w:r>
      <w:r w:rsidRPr="00BA322C">
        <w:rPr>
          <w:rFonts w:ascii="Times New Roman" w:eastAsia="Calibri" w:hAnsi="Times New Roman" w:cs="Times New Roman"/>
          <w:sz w:val="28"/>
          <w:szCs w:val="28"/>
        </w:rPr>
        <w:t>подачи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масла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, </w:t>
      </w:r>
      <w:r w:rsidRPr="00BA322C">
        <w:rPr>
          <w:rFonts w:ascii="Times New Roman" w:eastAsia="Calibri" w:hAnsi="Times New Roman" w:cs="Times New Roman"/>
          <w:sz w:val="28"/>
          <w:szCs w:val="28"/>
        </w:rPr>
        <w:t>охлаждения</w:t>
      </w:r>
      <w:r w:rsidRPr="00BA322C">
        <w:rPr>
          <w:rFonts w:ascii="Times New Roman" w:eastAsia="Open Sans" w:hAnsi="Times New Roman" w:cs="Times New Roman"/>
          <w:sz w:val="28"/>
          <w:szCs w:val="28"/>
        </w:rPr>
        <w:t>);</w:t>
      </w:r>
    </w:p>
    <w:p w:rsidR="00D9680F" w:rsidRPr="00BA322C" w:rsidRDefault="00000000">
      <w:pPr>
        <w:spacing w:before="300" w:after="300" w:line="240" w:lineRule="auto"/>
        <w:jc w:val="center"/>
        <w:rPr>
          <w:rFonts w:ascii="Times New Roman" w:eastAsia="Open Sans" w:hAnsi="Times New Roman" w:cs="Times New Roman"/>
          <w:sz w:val="28"/>
          <w:szCs w:val="28"/>
        </w:rPr>
      </w:pPr>
      <w:r w:rsidRPr="00BA322C">
        <w:rPr>
          <w:rFonts w:ascii="Times New Roman" w:eastAsia="Calibri" w:hAnsi="Times New Roman" w:cs="Times New Roman"/>
          <w:sz w:val="28"/>
          <w:szCs w:val="28"/>
        </w:rPr>
        <w:t>в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) </w:t>
      </w:r>
      <w:r w:rsidRPr="00BA322C">
        <w:rPr>
          <w:rFonts w:ascii="Times New Roman" w:eastAsia="Calibri" w:hAnsi="Times New Roman" w:cs="Times New Roman"/>
          <w:sz w:val="28"/>
          <w:szCs w:val="28"/>
        </w:rPr>
        <w:t>шлицевые</w:t>
      </w:r>
      <w:r w:rsidRPr="00BA322C">
        <w:rPr>
          <w:rFonts w:ascii="Times New Roman" w:eastAsia="Open Sans" w:hAnsi="Times New Roman" w:cs="Times New Roman"/>
          <w:sz w:val="28"/>
          <w:szCs w:val="28"/>
        </w:rPr>
        <w:t>.</w:t>
      </w:r>
    </w:p>
    <w:p w:rsidR="00D9680F" w:rsidRPr="00BA322C" w:rsidRDefault="00000000">
      <w:pPr>
        <w:spacing w:before="300" w:after="300" w:line="240" w:lineRule="auto"/>
        <w:jc w:val="center"/>
        <w:rPr>
          <w:rFonts w:ascii="Times New Roman" w:eastAsia="Open Sans" w:hAnsi="Times New Roman" w:cs="Times New Roman"/>
          <w:sz w:val="28"/>
          <w:szCs w:val="28"/>
        </w:rPr>
      </w:pPr>
      <w:r w:rsidRPr="00BA322C">
        <w:rPr>
          <w:rFonts w:ascii="Times New Roman" w:eastAsia="Calibri" w:hAnsi="Times New Roman" w:cs="Times New Roman"/>
          <w:sz w:val="28"/>
          <w:szCs w:val="28"/>
        </w:rPr>
        <w:lastRenderedPageBreak/>
        <w:t>Оси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разделяют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на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вращающиеся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, </w:t>
      </w:r>
      <w:r w:rsidRPr="00BA322C">
        <w:rPr>
          <w:rFonts w:ascii="Times New Roman" w:eastAsia="Calibri" w:hAnsi="Times New Roman" w:cs="Times New Roman"/>
          <w:sz w:val="28"/>
          <w:szCs w:val="28"/>
        </w:rPr>
        <w:t>обеспечивающие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лучшую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работу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подшипников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, </w:t>
      </w:r>
      <w:r w:rsidRPr="00BA322C">
        <w:rPr>
          <w:rFonts w:ascii="Times New Roman" w:eastAsia="Calibri" w:hAnsi="Times New Roman" w:cs="Times New Roman"/>
          <w:sz w:val="28"/>
          <w:szCs w:val="28"/>
        </w:rPr>
        <w:t>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неподвижные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, </w:t>
      </w:r>
      <w:r w:rsidRPr="00BA322C">
        <w:rPr>
          <w:rFonts w:ascii="Times New Roman" w:eastAsia="Calibri" w:hAnsi="Times New Roman" w:cs="Times New Roman"/>
          <w:sz w:val="28"/>
          <w:szCs w:val="28"/>
        </w:rPr>
        <w:t>требующие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встройки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подшипников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во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вращающиеся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детали</w:t>
      </w:r>
    </w:p>
    <w:p w:rsidR="00D9680F" w:rsidRPr="00BA322C" w:rsidRDefault="00D9680F">
      <w:pPr>
        <w:spacing w:before="300" w:after="300" w:line="240" w:lineRule="auto"/>
        <w:jc w:val="center"/>
        <w:rPr>
          <w:rFonts w:ascii="Times New Roman" w:eastAsia="Open Sans" w:hAnsi="Times New Roman" w:cs="Times New Roman"/>
          <w:sz w:val="28"/>
          <w:szCs w:val="28"/>
        </w:rPr>
      </w:pPr>
    </w:p>
    <w:p w:rsidR="00D9680F" w:rsidRPr="00BA322C" w:rsidRDefault="00000000">
      <w:pPr>
        <w:spacing w:before="460" w:after="460" w:line="240" w:lineRule="auto"/>
        <w:ind w:left="160" w:right="160"/>
        <w:jc w:val="center"/>
        <w:rPr>
          <w:rFonts w:ascii="Times New Roman" w:eastAsia="Open Sans" w:hAnsi="Times New Roman" w:cs="Times New Roman"/>
          <w:sz w:val="28"/>
          <w:szCs w:val="28"/>
        </w:rPr>
      </w:pPr>
      <w:r w:rsidRPr="00BA322C">
        <w:rPr>
          <w:rFonts w:ascii="Times New Roman" w:eastAsia="Calibri" w:hAnsi="Times New Roman" w:cs="Times New Roman"/>
          <w:sz w:val="28"/>
          <w:szCs w:val="28"/>
        </w:rPr>
        <w:t>Классификация</w:t>
      </w:r>
      <w:r w:rsidRPr="00BA322C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</w:rPr>
        <w:t>валов</w:t>
      </w:r>
    </w:p>
    <w:p w:rsidR="00BA322C" w:rsidRPr="00BA322C" w:rsidRDefault="00BA322C" w:rsidP="00BA322C">
      <w:pPr>
        <w:pStyle w:val="a3"/>
        <w:rPr>
          <w:color w:val="333333"/>
          <w:sz w:val="28"/>
          <w:szCs w:val="28"/>
        </w:rPr>
      </w:pPr>
      <w:r w:rsidRPr="00BA322C">
        <w:rPr>
          <w:color w:val="333333"/>
          <w:sz w:val="28"/>
          <w:szCs w:val="28"/>
        </w:rPr>
        <w:t>1. </w:t>
      </w:r>
      <w:r w:rsidRPr="00BA322C">
        <w:rPr>
          <w:rStyle w:val="a4"/>
          <w:color w:val="333333"/>
          <w:sz w:val="28"/>
          <w:szCs w:val="28"/>
        </w:rPr>
        <w:t>прямые</w:t>
      </w:r>
      <w:r w:rsidRPr="00BA322C">
        <w:rPr>
          <w:color w:val="333333"/>
          <w:sz w:val="28"/>
          <w:szCs w:val="28"/>
        </w:rPr>
        <w:t> (продольная геометрическая ось – прямая линия), например, валы редукторов, валы коробок передач гусеничных и колёсных машин;</w:t>
      </w:r>
    </w:p>
    <w:p w:rsidR="00BA322C" w:rsidRPr="00BA322C" w:rsidRDefault="00BA322C" w:rsidP="00BA322C">
      <w:pPr>
        <w:pStyle w:val="a3"/>
        <w:rPr>
          <w:color w:val="333333"/>
          <w:sz w:val="28"/>
          <w:szCs w:val="28"/>
        </w:rPr>
      </w:pPr>
      <w:r w:rsidRPr="00BA322C">
        <w:rPr>
          <w:color w:val="333333"/>
          <w:sz w:val="28"/>
          <w:szCs w:val="28"/>
        </w:rPr>
        <w:t>1.2. </w:t>
      </w:r>
      <w:r w:rsidRPr="00BA322C">
        <w:rPr>
          <w:rStyle w:val="a4"/>
          <w:color w:val="333333"/>
          <w:sz w:val="28"/>
          <w:szCs w:val="28"/>
        </w:rPr>
        <w:t>коленчатые</w:t>
      </w:r>
      <w:r w:rsidRPr="00BA322C">
        <w:rPr>
          <w:color w:val="333333"/>
          <w:sz w:val="28"/>
          <w:szCs w:val="28"/>
        </w:rPr>
        <w:t> (продольная геометрическая ось разделена на несколько отрезков, параллельных между собой смещённых друг относительно друга в радиальном направлении), например, коленвал двигателя внутреннего сгорания;</w:t>
      </w:r>
    </w:p>
    <w:p w:rsidR="00BA322C" w:rsidRPr="00BA322C" w:rsidRDefault="00BA322C" w:rsidP="00BA322C">
      <w:pPr>
        <w:pStyle w:val="a3"/>
        <w:rPr>
          <w:color w:val="333333"/>
          <w:sz w:val="28"/>
          <w:szCs w:val="28"/>
        </w:rPr>
      </w:pPr>
      <w:r w:rsidRPr="00BA322C">
        <w:rPr>
          <w:color w:val="333333"/>
          <w:sz w:val="28"/>
          <w:szCs w:val="28"/>
        </w:rPr>
        <w:t>1.3. </w:t>
      </w:r>
      <w:r w:rsidRPr="00BA322C">
        <w:rPr>
          <w:rStyle w:val="a4"/>
          <w:color w:val="333333"/>
          <w:sz w:val="28"/>
          <w:szCs w:val="28"/>
        </w:rPr>
        <w:t>гибкие</w:t>
      </w:r>
      <w:r w:rsidRPr="00BA322C">
        <w:rPr>
          <w:color w:val="333333"/>
          <w:sz w:val="28"/>
          <w:szCs w:val="28"/>
        </w:rPr>
        <w:t> (продольная геометрическая ось является линией переменной кривизны, которая может меняться в процессе работы механизма или при монтажно-демонтажных мероприятиях), часто используются в приводе спидометра автомобилей.</w:t>
      </w:r>
    </w:p>
    <w:p w:rsidR="00BA322C" w:rsidRPr="00BA322C" w:rsidRDefault="00BA322C" w:rsidP="00BA322C">
      <w:pPr>
        <w:pStyle w:val="a3"/>
        <w:rPr>
          <w:color w:val="333333"/>
          <w:sz w:val="28"/>
          <w:szCs w:val="28"/>
        </w:rPr>
      </w:pPr>
      <w:r w:rsidRPr="00BA322C">
        <w:rPr>
          <w:color w:val="333333"/>
          <w:sz w:val="28"/>
          <w:szCs w:val="28"/>
        </w:rPr>
        <w:t>2. По функциональному назначению:</w:t>
      </w:r>
    </w:p>
    <w:p w:rsidR="00BA322C" w:rsidRPr="00BA322C" w:rsidRDefault="00BA322C" w:rsidP="00BA322C">
      <w:pPr>
        <w:pStyle w:val="a3"/>
        <w:rPr>
          <w:color w:val="333333"/>
          <w:sz w:val="28"/>
          <w:szCs w:val="28"/>
        </w:rPr>
      </w:pPr>
      <w:r w:rsidRPr="00BA322C">
        <w:rPr>
          <w:color w:val="333333"/>
          <w:sz w:val="28"/>
          <w:szCs w:val="28"/>
        </w:rPr>
        <w:t>2.1. </w:t>
      </w:r>
      <w:r w:rsidRPr="00BA322C">
        <w:rPr>
          <w:rStyle w:val="a4"/>
          <w:color w:val="333333"/>
          <w:sz w:val="28"/>
          <w:szCs w:val="28"/>
        </w:rPr>
        <w:t>валы передач</w:t>
      </w:r>
      <w:r w:rsidRPr="00BA322C">
        <w:rPr>
          <w:color w:val="333333"/>
          <w:sz w:val="28"/>
          <w:szCs w:val="28"/>
        </w:rPr>
        <w:t>, они несут на себе элементы, передающие вращающий момент (зубчатые или червячные колёса, шкивы, звёздочки, муфты и т.п.) и в большинстве своём снабжены концевыми частями, выступающими за габариты корпуса механизма;</w:t>
      </w:r>
    </w:p>
    <w:p w:rsidR="00BA322C" w:rsidRPr="00BA322C" w:rsidRDefault="00BA322C" w:rsidP="00BA322C">
      <w:pPr>
        <w:pStyle w:val="a3"/>
        <w:rPr>
          <w:color w:val="333333"/>
          <w:sz w:val="28"/>
          <w:szCs w:val="28"/>
        </w:rPr>
      </w:pPr>
      <w:r w:rsidRPr="00BA322C">
        <w:rPr>
          <w:color w:val="333333"/>
          <w:sz w:val="28"/>
          <w:szCs w:val="28"/>
        </w:rPr>
        <w:t>2.2.</w:t>
      </w:r>
      <w:r w:rsidRPr="00BA322C">
        <w:rPr>
          <w:rStyle w:val="a5"/>
          <w:b/>
          <w:bCs/>
          <w:color w:val="333333"/>
          <w:sz w:val="28"/>
          <w:szCs w:val="28"/>
        </w:rPr>
        <w:t> трансмиссионные валы</w:t>
      </w:r>
      <w:r w:rsidRPr="00BA322C">
        <w:rPr>
          <w:color w:val="333333"/>
          <w:sz w:val="28"/>
          <w:szCs w:val="28"/>
        </w:rPr>
        <w:t> предназначены, как правило, для распределения мощности одного источника к нескольким потребителям;</w:t>
      </w:r>
    </w:p>
    <w:p w:rsidR="00BA322C" w:rsidRPr="00BA322C" w:rsidRDefault="00BA322C" w:rsidP="00BA322C">
      <w:pPr>
        <w:pStyle w:val="a3"/>
        <w:rPr>
          <w:color w:val="333333"/>
          <w:sz w:val="28"/>
          <w:szCs w:val="28"/>
        </w:rPr>
      </w:pPr>
      <w:r w:rsidRPr="00BA322C">
        <w:rPr>
          <w:color w:val="333333"/>
          <w:sz w:val="28"/>
          <w:szCs w:val="28"/>
        </w:rPr>
        <w:t>2.3. </w:t>
      </w:r>
      <w:r w:rsidRPr="00BA322C">
        <w:rPr>
          <w:rStyle w:val="a4"/>
          <w:color w:val="333333"/>
          <w:sz w:val="28"/>
          <w:szCs w:val="28"/>
        </w:rPr>
        <w:t>коренные валы</w:t>
      </w:r>
      <w:r w:rsidRPr="00BA322C">
        <w:rPr>
          <w:color w:val="333333"/>
          <w:sz w:val="28"/>
          <w:szCs w:val="28"/>
        </w:rPr>
        <w:t> - валы, несущие на себе рабочие органы исполнительных механизмов (коренные валы станков, несущие на себе обрабатываемую деталь или инструмент называют </w:t>
      </w:r>
      <w:r w:rsidRPr="00BA322C">
        <w:rPr>
          <w:rStyle w:val="a4"/>
          <w:color w:val="333333"/>
          <w:sz w:val="28"/>
          <w:szCs w:val="28"/>
        </w:rPr>
        <w:t>шпинделями</w:t>
      </w:r>
      <w:r w:rsidRPr="00BA322C">
        <w:rPr>
          <w:color w:val="333333"/>
          <w:sz w:val="28"/>
          <w:szCs w:val="28"/>
        </w:rPr>
        <w:t>).</w:t>
      </w:r>
    </w:p>
    <w:p w:rsidR="00BA322C" w:rsidRPr="00BA322C" w:rsidRDefault="00BA322C" w:rsidP="00BA322C">
      <w:pPr>
        <w:pStyle w:val="a3"/>
        <w:rPr>
          <w:color w:val="333333"/>
          <w:sz w:val="28"/>
          <w:szCs w:val="28"/>
        </w:rPr>
      </w:pPr>
      <w:r w:rsidRPr="00BA322C">
        <w:rPr>
          <w:color w:val="333333"/>
          <w:sz w:val="28"/>
          <w:szCs w:val="28"/>
        </w:rPr>
        <w:t>3. Прямые валы по форме исполнения и наружной поверхности:</w:t>
      </w:r>
    </w:p>
    <w:p w:rsidR="00BA322C" w:rsidRPr="00BA322C" w:rsidRDefault="00BA322C" w:rsidP="00BA322C">
      <w:pPr>
        <w:pStyle w:val="a3"/>
        <w:rPr>
          <w:color w:val="333333"/>
          <w:sz w:val="28"/>
          <w:szCs w:val="28"/>
        </w:rPr>
      </w:pPr>
      <w:r w:rsidRPr="00BA322C">
        <w:rPr>
          <w:color w:val="333333"/>
          <w:sz w:val="28"/>
          <w:szCs w:val="28"/>
        </w:rPr>
        <w:t>3.1. </w:t>
      </w:r>
      <w:r w:rsidRPr="00BA322C">
        <w:rPr>
          <w:rStyle w:val="a4"/>
          <w:color w:val="333333"/>
          <w:sz w:val="28"/>
          <w:szCs w:val="28"/>
        </w:rPr>
        <w:t>гладкие</w:t>
      </w:r>
      <w:r w:rsidRPr="00BA322C">
        <w:rPr>
          <w:color w:val="333333"/>
          <w:sz w:val="28"/>
          <w:szCs w:val="28"/>
        </w:rPr>
        <w:t> валы имеют одинаковый диаметр по всей длине;</w:t>
      </w:r>
    </w:p>
    <w:p w:rsidR="00BA322C" w:rsidRPr="00BA322C" w:rsidRDefault="00BA322C" w:rsidP="00BA322C">
      <w:pPr>
        <w:pStyle w:val="a3"/>
        <w:rPr>
          <w:color w:val="333333"/>
          <w:sz w:val="28"/>
          <w:szCs w:val="28"/>
        </w:rPr>
      </w:pPr>
      <w:r w:rsidRPr="00BA322C">
        <w:rPr>
          <w:color w:val="333333"/>
          <w:sz w:val="28"/>
          <w:szCs w:val="28"/>
        </w:rPr>
        <w:t>3.2. </w:t>
      </w:r>
      <w:r w:rsidRPr="00BA322C">
        <w:rPr>
          <w:rStyle w:val="a4"/>
          <w:color w:val="333333"/>
          <w:sz w:val="28"/>
          <w:szCs w:val="28"/>
        </w:rPr>
        <w:t>ступенчатые</w:t>
      </w:r>
      <w:r w:rsidRPr="00BA322C">
        <w:rPr>
          <w:color w:val="333333"/>
          <w:sz w:val="28"/>
          <w:szCs w:val="28"/>
        </w:rPr>
        <w:t xml:space="preserve"> валы отличаются наличием </w:t>
      </w:r>
      <w:proofErr w:type="gramStart"/>
      <w:r w:rsidRPr="00BA322C">
        <w:rPr>
          <w:color w:val="333333"/>
          <w:sz w:val="28"/>
          <w:szCs w:val="28"/>
        </w:rPr>
        <w:t>участков</w:t>
      </w:r>
      <w:proofErr w:type="gramEnd"/>
      <w:r w:rsidRPr="00BA322C">
        <w:rPr>
          <w:color w:val="333333"/>
          <w:sz w:val="28"/>
          <w:szCs w:val="28"/>
        </w:rPr>
        <w:t xml:space="preserve"> отличающихся друг от друга диаметрами;</w:t>
      </w:r>
    </w:p>
    <w:p w:rsidR="00BA322C" w:rsidRPr="00BA322C" w:rsidRDefault="00BA322C" w:rsidP="00BA322C">
      <w:pPr>
        <w:pStyle w:val="a3"/>
        <w:rPr>
          <w:color w:val="333333"/>
          <w:sz w:val="28"/>
          <w:szCs w:val="28"/>
        </w:rPr>
      </w:pPr>
      <w:r w:rsidRPr="00BA322C">
        <w:rPr>
          <w:color w:val="333333"/>
          <w:sz w:val="28"/>
          <w:szCs w:val="28"/>
        </w:rPr>
        <w:t>3.3. </w:t>
      </w:r>
      <w:r w:rsidRPr="00BA322C">
        <w:rPr>
          <w:rStyle w:val="a4"/>
          <w:color w:val="333333"/>
          <w:sz w:val="28"/>
          <w:szCs w:val="28"/>
        </w:rPr>
        <w:t>полые</w:t>
      </w:r>
      <w:r w:rsidRPr="00BA322C">
        <w:rPr>
          <w:color w:val="333333"/>
          <w:sz w:val="28"/>
          <w:szCs w:val="28"/>
        </w:rPr>
        <w:t> валы снабжены сквозным или глухим отверстием, соосным наружной поверхности вала и простирающимся на большую часть длины вала;</w:t>
      </w:r>
    </w:p>
    <w:p w:rsidR="00BA322C" w:rsidRPr="00BA322C" w:rsidRDefault="00BA322C" w:rsidP="00BA322C">
      <w:pPr>
        <w:pStyle w:val="a3"/>
        <w:rPr>
          <w:color w:val="333333"/>
          <w:sz w:val="28"/>
          <w:szCs w:val="28"/>
        </w:rPr>
      </w:pPr>
      <w:r w:rsidRPr="00BA322C">
        <w:rPr>
          <w:color w:val="333333"/>
          <w:sz w:val="28"/>
          <w:szCs w:val="28"/>
        </w:rPr>
        <w:lastRenderedPageBreak/>
        <w:t>3.4. </w:t>
      </w:r>
      <w:r w:rsidRPr="00BA322C">
        <w:rPr>
          <w:rStyle w:val="a4"/>
          <w:color w:val="333333"/>
          <w:sz w:val="28"/>
          <w:szCs w:val="28"/>
        </w:rPr>
        <w:t>шлицевые</w:t>
      </w:r>
      <w:r w:rsidRPr="00BA322C">
        <w:rPr>
          <w:color w:val="333333"/>
          <w:sz w:val="28"/>
          <w:szCs w:val="28"/>
        </w:rPr>
        <w:t> валы по внешней цилиндрической поверхности имеют продольные выступы – шлицы, равномерно расположенные по окружности и предназначенные для передачи моментной нагрузки от или к деталям, непосредственно участвующим в передаче вращающего момента;</w:t>
      </w:r>
    </w:p>
    <w:p w:rsidR="00D9680F" w:rsidRPr="00BA322C" w:rsidRDefault="00BA322C" w:rsidP="00BA322C">
      <w:pPr>
        <w:pStyle w:val="a3"/>
        <w:rPr>
          <w:color w:val="333333"/>
          <w:sz w:val="28"/>
          <w:szCs w:val="28"/>
        </w:rPr>
      </w:pPr>
      <w:r w:rsidRPr="00BA322C">
        <w:rPr>
          <w:color w:val="333333"/>
          <w:sz w:val="28"/>
          <w:szCs w:val="28"/>
        </w:rPr>
        <w:t>3.5. </w:t>
      </w:r>
      <w:r w:rsidRPr="00BA322C">
        <w:rPr>
          <w:rStyle w:val="a4"/>
          <w:color w:val="333333"/>
          <w:sz w:val="28"/>
          <w:szCs w:val="28"/>
        </w:rPr>
        <w:t>валы, совмещённые</w:t>
      </w:r>
      <w:r w:rsidRPr="00BA322C">
        <w:rPr>
          <w:color w:val="333333"/>
          <w:sz w:val="28"/>
          <w:szCs w:val="28"/>
        </w:rPr>
        <w:t> с элементами, непосредственно участвующими в передаче вращающего момента (вал-шестерня, вал-червяк).</w:t>
      </w:r>
    </w:p>
    <w:p w:rsidR="00BA322C" w:rsidRPr="00BA322C" w:rsidRDefault="00BA322C" w:rsidP="00BA322C">
      <w:pPr>
        <w:pStyle w:val="a3"/>
        <w:rPr>
          <w:color w:val="333333"/>
        </w:rPr>
      </w:pPr>
    </w:p>
    <w:p w:rsidR="00D9680F" w:rsidRPr="00BA322C" w:rsidRDefault="00000000">
      <w:pPr>
        <w:spacing w:line="360" w:lineRule="auto"/>
        <w:jc w:val="center"/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</w:pP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Валы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испытывают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действие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напряжений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изгиба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и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кручения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,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оси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-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только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изгиба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>.</w:t>
      </w:r>
    </w:p>
    <w:p w:rsidR="00D9680F" w:rsidRPr="00BA322C" w:rsidRDefault="00000000">
      <w:pPr>
        <w:spacing w:before="300" w:after="300" w:line="240" w:lineRule="auto"/>
        <w:jc w:val="center"/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</w:pP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процессе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работы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валы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испытывают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значительные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нагрузки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,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поэтому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для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определения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оптимальных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геометрических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размеров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необходимо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выполнить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комплекс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расчетов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,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включающий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в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себя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определение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>:</w:t>
      </w:r>
    </w:p>
    <w:p w:rsidR="00D9680F" w:rsidRPr="00BA322C" w:rsidRDefault="00000000">
      <w:pPr>
        <w:spacing w:before="300" w:after="300" w:line="240" w:lineRule="auto"/>
        <w:jc w:val="center"/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</w:pP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-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статической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прочности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>;</w:t>
      </w:r>
    </w:p>
    <w:p w:rsidR="00D9680F" w:rsidRPr="00BA322C" w:rsidRDefault="00000000">
      <w:pPr>
        <w:spacing w:before="300" w:after="300" w:line="240" w:lineRule="auto"/>
        <w:jc w:val="center"/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</w:pP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-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усталостной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прочности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>;</w:t>
      </w:r>
    </w:p>
    <w:p w:rsidR="00D9680F" w:rsidRPr="00BA322C" w:rsidRDefault="00000000">
      <w:pPr>
        <w:spacing w:before="300" w:after="300" w:line="240" w:lineRule="auto"/>
        <w:jc w:val="center"/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</w:pP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-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жесткости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при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изгибе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и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кручении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>.</w:t>
      </w:r>
    </w:p>
    <w:p w:rsidR="00D9680F" w:rsidRPr="00BA322C" w:rsidRDefault="00000000">
      <w:pPr>
        <w:spacing w:before="300" w:after="300" w:line="240" w:lineRule="auto"/>
        <w:jc w:val="center"/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</w:pP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При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высоких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скоростях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вращения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необходимо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определять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частоты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собственных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колебаний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вала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для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того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,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чтобы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предотвратить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попадание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в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резонансные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зоны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.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Длинные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валы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проверяют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на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устойчивость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>.</w:t>
      </w:r>
    </w:p>
    <w:p w:rsidR="00D9680F" w:rsidRPr="00BA322C" w:rsidRDefault="00000000">
      <w:pPr>
        <w:spacing w:before="300" w:after="300" w:line="240" w:lineRule="auto"/>
        <w:jc w:val="center"/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</w:pP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Расчет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валов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производится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в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несколько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 xml:space="preserve"> </w:t>
      </w:r>
      <w:r w:rsidRPr="00BA322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этапов</w:t>
      </w:r>
      <w:r w:rsidRPr="00BA322C"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  <w:t>.</w:t>
      </w:r>
    </w:p>
    <w:p w:rsidR="00BA322C" w:rsidRPr="00BA322C" w:rsidRDefault="00BA322C" w:rsidP="00BA322C">
      <w:pPr>
        <w:ind w:left="324"/>
        <w:jc w:val="both"/>
        <w:rPr>
          <w:rFonts w:ascii="Times New Roman" w:hAnsi="Times New Roman" w:cs="Times New Roman"/>
          <w:sz w:val="28"/>
          <w:szCs w:val="28"/>
        </w:rPr>
      </w:pPr>
      <w:r w:rsidRPr="00BA322C">
        <w:rPr>
          <w:rFonts w:ascii="Times New Roman" w:hAnsi="Times New Roman" w:cs="Times New Roman"/>
          <w:spacing w:val="1"/>
          <w:sz w:val="28"/>
          <w:szCs w:val="28"/>
        </w:rPr>
        <w:t>Валы испытывают действие напряжений изгиба и кручения, оси - только изгиба.</w:t>
      </w:r>
    </w:p>
    <w:p w:rsidR="00BA322C" w:rsidRPr="00BA322C" w:rsidRDefault="00BA322C" w:rsidP="00BA322C">
      <w:pPr>
        <w:ind w:left="43" w:firstLine="281"/>
        <w:jc w:val="both"/>
        <w:rPr>
          <w:rFonts w:ascii="Times New Roman" w:hAnsi="Times New Roman" w:cs="Times New Roman"/>
          <w:sz w:val="28"/>
          <w:szCs w:val="28"/>
        </w:rPr>
      </w:pPr>
      <w:r w:rsidRPr="00BA322C">
        <w:rPr>
          <w:rFonts w:ascii="Times New Roman" w:hAnsi="Times New Roman" w:cs="Times New Roman"/>
          <w:spacing w:val="-1"/>
          <w:sz w:val="28"/>
          <w:szCs w:val="28"/>
        </w:rPr>
        <w:t xml:space="preserve">В процессе работы валы испытывают значительные нагрузки, поэтому для определения </w:t>
      </w:r>
      <w:r w:rsidRPr="00BA322C">
        <w:rPr>
          <w:rFonts w:ascii="Times New Roman" w:hAnsi="Times New Roman" w:cs="Times New Roman"/>
          <w:spacing w:val="1"/>
          <w:sz w:val="28"/>
          <w:szCs w:val="28"/>
        </w:rPr>
        <w:t xml:space="preserve">оптимальных геометрических размеров необходимо выполнить комплекс расчетов, </w:t>
      </w:r>
      <w:r w:rsidRPr="00BA322C">
        <w:rPr>
          <w:rFonts w:ascii="Times New Roman" w:hAnsi="Times New Roman" w:cs="Times New Roman"/>
          <w:spacing w:val="-1"/>
          <w:sz w:val="28"/>
          <w:szCs w:val="28"/>
        </w:rPr>
        <w:t>включающий в себя определение:</w:t>
      </w:r>
    </w:p>
    <w:p w:rsidR="00BA322C" w:rsidRPr="00BA322C" w:rsidRDefault="00BA322C" w:rsidP="00BA322C">
      <w:pPr>
        <w:tabs>
          <w:tab w:val="left" w:pos="950"/>
        </w:tabs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BA322C">
        <w:rPr>
          <w:rFonts w:ascii="Times New Roman" w:hAnsi="Times New Roman" w:cs="Times New Roman"/>
          <w:sz w:val="28"/>
          <w:szCs w:val="28"/>
        </w:rPr>
        <w:t>-</w:t>
      </w:r>
      <w:r w:rsidRPr="00BA322C">
        <w:rPr>
          <w:rFonts w:ascii="Times New Roman" w:hAnsi="Times New Roman" w:cs="Times New Roman"/>
          <w:sz w:val="28"/>
          <w:szCs w:val="28"/>
        </w:rPr>
        <w:tab/>
        <w:t>статической прочности;</w:t>
      </w:r>
    </w:p>
    <w:p w:rsidR="00BA322C" w:rsidRPr="00BA322C" w:rsidRDefault="00BA322C" w:rsidP="00BA322C">
      <w:pPr>
        <w:widowControl w:val="0"/>
        <w:numPr>
          <w:ilvl w:val="0"/>
          <w:numId w:val="1"/>
        </w:numPr>
        <w:tabs>
          <w:tab w:val="left" w:pos="1022"/>
        </w:tabs>
        <w:autoSpaceDE w:val="0"/>
        <w:autoSpaceDN w:val="0"/>
        <w:adjustRightInd w:val="0"/>
        <w:spacing w:after="0" w:line="240" w:lineRule="auto"/>
        <w:ind w:left="799"/>
        <w:jc w:val="both"/>
        <w:rPr>
          <w:rFonts w:ascii="Times New Roman" w:hAnsi="Times New Roman" w:cs="Times New Roman"/>
          <w:sz w:val="28"/>
          <w:szCs w:val="28"/>
        </w:rPr>
      </w:pPr>
      <w:r w:rsidRPr="00BA322C">
        <w:rPr>
          <w:rFonts w:ascii="Times New Roman" w:hAnsi="Times New Roman" w:cs="Times New Roman"/>
          <w:sz w:val="28"/>
          <w:szCs w:val="28"/>
        </w:rPr>
        <w:t>усталостной прочности;</w:t>
      </w:r>
    </w:p>
    <w:p w:rsidR="00BA322C" w:rsidRPr="00BA322C" w:rsidRDefault="00BA322C" w:rsidP="00BA322C">
      <w:pPr>
        <w:widowControl w:val="0"/>
        <w:numPr>
          <w:ilvl w:val="0"/>
          <w:numId w:val="1"/>
        </w:numPr>
        <w:tabs>
          <w:tab w:val="left" w:pos="1022"/>
        </w:tabs>
        <w:autoSpaceDE w:val="0"/>
        <w:autoSpaceDN w:val="0"/>
        <w:adjustRightInd w:val="0"/>
        <w:spacing w:after="0" w:line="240" w:lineRule="auto"/>
        <w:ind w:left="799"/>
        <w:jc w:val="both"/>
        <w:rPr>
          <w:rFonts w:ascii="Times New Roman" w:hAnsi="Times New Roman" w:cs="Times New Roman"/>
          <w:sz w:val="28"/>
          <w:szCs w:val="28"/>
        </w:rPr>
      </w:pPr>
      <w:r w:rsidRPr="00BA322C">
        <w:rPr>
          <w:rFonts w:ascii="Times New Roman" w:hAnsi="Times New Roman" w:cs="Times New Roman"/>
          <w:sz w:val="28"/>
          <w:szCs w:val="28"/>
        </w:rPr>
        <w:t>жесткости при изгибе и кручении.</w:t>
      </w:r>
    </w:p>
    <w:p w:rsidR="00BA322C" w:rsidRPr="00BA322C" w:rsidRDefault="00BA322C" w:rsidP="00BA322C">
      <w:pPr>
        <w:ind w:left="43" w:firstLine="346"/>
        <w:jc w:val="both"/>
        <w:rPr>
          <w:rFonts w:ascii="Times New Roman" w:hAnsi="Times New Roman" w:cs="Times New Roman"/>
          <w:sz w:val="28"/>
          <w:szCs w:val="28"/>
        </w:rPr>
      </w:pPr>
      <w:r w:rsidRPr="00BA322C">
        <w:rPr>
          <w:rFonts w:ascii="Times New Roman" w:hAnsi="Times New Roman" w:cs="Times New Roman"/>
          <w:spacing w:val="-1"/>
          <w:sz w:val="28"/>
          <w:szCs w:val="28"/>
        </w:rPr>
        <w:t>При высоких скоростях вращения необходимо определять частоты собственных коле</w:t>
      </w:r>
      <w:r w:rsidRPr="00BA322C">
        <w:rPr>
          <w:rFonts w:ascii="Times New Roman" w:hAnsi="Times New Roman" w:cs="Times New Roman"/>
          <w:spacing w:val="-2"/>
          <w:sz w:val="28"/>
          <w:szCs w:val="28"/>
        </w:rPr>
        <w:t xml:space="preserve">баний вала для того, чтобы предотвратить попадание в резонансные зоны. Длинные валы </w:t>
      </w:r>
      <w:r w:rsidRPr="00BA322C">
        <w:rPr>
          <w:rFonts w:ascii="Times New Roman" w:hAnsi="Times New Roman" w:cs="Times New Roman"/>
          <w:spacing w:val="-1"/>
          <w:sz w:val="28"/>
          <w:szCs w:val="28"/>
        </w:rPr>
        <w:t>проверяют на устойчивость.</w:t>
      </w:r>
    </w:p>
    <w:p w:rsidR="00BA322C" w:rsidRPr="00BA322C" w:rsidRDefault="00BA322C" w:rsidP="00BA322C">
      <w:pPr>
        <w:ind w:left="382"/>
        <w:jc w:val="both"/>
        <w:rPr>
          <w:rFonts w:ascii="Times New Roman" w:hAnsi="Times New Roman" w:cs="Times New Roman"/>
          <w:sz w:val="28"/>
          <w:szCs w:val="28"/>
        </w:rPr>
      </w:pPr>
      <w:r w:rsidRPr="00BA322C">
        <w:rPr>
          <w:rFonts w:ascii="Times New Roman" w:hAnsi="Times New Roman" w:cs="Times New Roman"/>
          <w:sz w:val="28"/>
          <w:szCs w:val="28"/>
        </w:rPr>
        <w:t>Расчет валов производится в несколько этапов.</w:t>
      </w:r>
    </w:p>
    <w:p w:rsidR="00BA322C" w:rsidRPr="00BA322C" w:rsidRDefault="00BA322C" w:rsidP="00BA322C">
      <w:pPr>
        <w:ind w:left="36" w:firstLine="390"/>
        <w:jc w:val="both"/>
        <w:rPr>
          <w:rFonts w:ascii="Times New Roman" w:hAnsi="Times New Roman" w:cs="Times New Roman"/>
          <w:sz w:val="28"/>
          <w:szCs w:val="28"/>
        </w:rPr>
      </w:pPr>
      <w:r w:rsidRPr="00BA322C">
        <w:rPr>
          <w:rFonts w:ascii="Times New Roman" w:hAnsi="Times New Roman" w:cs="Times New Roman"/>
          <w:spacing w:val="1"/>
          <w:sz w:val="28"/>
          <w:szCs w:val="28"/>
        </w:rPr>
        <w:lastRenderedPageBreak/>
        <w:t xml:space="preserve">Для выполнения расчета вала необходимо знать его конструкцию (места </w:t>
      </w:r>
      <w:r w:rsidRPr="00BA322C">
        <w:rPr>
          <w:rFonts w:ascii="Times New Roman" w:hAnsi="Times New Roman" w:cs="Times New Roman"/>
          <w:spacing w:val="-1"/>
          <w:sz w:val="28"/>
          <w:szCs w:val="28"/>
        </w:rPr>
        <w:t xml:space="preserve">приложения нагрузки, расположение опор и </w:t>
      </w:r>
      <w:r w:rsidRPr="00BA322C">
        <w:rPr>
          <w:rFonts w:ascii="Times New Roman" w:hAnsi="Times New Roman" w:cs="Times New Roman"/>
          <w:spacing w:val="19"/>
          <w:sz w:val="28"/>
          <w:szCs w:val="28"/>
        </w:rPr>
        <w:t>т.п.)</w:t>
      </w:r>
      <w:r w:rsidRPr="00BA322C">
        <w:rPr>
          <w:rFonts w:ascii="Times New Roman" w:hAnsi="Times New Roman" w:cs="Times New Roman"/>
          <w:spacing w:val="-1"/>
          <w:sz w:val="28"/>
          <w:szCs w:val="28"/>
        </w:rPr>
        <w:t xml:space="preserve"> В то же время разработка конструкции </w:t>
      </w:r>
      <w:r w:rsidRPr="00BA322C">
        <w:rPr>
          <w:rFonts w:ascii="Times New Roman" w:hAnsi="Times New Roman" w:cs="Times New Roman"/>
          <w:spacing w:val="1"/>
          <w:sz w:val="28"/>
          <w:szCs w:val="28"/>
        </w:rPr>
        <w:t xml:space="preserve">вала невозможна без хотя бы приближенной оценки его диаметра. На практике обычно </w:t>
      </w:r>
      <w:r w:rsidRPr="00BA322C">
        <w:rPr>
          <w:rFonts w:ascii="Times New Roman" w:hAnsi="Times New Roman" w:cs="Times New Roman"/>
          <w:sz w:val="28"/>
          <w:szCs w:val="28"/>
        </w:rPr>
        <w:t>используют следующий порядок расчета вала:</w:t>
      </w:r>
    </w:p>
    <w:p w:rsidR="00BA322C" w:rsidRPr="00BA322C" w:rsidRDefault="00BA322C" w:rsidP="00BA322C">
      <w:pPr>
        <w:ind w:left="22" w:firstLine="245"/>
        <w:jc w:val="both"/>
        <w:rPr>
          <w:rFonts w:ascii="Times New Roman" w:hAnsi="Times New Roman" w:cs="Times New Roman"/>
          <w:sz w:val="28"/>
          <w:szCs w:val="28"/>
        </w:rPr>
      </w:pPr>
      <w:r w:rsidRPr="00BA322C">
        <w:rPr>
          <w:rFonts w:ascii="Times New Roman" w:hAnsi="Times New Roman" w:cs="Times New Roman"/>
          <w:b/>
          <w:spacing w:val="-2"/>
          <w:sz w:val="28"/>
          <w:szCs w:val="28"/>
        </w:rPr>
        <w:t>1. Предварительно оценивают средний диаметр из расчета только на кручение</w:t>
      </w:r>
      <w:r w:rsidRPr="00BA322C">
        <w:rPr>
          <w:rFonts w:ascii="Times New Roman" w:hAnsi="Times New Roman" w:cs="Times New Roman"/>
          <w:spacing w:val="-2"/>
          <w:sz w:val="28"/>
          <w:szCs w:val="28"/>
        </w:rPr>
        <w:t xml:space="preserve"> при по</w:t>
      </w:r>
      <w:r w:rsidRPr="00BA322C">
        <w:rPr>
          <w:rFonts w:ascii="Times New Roman" w:hAnsi="Times New Roman" w:cs="Times New Roman"/>
          <w:spacing w:val="-1"/>
          <w:sz w:val="28"/>
          <w:szCs w:val="28"/>
        </w:rPr>
        <w:t>ниженных допускаемых напряжениях (изгибающий момент пока не известен, т.к. неиз</w:t>
      </w:r>
      <w:r w:rsidRPr="00BA322C">
        <w:rPr>
          <w:rFonts w:ascii="Times New Roman" w:hAnsi="Times New Roman" w:cs="Times New Roman"/>
          <w:spacing w:val="1"/>
          <w:sz w:val="28"/>
          <w:szCs w:val="28"/>
        </w:rPr>
        <w:t>вестны расположение опор и места приложения нагрузок).</w:t>
      </w:r>
    </w:p>
    <w:p w:rsidR="00BA322C" w:rsidRPr="00BA322C" w:rsidRDefault="00BA322C" w:rsidP="00BA322C">
      <w:pPr>
        <w:ind w:left="302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BA322C">
        <w:rPr>
          <w:rFonts w:ascii="Times New Roman" w:hAnsi="Times New Roman" w:cs="Times New Roman"/>
          <w:spacing w:val="-1"/>
          <w:sz w:val="28"/>
          <w:szCs w:val="28"/>
        </w:rPr>
        <w:t>Напряжение кручения</w:t>
      </w:r>
    </w:p>
    <w:p w:rsidR="00BA322C" w:rsidRPr="00BA322C" w:rsidRDefault="00BA322C" w:rsidP="00BA322C">
      <w:pPr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BA322C">
        <w:rPr>
          <w:rFonts w:ascii="Times New Roman" w:hAnsi="Times New Roman" w:cs="Times New Roman"/>
          <w:sz w:val="28"/>
          <w:szCs w:val="28"/>
        </w:rPr>
        <w:object w:dxaOrig="6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15.05pt;margin-top:12.8pt;width:465.75pt;height:47.25pt;z-index:251659264">
            <v:imagedata r:id="rId8" o:title=""/>
            <w10:wrap type="square"/>
          </v:shape>
          <o:OLEObject Type="Embed" ProgID="Equation.3" ShapeID="_x0000_s1032" DrawAspect="Content" ObjectID="_1744123910" r:id="rId9"/>
        </w:object>
      </w:r>
    </w:p>
    <w:p w:rsidR="00BA322C" w:rsidRPr="00BA322C" w:rsidRDefault="00BA322C" w:rsidP="00BA322C">
      <w:pPr>
        <w:jc w:val="both"/>
        <w:rPr>
          <w:rFonts w:ascii="Times New Roman" w:hAnsi="Times New Roman" w:cs="Times New Roman"/>
          <w:sz w:val="28"/>
          <w:szCs w:val="28"/>
        </w:rPr>
      </w:pPr>
      <w:r w:rsidRPr="00BA322C">
        <w:rPr>
          <w:rFonts w:ascii="Times New Roman" w:hAnsi="Times New Roman" w:cs="Times New Roman"/>
          <w:spacing w:val="4"/>
          <w:sz w:val="28"/>
          <w:szCs w:val="28"/>
        </w:rPr>
        <w:t xml:space="preserve">Где </w:t>
      </w:r>
      <w:r w:rsidRPr="00BA322C">
        <w:rPr>
          <w:rFonts w:ascii="Times New Roman" w:hAnsi="Times New Roman" w:cs="Times New Roman"/>
          <w:spacing w:val="4"/>
          <w:sz w:val="28"/>
          <w:szCs w:val="28"/>
          <w:lang w:val="en-US"/>
        </w:rPr>
        <w:t>Wp</w:t>
      </w:r>
      <w:r w:rsidRPr="00BA322C">
        <w:rPr>
          <w:rFonts w:ascii="Times New Roman" w:hAnsi="Times New Roman" w:cs="Times New Roman"/>
          <w:spacing w:val="4"/>
          <w:sz w:val="28"/>
          <w:szCs w:val="28"/>
        </w:rPr>
        <w:t xml:space="preserve">- момент сопротивления сечения, </w:t>
      </w:r>
      <w:r w:rsidRPr="00BA322C">
        <w:rPr>
          <w:rFonts w:ascii="Times New Roman" w:hAnsi="Times New Roman" w:cs="Times New Roman"/>
          <w:i/>
          <w:iCs/>
          <w:spacing w:val="4"/>
          <w:sz w:val="28"/>
          <w:szCs w:val="28"/>
        </w:rPr>
        <w:t>мм.</w:t>
      </w:r>
    </w:p>
    <w:p w:rsidR="00BA322C" w:rsidRPr="00BA322C" w:rsidRDefault="00BA322C" w:rsidP="00BA322C">
      <w:pPr>
        <w:ind w:firstLine="353"/>
        <w:jc w:val="both"/>
        <w:rPr>
          <w:rFonts w:ascii="Times New Roman" w:hAnsi="Times New Roman" w:cs="Times New Roman"/>
          <w:sz w:val="28"/>
          <w:szCs w:val="28"/>
        </w:rPr>
      </w:pPr>
      <w:r w:rsidRPr="00BA322C">
        <w:rPr>
          <w:rFonts w:ascii="Times New Roman" w:hAnsi="Times New Roman" w:cs="Times New Roman"/>
          <w:sz w:val="28"/>
          <w:szCs w:val="28"/>
        </w:rPr>
        <w:t xml:space="preserve">Предварительно оценить диаметр вала можно также ориентируясь на диаметр того вала, с которым он </w:t>
      </w:r>
      <w:proofErr w:type="gramStart"/>
      <w:r w:rsidRPr="00BA322C">
        <w:rPr>
          <w:rFonts w:ascii="Times New Roman" w:hAnsi="Times New Roman" w:cs="Times New Roman"/>
          <w:sz w:val="28"/>
          <w:szCs w:val="28"/>
        </w:rPr>
        <w:t>соединяется,(</w:t>
      </w:r>
      <w:proofErr w:type="gramEnd"/>
      <w:r w:rsidRPr="00BA322C">
        <w:rPr>
          <w:rFonts w:ascii="Times New Roman" w:hAnsi="Times New Roman" w:cs="Times New Roman"/>
          <w:sz w:val="28"/>
          <w:szCs w:val="28"/>
        </w:rPr>
        <w:t xml:space="preserve">валы передают одинаковый момент Т). Например, если вал </w:t>
      </w:r>
      <w:r w:rsidRPr="00BA322C">
        <w:rPr>
          <w:rFonts w:ascii="Times New Roman" w:hAnsi="Times New Roman" w:cs="Times New Roman"/>
          <w:spacing w:val="1"/>
          <w:sz w:val="28"/>
          <w:szCs w:val="28"/>
        </w:rPr>
        <w:t>соединяется с валом электродвигателя (или другой машины</w:t>
      </w:r>
      <w:proofErr w:type="gramStart"/>
      <w:r w:rsidRPr="00BA322C">
        <w:rPr>
          <w:rFonts w:ascii="Times New Roman" w:hAnsi="Times New Roman" w:cs="Times New Roman"/>
          <w:spacing w:val="1"/>
          <w:sz w:val="28"/>
          <w:szCs w:val="28"/>
        </w:rPr>
        <w:t>)</w:t>
      </w:r>
      <w:proofErr w:type="gramEnd"/>
      <w:r w:rsidRPr="00BA322C">
        <w:rPr>
          <w:rFonts w:ascii="Times New Roman" w:hAnsi="Times New Roman" w:cs="Times New Roman"/>
          <w:spacing w:val="1"/>
          <w:sz w:val="28"/>
          <w:szCs w:val="28"/>
        </w:rPr>
        <w:t xml:space="preserve"> то диаметр его входного </w:t>
      </w:r>
      <w:r w:rsidRPr="00BA322C">
        <w:rPr>
          <w:rFonts w:ascii="Times New Roman" w:hAnsi="Times New Roman" w:cs="Times New Roman"/>
          <w:sz w:val="28"/>
          <w:szCs w:val="28"/>
        </w:rPr>
        <w:t>конца можно принять равным или близким к диаметру выходного конца вала электродви</w:t>
      </w:r>
      <w:r w:rsidRPr="00BA322C">
        <w:rPr>
          <w:rFonts w:ascii="Times New Roman" w:hAnsi="Times New Roman" w:cs="Times New Roman"/>
          <w:spacing w:val="-7"/>
          <w:sz w:val="28"/>
          <w:szCs w:val="28"/>
        </w:rPr>
        <w:t>гателя.</w:t>
      </w:r>
    </w:p>
    <w:p w:rsidR="00BA322C" w:rsidRPr="00BA322C" w:rsidRDefault="00BA322C" w:rsidP="00BA322C">
      <w:pPr>
        <w:ind w:left="28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322C">
        <w:rPr>
          <w:rFonts w:ascii="Times New Roman" w:hAnsi="Times New Roman" w:cs="Times New Roman"/>
          <w:sz w:val="28"/>
          <w:szCs w:val="28"/>
        </w:rPr>
        <w:t>2</w:t>
      </w:r>
      <w:r w:rsidRPr="00BA322C">
        <w:rPr>
          <w:rFonts w:ascii="Times New Roman" w:hAnsi="Times New Roman" w:cs="Times New Roman"/>
          <w:b/>
          <w:sz w:val="28"/>
          <w:szCs w:val="28"/>
        </w:rPr>
        <w:t>.Основной расчет вала.</w:t>
      </w:r>
    </w:p>
    <w:p w:rsidR="00BA322C" w:rsidRPr="00BA322C" w:rsidRDefault="00BA322C" w:rsidP="00BA322C">
      <w:pPr>
        <w:ind w:left="14" w:firstLine="353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BA322C">
        <w:rPr>
          <w:rFonts w:ascii="Times New Roman" w:hAnsi="Times New Roman" w:cs="Times New Roman"/>
          <w:sz w:val="28"/>
          <w:szCs w:val="28"/>
        </w:rPr>
        <w:object w:dxaOrig="640" w:dyaOrig="360">
          <v:shape id="_x0000_s1033" type="#_x0000_t75" style="position:absolute;left:0;text-align:left;margin-left:167.3pt;margin-top:130.35pt;width:90.75pt;height:32.25pt;z-index:-251656192" wrapcoords="13210 2009 1964 6530 536 7535 179 13060 3570 15572 12853 18084 12674 19088 14281 19088 16423 18084 20886 13060 21064 9544 14102 2009 13210 2009">
            <v:imagedata r:id="rId10" o:title=""/>
          </v:shape>
          <o:OLEObject Type="Embed" ProgID="Equation.3" ShapeID="_x0000_s1033" DrawAspect="Content" ObjectID="_1744123911" r:id="rId11"/>
        </w:object>
      </w:r>
      <w:r w:rsidRPr="00BA322C">
        <w:rPr>
          <w:rFonts w:ascii="Times New Roman" w:hAnsi="Times New Roman" w:cs="Times New Roman"/>
          <w:spacing w:val="-1"/>
          <w:sz w:val="28"/>
          <w:szCs w:val="28"/>
        </w:rPr>
        <w:t xml:space="preserve">После оценки диаметра вала разрабатывают его конструкцию. Длину участков вала, а, </w:t>
      </w:r>
      <w:r w:rsidRPr="00BA322C">
        <w:rPr>
          <w:rFonts w:ascii="Times New Roman" w:hAnsi="Times New Roman" w:cs="Times New Roman"/>
          <w:spacing w:val="1"/>
          <w:sz w:val="28"/>
          <w:szCs w:val="28"/>
        </w:rPr>
        <w:t>следовательно, плечо приложения силы возьмем из компоновки. Предположим, что нам нужно рассчитать диаметр вала, на котором сидит косозубая шестерня. Вычертим схему нагружений вала. Для этого вала, учитывая наклон зубьев шестерни и направление мо</w:t>
      </w:r>
      <w:r w:rsidRPr="00BA322C">
        <w:rPr>
          <w:rFonts w:ascii="Times New Roman" w:hAnsi="Times New Roman" w:cs="Times New Roman"/>
          <w:spacing w:val="2"/>
          <w:sz w:val="28"/>
          <w:szCs w:val="28"/>
        </w:rPr>
        <w:t xml:space="preserve">мента Т, левую опору заменяем шарнирно-неподвижной, а правую </w:t>
      </w:r>
      <w:proofErr w:type="gramStart"/>
      <w:r w:rsidRPr="00BA322C">
        <w:rPr>
          <w:rFonts w:ascii="Times New Roman" w:hAnsi="Times New Roman" w:cs="Times New Roman"/>
          <w:spacing w:val="2"/>
          <w:sz w:val="28"/>
          <w:szCs w:val="28"/>
        </w:rPr>
        <w:t>-  шарнирно</w:t>
      </w:r>
      <w:proofErr w:type="gramEnd"/>
      <w:r w:rsidRPr="00BA322C">
        <w:rPr>
          <w:rFonts w:ascii="Times New Roman" w:hAnsi="Times New Roman" w:cs="Times New Roman"/>
          <w:spacing w:val="2"/>
          <w:sz w:val="28"/>
          <w:szCs w:val="28"/>
        </w:rPr>
        <w:t>-</w:t>
      </w:r>
      <w:r w:rsidRPr="00BA322C">
        <w:rPr>
          <w:rFonts w:ascii="Times New Roman" w:hAnsi="Times New Roman" w:cs="Times New Roman"/>
          <w:spacing w:val="1"/>
          <w:sz w:val="28"/>
          <w:szCs w:val="28"/>
        </w:rPr>
        <w:t>под-</w:t>
      </w:r>
      <w:proofErr w:type="spellStart"/>
      <w:r w:rsidRPr="00BA322C">
        <w:rPr>
          <w:rFonts w:ascii="Times New Roman" w:hAnsi="Times New Roman" w:cs="Times New Roman"/>
          <w:spacing w:val="1"/>
          <w:sz w:val="28"/>
          <w:szCs w:val="28"/>
        </w:rPr>
        <w:t>вижной</w:t>
      </w:r>
      <w:proofErr w:type="spellEnd"/>
      <w:r w:rsidRPr="00BA322C">
        <w:rPr>
          <w:rFonts w:ascii="Times New Roman" w:hAnsi="Times New Roman" w:cs="Times New Roman"/>
          <w:spacing w:val="1"/>
          <w:sz w:val="28"/>
          <w:szCs w:val="28"/>
        </w:rPr>
        <w:t>. Расчетные нагрузки рассматривают обычно как сосредоточенные, хотя действительные нагрузки не являются сосредоточенными, они распределены по длине сту</w:t>
      </w:r>
      <w:r w:rsidRPr="00BA322C">
        <w:rPr>
          <w:rFonts w:ascii="Times New Roman" w:hAnsi="Times New Roman" w:cs="Times New Roman"/>
          <w:sz w:val="28"/>
          <w:szCs w:val="28"/>
        </w:rPr>
        <w:t xml:space="preserve">пицы, ширине подшипника. В нашем примере вал нагружен силами </w:t>
      </w:r>
      <w:r w:rsidRPr="00BA322C">
        <w:rPr>
          <w:rFonts w:ascii="Times New Roman" w:hAnsi="Times New Roman" w:cs="Times New Roman"/>
          <w:sz w:val="28"/>
          <w:szCs w:val="28"/>
          <w:lang w:val="en-US"/>
        </w:rPr>
        <w:t>Ft</w:t>
      </w:r>
      <w:r w:rsidRPr="00BA322C">
        <w:rPr>
          <w:rFonts w:ascii="Times New Roman" w:hAnsi="Times New Roman" w:cs="Times New Roman"/>
          <w:sz w:val="28"/>
          <w:szCs w:val="28"/>
        </w:rPr>
        <w:t xml:space="preserve">, </w:t>
      </w:r>
      <w:r w:rsidRPr="00BA322C">
        <w:rPr>
          <w:rFonts w:ascii="Times New Roman" w:hAnsi="Times New Roman" w:cs="Times New Roman"/>
          <w:sz w:val="28"/>
          <w:szCs w:val="28"/>
          <w:lang w:val="en-US"/>
        </w:rPr>
        <w:t>Fa</w:t>
      </w:r>
      <w:r w:rsidRPr="00BA322C">
        <w:rPr>
          <w:rFonts w:ascii="Times New Roman" w:hAnsi="Times New Roman" w:cs="Times New Roman"/>
          <w:sz w:val="28"/>
          <w:szCs w:val="28"/>
        </w:rPr>
        <w:t xml:space="preserve">.  </w:t>
      </w:r>
      <w:proofErr w:type="gramStart"/>
      <w:r w:rsidRPr="00BA322C"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BA322C">
        <w:rPr>
          <w:rFonts w:ascii="Times New Roman" w:hAnsi="Times New Roman" w:cs="Times New Roman"/>
          <w:sz w:val="28"/>
          <w:szCs w:val="28"/>
        </w:rPr>
        <w:t>,  действующими</w:t>
      </w:r>
      <w:proofErr w:type="gramEnd"/>
      <w:r w:rsidRPr="00BA322C">
        <w:rPr>
          <w:rFonts w:ascii="Times New Roman" w:hAnsi="Times New Roman" w:cs="Times New Roman"/>
          <w:sz w:val="28"/>
          <w:szCs w:val="28"/>
        </w:rPr>
        <w:t xml:space="preserve"> в полюсе зацепления и крутящим    моментом Т. Осевая сила </w:t>
      </w:r>
      <w:r w:rsidRPr="00BA322C">
        <w:rPr>
          <w:rFonts w:ascii="Times New Roman" w:hAnsi="Times New Roman" w:cs="Times New Roman"/>
          <w:sz w:val="28"/>
          <w:szCs w:val="28"/>
          <w:lang w:val="en-US"/>
        </w:rPr>
        <w:t>Fa</w:t>
      </w:r>
      <w:r w:rsidRPr="00BA322C">
        <w:rPr>
          <w:rFonts w:ascii="Times New Roman" w:hAnsi="Times New Roman" w:cs="Times New Roman"/>
          <w:sz w:val="28"/>
          <w:szCs w:val="28"/>
        </w:rPr>
        <w:t xml:space="preserve"> дает в вертикаль</w:t>
      </w:r>
      <w:r w:rsidRPr="00BA322C">
        <w:rPr>
          <w:rFonts w:ascii="Times New Roman" w:hAnsi="Times New Roman" w:cs="Times New Roman"/>
          <w:spacing w:val="-5"/>
          <w:sz w:val="28"/>
          <w:szCs w:val="28"/>
        </w:rPr>
        <w:t>ной плоскости момент</w:t>
      </w:r>
    </w:p>
    <w:p w:rsidR="00BA322C" w:rsidRPr="00BA322C" w:rsidRDefault="00BA322C" w:rsidP="00BA322C">
      <w:pPr>
        <w:ind w:left="14" w:firstLine="353"/>
        <w:jc w:val="both"/>
        <w:rPr>
          <w:rFonts w:ascii="Times New Roman" w:hAnsi="Times New Roman" w:cs="Times New Roman"/>
          <w:sz w:val="28"/>
          <w:szCs w:val="28"/>
        </w:rPr>
      </w:pPr>
    </w:p>
    <w:p w:rsidR="00BA322C" w:rsidRPr="00BA322C" w:rsidRDefault="00BA322C" w:rsidP="00BA322C">
      <w:pPr>
        <w:ind w:left="36" w:firstLine="274"/>
        <w:jc w:val="both"/>
        <w:rPr>
          <w:rFonts w:ascii="Times New Roman" w:hAnsi="Times New Roman" w:cs="Times New Roman"/>
          <w:sz w:val="28"/>
          <w:szCs w:val="28"/>
        </w:rPr>
      </w:pPr>
      <w:r w:rsidRPr="00BA322C">
        <w:rPr>
          <w:rFonts w:ascii="Times New Roman" w:hAnsi="Times New Roman" w:cs="Times New Roman"/>
          <w:spacing w:val="1"/>
          <w:sz w:val="28"/>
          <w:szCs w:val="28"/>
        </w:rPr>
        <w:t xml:space="preserve">Основной расчет валов и осей заключается в построении эпюр изгибающих моментов в горизонтальной и вертикальной плоскостях, </w:t>
      </w:r>
      <w:r w:rsidRPr="00BA322C">
        <w:rPr>
          <w:rFonts w:ascii="Times New Roman" w:hAnsi="Times New Roman" w:cs="Times New Roman"/>
          <w:spacing w:val="1"/>
          <w:sz w:val="28"/>
          <w:szCs w:val="28"/>
        </w:rPr>
        <w:lastRenderedPageBreak/>
        <w:t xml:space="preserve">построении эпюры результирующих моментов, эпюры крутящих моментов, эпюры эквивалентных моментов, определении </w:t>
      </w:r>
      <w:r w:rsidRPr="00BA322C">
        <w:rPr>
          <w:rFonts w:ascii="Times New Roman" w:hAnsi="Times New Roman" w:cs="Times New Roman"/>
          <w:spacing w:val="-2"/>
          <w:sz w:val="28"/>
          <w:szCs w:val="28"/>
        </w:rPr>
        <w:t>опасных сечений.</w:t>
      </w:r>
    </w:p>
    <w:p w:rsidR="00BA322C" w:rsidRPr="00BA322C" w:rsidRDefault="00BA322C" w:rsidP="00BA322C">
      <w:pPr>
        <w:ind w:left="58" w:firstLine="259"/>
        <w:jc w:val="both"/>
        <w:rPr>
          <w:rFonts w:ascii="Times New Roman" w:hAnsi="Times New Roman" w:cs="Times New Roman"/>
          <w:sz w:val="28"/>
          <w:szCs w:val="28"/>
        </w:rPr>
      </w:pPr>
      <w:r w:rsidRPr="00BA322C">
        <w:rPr>
          <w:rFonts w:ascii="Times New Roman" w:hAnsi="Times New Roman" w:cs="Times New Roman"/>
          <w:sz w:val="28"/>
          <w:szCs w:val="28"/>
        </w:rPr>
        <w:object w:dxaOrig="640" w:dyaOrig="360">
          <v:shape id="_x0000_s1034" type="#_x0000_t75" style="position:absolute;left:0;text-align:left;margin-left:175.55pt;margin-top:35.6pt;width:72.75pt;height:39pt;z-index:-251655168">
            <v:imagedata r:id="rId12" o:title=""/>
          </v:shape>
          <o:OLEObject Type="Embed" ProgID="Equation.3" ShapeID="_x0000_s1034" DrawAspect="Content" ObjectID="_1744123912" r:id="rId13"/>
        </w:object>
      </w:r>
      <w:r w:rsidRPr="00BA322C">
        <w:rPr>
          <w:rFonts w:ascii="Times New Roman" w:hAnsi="Times New Roman" w:cs="Times New Roman"/>
          <w:b/>
          <w:spacing w:val="1"/>
          <w:sz w:val="28"/>
          <w:szCs w:val="28"/>
        </w:rPr>
        <w:t xml:space="preserve">3 этап расчета </w:t>
      </w:r>
      <w:r w:rsidRPr="00BA322C">
        <w:rPr>
          <w:rFonts w:ascii="Times New Roman" w:hAnsi="Times New Roman" w:cs="Times New Roman"/>
          <w:spacing w:val="1"/>
          <w:sz w:val="28"/>
          <w:szCs w:val="28"/>
        </w:rPr>
        <w:t xml:space="preserve">- проверочный расчет заключается в определении коэффициента запаса </w:t>
      </w:r>
      <w:r w:rsidRPr="00BA322C">
        <w:rPr>
          <w:rFonts w:ascii="Times New Roman" w:hAnsi="Times New Roman" w:cs="Times New Roman"/>
          <w:sz w:val="28"/>
          <w:szCs w:val="28"/>
        </w:rPr>
        <w:t>прочности в опасных сечениях</w:t>
      </w:r>
    </w:p>
    <w:p w:rsidR="00BA322C" w:rsidRPr="00BA322C" w:rsidRDefault="00BA322C" w:rsidP="00BA322C">
      <w:pPr>
        <w:ind w:left="58" w:firstLine="259"/>
        <w:jc w:val="both"/>
        <w:rPr>
          <w:rFonts w:ascii="Times New Roman" w:hAnsi="Times New Roman" w:cs="Times New Roman"/>
          <w:sz w:val="28"/>
          <w:szCs w:val="28"/>
        </w:rPr>
      </w:pPr>
    </w:p>
    <w:p w:rsidR="00BA322C" w:rsidRPr="00BA322C" w:rsidRDefault="00BA322C" w:rsidP="00BA322C">
      <w:pPr>
        <w:ind w:left="58" w:firstLine="259"/>
        <w:jc w:val="both"/>
        <w:rPr>
          <w:rFonts w:ascii="Times New Roman" w:hAnsi="Times New Roman" w:cs="Times New Roman"/>
          <w:sz w:val="28"/>
          <w:szCs w:val="28"/>
        </w:rPr>
      </w:pPr>
    </w:p>
    <w:p w:rsidR="00BA322C" w:rsidRPr="00BA322C" w:rsidRDefault="00BA322C" w:rsidP="00BA322C">
      <w:pPr>
        <w:ind w:left="58" w:firstLine="259"/>
        <w:jc w:val="both"/>
        <w:rPr>
          <w:rFonts w:ascii="Times New Roman" w:hAnsi="Times New Roman" w:cs="Times New Roman"/>
          <w:sz w:val="28"/>
          <w:szCs w:val="28"/>
        </w:rPr>
      </w:pPr>
    </w:p>
    <w:p w:rsidR="00BA322C" w:rsidRPr="00BA322C" w:rsidRDefault="00BA322C" w:rsidP="00BA322C">
      <w:pPr>
        <w:ind w:left="94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BA322C">
        <w:rPr>
          <w:rFonts w:ascii="Times New Roman" w:hAnsi="Times New Roman" w:cs="Times New Roman"/>
          <w:i/>
          <w:iCs/>
          <w:spacing w:val="-1"/>
          <w:position w:val="-12"/>
          <w:sz w:val="28"/>
          <w:szCs w:val="28"/>
        </w:rPr>
        <w:object w:dxaOrig="640" w:dyaOrig="360">
          <v:shape id="_x0000_i1049" type="#_x0000_t75" style="width:32.25pt;height:18pt" o:ole="">
            <v:imagedata r:id="rId14" o:title=""/>
          </v:shape>
          <o:OLEObject Type="Embed" ProgID="Equation.3" ShapeID="_x0000_i1049" DrawAspect="Content" ObjectID="_1744123887" r:id="rId15"/>
        </w:object>
      </w:r>
      <w:r w:rsidRPr="00BA322C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BA322C">
        <w:rPr>
          <w:rFonts w:ascii="Times New Roman" w:hAnsi="Times New Roman" w:cs="Times New Roman"/>
          <w:spacing w:val="-1"/>
          <w:sz w:val="28"/>
          <w:szCs w:val="28"/>
        </w:rPr>
        <w:t>- коэффициенты запаса прочности по нормальным и касательным напряжениям</w:t>
      </w:r>
    </w:p>
    <w:p w:rsidR="00BA322C" w:rsidRPr="00BA322C" w:rsidRDefault="00BA322C" w:rsidP="00BA322C">
      <w:pPr>
        <w:ind w:left="94"/>
        <w:jc w:val="both"/>
        <w:rPr>
          <w:rFonts w:ascii="Times New Roman" w:hAnsi="Times New Roman" w:cs="Times New Roman"/>
          <w:sz w:val="28"/>
          <w:szCs w:val="28"/>
        </w:rPr>
      </w:pPr>
      <w:r w:rsidRPr="00BA322C">
        <w:rPr>
          <w:rFonts w:ascii="Times New Roman" w:hAnsi="Times New Roman" w:cs="Times New Roman"/>
          <w:position w:val="-60"/>
          <w:sz w:val="28"/>
          <w:szCs w:val="28"/>
        </w:rPr>
        <w:object w:dxaOrig="2559" w:dyaOrig="1000">
          <v:shape id="_x0000_i1050" type="#_x0000_t75" style="width:103.5pt;height:40.5pt" o:ole="">
            <v:imagedata r:id="rId16" o:title=""/>
          </v:shape>
          <o:OLEObject Type="Embed" ProgID="Equation.3" ShapeID="_x0000_i1050" DrawAspect="Content" ObjectID="_1744123888" r:id="rId17"/>
        </w:object>
      </w:r>
    </w:p>
    <w:p w:rsidR="00BA322C" w:rsidRPr="00BA322C" w:rsidRDefault="00BA322C" w:rsidP="00BA322C">
      <w:pPr>
        <w:ind w:left="94"/>
        <w:jc w:val="both"/>
        <w:rPr>
          <w:rFonts w:ascii="Times New Roman" w:hAnsi="Times New Roman" w:cs="Times New Roman"/>
          <w:sz w:val="28"/>
          <w:szCs w:val="28"/>
        </w:rPr>
      </w:pPr>
      <w:r w:rsidRPr="00BA322C">
        <w:rPr>
          <w:rFonts w:ascii="Times New Roman" w:hAnsi="Times New Roman" w:cs="Times New Roman"/>
          <w:position w:val="-60"/>
          <w:sz w:val="28"/>
          <w:szCs w:val="28"/>
        </w:rPr>
        <w:object w:dxaOrig="2380" w:dyaOrig="1000">
          <v:shape id="_x0000_i1051" type="#_x0000_t75" style="width:103.5pt;height:43.5pt" o:ole="">
            <v:imagedata r:id="rId18" o:title=""/>
          </v:shape>
          <o:OLEObject Type="Embed" ProgID="Equation.3" ShapeID="_x0000_i1051" DrawAspect="Content" ObjectID="_1744123889" r:id="rId19"/>
        </w:object>
      </w:r>
    </w:p>
    <w:p w:rsidR="00BA322C" w:rsidRPr="00BA322C" w:rsidRDefault="00BA322C" w:rsidP="00BA322C">
      <w:pPr>
        <w:ind w:left="713" w:hanging="72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BA322C">
        <w:rPr>
          <w:rFonts w:ascii="Times New Roman" w:hAnsi="Times New Roman" w:cs="Times New Roman"/>
          <w:spacing w:val="-1"/>
          <w:position w:val="-10"/>
          <w:sz w:val="28"/>
          <w:szCs w:val="28"/>
        </w:rPr>
        <w:object w:dxaOrig="940" w:dyaOrig="340">
          <v:shape id="_x0000_i1052" type="#_x0000_t75" style="width:47.25pt;height:17.25pt" o:ole="">
            <v:imagedata r:id="rId20" o:title=""/>
          </v:shape>
          <o:OLEObject Type="Embed" ProgID="Equation.3" ShapeID="_x0000_i1052" DrawAspect="Content" ObjectID="_1744123890" r:id="rId21"/>
        </w:object>
      </w:r>
      <w:r w:rsidRPr="00BA322C">
        <w:rPr>
          <w:rFonts w:ascii="Times New Roman" w:hAnsi="Times New Roman" w:cs="Times New Roman"/>
          <w:spacing w:val="-1"/>
          <w:sz w:val="28"/>
          <w:szCs w:val="28"/>
        </w:rPr>
        <w:t xml:space="preserve"> пределы выносливости материалов.</w:t>
      </w:r>
    </w:p>
    <w:p w:rsidR="00BA322C" w:rsidRPr="00BA322C" w:rsidRDefault="00BA322C" w:rsidP="00BA322C">
      <w:pPr>
        <w:ind w:left="713" w:hanging="72"/>
        <w:jc w:val="both"/>
        <w:rPr>
          <w:rFonts w:ascii="Times New Roman" w:hAnsi="Times New Roman" w:cs="Times New Roman"/>
          <w:sz w:val="28"/>
          <w:szCs w:val="28"/>
        </w:rPr>
      </w:pPr>
      <w:r w:rsidRPr="00BA322C">
        <w:rPr>
          <w:rFonts w:ascii="Times New Roman" w:hAnsi="Times New Roman" w:cs="Times New Roman"/>
          <w:i/>
          <w:iCs/>
          <w:spacing w:val="-1"/>
          <w:position w:val="-12"/>
          <w:sz w:val="28"/>
          <w:szCs w:val="28"/>
          <w:vertAlign w:val="subscript"/>
        </w:rPr>
        <w:object w:dxaOrig="600" w:dyaOrig="360">
          <v:shape id="_x0000_i1053" type="#_x0000_t75" style="width:30pt;height:18pt" o:ole="">
            <v:imagedata r:id="rId22" o:title=""/>
          </v:shape>
          <o:OLEObject Type="Embed" ProgID="Equation.3" ShapeID="_x0000_i1053" DrawAspect="Content" ObjectID="_1744123891" r:id="rId23"/>
        </w:object>
      </w:r>
      <w:r w:rsidRPr="00BA322C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  </w:t>
      </w:r>
      <w:r w:rsidRPr="00BA322C">
        <w:rPr>
          <w:rFonts w:ascii="Times New Roman" w:hAnsi="Times New Roman" w:cs="Times New Roman"/>
          <w:spacing w:val="-1"/>
          <w:sz w:val="28"/>
          <w:szCs w:val="28"/>
        </w:rPr>
        <w:t>- эффективные коэффициенты концентрации напряжений.</w:t>
      </w:r>
    </w:p>
    <w:p w:rsidR="00BA322C" w:rsidRPr="00BA322C" w:rsidRDefault="00BA322C" w:rsidP="00BA322C">
      <w:pPr>
        <w:ind w:left="641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BA322C">
        <w:rPr>
          <w:rFonts w:ascii="Times New Roman" w:hAnsi="Times New Roman" w:cs="Times New Roman"/>
          <w:i/>
          <w:iCs/>
          <w:spacing w:val="-3"/>
          <w:position w:val="-6"/>
          <w:sz w:val="28"/>
          <w:szCs w:val="28"/>
        </w:rPr>
        <w:object w:dxaOrig="200" w:dyaOrig="220">
          <v:shape id="_x0000_i1054" type="#_x0000_t75" style="width:9.75pt;height:11.25pt" o:ole="">
            <v:imagedata r:id="rId24" o:title=""/>
          </v:shape>
          <o:OLEObject Type="Embed" ProgID="Equation.3" ShapeID="_x0000_i1054" DrawAspect="Content" ObjectID="_1744123892" r:id="rId25"/>
        </w:object>
      </w:r>
      <w:r w:rsidRPr="00BA322C">
        <w:rPr>
          <w:rFonts w:ascii="Times New Roman" w:hAnsi="Times New Roman" w:cs="Times New Roman"/>
          <w:i/>
          <w:iCs/>
          <w:spacing w:val="-3"/>
          <w:sz w:val="28"/>
          <w:szCs w:val="28"/>
        </w:rPr>
        <w:t xml:space="preserve"> </w:t>
      </w:r>
      <w:r w:rsidRPr="00BA322C">
        <w:rPr>
          <w:rFonts w:ascii="Times New Roman" w:hAnsi="Times New Roman" w:cs="Times New Roman"/>
          <w:spacing w:val="-3"/>
          <w:sz w:val="28"/>
          <w:szCs w:val="28"/>
        </w:rPr>
        <w:t>- масштабный фактор (зависит от диаметра вала).</w:t>
      </w:r>
      <w:r w:rsidRPr="00BA322C">
        <w:rPr>
          <w:rFonts w:ascii="Times New Roman" w:hAnsi="Times New Roman" w:cs="Times New Roman"/>
          <w:spacing w:val="2"/>
          <w:sz w:val="28"/>
          <w:szCs w:val="28"/>
        </w:rPr>
        <w:t xml:space="preserve">   </w:t>
      </w:r>
    </w:p>
    <w:p w:rsidR="00BA322C" w:rsidRPr="00BA322C" w:rsidRDefault="00BA322C" w:rsidP="00BA322C">
      <w:pPr>
        <w:ind w:left="641"/>
        <w:jc w:val="both"/>
        <w:rPr>
          <w:rFonts w:ascii="Times New Roman" w:hAnsi="Times New Roman" w:cs="Times New Roman"/>
          <w:sz w:val="28"/>
          <w:szCs w:val="28"/>
        </w:rPr>
      </w:pPr>
      <w:r w:rsidRPr="00BA322C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240" w:dyaOrig="320">
          <v:shape id="_x0000_i1055" type="#_x0000_t75" style="width:12pt;height:15.75pt" o:ole="">
            <v:imagedata r:id="rId26" o:title=""/>
          </v:shape>
          <o:OLEObject Type="Embed" ProgID="Equation.3" ShapeID="_x0000_i1055" DrawAspect="Content" ObjectID="_1744123893" r:id="rId27"/>
        </w:object>
      </w:r>
      <w:r w:rsidRPr="00BA322C">
        <w:rPr>
          <w:rFonts w:ascii="Times New Roman" w:hAnsi="Times New Roman" w:cs="Times New Roman"/>
          <w:spacing w:val="2"/>
          <w:sz w:val="28"/>
          <w:szCs w:val="28"/>
        </w:rPr>
        <w:t xml:space="preserve">  - коэффициент упрочнения.</w:t>
      </w:r>
    </w:p>
    <w:p w:rsidR="00BA322C" w:rsidRPr="00BA322C" w:rsidRDefault="00BA322C" w:rsidP="00BA322C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A322C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56" type="#_x0000_t75" style="width:35.25pt;height:18pt" o:ole="">
            <v:imagedata r:id="rId28" o:title=""/>
          </v:shape>
          <o:OLEObject Type="Embed" ProgID="Equation.3" ShapeID="_x0000_i1056" DrawAspect="Content" ObjectID="_1744123894" r:id="rId29"/>
        </w:object>
      </w:r>
      <w:r w:rsidRPr="00BA322C">
        <w:rPr>
          <w:rFonts w:ascii="Times New Roman" w:hAnsi="Times New Roman" w:cs="Times New Roman"/>
          <w:sz w:val="28"/>
          <w:szCs w:val="28"/>
        </w:rPr>
        <w:t>- коэффициенты чувствительности материала, зависят от механических ха</w:t>
      </w:r>
      <w:r w:rsidRPr="00BA322C">
        <w:rPr>
          <w:rFonts w:ascii="Times New Roman" w:hAnsi="Times New Roman" w:cs="Times New Roman"/>
          <w:spacing w:val="-2"/>
          <w:sz w:val="28"/>
          <w:szCs w:val="28"/>
        </w:rPr>
        <w:t>рактеристик.</w:t>
      </w:r>
    </w:p>
    <w:p w:rsidR="00BA322C" w:rsidRPr="00BA322C" w:rsidRDefault="00BA322C" w:rsidP="00BA322C">
      <w:pPr>
        <w:ind w:left="619"/>
        <w:jc w:val="both"/>
        <w:rPr>
          <w:rFonts w:ascii="Times New Roman" w:hAnsi="Times New Roman" w:cs="Times New Roman"/>
          <w:sz w:val="28"/>
          <w:szCs w:val="28"/>
        </w:rPr>
      </w:pPr>
      <w:r w:rsidRPr="00BA322C">
        <w:rPr>
          <w:rFonts w:ascii="Times New Roman" w:hAnsi="Times New Roman" w:cs="Times New Roman"/>
          <w:i/>
          <w:iCs/>
          <w:spacing w:val="-4"/>
          <w:position w:val="-12"/>
          <w:sz w:val="28"/>
          <w:szCs w:val="28"/>
        </w:rPr>
        <w:object w:dxaOrig="620" w:dyaOrig="360">
          <v:shape id="_x0000_i1057" type="#_x0000_t75" style="width:30.75pt;height:18pt" o:ole="">
            <v:imagedata r:id="rId30" o:title=""/>
          </v:shape>
          <o:OLEObject Type="Embed" ProgID="Equation.3" ShapeID="_x0000_i1057" DrawAspect="Content" ObjectID="_1744123895" r:id="rId31"/>
        </w:object>
      </w:r>
      <w:r w:rsidRPr="00BA322C">
        <w:rPr>
          <w:rFonts w:ascii="Times New Roman" w:hAnsi="Times New Roman" w:cs="Times New Roman"/>
          <w:i/>
          <w:iCs/>
          <w:spacing w:val="-4"/>
          <w:sz w:val="28"/>
          <w:szCs w:val="28"/>
        </w:rPr>
        <w:t xml:space="preserve">- </w:t>
      </w:r>
      <w:r w:rsidRPr="00BA322C">
        <w:rPr>
          <w:rFonts w:ascii="Times New Roman" w:hAnsi="Times New Roman" w:cs="Times New Roman"/>
          <w:spacing w:val="-4"/>
          <w:sz w:val="28"/>
          <w:szCs w:val="28"/>
        </w:rPr>
        <w:t>переменные составляющие напряжений.</w:t>
      </w:r>
    </w:p>
    <w:p w:rsidR="00BA322C" w:rsidRPr="00BA322C" w:rsidRDefault="00BA322C" w:rsidP="00BA322C">
      <w:pPr>
        <w:ind w:left="619"/>
        <w:jc w:val="both"/>
        <w:rPr>
          <w:rFonts w:ascii="Times New Roman" w:hAnsi="Times New Roman" w:cs="Times New Roman"/>
          <w:sz w:val="28"/>
          <w:szCs w:val="28"/>
        </w:rPr>
      </w:pPr>
      <w:r w:rsidRPr="00BA322C">
        <w:rPr>
          <w:rFonts w:ascii="Times New Roman" w:hAnsi="Times New Roman" w:cs="Times New Roman"/>
          <w:i/>
          <w:iCs/>
          <w:noProof/>
          <w:spacing w:val="-7"/>
          <w:position w:val="-12"/>
          <w:sz w:val="28"/>
          <w:szCs w:val="28"/>
        </w:rPr>
        <w:drawing>
          <wp:inline distT="0" distB="0" distL="0" distR="0">
            <wp:extent cx="428625" cy="228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322C">
        <w:rPr>
          <w:rFonts w:ascii="Times New Roman" w:hAnsi="Times New Roman" w:cs="Times New Roman"/>
          <w:i/>
          <w:iCs/>
          <w:spacing w:val="-7"/>
          <w:sz w:val="28"/>
          <w:szCs w:val="28"/>
        </w:rPr>
        <w:t xml:space="preserve">-     </w:t>
      </w:r>
      <w:r w:rsidRPr="00BA322C">
        <w:rPr>
          <w:rFonts w:ascii="Times New Roman" w:hAnsi="Times New Roman" w:cs="Times New Roman"/>
          <w:spacing w:val="-7"/>
          <w:sz w:val="28"/>
          <w:szCs w:val="28"/>
        </w:rPr>
        <w:t>постоянные составляющие напряжений.</w:t>
      </w:r>
    </w:p>
    <w:p w:rsidR="00BA322C" w:rsidRPr="00BA322C" w:rsidRDefault="00BA322C" w:rsidP="00BA322C">
      <w:pPr>
        <w:jc w:val="both"/>
        <w:rPr>
          <w:rFonts w:ascii="Times New Roman" w:hAnsi="Times New Roman" w:cs="Times New Roman"/>
          <w:sz w:val="28"/>
          <w:szCs w:val="28"/>
        </w:rPr>
      </w:pPr>
      <w:r w:rsidRPr="00BA322C">
        <w:rPr>
          <w:rFonts w:ascii="Times New Roman" w:hAnsi="Times New Roman" w:cs="Times New Roman"/>
          <w:spacing w:val="1"/>
          <w:sz w:val="28"/>
          <w:szCs w:val="28"/>
        </w:rPr>
        <w:t>Расчет на жесткость</w:t>
      </w:r>
    </w:p>
    <w:p w:rsidR="00BA322C" w:rsidRPr="00BA322C" w:rsidRDefault="00BA322C" w:rsidP="00BA322C">
      <w:pPr>
        <w:ind w:left="36" w:firstLine="562"/>
        <w:jc w:val="both"/>
        <w:rPr>
          <w:rFonts w:ascii="Times New Roman" w:hAnsi="Times New Roman" w:cs="Times New Roman"/>
          <w:sz w:val="28"/>
          <w:szCs w:val="28"/>
        </w:rPr>
      </w:pPr>
      <w:r w:rsidRPr="00BA322C">
        <w:rPr>
          <w:rFonts w:ascii="Times New Roman" w:hAnsi="Times New Roman" w:cs="Times New Roman"/>
          <w:sz w:val="28"/>
          <w:szCs w:val="28"/>
        </w:rPr>
        <w:t xml:space="preserve">Прогиб осей и валов отрицательно влияет на работу подшипников и зацепления </w:t>
      </w:r>
      <w:proofErr w:type="gramStart"/>
      <w:r w:rsidRPr="00BA322C">
        <w:rPr>
          <w:rFonts w:ascii="Times New Roman" w:hAnsi="Times New Roman" w:cs="Times New Roman"/>
          <w:sz w:val="28"/>
          <w:szCs w:val="28"/>
        </w:rPr>
        <w:t xml:space="preserve">зуб- </w:t>
      </w:r>
      <w:proofErr w:type="spellStart"/>
      <w:r w:rsidRPr="00BA322C">
        <w:rPr>
          <w:rFonts w:ascii="Times New Roman" w:hAnsi="Times New Roman" w:cs="Times New Roman"/>
          <w:sz w:val="28"/>
          <w:szCs w:val="28"/>
        </w:rPr>
        <w:t>чатых</w:t>
      </w:r>
      <w:proofErr w:type="spellEnd"/>
      <w:proofErr w:type="gramEnd"/>
      <w:r w:rsidRPr="00BA322C">
        <w:rPr>
          <w:rFonts w:ascii="Times New Roman" w:hAnsi="Times New Roman" w:cs="Times New Roman"/>
          <w:sz w:val="28"/>
          <w:szCs w:val="28"/>
        </w:rPr>
        <w:t xml:space="preserve"> передач. Жесткость характеризуется максимальным углом поворота оси или вала</w:t>
      </w:r>
    </w:p>
    <w:p w:rsidR="00BA322C" w:rsidRPr="00BA322C" w:rsidRDefault="00BA322C" w:rsidP="00BA322C">
      <w:pPr>
        <w:tabs>
          <w:tab w:val="left" w:pos="43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A322C">
        <w:rPr>
          <w:rFonts w:ascii="Times New Roman" w:hAnsi="Times New Roman" w:cs="Times New Roman"/>
          <w:spacing w:val="6"/>
          <w:position w:val="-12"/>
          <w:sz w:val="28"/>
          <w:szCs w:val="28"/>
        </w:rPr>
        <w:object w:dxaOrig="440" w:dyaOrig="360">
          <v:shape id="_x0000_i1059" type="#_x0000_t75" style="width:21.75pt;height:18pt" o:ole="">
            <v:imagedata r:id="rId33" o:title=""/>
          </v:shape>
          <o:OLEObject Type="Embed" ProgID="Equation.3" ShapeID="_x0000_i1059" DrawAspect="Content" ObjectID="_1744123896" r:id="rId34"/>
        </w:object>
      </w:r>
      <w:r w:rsidRPr="00BA322C">
        <w:rPr>
          <w:rFonts w:ascii="Times New Roman" w:hAnsi="Times New Roman" w:cs="Times New Roman"/>
          <w:spacing w:val="6"/>
          <w:sz w:val="28"/>
          <w:szCs w:val="28"/>
        </w:rPr>
        <w:t xml:space="preserve">   и прогибом </w:t>
      </w:r>
      <w:r w:rsidRPr="00BA322C">
        <w:rPr>
          <w:rFonts w:ascii="Times New Roman" w:hAnsi="Times New Roman" w:cs="Times New Roman"/>
          <w:spacing w:val="6"/>
          <w:position w:val="-12"/>
          <w:sz w:val="28"/>
          <w:szCs w:val="28"/>
        </w:rPr>
        <w:object w:dxaOrig="460" w:dyaOrig="360">
          <v:shape id="_x0000_i1060" type="#_x0000_t75" style="width:23.25pt;height:18pt" o:ole="">
            <v:imagedata r:id="rId35" o:title=""/>
          </v:shape>
          <o:OLEObject Type="Embed" ProgID="Equation.3" ShapeID="_x0000_i1060" DrawAspect="Content" ObjectID="_1744123897" r:id="rId36"/>
        </w:object>
      </w:r>
      <w:r w:rsidRPr="00BA322C">
        <w:rPr>
          <w:rFonts w:ascii="Times New Roman" w:hAnsi="Times New Roman" w:cs="Times New Roman"/>
          <w:spacing w:val="6"/>
          <w:sz w:val="28"/>
          <w:szCs w:val="28"/>
        </w:rPr>
        <w:t xml:space="preserve">Необходимая жесткость обеспечивается, если действительные </w:t>
      </w:r>
      <w:r w:rsidRPr="00BA322C">
        <w:rPr>
          <w:rFonts w:ascii="Times New Roman" w:hAnsi="Times New Roman" w:cs="Times New Roman"/>
          <w:spacing w:val="7"/>
          <w:sz w:val="28"/>
          <w:szCs w:val="28"/>
        </w:rPr>
        <w:t xml:space="preserve">значения </w:t>
      </w:r>
      <w:r w:rsidRPr="00BA322C">
        <w:rPr>
          <w:rFonts w:ascii="Times New Roman" w:hAnsi="Times New Roman" w:cs="Times New Roman"/>
          <w:i/>
          <w:iCs/>
          <w:spacing w:val="7"/>
          <w:position w:val="-12"/>
          <w:sz w:val="28"/>
          <w:szCs w:val="28"/>
        </w:rPr>
        <w:object w:dxaOrig="440" w:dyaOrig="360">
          <v:shape id="_x0000_i1061" type="#_x0000_t75" style="width:21.75pt;height:18pt" o:ole="">
            <v:imagedata r:id="rId37" o:title=""/>
          </v:shape>
          <o:OLEObject Type="Embed" ProgID="Equation.3" ShapeID="_x0000_i1061" DrawAspect="Content" ObjectID="_1744123898" r:id="rId38"/>
        </w:object>
      </w:r>
      <w:r w:rsidRPr="00BA322C">
        <w:rPr>
          <w:rFonts w:ascii="Times New Roman" w:hAnsi="Times New Roman" w:cs="Times New Roman"/>
          <w:i/>
          <w:iCs/>
          <w:spacing w:val="7"/>
          <w:sz w:val="28"/>
          <w:szCs w:val="28"/>
        </w:rPr>
        <w:t xml:space="preserve"> </w:t>
      </w:r>
      <w:r w:rsidRPr="00BA322C">
        <w:rPr>
          <w:rFonts w:ascii="Times New Roman" w:hAnsi="Times New Roman" w:cs="Times New Roman"/>
          <w:spacing w:val="7"/>
          <w:sz w:val="28"/>
          <w:szCs w:val="28"/>
        </w:rPr>
        <w:t xml:space="preserve">и </w:t>
      </w:r>
      <w:r w:rsidRPr="00BA322C">
        <w:rPr>
          <w:rFonts w:ascii="Times New Roman" w:hAnsi="Times New Roman" w:cs="Times New Roman"/>
          <w:spacing w:val="7"/>
          <w:position w:val="-12"/>
          <w:sz w:val="28"/>
          <w:szCs w:val="28"/>
        </w:rPr>
        <w:object w:dxaOrig="460" w:dyaOrig="360">
          <v:shape id="_x0000_i1062" type="#_x0000_t75" style="width:23.25pt;height:18pt" o:ole="">
            <v:imagedata r:id="rId39" o:title=""/>
          </v:shape>
          <o:OLEObject Type="Embed" ProgID="Equation.3" ShapeID="_x0000_i1062" DrawAspect="Content" ObjectID="_1744123899" r:id="rId40"/>
        </w:object>
      </w:r>
      <w:r w:rsidRPr="00BA322C">
        <w:rPr>
          <w:rFonts w:ascii="Times New Roman" w:hAnsi="Times New Roman" w:cs="Times New Roman"/>
          <w:spacing w:val="7"/>
          <w:sz w:val="28"/>
          <w:szCs w:val="28"/>
        </w:rPr>
        <w:t xml:space="preserve">не превышают допустимых </w:t>
      </w:r>
      <w:r w:rsidRPr="00BA322C">
        <w:rPr>
          <w:rFonts w:ascii="Times New Roman" w:hAnsi="Times New Roman" w:cs="Times New Roman"/>
          <w:spacing w:val="7"/>
          <w:position w:val="-10"/>
          <w:sz w:val="28"/>
          <w:szCs w:val="28"/>
        </w:rPr>
        <w:object w:dxaOrig="699" w:dyaOrig="340">
          <v:shape id="_x0000_i1063" type="#_x0000_t75" style="width:35.25pt;height:17.25pt" o:ole="">
            <v:imagedata r:id="rId41" o:title=""/>
          </v:shape>
          <o:OLEObject Type="Embed" ProgID="Equation.3" ShapeID="_x0000_i1063" DrawAspect="Content" ObjectID="_1744123900" r:id="rId42"/>
        </w:object>
      </w:r>
      <w:r w:rsidRPr="00BA322C">
        <w:rPr>
          <w:rFonts w:ascii="Times New Roman" w:hAnsi="Times New Roman" w:cs="Times New Roman"/>
          <w:spacing w:val="7"/>
          <w:sz w:val="28"/>
          <w:szCs w:val="28"/>
        </w:rPr>
        <w:t xml:space="preserve">. При больших углах поворота </w:t>
      </w:r>
      <w:r w:rsidRPr="00BA322C">
        <w:rPr>
          <w:rFonts w:ascii="Times New Roman" w:hAnsi="Times New Roman" w:cs="Times New Roman"/>
          <w:spacing w:val="7"/>
          <w:position w:val="-6"/>
          <w:sz w:val="28"/>
          <w:szCs w:val="28"/>
        </w:rPr>
        <w:object w:dxaOrig="200" w:dyaOrig="279">
          <v:shape id="_x0000_i1064" type="#_x0000_t75" style="width:9.75pt;height:14.25pt" o:ole="">
            <v:imagedata r:id="rId43" o:title=""/>
          </v:shape>
          <o:OLEObject Type="Embed" ProgID="Equation.3" ShapeID="_x0000_i1064" DrawAspect="Content" ObjectID="_1744123901" r:id="rId44"/>
        </w:object>
      </w:r>
      <w:r w:rsidRPr="00BA322C">
        <w:rPr>
          <w:rFonts w:ascii="Times New Roman" w:hAnsi="Times New Roman" w:cs="Times New Roman"/>
          <w:i/>
          <w:iCs/>
          <w:spacing w:val="7"/>
          <w:sz w:val="28"/>
          <w:szCs w:val="28"/>
        </w:rPr>
        <w:t xml:space="preserve"> </w:t>
      </w:r>
      <w:r w:rsidRPr="00BA322C">
        <w:rPr>
          <w:rFonts w:ascii="Times New Roman" w:hAnsi="Times New Roman" w:cs="Times New Roman"/>
          <w:spacing w:val="7"/>
          <w:sz w:val="28"/>
          <w:szCs w:val="28"/>
        </w:rPr>
        <w:t xml:space="preserve">в </w:t>
      </w:r>
      <w:r w:rsidRPr="00BA322C">
        <w:rPr>
          <w:rFonts w:ascii="Times New Roman" w:hAnsi="Times New Roman" w:cs="Times New Roman"/>
          <w:spacing w:val="10"/>
          <w:sz w:val="28"/>
          <w:szCs w:val="28"/>
        </w:rPr>
        <w:t xml:space="preserve">подшипниках скольжения защемляется вал (особенно при большой длине подшипника и </w:t>
      </w:r>
      <w:r w:rsidRPr="00BA322C">
        <w:rPr>
          <w:rFonts w:ascii="Times New Roman" w:hAnsi="Times New Roman" w:cs="Times New Roman"/>
          <w:spacing w:val="11"/>
          <w:sz w:val="28"/>
          <w:szCs w:val="28"/>
        </w:rPr>
        <w:t xml:space="preserve">цапфы), а у подшипников качения может разрушиться сепаратор. Большие </w:t>
      </w:r>
      <w:r w:rsidRPr="00BA322C">
        <w:rPr>
          <w:rFonts w:ascii="Times New Roman" w:hAnsi="Times New Roman" w:cs="Times New Roman"/>
          <w:spacing w:val="11"/>
          <w:sz w:val="28"/>
          <w:szCs w:val="28"/>
        </w:rPr>
        <w:lastRenderedPageBreak/>
        <w:t xml:space="preserve">прогибы </w:t>
      </w:r>
      <w:r w:rsidRPr="00BA322C">
        <w:rPr>
          <w:rFonts w:ascii="Times New Roman" w:hAnsi="Times New Roman" w:cs="Times New Roman"/>
          <w:spacing w:val="10"/>
          <w:sz w:val="28"/>
          <w:szCs w:val="28"/>
        </w:rPr>
        <w:t>ухудшают условия работы зубчатых передач (особенно при несимметричном расположе</w:t>
      </w:r>
      <w:r w:rsidRPr="00BA322C">
        <w:rPr>
          <w:rFonts w:ascii="Times New Roman" w:hAnsi="Times New Roman" w:cs="Times New Roman"/>
          <w:spacing w:val="7"/>
          <w:sz w:val="28"/>
          <w:szCs w:val="28"/>
        </w:rPr>
        <w:t>нии шестерни).</w:t>
      </w:r>
    </w:p>
    <w:p w:rsidR="00BA322C" w:rsidRPr="00BA322C" w:rsidRDefault="00BA322C" w:rsidP="00BA322C">
      <w:pPr>
        <w:ind w:left="14" w:firstLine="612"/>
        <w:jc w:val="both"/>
        <w:rPr>
          <w:rFonts w:ascii="Times New Roman" w:hAnsi="Times New Roman" w:cs="Times New Roman"/>
          <w:sz w:val="28"/>
          <w:szCs w:val="28"/>
        </w:rPr>
      </w:pPr>
      <w:r w:rsidRPr="00BA322C">
        <w:rPr>
          <w:rFonts w:ascii="Times New Roman" w:hAnsi="Times New Roman" w:cs="Times New Roman"/>
          <w:spacing w:val="6"/>
          <w:sz w:val="28"/>
          <w:szCs w:val="28"/>
        </w:rPr>
        <w:t>Допустимые значения углов поворота под шестерней [</w:t>
      </w:r>
      <w:r w:rsidRPr="00BA322C">
        <w:rPr>
          <w:rFonts w:ascii="Times New Roman" w:hAnsi="Times New Roman" w:cs="Times New Roman"/>
          <w:spacing w:val="6"/>
          <w:position w:val="-6"/>
          <w:sz w:val="28"/>
          <w:szCs w:val="28"/>
        </w:rPr>
        <w:object w:dxaOrig="200" w:dyaOrig="279">
          <v:shape id="_x0000_i1065" type="#_x0000_t75" style="width:9.75pt;height:14.25pt" o:ole="">
            <v:imagedata r:id="rId45" o:title=""/>
          </v:shape>
          <o:OLEObject Type="Embed" ProgID="Equation.3" ShapeID="_x0000_i1065" DrawAspect="Content" ObjectID="_1744123902" r:id="rId46"/>
        </w:object>
      </w:r>
      <w:proofErr w:type="gramStart"/>
      <w:r w:rsidRPr="00BA322C">
        <w:rPr>
          <w:rFonts w:ascii="Times New Roman" w:hAnsi="Times New Roman" w:cs="Times New Roman"/>
          <w:spacing w:val="6"/>
          <w:sz w:val="28"/>
          <w:szCs w:val="28"/>
        </w:rPr>
        <w:t>]&lt;</w:t>
      </w:r>
      <w:proofErr w:type="gramEnd"/>
      <w:r w:rsidRPr="00BA322C">
        <w:rPr>
          <w:rFonts w:ascii="Times New Roman" w:hAnsi="Times New Roman" w:cs="Times New Roman"/>
          <w:spacing w:val="6"/>
          <w:sz w:val="28"/>
          <w:szCs w:val="28"/>
        </w:rPr>
        <w:t xml:space="preserve">0,001рад,(0.057"), </w:t>
      </w:r>
      <w:r w:rsidRPr="00BA322C">
        <w:rPr>
          <w:rFonts w:ascii="Times New Roman" w:hAnsi="Times New Roman" w:cs="Times New Roman"/>
          <w:spacing w:val="10"/>
          <w:sz w:val="28"/>
          <w:szCs w:val="28"/>
        </w:rPr>
        <w:t xml:space="preserve">в подшипнике скольжения те же самые значения, в радиальном шарикоподшипнике </w:t>
      </w:r>
      <w:r w:rsidRPr="00BA322C">
        <w:rPr>
          <w:rFonts w:ascii="Times New Roman" w:hAnsi="Times New Roman" w:cs="Times New Roman"/>
          <w:spacing w:val="-2"/>
          <w:sz w:val="28"/>
          <w:szCs w:val="28"/>
        </w:rPr>
        <w:t>[</w:t>
      </w:r>
      <w:r w:rsidRPr="00BA322C">
        <w:rPr>
          <w:rFonts w:ascii="Times New Roman" w:hAnsi="Times New Roman" w:cs="Times New Roman"/>
          <w:spacing w:val="-2"/>
          <w:position w:val="-6"/>
          <w:sz w:val="28"/>
          <w:szCs w:val="28"/>
        </w:rPr>
        <w:object w:dxaOrig="200" w:dyaOrig="279">
          <v:shape id="_x0000_i1066" type="#_x0000_t75" style="width:9.75pt;height:14.25pt" o:ole="">
            <v:imagedata r:id="rId47" o:title=""/>
          </v:shape>
          <o:OLEObject Type="Embed" ProgID="Equation.3" ShapeID="_x0000_i1066" DrawAspect="Content" ObjectID="_1744123903" r:id="rId48"/>
        </w:object>
      </w:r>
      <w:r w:rsidRPr="00BA322C">
        <w:rPr>
          <w:rFonts w:ascii="Times New Roman" w:hAnsi="Times New Roman" w:cs="Times New Roman"/>
          <w:spacing w:val="-2"/>
          <w:sz w:val="28"/>
          <w:szCs w:val="28"/>
        </w:rPr>
        <w:t>]</w:t>
      </w:r>
      <w:r w:rsidRPr="00BA322C">
        <w:rPr>
          <w:rFonts w:ascii="Times New Roman" w:hAnsi="Times New Roman" w:cs="Times New Roman"/>
          <w:spacing w:val="-2"/>
          <w:position w:val="-4"/>
          <w:sz w:val="28"/>
          <w:szCs w:val="28"/>
        </w:rPr>
        <w:object w:dxaOrig="200" w:dyaOrig="240">
          <v:shape id="_x0000_i1067" type="#_x0000_t75" style="width:9.75pt;height:12pt" o:ole="">
            <v:imagedata r:id="rId49" o:title=""/>
          </v:shape>
          <o:OLEObject Type="Embed" ProgID="Equation.3" ShapeID="_x0000_i1067" DrawAspect="Content" ObjectID="_1744123904" r:id="rId50"/>
        </w:object>
      </w:r>
      <w:r w:rsidRPr="00BA322C">
        <w:rPr>
          <w:rFonts w:ascii="Times New Roman" w:hAnsi="Times New Roman" w:cs="Times New Roman"/>
          <w:spacing w:val="-2"/>
          <w:sz w:val="28"/>
          <w:szCs w:val="28"/>
        </w:rPr>
        <w:t>0.01рад. (0,57</w:t>
      </w:r>
      <w:proofErr w:type="gramStart"/>
      <w:r w:rsidRPr="00BA322C">
        <w:rPr>
          <w:rFonts w:ascii="Times New Roman" w:hAnsi="Times New Roman" w:cs="Times New Roman"/>
          <w:spacing w:val="-2"/>
          <w:sz w:val="28"/>
          <w:szCs w:val="28"/>
        </w:rPr>
        <w:t>),  в</w:t>
      </w:r>
      <w:proofErr w:type="gramEnd"/>
      <w:r w:rsidRPr="00BA322C">
        <w:rPr>
          <w:rFonts w:ascii="Times New Roman" w:hAnsi="Times New Roman" w:cs="Times New Roman"/>
          <w:spacing w:val="-2"/>
          <w:sz w:val="28"/>
          <w:szCs w:val="28"/>
        </w:rPr>
        <w:t xml:space="preserve"> сферическом шарикоподшипнике </w:t>
      </w:r>
      <w:r w:rsidRPr="00BA322C">
        <w:rPr>
          <w:rFonts w:ascii="Times New Roman" w:hAnsi="Times New Roman" w:cs="Times New Roman"/>
          <w:spacing w:val="-2"/>
          <w:position w:val="-10"/>
          <w:sz w:val="28"/>
          <w:szCs w:val="28"/>
        </w:rPr>
        <w:object w:dxaOrig="2080" w:dyaOrig="360">
          <v:shape id="_x0000_i1068" type="#_x0000_t75" style="width:104.25pt;height:18pt" o:ole="">
            <v:imagedata r:id="rId51" o:title=""/>
          </v:shape>
          <o:OLEObject Type="Embed" ProgID="Equation.3" ShapeID="_x0000_i1068" DrawAspect="Content" ObjectID="_1744123905" r:id="rId52"/>
        </w:object>
      </w:r>
    </w:p>
    <w:p w:rsidR="00D9680F" w:rsidRPr="00BA322C" w:rsidRDefault="00BA322C" w:rsidP="00BA322C">
      <w:pPr>
        <w:ind w:left="14" w:firstLine="612"/>
        <w:jc w:val="both"/>
        <w:rPr>
          <w:rFonts w:ascii="Times New Roman" w:hAnsi="Times New Roman" w:cs="Times New Roman"/>
          <w:sz w:val="28"/>
          <w:szCs w:val="28"/>
        </w:rPr>
      </w:pPr>
      <w:r w:rsidRPr="00BA322C">
        <w:rPr>
          <w:rFonts w:ascii="Times New Roman" w:hAnsi="Times New Roman" w:cs="Times New Roman"/>
          <w:spacing w:val="6"/>
          <w:sz w:val="28"/>
          <w:szCs w:val="28"/>
        </w:rPr>
        <w:t xml:space="preserve">Допустимые значения прогибов: максимальный </w:t>
      </w:r>
      <w:r w:rsidRPr="00BA322C">
        <w:rPr>
          <w:rFonts w:ascii="Times New Roman" w:hAnsi="Times New Roman" w:cs="Times New Roman"/>
          <w:spacing w:val="6"/>
          <w:position w:val="-10"/>
          <w:sz w:val="28"/>
          <w:szCs w:val="28"/>
        </w:rPr>
        <w:object w:dxaOrig="1279" w:dyaOrig="360">
          <v:shape id="_x0000_i1069" type="#_x0000_t75" style="width:63.75pt;height:18pt" o:ole="">
            <v:imagedata r:id="rId53" o:title=""/>
          </v:shape>
          <o:OLEObject Type="Embed" ProgID="Equation.3" ShapeID="_x0000_i1069" DrawAspect="Content" ObjectID="_1744123906" r:id="rId54"/>
        </w:object>
      </w:r>
      <w:r w:rsidRPr="00BA322C">
        <w:rPr>
          <w:rFonts w:ascii="Times New Roman" w:hAnsi="Times New Roman" w:cs="Times New Roman"/>
          <w:spacing w:val="6"/>
          <w:sz w:val="28"/>
          <w:szCs w:val="28"/>
        </w:rPr>
        <w:t>под шестерней цилинд</w:t>
      </w:r>
      <w:r w:rsidRPr="00BA322C">
        <w:rPr>
          <w:rFonts w:ascii="Times New Roman" w:hAnsi="Times New Roman" w:cs="Times New Roman"/>
          <w:spacing w:val="8"/>
          <w:sz w:val="28"/>
          <w:szCs w:val="28"/>
        </w:rPr>
        <w:t xml:space="preserve">рической передачи </w:t>
      </w:r>
      <w:r w:rsidRPr="00BA322C">
        <w:rPr>
          <w:rFonts w:ascii="Times New Roman" w:hAnsi="Times New Roman" w:cs="Times New Roman"/>
          <w:spacing w:val="8"/>
          <w:position w:val="-10"/>
          <w:sz w:val="28"/>
          <w:szCs w:val="28"/>
        </w:rPr>
        <w:object w:dxaOrig="1259" w:dyaOrig="340">
          <v:shape id="_x0000_i1070" type="#_x0000_t75" style="width:63pt;height:17.25pt" o:ole="">
            <v:imagedata r:id="rId55" o:title=""/>
          </v:shape>
          <o:OLEObject Type="Embed" ProgID="Equation.3" ShapeID="_x0000_i1070" DrawAspect="Content" ObjectID="_1744123907" r:id="rId56"/>
        </w:object>
      </w:r>
      <w:r w:rsidRPr="00BA322C">
        <w:rPr>
          <w:rFonts w:ascii="Times New Roman" w:hAnsi="Times New Roman" w:cs="Times New Roman"/>
          <w:spacing w:val="8"/>
          <w:sz w:val="28"/>
          <w:szCs w:val="28"/>
        </w:rPr>
        <w:t>под шестерней конической, гипоидной и глобоидной пере</w:t>
      </w:r>
      <w:r w:rsidRPr="00BA322C">
        <w:rPr>
          <w:rFonts w:ascii="Times New Roman" w:hAnsi="Times New Roman" w:cs="Times New Roman"/>
          <w:spacing w:val="9"/>
          <w:sz w:val="28"/>
          <w:szCs w:val="28"/>
        </w:rPr>
        <w:t xml:space="preserve">дач </w:t>
      </w:r>
      <w:r w:rsidRPr="00BA322C">
        <w:rPr>
          <w:rFonts w:ascii="Times New Roman" w:hAnsi="Times New Roman" w:cs="Times New Roman"/>
          <w:spacing w:val="9"/>
          <w:position w:val="-10"/>
          <w:sz w:val="28"/>
          <w:szCs w:val="28"/>
        </w:rPr>
        <w:object w:dxaOrig="1319" w:dyaOrig="340">
          <v:shape id="_x0000_i1071" type="#_x0000_t75" style="width:66pt;height:17.25pt" o:ole="">
            <v:imagedata r:id="rId57" o:title=""/>
          </v:shape>
          <o:OLEObject Type="Embed" ProgID="Equation.3" ShapeID="_x0000_i1071" DrawAspect="Content" ObjectID="_1744123908" r:id="rId58"/>
        </w:object>
      </w:r>
      <w:r w:rsidRPr="00BA322C">
        <w:rPr>
          <w:rFonts w:ascii="Times New Roman" w:hAnsi="Times New Roman" w:cs="Times New Roman"/>
          <w:spacing w:val="9"/>
          <w:sz w:val="28"/>
          <w:szCs w:val="28"/>
        </w:rPr>
        <w:t>(</w:t>
      </w:r>
      <w:r w:rsidRPr="00BA322C">
        <w:rPr>
          <w:rFonts w:ascii="Times New Roman" w:hAnsi="Times New Roman" w:cs="Times New Roman"/>
          <w:spacing w:val="9"/>
          <w:position w:val="-6"/>
          <w:sz w:val="28"/>
          <w:szCs w:val="28"/>
        </w:rPr>
        <w:object w:dxaOrig="140" w:dyaOrig="279">
          <v:shape id="_x0000_i1072" type="#_x0000_t75" style="width:6.75pt;height:14.25pt" o:ole="">
            <v:imagedata r:id="rId59" o:title=""/>
          </v:shape>
          <o:OLEObject Type="Embed" ProgID="Equation.3" ShapeID="_x0000_i1072" DrawAspect="Content" ObjectID="_1744123909" r:id="rId60"/>
        </w:object>
      </w:r>
      <w:r w:rsidRPr="00BA322C">
        <w:rPr>
          <w:rFonts w:ascii="Times New Roman" w:hAnsi="Times New Roman" w:cs="Times New Roman"/>
          <w:spacing w:val="9"/>
          <w:sz w:val="28"/>
          <w:szCs w:val="28"/>
        </w:rPr>
        <w:t xml:space="preserve"> - расстояние между опорами, </w:t>
      </w:r>
      <w:r w:rsidRPr="00BA322C">
        <w:rPr>
          <w:rFonts w:ascii="Times New Roman" w:hAnsi="Times New Roman" w:cs="Times New Roman"/>
          <w:spacing w:val="9"/>
          <w:sz w:val="28"/>
          <w:szCs w:val="28"/>
          <w:lang w:val="en-US"/>
        </w:rPr>
        <w:t>m</w:t>
      </w:r>
      <w:r w:rsidRPr="00BA322C">
        <w:rPr>
          <w:rFonts w:ascii="Times New Roman" w:hAnsi="Times New Roman" w:cs="Times New Roman"/>
          <w:spacing w:val="9"/>
          <w:sz w:val="28"/>
          <w:szCs w:val="28"/>
        </w:rPr>
        <w:t xml:space="preserve"> - модуль зубьев).</w:t>
      </w:r>
    </w:p>
    <w:sectPr w:rsidR="00D9680F" w:rsidRPr="00BA3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46EA" w:rsidRDefault="00C346EA" w:rsidP="00BA322C">
      <w:pPr>
        <w:spacing w:after="0" w:line="240" w:lineRule="auto"/>
      </w:pPr>
      <w:r>
        <w:separator/>
      </w:r>
    </w:p>
  </w:endnote>
  <w:endnote w:type="continuationSeparator" w:id="0">
    <w:p w:rsidR="00C346EA" w:rsidRDefault="00C346EA" w:rsidP="00BA3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46EA" w:rsidRDefault="00C346EA" w:rsidP="00BA322C">
      <w:pPr>
        <w:spacing w:after="0" w:line="240" w:lineRule="auto"/>
      </w:pPr>
      <w:r>
        <w:separator/>
      </w:r>
    </w:p>
  </w:footnote>
  <w:footnote w:type="continuationSeparator" w:id="0">
    <w:p w:rsidR="00C346EA" w:rsidRDefault="00C346EA" w:rsidP="00BA3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CD2C164"/>
    <w:lvl w:ilvl="0">
      <w:numFmt w:val="bullet"/>
      <w:lvlText w:val="*"/>
      <w:lvlJc w:val="left"/>
      <w:pPr>
        <w:ind w:left="0" w:firstLine="0"/>
      </w:pPr>
    </w:lvl>
  </w:abstractNum>
  <w:num w:numId="1" w16cid:durableId="2098862860">
    <w:abstractNumId w:val="0"/>
    <w:lvlOverride w:ilvl="0">
      <w:lvl w:ilvl="0">
        <w:numFmt w:val="bullet"/>
        <w:lvlText w:val="-"/>
        <w:legacy w:legacy="1" w:legacySpace="0" w:legacyIndent="223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680F"/>
    <w:rsid w:val="00BA322C"/>
    <w:rsid w:val="00C346EA"/>
    <w:rsid w:val="00CE7AEB"/>
    <w:rsid w:val="00D9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30870A74"/>
  <w15:docId w15:val="{DDB78256-1C29-43DB-8512-929B89D9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3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A322C"/>
    <w:rPr>
      <w:b/>
      <w:bCs/>
    </w:rPr>
  </w:style>
  <w:style w:type="character" w:styleId="a5">
    <w:name w:val="Emphasis"/>
    <w:basedOn w:val="a0"/>
    <w:uiPriority w:val="20"/>
    <w:qFormat/>
    <w:rsid w:val="00BA322C"/>
    <w:rPr>
      <w:i/>
      <w:iCs/>
    </w:rPr>
  </w:style>
  <w:style w:type="paragraph" w:styleId="a6">
    <w:name w:val="header"/>
    <w:basedOn w:val="a"/>
    <w:link w:val="a7"/>
    <w:uiPriority w:val="99"/>
    <w:unhideWhenUsed/>
    <w:rsid w:val="00BA32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A322C"/>
  </w:style>
  <w:style w:type="paragraph" w:styleId="a8">
    <w:name w:val="footer"/>
    <w:basedOn w:val="a"/>
    <w:link w:val="a9"/>
    <w:uiPriority w:val="99"/>
    <w:unhideWhenUsed/>
    <w:rsid w:val="00BA32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A3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1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8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1341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Shero</cp:lastModifiedBy>
  <cp:revision>2</cp:revision>
  <dcterms:created xsi:type="dcterms:W3CDTF">2023-04-27T14:36:00Z</dcterms:created>
  <dcterms:modified xsi:type="dcterms:W3CDTF">2023-04-27T15:04:00Z</dcterms:modified>
</cp:coreProperties>
</file>