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31AE" w14:textId="0FE5838D" w:rsidR="009841B4" w:rsidRDefault="00373D19" w:rsidP="00BD481E">
      <w:pPr>
        <w:pStyle w:val="Title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4D32F3" wp14:editId="715BE34B">
            <wp:extent cx="23241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5498" w14:textId="77777777" w:rsidR="009841B4" w:rsidRDefault="009841B4" w:rsidP="00373D19">
      <w:pPr>
        <w:pStyle w:val="Title"/>
        <w:rPr>
          <w:b/>
          <w:bCs/>
          <w:lang w:val="en-US"/>
        </w:rPr>
      </w:pPr>
    </w:p>
    <w:p w14:paraId="68F2F11E" w14:textId="5A3FBEC1" w:rsidR="00BD481E" w:rsidRDefault="00BD481E" w:rsidP="001A726E">
      <w:pPr>
        <w:pStyle w:val="Title"/>
        <w:jc w:val="center"/>
        <w:rPr>
          <w:b/>
          <w:bCs/>
          <w:sz w:val="144"/>
          <w:szCs w:val="144"/>
          <w:lang w:val="en-US"/>
        </w:rPr>
      </w:pPr>
      <w:r w:rsidRPr="009841B4">
        <w:rPr>
          <w:b/>
          <w:bCs/>
          <w:sz w:val="144"/>
          <w:szCs w:val="144"/>
          <w:lang w:val="en-US"/>
        </w:rPr>
        <w:t>FlyingFox</w:t>
      </w:r>
    </w:p>
    <w:p w14:paraId="5A85E93F" w14:textId="77777777" w:rsidR="001A726E" w:rsidRPr="001A726E" w:rsidRDefault="001A726E" w:rsidP="001A726E">
      <w:pPr>
        <w:rPr>
          <w:lang w:val="en-US"/>
        </w:rPr>
      </w:pPr>
    </w:p>
    <w:p w14:paraId="28E7A8B4" w14:textId="77777777" w:rsidR="001A726E" w:rsidRDefault="001A726E" w:rsidP="001A726E">
      <w:pPr>
        <w:pStyle w:val="Title"/>
        <w:jc w:val="center"/>
        <w:rPr>
          <w:lang w:val="en-US"/>
        </w:rPr>
      </w:pPr>
      <w:r>
        <w:rPr>
          <w:lang w:val="en-US"/>
        </w:rPr>
        <w:t>Hover Games 2019</w:t>
      </w:r>
    </w:p>
    <w:p w14:paraId="27F14A89" w14:textId="6EC54448" w:rsidR="005C105D" w:rsidRDefault="005C105D" w:rsidP="005C105D">
      <w:pPr>
        <w:rPr>
          <w:lang w:val="en-US"/>
        </w:rPr>
      </w:pPr>
    </w:p>
    <w:p w14:paraId="20D9682F" w14:textId="67C5AE9E" w:rsidR="005C105D" w:rsidRPr="005C105D" w:rsidRDefault="00625B52" w:rsidP="00625B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C6C361" wp14:editId="7E424038">
            <wp:extent cx="2318958" cy="130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07" cy="13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42CC" w14:textId="38883A1E" w:rsidR="00BD481E" w:rsidRDefault="00BD481E" w:rsidP="00BD481E">
      <w:pPr>
        <w:rPr>
          <w:lang w:val="en-US"/>
        </w:rPr>
      </w:pPr>
    </w:p>
    <w:p w14:paraId="5D2A589A" w14:textId="133A6E94" w:rsidR="00BD481E" w:rsidRPr="009841B4" w:rsidRDefault="00BD481E" w:rsidP="00BD481E">
      <w:pPr>
        <w:jc w:val="center"/>
        <w:rPr>
          <w:sz w:val="32"/>
          <w:szCs w:val="32"/>
          <w:lang w:val="en-US"/>
        </w:rPr>
      </w:pPr>
      <w:r w:rsidRPr="009841B4">
        <w:rPr>
          <w:sz w:val="32"/>
          <w:szCs w:val="32"/>
          <w:lang w:val="en-US"/>
        </w:rPr>
        <w:t>Soheil Bahrami, NXP Hamburg</w:t>
      </w:r>
    </w:p>
    <w:p w14:paraId="6ABA5E2A" w14:textId="4B350CEE" w:rsidR="00BD481E" w:rsidRPr="009841B4" w:rsidRDefault="00BD481E" w:rsidP="00BD481E">
      <w:pPr>
        <w:jc w:val="center"/>
        <w:rPr>
          <w:sz w:val="32"/>
          <w:szCs w:val="32"/>
          <w:lang w:val="en-US"/>
        </w:rPr>
      </w:pPr>
      <w:r w:rsidRPr="009841B4">
        <w:rPr>
          <w:sz w:val="32"/>
          <w:szCs w:val="32"/>
          <w:lang w:val="en-US"/>
        </w:rPr>
        <w:t>Mahmoud Sherrah, NXP Hamburg</w:t>
      </w:r>
    </w:p>
    <w:p w14:paraId="5EC1F7CE" w14:textId="524C72DA" w:rsidR="00BD481E" w:rsidRDefault="00BD481E" w:rsidP="00BD481E">
      <w:pPr>
        <w:rPr>
          <w:lang w:val="en-US"/>
        </w:rPr>
      </w:pPr>
    </w:p>
    <w:p w14:paraId="56FC7447" w14:textId="4CFEA56F" w:rsidR="009841B4" w:rsidRDefault="009841B4" w:rsidP="00625B52">
      <w:pPr>
        <w:jc w:val="center"/>
        <w:rPr>
          <w:lang w:val="en-US"/>
        </w:rPr>
        <w:sectPr w:rsidR="009841B4">
          <w:pgSz w:w="11906" w:h="16838"/>
          <w:pgMar w:top="1417" w:right="1417" w:bottom="1134" w:left="1417" w:header="720" w:footer="720" w:gutter="0"/>
          <w:cols w:space="720"/>
          <w:docGrid w:linePitch="360"/>
        </w:sectPr>
      </w:pPr>
    </w:p>
    <w:p w14:paraId="2FD25947" w14:textId="16975EBD" w:rsidR="00843BFA" w:rsidRDefault="00BD481E" w:rsidP="00BD481E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025C747B" w14:textId="107D44F9" w:rsidR="00C414BE" w:rsidRDefault="007A082E" w:rsidP="00392A05">
      <w:pPr>
        <w:rPr>
          <w:lang w:val="en-US"/>
        </w:rPr>
      </w:pPr>
      <w:r>
        <w:rPr>
          <w:lang w:val="en-US"/>
        </w:rPr>
        <w:t xml:space="preserve">In the age of information </w:t>
      </w:r>
      <w:r w:rsidR="00047052">
        <w:rPr>
          <w:lang w:val="en-US"/>
        </w:rPr>
        <w:t>we currently live in</w:t>
      </w:r>
      <w:r>
        <w:rPr>
          <w:lang w:val="en-US"/>
        </w:rPr>
        <w:t>,</w:t>
      </w:r>
      <w:r w:rsidR="00C414BE">
        <w:rPr>
          <w:lang w:val="en-US"/>
        </w:rPr>
        <w:t xml:space="preserve"> the </w:t>
      </w:r>
      <w:r>
        <w:rPr>
          <w:lang w:val="en-US"/>
        </w:rPr>
        <w:t xml:space="preserve">value of </w:t>
      </w:r>
      <w:r w:rsidR="000F21B9">
        <w:rPr>
          <w:lang w:val="en-US"/>
        </w:rPr>
        <w:t>collection and usage</w:t>
      </w:r>
      <w:r>
        <w:rPr>
          <w:lang w:val="en-US"/>
        </w:rPr>
        <w:t xml:space="preserve"> </w:t>
      </w:r>
      <w:r w:rsidR="003B1A7A">
        <w:rPr>
          <w:lang w:val="en-US"/>
        </w:rPr>
        <w:t xml:space="preserve">of information </w:t>
      </w:r>
      <w:r>
        <w:rPr>
          <w:lang w:val="en-US"/>
        </w:rPr>
        <w:t>is</w:t>
      </w:r>
      <w:r w:rsidR="00C414BE">
        <w:rPr>
          <w:lang w:val="en-US"/>
        </w:rPr>
        <w:t xml:space="preserve"> </w:t>
      </w:r>
      <w:r w:rsidR="000F21B9">
        <w:rPr>
          <w:lang w:val="en-US"/>
        </w:rPr>
        <w:t>g</w:t>
      </w:r>
      <w:r w:rsidR="00C414BE">
        <w:rPr>
          <w:lang w:val="en-US"/>
        </w:rPr>
        <w:t xml:space="preserve">rowing </w:t>
      </w:r>
      <w:r w:rsidR="000F21B9">
        <w:rPr>
          <w:lang w:val="en-US"/>
        </w:rPr>
        <w:t>in exponential fashion</w:t>
      </w:r>
      <w:r w:rsidR="00C414BE">
        <w:rPr>
          <w:lang w:val="en-US"/>
        </w:rPr>
        <w:t>.</w:t>
      </w:r>
      <w:r w:rsidR="003B1A7A">
        <w:rPr>
          <w:lang w:val="en-US"/>
        </w:rPr>
        <w:t xml:space="preserve"> </w:t>
      </w:r>
      <w:r w:rsidR="0015455D">
        <w:rPr>
          <w:lang w:val="en-US"/>
        </w:rPr>
        <w:t>Even large-scale organizations</w:t>
      </w:r>
      <w:r w:rsidR="00D2083B">
        <w:rPr>
          <w:lang w:val="en-US"/>
        </w:rPr>
        <w:t xml:space="preserve"> </w:t>
      </w:r>
      <w:r w:rsidR="0015455D">
        <w:rPr>
          <w:lang w:val="en-US"/>
        </w:rPr>
        <w:t>can cough up millions and sometimes billions of dollars to acquire a huge data set that can assist in market predications, user preferences .</w:t>
      </w:r>
      <w:r w:rsidR="00D2083B">
        <w:rPr>
          <w:lang w:val="en-US"/>
        </w:rPr>
        <w:t xml:space="preserve">Moreover, </w:t>
      </w:r>
      <w:r w:rsidR="00D2083B" w:rsidRPr="00D2083B">
        <w:rPr>
          <w:lang w:val="en-US"/>
        </w:rPr>
        <w:t>Artificial Intelligence</w:t>
      </w:r>
      <w:r w:rsidR="00D2083B">
        <w:rPr>
          <w:lang w:val="en-US"/>
        </w:rPr>
        <w:t xml:space="preserve"> (AI)</w:t>
      </w:r>
      <w:r w:rsidR="00D2083B" w:rsidRPr="00D2083B">
        <w:rPr>
          <w:lang w:val="en-US"/>
        </w:rPr>
        <w:t xml:space="preserve"> will define the next generation of software solutions.</w:t>
      </w:r>
      <w:r w:rsidR="00392A05">
        <w:rPr>
          <w:lang w:val="en-US"/>
        </w:rPr>
        <w:t xml:space="preserve"> Moving from the age of information to the , the impact of AI is.</w:t>
      </w:r>
      <w:r w:rsidR="00C414BE">
        <w:rPr>
          <w:lang w:val="en-US"/>
        </w:rPr>
        <w:t xml:space="preserve"> </w:t>
      </w:r>
      <w:r w:rsidR="00392A05">
        <w:rPr>
          <w:lang w:val="en-US"/>
        </w:rPr>
        <w:t>Therefore, i</w:t>
      </w:r>
      <w:r w:rsidR="00C414BE">
        <w:rPr>
          <w:lang w:val="en-US"/>
        </w:rPr>
        <w:t xml:space="preserve">t is high time AI and </w:t>
      </w:r>
      <w:r w:rsidR="00392A05">
        <w:rPr>
          <w:lang w:val="en-US"/>
        </w:rPr>
        <w:t xml:space="preserve">machine learning </w:t>
      </w:r>
      <w:r w:rsidR="00C414BE">
        <w:rPr>
          <w:lang w:val="en-US"/>
        </w:rPr>
        <w:t>is integrated into drone technology</w:t>
      </w:r>
      <w:r w:rsidR="00392A05">
        <w:rPr>
          <w:lang w:val="en-US"/>
        </w:rPr>
        <w:t>, not only for recreational activities but rather for rescue missions and potentially saving lives.</w:t>
      </w:r>
    </w:p>
    <w:p w14:paraId="508420FB" w14:textId="5B192417" w:rsidR="00DB4CF3" w:rsidRDefault="000F21B9" w:rsidP="00392A05">
      <w:pPr>
        <w:rPr>
          <w:lang w:val="en-US"/>
        </w:rPr>
      </w:pPr>
      <w:r>
        <w:rPr>
          <w:lang w:val="en-US"/>
        </w:rPr>
        <w:t xml:space="preserve">Enter </w:t>
      </w:r>
      <w:r w:rsidR="00DB4CF3">
        <w:rPr>
          <w:lang w:val="en-US"/>
        </w:rPr>
        <w:t>FlyingFox</w:t>
      </w:r>
      <w:r>
        <w:rPr>
          <w:lang w:val="en-US"/>
        </w:rPr>
        <w:t>: a</w:t>
      </w:r>
      <w:r w:rsidR="003873D4" w:rsidRPr="003873D4">
        <w:rPr>
          <w:lang w:val="en-US"/>
        </w:rPr>
        <w:t xml:space="preserve">n autonomous robust quadcopter drone equipped with an HD camera and a powerful on-board </w:t>
      </w:r>
      <w:r w:rsidR="004A6ADF">
        <w:rPr>
          <w:lang w:val="en-US"/>
        </w:rPr>
        <w:t>AI module</w:t>
      </w:r>
      <w:r w:rsidR="003873D4" w:rsidRPr="003873D4">
        <w:rPr>
          <w:lang w:val="en-US"/>
        </w:rPr>
        <w:t xml:space="preserve"> – Google Edge TPU - which is able to identify human gestures and instantly sends a summary of the gathered information through the Sigfox network to the fire brigade members</w:t>
      </w:r>
      <w:r w:rsidR="004A6ADF">
        <w:rPr>
          <w:lang w:val="en-US"/>
        </w:rPr>
        <w:t xml:space="preserve"> before they even arrive to the location of the fire outbreak.</w:t>
      </w:r>
    </w:p>
    <w:p w14:paraId="675D13E0" w14:textId="78D06564" w:rsidR="00392A05" w:rsidRDefault="00392A05" w:rsidP="00392A05">
      <w:pPr>
        <w:rPr>
          <w:lang w:val="en-US"/>
        </w:rPr>
      </w:pPr>
    </w:p>
    <w:p w14:paraId="6DCEB88B" w14:textId="458CD8A1" w:rsidR="00392A05" w:rsidRDefault="007D3183" w:rsidP="00392A05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57B50986" w14:textId="0A086CF5" w:rsidR="00BD481E" w:rsidRDefault="000F21B9">
      <w:pPr>
        <w:rPr>
          <w:lang w:val="en-US"/>
        </w:rPr>
      </w:pPr>
      <w:r>
        <w:rPr>
          <w:lang w:val="en-US"/>
        </w:rPr>
        <w:t xml:space="preserve">The average response time of fire brigades in Europe and the United States is in the region of </w:t>
      </w:r>
      <w:r w:rsidR="00B22F75">
        <w:rPr>
          <w:lang w:val="en-US"/>
        </w:rPr>
        <w:t>6</w:t>
      </w:r>
      <w:r>
        <w:rPr>
          <w:lang w:val="en-US"/>
        </w:rPr>
        <w:t xml:space="preserve"> to 8 minutes</w:t>
      </w:r>
      <w:r w:rsidR="00B22F75">
        <w:rPr>
          <w:lang w:val="en-US"/>
        </w:rPr>
        <w:t xml:space="preserve"> from the start of the dispatch call to the arrival of the fire brigade to the location of the fire outbreak</w:t>
      </w:r>
      <w:r>
        <w:rPr>
          <w:lang w:val="en-US"/>
        </w:rPr>
        <w:t xml:space="preserve">. In this period of time, very minimal – if not </w:t>
      </w:r>
      <w:r w:rsidR="002811DA">
        <w:rPr>
          <w:lang w:val="en-US"/>
        </w:rPr>
        <w:t xml:space="preserve">completely lacking </w:t>
      </w:r>
      <w:r>
        <w:rPr>
          <w:lang w:val="en-US"/>
        </w:rPr>
        <w:t xml:space="preserve">- information is </w:t>
      </w:r>
      <w:r w:rsidR="002811DA">
        <w:rPr>
          <w:lang w:val="en-US"/>
        </w:rPr>
        <w:t>available to the dispatched fire brigade.</w:t>
      </w:r>
      <w:r w:rsidR="00B22F75">
        <w:rPr>
          <w:lang w:val="en-US"/>
        </w:rPr>
        <w:t xml:space="preserve"> Having already asked a leading figure in the fire brigade in Hamburg, Germany, it was confirmed that it is an issue to be </w:t>
      </w:r>
    </w:p>
    <w:p w14:paraId="082652A1" w14:textId="778FF590" w:rsidR="00B22F75" w:rsidRDefault="00B22F75">
      <w:pPr>
        <w:rPr>
          <w:lang w:val="en-US"/>
        </w:rPr>
      </w:pPr>
      <w:r>
        <w:rPr>
          <w:lang w:val="en-US"/>
        </w:rPr>
        <w:t>“One of the main problems we face as firefighters is the lack of information during dispatch” – Dann Annan, Fire Brigade Lead, Hamburg, Germany.</w:t>
      </w:r>
    </w:p>
    <w:p w14:paraId="5F8CFB3A" w14:textId="77777777" w:rsidR="00B22F75" w:rsidRDefault="00B22F75">
      <w:pPr>
        <w:rPr>
          <w:lang w:val="en-US"/>
        </w:rPr>
      </w:pPr>
    </w:p>
    <w:p w14:paraId="25681F8A" w14:textId="5172B854" w:rsidR="00BD481E" w:rsidRDefault="00D10C19" w:rsidP="00240ACF">
      <w:pPr>
        <w:pStyle w:val="Heading1"/>
        <w:rPr>
          <w:lang w:val="en-US"/>
        </w:rPr>
      </w:pPr>
      <w:r>
        <w:rPr>
          <w:lang w:val="en-US"/>
        </w:rPr>
        <w:t>Solution</w:t>
      </w:r>
    </w:p>
    <w:p w14:paraId="7229A429" w14:textId="42115CB7" w:rsidR="00240ACF" w:rsidRPr="00240ACF" w:rsidRDefault="00D10C19" w:rsidP="00240ACF">
      <w:pPr>
        <w:rPr>
          <w:lang w:val="en-US"/>
        </w:rPr>
      </w:pPr>
      <w:r>
        <w:rPr>
          <w:lang w:val="en-US"/>
        </w:rPr>
        <w:t xml:space="preserve">The proposed solution </w:t>
      </w:r>
      <w:r w:rsidR="0015455D">
        <w:rPr>
          <w:lang w:val="en-US"/>
        </w:rPr>
        <w:t xml:space="preserve">is to have a robust, versatile and </w:t>
      </w:r>
      <w:r w:rsidR="0015455D">
        <w:rPr>
          <w:lang w:val="en-US"/>
        </w:rPr>
        <w:t>autonomous</w:t>
      </w:r>
      <w:r w:rsidR="0015455D">
        <w:rPr>
          <w:lang w:val="en-US"/>
        </w:rPr>
        <w:t xml:space="preserve"> drone which can immediately fly to the fire location, bypassing all traffic</w:t>
      </w:r>
    </w:p>
    <w:p w14:paraId="2C92EFB1" w14:textId="741091A2" w:rsidR="009841B4" w:rsidRDefault="00C26682" w:rsidP="007A082E">
      <w:pPr>
        <w:pStyle w:val="Heading1"/>
        <w:rPr>
          <w:lang w:val="en-US"/>
        </w:rPr>
      </w:pPr>
      <w:r>
        <w:rPr>
          <w:lang w:val="en-US"/>
        </w:rPr>
        <w:t xml:space="preserve">Technologies and </w:t>
      </w:r>
      <w:r w:rsidR="007A082E">
        <w:rPr>
          <w:lang w:val="en-US"/>
        </w:rPr>
        <w:t>Components</w:t>
      </w:r>
    </w:p>
    <w:p w14:paraId="4A4871BB" w14:textId="6101568B" w:rsidR="007A082E" w:rsidRDefault="00223B63" w:rsidP="00223B63">
      <w:pPr>
        <w:pStyle w:val="Heading2"/>
        <w:rPr>
          <w:lang w:val="en-US"/>
        </w:rPr>
      </w:pPr>
      <w:r>
        <w:rPr>
          <w:lang w:val="en-US"/>
        </w:rPr>
        <w:t>The Flight</w:t>
      </w:r>
      <w:r w:rsidR="00C26682">
        <w:rPr>
          <w:lang w:val="en-US"/>
        </w:rPr>
        <w:t xml:space="preserve"> Management Unit</w:t>
      </w:r>
    </w:p>
    <w:p w14:paraId="0B61FAE0" w14:textId="48E217D3" w:rsidR="00C26682" w:rsidRDefault="00C26682" w:rsidP="00C26682">
      <w:pPr>
        <w:rPr>
          <w:lang w:val="en-US"/>
        </w:rPr>
      </w:pPr>
    </w:p>
    <w:p w14:paraId="24B8D930" w14:textId="24FFF4A9" w:rsidR="00C26682" w:rsidRDefault="00C26682" w:rsidP="00C26682">
      <w:pPr>
        <w:pStyle w:val="Heading2"/>
        <w:rPr>
          <w:lang w:val="en-US"/>
        </w:rPr>
      </w:pPr>
      <w:r>
        <w:rPr>
          <w:lang w:val="en-US"/>
        </w:rPr>
        <w:t>Google Coral E</w:t>
      </w:r>
      <w:bookmarkStart w:id="0" w:name="_GoBack"/>
      <w:bookmarkEnd w:id="0"/>
      <w:r>
        <w:rPr>
          <w:lang w:val="en-US"/>
        </w:rPr>
        <w:t>dge TPU</w:t>
      </w:r>
    </w:p>
    <w:p w14:paraId="0A59B690" w14:textId="2F0D4EFE" w:rsidR="00C26682" w:rsidRDefault="00C414BE" w:rsidP="00C26682">
      <w:pPr>
        <w:rPr>
          <w:lang w:val="en-US"/>
        </w:rPr>
      </w:pPr>
      <w:r>
        <w:rPr>
          <w:lang w:val="en-US"/>
        </w:rPr>
        <w:t xml:space="preserve">The Core Edge </w:t>
      </w:r>
    </w:p>
    <w:p w14:paraId="2C9C2D9B" w14:textId="7E8E6A26" w:rsidR="00C414BE" w:rsidRDefault="00C414BE" w:rsidP="00C26682">
      <w:pPr>
        <w:rPr>
          <w:lang w:val="en-US"/>
        </w:rPr>
      </w:pPr>
    </w:p>
    <w:p w14:paraId="28C12370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Edge TPU Module</w:t>
      </w:r>
    </w:p>
    <w:p w14:paraId="14794AD8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CPU: i.MX 8M Applications Processor (quad Cortex-A53, Cortex-M4F)</w:t>
      </w:r>
    </w:p>
    <w:p w14:paraId="0C38FB11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GPU: Integrated GC7000 Lite Graphics</w:t>
      </w:r>
    </w:p>
    <w:p w14:paraId="0104704E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ML accelerator: Google Edge TPU coprocessor</w:t>
      </w:r>
    </w:p>
    <w:p w14:paraId="22550B7F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RAM: 1 GB LPDDR4</w:t>
      </w:r>
    </w:p>
    <w:p w14:paraId="33A6D297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Flash memory: 8 GB eMMC</w:t>
      </w:r>
    </w:p>
    <w:p w14:paraId="21E9CCD4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lastRenderedPageBreak/>
        <w:t>Wireless: Wi-Fi 2x2 MIMO (802.11b/g/n/ac 2.4/5GHz) Bluetooth 4.1</w:t>
      </w:r>
    </w:p>
    <w:p w14:paraId="2163944E" w14:textId="77777777" w:rsidR="00C414BE" w:rsidRPr="00C414BE" w:rsidRDefault="00C414BE" w:rsidP="00C414BE">
      <w:pPr>
        <w:rPr>
          <w:lang w:val="fr-FR"/>
        </w:rPr>
      </w:pPr>
      <w:r w:rsidRPr="00C414BE">
        <w:rPr>
          <w:lang w:val="fr-FR"/>
        </w:rPr>
        <w:t>Dimensions: 48 mm x 40 mm x 5 mm</w:t>
      </w:r>
    </w:p>
    <w:p w14:paraId="043D47C6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Baseboard</w:t>
      </w:r>
    </w:p>
    <w:p w14:paraId="3DF72114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Flash memory: MicroSD slot</w:t>
      </w:r>
    </w:p>
    <w:p w14:paraId="4CBCC98E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USB: Type-C OTG Type-C power Type-A 3.0 host Micro-B serial console</w:t>
      </w:r>
    </w:p>
    <w:p w14:paraId="018D211C" w14:textId="77777777" w:rsidR="00C414BE" w:rsidRPr="00C414BE" w:rsidRDefault="00C414BE" w:rsidP="00C414BE">
      <w:pPr>
        <w:rPr>
          <w:lang w:val="fr-FR"/>
        </w:rPr>
      </w:pPr>
      <w:r w:rsidRPr="00C414BE">
        <w:rPr>
          <w:lang w:val="fr-FR"/>
        </w:rPr>
        <w:t>LAN: Gigabit Ethernet port</w:t>
      </w:r>
    </w:p>
    <w:p w14:paraId="1E3BDE74" w14:textId="77777777" w:rsidR="00C414BE" w:rsidRPr="00C414BE" w:rsidRDefault="00C414BE" w:rsidP="00C414BE">
      <w:pPr>
        <w:rPr>
          <w:lang w:val="fr-FR"/>
        </w:rPr>
      </w:pPr>
      <w:r w:rsidRPr="00C414BE">
        <w:rPr>
          <w:lang w:val="fr-FR"/>
        </w:rPr>
        <w:t>Audio: 3.5 mm audio jack (CTIA-compliant) Digital PDM microphone (x2)</w:t>
      </w:r>
    </w:p>
    <w:p w14:paraId="79D1D337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2.54 mm 4-pin terminal for stereo speakers</w:t>
      </w:r>
    </w:p>
    <w:p w14:paraId="01A0F0D7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Video: HDMI 2.0a (full size) 39-pin FFC connector for MIPI-DSI display (4-lane) 24-pin FFC connector for MIPI-CSI2 camera (4-lane)</w:t>
      </w:r>
    </w:p>
    <w:p w14:paraId="164409C0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GPIO: 3.3 V power rail 40 - 255 ohms programmable impedance ~82 mA max current</w:t>
      </w:r>
    </w:p>
    <w:p w14:paraId="4B36D395" w14:textId="77777777" w:rsidR="00C414BE" w:rsidRPr="00C414BE" w:rsidRDefault="00C414BE" w:rsidP="00C414BE">
      <w:pPr>
        <w:rPr>
          <w:lang w:val="en-US"/>
        </w:rPr>
      </w:pPr>
      <w:r w:rsidRPr="00C414BE">
        <w:rPr>
          <w:lang w:val="en-US"/>
        </w:rPr>
        <w:t>Power: 5 V DC (USB Type-C)</w:t>
      </w:r>
    </w:p>
    <w:p w14:paraId="388B21A6" w14:textId="115FCF64" w:rsidR="00C414BE" w:rsidRPr="00C414BE" w:rsidRDefault="00C414BE" w:rsidP="00C414BE">
      <w:pPr>
        <w:rPr>
          <w:lang w:val="fr-FR"/>
        </w:rPr>
      </w:pPr>
      <w:r w:rsidRPr="00C414BE">
        <w:rPr>
          <w:lang w:val="fr-FR"/>
        </w:rPr>
        <w:t>Dimensions: 88 mm x 60 mm x 24 mm</w:t>
      </w:r>
    </w:p>
    <w:p w14:paraId="33ABDFE8" w14:textId="59BE6B21" w:rsidR="00C26682" w:rsidRPr="00C26682" w:rsidRDefault="00C26682" w:rsidP="00625B52">
      <w:pPr>
        <w:pStyle w:val="Heading2"/>
        <w:rPr>
          <w:lang w:val="en-US"/>
        </w:rPr>
      </w:pPr>
      <w:r>
        <w:rPr>
          <w:lang w:val="en-US"/>
        </w:rPr>
        <w:t>Sigfox</w:t>
      </w:r>
    </w:p>
    <w:p w14:paraId="2A9E74BF" w14:textId="1BF1852D" w:rsidR="007A082E" w:rsidRDefault="007A082E" w:rsidP="007A082E">
      <w:pPr>
        <w:rPr>
          <w:lang w:val="en-US"/>
        </w:rPr>
      </w:pPr>
    </w:p>
    <w:p w14:paraId="1B8ED542" w14:textId="2A354E3C" w:rsidR="007A082E" w:rsidRDefault="007A082E" w:rsidP="007A082E">
      <w:pPr>
        <w:pStyle w:val="Heading1"/>
        <w:rPr>
          <w:lang w:val="en-US"/>
        </w:rPr>
      </w:pPr>
      <w:r>
        <w:rPr>
          <w:lang w:val="en-US"/>
        </w:rPr>
        <w:t>Workflow</w:t>
      </w:r>
    </w:p>
    <w:p w14:paraId="5A070EC4" w14:textId="5BCE4D2B" w:rsidR="00625B52" w:rsidRDefault="00625B52" w:rsidP="00625B52">
      <w:pPr>
        <w:rPr>
          <w:lang w:val="en-US"/>
        </w:rPr>
      </w:pPr>
    </w:p>
    <w:p w14:paraId="14734DE7" w14:textId="2680643F" w:rsidR="00625B52" w:rsidRDefault="00625B52" w:rsidP="00625B52">
      <w:pPr>
        <w:rPr>
          <w:lang w:val="en-US"/>
        </w:rPr>
      </w:pPr>
    </w:p>
    <w:p w14:paraId="269289BF" w14:textId="56DD1D05" w:rsidR="00625B52" w:rsidRPr="00625B52" w:rsidRDefault="00625B52" w:rsidP="00625B52">
      <w:pPr>
        <w:pStyle w:val="Heading1"/>
        <w:rPr>
          <w:lang w:val="en-US"/>
        </w:rPr>
      </w:pPr>
      <w:r>
        <w:rPr>
          <w:lang w:val="en-US"/>
        </w:rPr>
        <w:t>Outlook</w:t>
      </w:r>
    </w:p>
    <w:sectPr w:rsidR="00625B52" w:rsidRPr="00625B5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0EDCF" w14:textId="77777777" w:rsidR="00A94F44" w:rsidRDefault="00A94F44" w:rsidP="00BD481E">
      <w:pPr>
        <w:spacing w:after="0" w:line="240" w:lineRule="auto"/>
      </w:pPr>
      <w:r>
        <w:separator/>
      </w:r>
    </w:p>
  </w:endnote>
  <w:endnote w:type="continuationSeparator" w:id="0">
    <w:p w14:paraId="641600E1" w14:textId="77777777" w:rsidR="00A94F44" w:rsidRDefault="00A94F44" w:rsidP="00BD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67E3" w14:textId="77777777" w:rsidR="00A94F44" w:rsidRDefault="00A94F44" w:rsidP="00BD481E">
      <w:pPr>
        <w:spacing w:after="0" w:line="240" w:lineRule="auto"/>
      </w:pPr>
      <w:r>
        <w:separator/>
      </w:r>
    </w:p>
  </w:footnote>
  <w:footnote w:type="continuationSeparator" w:id="0">
    <w:p w14:paraId="7DC821D9" w14:textId="77777777" w:rsidR="00A94F44" w:rsidRDefault="00A94F44" w:rsidP="00BD4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B6"/>
    <w:rsid w:val="00047052"/>
    <w:rsid w:val="000F21B9"/>
    <w:rsid w:val="00105F42"/>
    <w:rsid w:val="0015455D"/>
    <w:rsid w:val="0015685A"/>
    <w:rsid w:val="00180FD3"/>
    <w:rsid w:val="001A726E"/>
    <w:rsid w:val="00223B63"/>
    <w:rsid w:val="00240ACF"/>
    <w:rsid w:val="002811DA"/>
    <w:rsid w:val="00373D19"/>
    <w:rsid w:val="003873D4"/>
    <w:rsid w:val="00392A05"/>
    <w:rsid w:val="003B1A7A"/>
    <w:rsid w:val="004A6ADF"/>
    <w:rsid w:val="005C105D"/>
    <w:rsid w:val="00625B52"/>
    <w:rsid w:val="00656F27"/>
    <w:rsid w:val="007A082E"/>
    <w:rsid w:val="007D20E7"/>
    <w:rsid w:val="007D3183"/>
    <w:rsid w:val="00854CCA"/>
    <w:rsid w:val="00923B7F"/>
    <w:rsid w:val="009841B4"/>
    <w:rsid w:val="00984BD3"/>
    <w:rsid w:val="009F6D90"/>
    <w:rsid w:val="00A94F44"/>
    <w:rsid w:val="00B22F75"/>
    <w:rsid w:val="00B72AB6"/>
    <w:rsid w:val="00BD481E"/>
    <w:rsid w:val="00C26682"/>
    <w:rsid w:val="00C414BE"/>
    <w:rsid w:val="00D10C19"/>
    <w:rsid w:val="00D2083B"/>
    <w:rsid w:val="00D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88BA"/>
  <w15:chartTrackingRefBased/>
  <w15:docId w15:val="{C3CA6750-52C0-49A5-B5FF-B5F1D8CF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1E"/>
  </w:style>
  <w:style w:type="paragraph" w:styleId="Footer">
    <w:name w:val="footer"/>
    <w:basedOn w:val="Normal"/>
    <w:link w:val="FooterChar"/>
    <w:uiPriority w:val="99"/>
    <w:unhideWhenUsed/>
    <w:rsid w:val="00BD4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1E"/>
  </w:style>
  <w:style w:type="character" w:customStyle="1" w:styleId="Heading1Char">
    <w:name w:val="Heading 1 Char"/>
    <w:basedOn w:val="DefaultParagraphFont"/>
    <w:link w:val="Heading1"/>
    <w:uiPriority w:val="9"/>
    <w:rsid w:val="00BD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4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Sherrah</dc:creator>
  <cp:keywords/>
  <dc:description/>
  <cp:lastModifiedBy>Mahmoud Sherrah</cp:lastModifiedBy>
  <cp:revision>26</cp:revision>
  <dcterms:created xsi:type="dcterms:W3CDTF">2020-01-29T17:09:00Z</dcterms:created>
  <dcterms:modified xsi:type="dcterms:W3CDTF">2020-01-29T19:00:00Z</dcterms:modified>
</cp:coreProperties>
</file>