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  <w:bookmarkStart w:id="0" w:name="_GoBack"/>
      <w:bookmarkEnd w:id="0"/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56F09135" w14:textId="4F5511A8" w:rsidR="00000241" w:rsidRDefault="00000241" w:rsidP="00000241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Phase 1: </w:t>
      </w:r>
      <w:r w:rsidR="005C1F8D">
        <w:rPr>
          <w:sz w:val="54"/>
          <w:szCs w:val="54"/>
        </w:rPr>
        <w:t>problem definition and design thinking</w:t>
      </w: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4BA4F1F5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11E3192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5047A14A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6703645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82DD40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612C93C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062EBEDF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4A5D289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72EBB9F7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Enumerate the project's primary objectives, emphasizing the desired outcomes.</w:t>
      </w:r>
    </w:p>
    <w:p w14:paraId="584A3C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ECD53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42BBA90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450E895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1EF770F3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15B4E56F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57D28DEB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439B4BDC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37BA087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76E2C8D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7540C31D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508A210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5E22D0C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78AF5E9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7ACBD47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78A1BEF3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702770A0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3418B02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322B602D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Provide an overview of serverless computing and its advantages in IoT data processing.</w:t>
      </w:r>
    </w:p>
    <w:p w14:paraId="4515702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627D08F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71CD184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64288ED7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02FCB97B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34646253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0A1CDE4E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1088F9C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71E31DE8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30FF4C96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4D29E158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5AB6D86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3399467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1A31ACB6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7EBB754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788F9A6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382371CE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Detail how data is analyzed for insights into energy consumption patterns and security events.</w:t>
      </w:r>
    </w:p>
    <w:p w14:paraId="42D1C693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4BBCDF9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33D97165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37E0026A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27C9645E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41C250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Challenges and Considerations</w:t>
      </w:r>
    </w:p>
    <w:p w14:paraId="76C5E7FE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2161E2C0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4344B3BF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3DB0719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35037BF6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61B763BB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5379F531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8C04719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53744BF1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2F924FCB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2F88AB88" w14:textId="77777777" w:rsidR="000503F7" w:rsidRDefault="000503F7" w:rsidP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lastRenderedPageBreak/>
        <w:t>Project Title: Serverless IoT Data Processing for Smart Home Automation</w:t>
      </w:r>
    </w:p>
    <w:p w14:paraId="29294711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2F9815AB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78840753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7C1A02E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CEEF6AC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4679DD5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4C2DC0BA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1247832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5C7F32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16AE2B1B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B85D0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65D50A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8FC710D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4789C794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0BBA5A0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071C692E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Describe the architectural design for the smart home, including device placement and connectivity.</w:t>
      </w:r>
    </w:p>
    <w:p w14:paraId="67FBCABF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419DF4B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63C165C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0D6A223E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3BB058A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7746A88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6CBB5DE3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6B0DC59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0A6178D7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58657AE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48284BC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4CF0E28B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an overview of serverless computing and its advantages in IoT data processing.</w:t>
      </w:r>
    </w:p>
    <w:p w14:paraId="502FDDF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5764178A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35E7E0CD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1BA7DFE2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1244988D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6C9D1C95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lastRenderedPageBreak/>
        <w:t>Explain how data is transformed and analyzed to make automation decisions.</w:t>
      </w:r>
    </w:p>
    <w:p w14:paraId="625E6548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5A605D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3DEB7DD3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0E46DFD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5006334A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18EA8536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78052E9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79D99672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2B6D7EC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22A5CA1A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4D46FC32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3745DF35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E90D45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652DD5A8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2A6A6AA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4F8A02E6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C9E0BEA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lastRenderedPageBreak/>
        <w:t>Challenges and Considerations</w:t>
      </w:r>
    </w:p>
    <w:p w14:paraId="563C127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599CF57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75826DD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27BD8CA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2DC8D222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0C322D6F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7C05AEF2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1157FE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30D7F89D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68696E02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02722220" w14:textId="77777777" w:rsidR="00EA1946" w:rsidRP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0"/>
  </w:num>
  <w:num w:numId="3">
    <w:abstractNumId w:val="5"/>
  </w:num>
  <w:num w:numId="4">
    <w:abstractNumId w:val="43"/>
  </w:num>
  <w:num w:numId="5">
    <w:abstractNumId w:val="6"/>
  </w:num>
  <w:num w:numId="6">
    <w:abstractNumId w:val="37"/>
  </w:num>
  <w:num w:numId="7">
    <w:abstractNumId w:val="7"/>
  </w:num>
  <w:num w:numId="8">
    <w:abstractNumId w:val="20"/>
  </w:num>
  <w:num w:numId="9">
    <w:abstractNumId w:val="28"/>
  </w:num>
  <w:num w:numId="10">
    <w:abstractNumId w:val="3"/>
  </w:num>
  <w:num w:numId="11">
    <w:abstractNumId w:val="22"/>
  </w:num>
  <w:num w:numId="12">
    <w:abstractNumId w:val="23"/>
  </w:num>
  <w:num w:numId="13">
    <w:abstractNumId w:val="31"/>
  </w:num>
  <w:num w:numId="14">
    <w:abstractNumId w:val="25"/>
  </w:num>
  <w:num w:numId="15">
    <w:abstractNumId w:val="42"/>
  </w:num>
  <w:num w:numId="16">
    <w:abstractNumId w:val="14"/>
  </w:num>
  <w:num w:numId="17">
    <w:abstractNumId w:val="30"/>
  </w:num>
  <w:num w:numId="18">
    <w:abstractNumId w:val="44"/>
  </w:num>
  <w:num w:numId="19">
    <w:abstractNumId w:val="33"/>
  </w:num>
  <w:num w:numId="20">
    <w:abstractNumId w:val="18"/>
  </w:num>
  <w:num w:numId="21">
    <w:abstractNumId w:val="26"/>
  </w:num>
  <w:num w:numId="22">
    <w:abstractNumId w:val="21"/>
  </w:num>
  <w:num w:numId="23">
    <w:abstractNumId w:val="24"/>
  </w:num>
  <w:num w:numId="24">
    <w:abstractNumId w:val="16"/>
  </w:num>
  <w:num w:numId="25">
    <w:abstractNumId w:val="41"/>
  </w:num>
  <w:num w:numId="26">
    <w:abstractNumId w:val="11"/>
  </w:num>
  <w:num w:numId="27">
    <w:abstractNumId w:val="12"/>
  </w:num>
  <w:num w:numId="28">
    <w:abstractNumId w:val="0"/>
  </w:num>
  <w:num w:numId="29">
    <w:abstractNumId w:val="45"/>
  </w:num>
  <w:num w:numId="30">
    <w:abstractNumId w:val="46"/>
  </w:num>
  <w:num w:numId="31">
    <w:abstractNumId w:val="13"/>
  </w:num>
  <w:num w:numId="32">
    <w:abstractNumId w:val="8"/>
  </w:num>
  <w:num w:numId="33">
    <w:abstractNumId w:val="9"/>
  </w:num>
  <w:num w:numId="34">
    <w:abstractNumId w:val="29"/>
  </w:num>
  <w:num w:numId="35">
    <w:abstractNumId w:val="34"/>
  </w:num>
  <w:num w:numId="36">
    <w:abstractNumId w:val="36"/>
  </w:num>
  <w:num w:numId="37">
    <w:abstractNumId w:val="4"/>
  </w:num>
  <w:num w:numId="38">
    <w:abstractNumId w:val="38"/>
  </w:num>
  <w:num w:numId="39">
    <w:abstractNumId w:val="35"/>
  </w:num>
  <w:num w:numId="40">
    <w:abstractNumId w:val="39"/>
  </w:num>
  <w:num w:numId="41">
    <w:abstractNumId w:val="19"/>
  </w:num>
  <w:num w:numId="42">
    <w:abstractNumId w:val="32"/>
  </w:num>
  <w:num w:numId="43">
    <w:abstractNumId w:val="15"/>
  </w:num>
  <w:num w:numId="44">
    <w:abstractNumId w:val="17"/>
  </w:num>
  <w:num w:numId="45">
    <w:abstractNumId w:val="2"/>
  </w:num>
  <w:num w:numId="46">
    <w:abstractNumId w:val="27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HP</cp:lastModifiedBy>
  <cp:revision>4</cp:revision>
  <cp:lastPrinted>2023-09-30T10:27:00Z</cp:lastPrinted>
  <dcterms:created xsi:type="dcterms:W3CDTF">2023-10-03T03:40:00Z</dcterms:created>
  <dcterms:modified xsi:type="dcterms:W3CDTF">2023-10-03T12:33:00Z</dcterms:modified>
</cp:coreProperties>
</file>