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80CC2" w14:textId="18727978" w:rsidR="00882544" w:rsidRPr="00882544" w:rsidRDefault="00882544" w:rsidP="00882544">
      <w:pPr>
        <w:jc w:val="center"/>
        <w:rPr>
          <w:b/>
          <w:bCs/>
          <w:sz w:val="32"/>
          <w:szCs w:val="32"/>
          <w:lang w:val="en-US"/>
        </w:rPr>
      </w:pPr>
      <w:r w:rsidRPr="00882544">
        <w:rPr>
          <w:b/>
          <w:bCs/>
          <w:sz w:val="32"/>
          <w:szCs w:val="32"/>
          <w:lang w:val="en-US"/>
        </w:rPr>
        <w:t>Iris Species (practice for unsupervised learning)</w:t>
      </w:r>
    </w:p>
    <w:p w14:paraId="6940B58C" w14:textId="76204083" w:rsidR="00882544" w:rsidRDefault="00882544" w:rsidP="00882544">
      <w:pPr>
        <w:rPr>
          <w:lang w:val="en-US"/>
        </w:rPr>
      </w:pPr>
      <w:r>
        <w:rPr>
          <w:lang w:val="en-US"/>
        </w:rPr>
        <w:t xml:space="preserve">Source: </w:t>
      </w:r>
      <w:r w:rsidRPr="00882544">
        <w:rPr>
          <w:lang w:val="en-US"/>
        </w:rPr>
        <w:t>https://www.kaggle.com/datasets/uciml/iris</w:t>
      </w:r>
    </w:p>
    <w:p w14:paraId="47857415" w14:textId="2120945C" w:rsidR="00882544" w:rsidRDefault="00882544" w:rsidP="00882544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83E841" wp14:editId="79E8549A">
                <wp:simplePos x="0" y="0"/>
                <wp:positionH relativeFrom="column">
                  <wp:posOffset>3629885</wp:posOffset>
                </wp:positionH>
                <wp:positionV relativeFrom="paragraph">
                  <wp:posOffset>1569846</wp:posOffset>
                </wp:positionV>
                <wp:extent cx="800661" cy="786267"/>
                <wp:effectExtent l="12700" t="12700" r="12700" b="13970"/>
                <wp:wrapNone/>
                <wp:docPr id="96209375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661" cy="78626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799FC6" id="Rectangle 7" o:spid="_x0000_s1026" style="position:absolute;margin-left:285.8pt;margin-top:123.6pt;width:63.05pt;height:61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" filled="f" strokecolor="#e00" strokeweight="1.5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8BE28B" wp14:editId="3E2E184E">
                <wp:simplePos x="0" y="0"/>
                <wp:positionH relativeFrom="column">
                  <wp:posOffset>2831615</wp:posOffset>
                </wp:positionH>
                <wp:positionV relativeFrom="paragraph">
                  <wp:posOffset>2354502</wp:posOffset>
                </wp:positionV>
                <wp:extent cx="797916" cy="1093899"/>
                <wp:effectExtent l="12700" t="12700" r="15240" b="11430"/>
                <wp:wrapNone/>
                <wp:docPr id="152839668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916" cy="10938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C06464" id="Rectangle 7" o:spid="_x0000_s1026" style="position:absolute;margin-left:222.95pt;margin-top:185.4pt;width:62.85pt;height:86.1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" filled="f" strokecolor="#e00" strokeweight="1.5pt"/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435D7F2E" wp14:editId="3AAFCCF9">
            <wp:extent cx="3992405" cy="3313355"/>
            <wp:effectExtent l="0" t="0" r="0" b="1905"/>
            <wp:docPr id="115155223" name="Picture 4" descr="A collage of multiple colored graph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5223" name="Picture 4" descr="A collage of multiple colored graph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4859" cy="333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707D0" w14:textId="77777777" w:rsidR="001076D1" w:rsidRDefault="001076D1" w:rsidP="00882544">
      <w:pPr>
        <w:jc w:val="center"/>
        <w:rPr>
          <w:lang w:val="en-US"/>
        </w:rPr>
      </w:pPr>
    </w:p>
    <w:p w14:paraId="4CC70932" w14:textId="3647774C" w:rsidR="001076D1" w:rsidRDefault="001076D1" w:rsidP="001076D1">
      <w:pPr>
        <w:rPr>
          <w:lang w:val="en-US"/>
        </w:rPr>
      </w:pPr>
      <w:r>
        <w:rPr>
          <w:rFonts w:hint="eastAsia"/>
          <w:lang w:val="en-US"/>
        </w:rPr>
        <w:t xml:space="preserve">Petal </w:t>
      </w:r>
      <w:r>
        <w:rPr>
          <w:lang w:val="en-US"/>
        </w:rPr>
        <w:t xml:space="preserve">length &amp; width show clear separated modes </w:t>
      </w:r>
    </w:p>
    <w:p w14:paraId="33E67CFD" w14:textId="631ADC4F" w:rsidR="001076D1" w:rsidRDefault="001076D1" w:rsidP="001076D1">
      <w:pPr>
        <w:rPr>
          <w:lang w:val="en-US"/>
        </w:rPr>
      </w:pPr>
      <w:r>
        <w:rPr>
          <w:lang w:val="en-US"/>
        </w:rPr>
        <w:t>Sepal length &amp; width show more overlapping regions, but still show separation -&gt; weaker individual discrimination</w:t>
      </w:r>
    </w:p>
    <w:p w14:paraId="68348F5A" w14:textId="594F554E" w:rsidR="001076D1" w:rsidRPr="001076D1" w:rsidRDefault="001076D1" w:rsidP="001076D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Overall, based on this scatter plot, PCA might be sufficient to use</w:t>
      </w:r>
    </w:p>
    <w:p w14:paraId="0CAA07F2" w14:textId="7BBD4C46" w:rsidR="00882544" w:rsidRDefault="0072797C" w:rsidP="00882544">
      <w:pPr>
        <w:jc w:val="center"/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26D1EBC" wp14:editId="3F326B3B">
                <wp:simplePos x="0" y="0"/>
                <wp:positionH relativeFrom="column">
                  <wp:posOffset>1854200</wp:posOffset>
                </wp:positionH>
                <wp:positionV relativeFrom="paragraph">
                  <wp:posOffset>2159866</wp:posOffset>
                </wp:positionV>
                <wp:extent cx="547370" cy="614680"/>
                <wp:effectExtent l="12700" t="12700" r="11430" b="7620"/>
                <wp:wrapNone/>
                <wp:docPr id="104555509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370" cy="6146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4DDE5B" id="Rectangle 7" o:spid="_x0000_s1026" style="position:absolute;margin-left:146pt;margin-top:170.05pt;width:43.1pt;height:48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" filled="f" strokecolor="black [3213]" strokeweight="1.5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05829D" wp14:editId="28241537">
                <wp:simplePos x="0" y="0"/>
                <wp:positionH relativeFrom="column">
                  <wp:posOffset>1854141</wp:posOffset>
                </wp:positionH>
                <wp:positionV relativeFrom="paragraph">
                  <wp:posOffset>1559174</wp:posOffset>
                </wp:positionV>
                <wp:extent cx="547370" cy="577294"/>
                <wp:effectExtent l="12700" t="12700" r="11430" b="6985"/>
                <wp:wrapNone/>
                <wp:docPr id="123103069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370" cy="57729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D5C978" id="Rectangle 7" o:spid="_x0000_s1026" style="position:absolute;margin-left:146pt;margin-top:122.75pt;width:43.1pt;height:45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" filled="f" strokecolor="black [3213]" strokeweight="1.5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B4863C" wp14:editId="538DDD83">
                <wp:simplePos x="0" y="0"/>
                <wp:positionH relativeFrom="column">
                  <wp:posOffset>2949736</wp:posOffset>
                </wp:positionH>
                <wp:positionV relativeFrom="paragraph">
                  <wp:posOffset>2136468</wp:posOffset>
                </wp:positionV>
                <wp:extent cx="547739" cy="615160"/>
                <wp:effectExtent l="12700" t="12700" r="11430" b="7620"/>
                <wp:wrapNone/>
                <wp:docPr id="51515870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739" cy="615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1DE50D" id="Rectangle 7" o:spid="_x0000_s1026" style="position:absolute;margin-left:232.25pt;margin-top:168.25pt;width:43.15pt;height:48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" filled="f" strokecolor="black [3213]" strokeweight="1.5pt"/>
            </w:pict>
          </mc:Fallback>
        </mc:AlternateContent>
      </w:r>
      <w:r w:rsidR="00882544">
        <w:rPr>
          <w:noProof/>
          <w:lang w:val="en-US"/>
        </w:rPr>
        <w:drawing>
          <wp:inline distT="0" distB="0" distL="0" distR="0" wp14:anchorId="03441BE1" wp14:editId="558E02B8">
            <wp:extent cx="3754419" cy="3508497"/>
            <wp:effectExtent l="0" t="0" r="0" b="2540"/>
            <wp:docPr id="609627448" name="Picture 5" descr="A diagram of heat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27448" name="Picture 5" descr="A diagram of heatmap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4419" cy="350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7EF84" w14:textId="7DCD229C" w:rsidR="0072797C" w:rsidRDefault="0072797C" w:rsidP="0072797C">
      <w:pPr>
        <w:rPr>
          <w:rFonts w:ascii="Segoe UI" w:hAnsi="Segoe UI" w:cs="Segoe UI"/>
        </w:rPr>
      </w:pPr>
      <w:r>
        <w:rPr>
          <w:rFonts w:ascii="Segoe UI" w:hAnsi="Segoe UI" w:cs="Segoe UI"/>
        </w:rPr>
        <w:t>Petal length and petal width are highly positively correlated (≈0.96), sepal length also strongly correlated with petal length/width</w:t>
      </w:r>
    </w:p>
    <w:p w14:paraId="286E27D4" w14:textId="1B980C01" w:rsidR="0072797C" w:rsidRPr="0072797C" w:rsidRDefault="0072797C" w:rsidP="0072797C">
      <w:pPr>
        <w:numPr>
          <w:ilvl w:val="0"/>
          <w:numId w:val="2"/>
        </w:numPr>
      </w:pPr>
      <w:r w:rsidRPr="0072797C">
        <w:t>High correlation → PCA will capture most variance in first 1–2 components, so DR is meaningful</w:t>
      </w:r>
    </w:p>
    <w:p w14:paraId="6D8D8217" w14:textId="77777777" w:rsidR="0072797C" w:rsidRPr="0072797C" w:rsidRDefault="0072797C" w:rsidP="0072797C"/>
    <w:p w14:paraId="782DCABE" w14:textId="65C333E0" w:rsidR="00882544" w:rsidRDefault="00882544" w:rsidP="00882544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AA343CD" wp14:editId="42E886DA">
            <wp:extent cx="2744993" cy="2058745"/>
            <wp:effectExtent l="0" t="0" r="0" b="0"/>
            <wp:docPr id="1663226424" name="Picture 6" descr="A graph of different sizes and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26424" name="Picture 6" descr="A graph of different sizes and color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542" cy="206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04186" w14:textId="7DF3E5E6" w:rsidR="005F7FB8" w:rsidRDefault="005F7FB8">
      <w:pPr>
        <w:rPr>
          <w:lang w:val="en-US"/>
        </w:rPr>
      </w:pPr>
      <w:r>
        <w:rPr>
          <w:lang w:val="en-US"/>
        </w:rPr>
        <w:br w:type="page"/>
      </w:r>
    </w:p>
    <w:p w14:paraId="10C7AEE8" w14:textId="6980650D" w:rsidR="0072797C" w:rsidRPr="005F7FB8" w:rsidRDefault="005F7FB8" w:rsidP="0072797C">
      <w:pPr>
        <w:rPr>
          <w:b/>
          <w:bCs/>
          <w:lang w:val="en-US"/>
        </w:rPr>
      </w:pPr>
      <w:r w:rsidRPr="005F7FB8">
        <w:rPr>
          <w:b/>
          <w:bCs/>
          <w:lang w:val="en-US"/>
        </w:rPr>
        <w:lastRenderedPageBreak/>
        <w:t>PCA (try 2 components at first)</w:t>
      </w:r>
    </w:p>
    <w:p w14:paraId="621D1BFB" w14:textId="77777777" w:rsidR="005F7FB8" w:rsidRPr="005F7FB8" w:rsidRDefault="005F7FB8" w:rsidP="005F7FB8">
      <w:pPr>
        <w:rPr>
          <w:lang w:val="en-US"/>
        </w:rPr>
      </w:pPr>
      <w:r w:rsidRPr="005F7FB8">
        <w:rPr>
          <w:lang w:val="en-US"/>
        </w:rPr>
        <w:t>Explained variance ratio: [0.72770452 0.23030523 0.03683832 0.00515193]</w:t>
      </w:r>
    </w:p>
    <w:p w14:paraId="20F66346" w14:textId="11C749B2" w:rsidR="005F7FB8" w:rsidRDefault="005F7FB8" w:rsidP="005F7FB8">
      <w:pPr>
        <w:rPr>
          <w:lang w:val="en-US"/>
        </w:rPr>
      </w:pPr>
      <w:r w:rsidRPr="005F7FB8">
        <w:rPr>
          <w:lang w:val="en-US"/>
        </w:rPr>
        <w:t xml:space="preserve">Cumulative explained variance: [0.72770452 0.95800975 0.99484807 1.      </w:t>
      </w:r>
      <w:proofErr w:type="gramStart"/>
      <w:r w:rsidRPr="005F7FB8">
        <w:rPr>
          <w:lang w:val="en-US"/>
        </w:rPr>
        <w:t xml:space="preserve">  ]</w:t>
      </w:r>
      <w:proofErr w:type="gramEnd"/>
    </w:p>
    <w:p w14:paraId="61F13A3A" w14:textId="23EAFEFA" w:rsidR="005F7FB8" w:rsidRDefault="005F7FB8" w:rsidP="005F7FB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9448667" wp14:editId="57C7A805">
            <wp:extent cx="3377111" cy="2251407"/>
            <wp:effectExtent l="0" t="0" r="1270" b="0"/>
            <wp:docPr id="1294311168" name="Picture 4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11168" name="Picture 4" descr="A graph with a lin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719" cy="2279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B012D" w14:textId="77777777" w:rsidR="005F7FB8" w:rsidRDefault="005F7FB8" w:rsidP="005F7FB8">
      <w:pPr>
        <w:numPr>
          <w:ilvl w:val="0"/>
          <w:numId w:val="3"/>
        </w:numPr>
      </w:pPr>
      <w:r w:rsidRPr="005F7FB8">
        <w:t xml:space="preserve">PC1 alone captures about 73% of the total variance; </w:t>
      </w:r>
    </w:p>
    <w:p w14:paraId="1FC75854" w14:textId="1C418340" w:rsidR="005F7FB8" w:rsidRDefault="005F7FB8" w:rsidP="005F7FB8">
      <w:pPr>
        <w:numPr>
          <w:ilvl w:val="0"/>
          <w:numId w:val="3"/>
        </w:numPr>
      </w:pPr>
      <w:r w:rsidRPr="005F7FB8">
        <w:t xml:space="preserve">PC1+PC2 capture ~96%, so </w:t>
      </w:r>
      <w:r>
        <w:t>PC2 is enough</w:t>
      </w:r>
    </w:p>
    <w:p w14:paraId="2271F9E4" w14:textId="0179A9A3" w:rsidR="005F7FB8" w:rsidRDefault="00352722" w:rsidP="005F7FB8">
      <w:pPr>
        <w:ind w:left="36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36D8C49" wp14:editId="6391D9AE">
                <wp:simplePos x="0" y="0"/>
                <wp:positionH relativeFrom="column">
                  <wp:posOffset>2242716</wp:posOffset>
                </wp:positionH>
                <wp:positionV relativeFrom="paragraph">
                  <wp:posOffset>931091</wp:posOffset>
                </wp:positionV>
                <wp:extent cx="419618" cy="1380490"/>
                <wp:effectExtent l="12700" t="12700" r="12700" b="16510"/>
                <wp:wrapNone/>
                <wp:docPr id="61248746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618" cy="13804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BD62F0" id="Rectangle 7" o:spid="_x0000_s1026" style="position:absolute;margin-left:176.6pt;margin-top:73.3pt;width:33.05pt;height:108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" filled="f" strokecolor="#e00" strokeweight="1.5pt"/>
            </w:pict>
          </mc:Fallback>
        </mc:AlternateContent>
      </w:r>
      <w:r w:rsidR="005F7FB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90A18C8" wp14:editId="1A6413D7">
                <wp:simplePos x="0" y="0"/>
                <wp:positionH relativeFrom="column">
                  <wp:posOffset>698500</wp:posOffset>
                </wp:positionH>
                <wp:positionV relativeFrom="paragraph">
                  <wp:posOffset>383367</wp:posOffset>
                </wp:positionV>
                <wp:extent cx="797916" cy="2155911"/>
                <wp:effectExtent l="12700" t="12700" r="15240" b="15875"/>
                <wp:wrapNone/>
                <wp:docPr id="86377781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916" cy="215591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791992" id="Rectangle 7" o:spid="_x0000_s1026" style="position:absolute;margin-left:55pt;margin-top:30.2pt;width:62.85pt;height:169.7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" filled="f" strokecolor="#e00" strokeweight="1.5pt"/>
            </w:pict>
          </mc:Fallback>
        </mc:AlternateContent>
      </w:r>
      <w:r w:rsidR="005F7FB8">
        <w:rPr>
          <w:noProof/>
        </w:rPr>
        <w:drawing>
          <wp:inline distT="0" distB="0" distL="0" distR="0" wp14:anchorId="0FB5D270" wp14:editId="6AB116E1">
            <wp:extent cx="3614570" cy="3012141"/>
            <wp:effectExtent l="0" t="0" r="5080" b="0"/>
            <wp:docPr id="924111932" name="Picture 5" descr="A chart with different colo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11932" name="Picture 5" descr="A chart with different colored dots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664" cy="3032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10ADF" w14:textId="77777777" w:rsidR="005F7FB8" w:rsidRPr="005F7FB8" w:rsidRDefault="005F7FB8" w:rsidP="005F7FB8">
      <w:pPr>
        <w:numPr>
          <w:ilvl w:val="0"/>
          <w:numId w:val="4"/>
        </w:numPr>
      </w:pPr>
      <w:r w:rsidRPr="005F7FB8">
        <w:rPr>
          <w:b/>
          <w:bCs/>
        </w:rPr>
        <w:t>Iris</w:t>
      </w:r>
      <w:r w:rsidRPr="005F7FB8">
        <w:rPr>
          <w:b/>
          <w:bCs/>
        </w:rPr>
        <w:noBreakHyphen/>
        <w:t>setosa forms a well</w:t>
      </w:r>
      <w:r w:rsidRPr="005F7FB8">
        <w:rPr>
          <w:b/>
          <w:bCs/>
        </w:rPr>
        <w:noBreakHyphen/>
        <w:t>separated cluster</w:t>
      </w:r>
      <w:r w:rsidRPr="005F7FB8">
        <w:t xml:space="preserve"> on the left; there is a large margin between it and the other species.</w:t>
      </w:r>
    </w:p>
    <w:p w14:paraId="795AB29F" w14:textId="77777777" w:rsidR="005F7FB8" w:rsidRPr="005F7FB8" w:rsidRDefault="005F7FB8" w:rsidP="005F7FB8">
      <w:pPr>
        <w:numPr>
          <w:ilvl w:val="0"/>
          <w:numId w:val="4"/>
        </w:numPr>
      </w:pPr>
      <w:r w:rsidRPr="005F7FB8">
        <w:rPr>
          <w:b/>
          <w:bCs/>
        </w:rPr>
        <w:t>Iris</w:t>
      </w:r>
      <w:r w:rsidRPr="005F7FB8">
        <w:rPr>
          <w:b/>
          <w:bCs/>
        </w:rPr>
        <w:noBreakHyphen/>
        <w:t>versicolor and Iris</w:t>
      </w:r>
      <w:r w:rsidRPr="005F7FB8">
        <w:rPr>
          <w:b/>
          <w:bCs/>
        </w:rPr>
        <w:noBreakHyphen/>
        <w:t>virginica overlap</w:t>
      </w:r>
      <w:r w:rsidRPr="005F7FB8">
        <w:t xml:space="preserve"> in the middle/right but are still roughly separable: versicolor sits between setosa and virginica, which lies furthest right.</w:t>
      </w:r>
    </w:p>
    <w:p w14:paraId="0A3B32BA" w14:textId="77777777" w:rsidR="00352722" w:rsidRPr="00352722" w:rsidRDefault="00352722" w:rsidP="00352722">
      <w:pPr>
        <w:pStyle w:val="ListParagraph"/>
        <w:numPr>
          <w:ilvl w:val="0"/>
          <w:numId w:val="1"/>
        </w:numPr>
      </w:pPr>
      <w:r>
        <w:rPr>
          <w:b/>
          <w:bCs/>
        </w:rPr>
        <w:lastRenderedPageBreak/>
        <w:t>Overlapping areas for Iris-versicolor and Iris-virginica will cause K-mens and logistic regression to struggle</w:t>
      </w:r>
    </w:p>
    <w:p w14:paraId="78993B38" w14:textId="77777777" w:rsidR="00352722" w:rsidRPr="00352722" w:rsidRDefault="00352722" w:rsidP="00352722">
      <w:pPr>
        <w:pStyle w:val="ListParagraph"/>
        <w:numPr>
          <w:ilvl w:val="1"/>
          <w:numId w:val="1"/>
        </w:numPr>
      </w:pPr>
      <w:r>
        <w:rPr>
          <w:b/>
          <w:bCs/>
        </w:rPr>
        <w:t>K-means assign points to nearest centroid in Euclidean space, but for the overlapping areas, points are almost equidistance to the centriod -&gt; lower ARI (adjusted rand index, like accuracy)</w:t>
      </w:r>
    </w:p>
    <w:p w14:paraId="42FA240A" w14:textId="77777777" w:rsidR="005C6DEB" w:rsidRPr="005C6DEB" w:rsidRDefault="005C6DEB" w:rsidP="00352722"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Logistic regression learns linear boundries, </w:t>
      </w:r>
      <w:r w:rsidRPr="005C6DEB">
        <w:rPr>
          <w:b/>
          <w:bCs/>
        </w:rPr>
        <w:t>Points near that boundary have similar probabilities for both classes; slight variation in features or training data will lead to misclassification</w:t>
      </w:r>
    </w:p>
    <w:p w14:paraId="5EF0D9EB" w14:textId="77777777" w:rsidR="005C6DEB" w:rsidRDefault="00352722" w:rsidP="005C6DEB">
      <w:pPr>
        <w:rPr>
          <w:b/>
          <w:bCs/>
        </w:rPr>
      </w:pPr>
      <w:r w:rsidRPr="005C6DEB">
        <w:rPr>
          <w:b/>
          <w:bCs/>
        </w:rPr>
        <w:t xml:space="preserve"> </w:t>
      </w:r>
    </w:p>
    <w:p w14:paraId="602850A1" w14:textId="77777777" w:rsidR="005C6DEB" w:rsidRDefault="005C6DEB">
      <w:pPr>
        <w:rPr>
          <w:b/>
          <w:bCs/>
        </w:rPr>
      </w:pPr>
      <w:r>
        <w:rPr>
          <w:b/>
          <w:bCs/>
        </w:rPr>
        <w:br w:type="page"/>
      </w:r>
    </w:p>
    <w:p w14:paraId="1067CC46" w14:textId="74F7C408" w:rsidR="005C6DEB" w:rsidRDefault="005C6DEB" w:rsidP="005C6DEB">
      <w:pPr>
        <w:rPr>
          <w:b/>
          <w:bCs/>
        </w:rPr>
      </w:pPr>
      <w:r>
        <w:rPr>
          <w:b/>
          <w:bCs/>
        </w:rPr>
        <w:lastRenderedPageBreak/>
        <w:t xml:space="preserve">K-Means Clustering </w:t>
      </w:r>
    </w:p>
    <w:p w14:paraId="46CD7B73" w14:textId="6BFA09FF" w:rsidR="005F7FB8" w:rsidRDefault="005C6DEB" w:rsidP="005C6DEB">
      <w:r>
        <w:rPr>
          <w:noProof/>
        </w:rPr>
        <w:drawing>
          <wp:inline distT="0" distB="0" distL="0" distR="0" wp14:anchorId="0DD77420" wp14:editId="2D57A66E">
            <wp:extent cx="3135086" cy="2612572"/>
            <wp:effectExtent l="0" t="0" r="1905" b="3810"/>
            <wp:docPr id="46349224" name="Picture 6" descr="A diagram of a clus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9224" name="Picture 6" descr="A diagram of a clus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502" cy="262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5E73BE" wp14:editId="29A6898E">
            <wp:extent cx="5943600" cy="2476500"/>
            <wp:effectExtent l="0" t="0" r="0" b="0"/>
            <wp:docPr id="1510334126" name="Picture 7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34126" name="Picture 7" descr="A screenshot of a graph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5C007" w14:textId="77777777" w:rsidR="005C6DEB" w:rsidRDefault="005C6DEB" w:rsidP="005C6DEB"/>
    <w:p w14:paraId="1E0DC4D8" w14:textId="77777777" w:rsidR="005C6DEB" w:rsidRDefault="005C6DEB" w:rsidP="005C6DEB">
      <w:r>
        <w:t>Silhouette score: 0.4787241921049546</w:t>
      </w:r>
    </w:p>
    <w:p w14:paraId="641DAC39" w14:textId="114556F5" w:rsidR="005C6DEB" w:rsidRDefault="005C6DEB" w:rsidP="005C6DEB">
      <w:r>
        <w:t>ARI vs true species: 0.4289511167236898</w:t>
      </w:r>
    </w:p>
    <w:p w14:paraId="4272A31C" w14:textId="77777777" w:rsidR="005C6DEB" w:rsidRPr="005C6DEB" w:rsidRDefault="005C6DEB" w:rsidP="005C6DEB">
      <w:pPr>
        <w:numPr>
          <w:ilvl w:val="0"/>
          <w:numId w:val="5"/>
        </w:numPr>
      </w:pPr>
      <w:r w:rsidRPr="005C6DEB">
        <w:t>Setosa: perfectly separated and correctly captured by one cluster (cluster 1).</w:t>
      </w:r>
    </w:p>
    <w:p w14:paraId="42E83AC5" w14:textId="77777777" w:rsidR="005C6DEB" w:rsidRPr="005C6DEB" w:rsidRDefault="005C6DEB" w:rsidP="005C6DEB">
      <w:pPr>
        <w:numPr>
          <w:ilvl w:val="0"/>
          <w:numId w:val="5"/>
        </w:numPr>
      </w:pPr>
      <w:r w:rsidRPr="005C6DEB">
        <w:t>Versicolor vs virginica: their regions overlap, and K</w:t>
      </w:r>
      <w:r w:rsidRPr="005C6DEB">
        <w:noBreakHyphen/>
        <w:t>Means splits this area differently from the true boundary, leading to mis</w:t>
      </w:r>
      <w:r w:rsidRPr="005C6DEB">
        <w:noBreakHyphen/>
        <w:t>grouped points.</w:t>
      </w:r>
    </w:p>
    <w:p w14:paraId="622369FC" w14:textId="77777777" w:rsidR="005C6DEB" w:rsidRPr="005C6DEB" w:rsidRDefault="005C6DEB" w:rsidP="005C6DEB"/>
    <w:p w14:paraId="3BDA0710" w14:textId="362E0190" w:rsidR="005C6DEB" w:rsidRDefault="005C6DEB" w:rsidP="005C6DEB"/>
    <w:p w14:paraId="5290AB2B" w14:textId="77777777" w:rsidR="005C6DEB" w:rsidRDefault="005C6DEB" w:rsidP="005C6DEB"/>
    <w:p w14:paraId="04A507B7" w14:textId="1B697103" w:rsidR="005C6DEB" w:rsidRPr="0063685A" w:rsidRDefault="005C6DEB" w:rsidP="005C6DEB">
      <w:pPr>
        <w:rPr>
          <w:b/>
          <w:bCs/>
        </w:rPr>
      </w:pPr>
      <w:r w:rsidRPr="0063685A">
        <w:rPr>
          <w:b/>
          <w:bCs/>
        </w:rPr>
        <w:lastRenderedPageBreak/>
        <w:t>To improve the ARI:</w:t>
      </w:r>
    </w:p>
    <w:p w14:paraId="105C6C7F" w14:textId="523524AF" w:rsidR="005C6DEB" w:rsidRPr="00833CB3" w:rsidRDefault="005C6DEB" w:rsidP="005C6DEB">
      <w:pPr>
        <w:rPr>
          <w:b/>
          <w:bCs/>
        </w:rPr>
      </w:pPr>
      <w:r w:rsidRPr="00833CB3">
        <w:rPr>
          <w:b/>
          <w:bCs/>
        </w:rPr>
        <w:t>1.K-means using only petal features</w:t>
      </w:r>
    </w:p>
    <w:p w14:paraId="2E6FB522" w14:textId="77777777" w:rsidR="005C6DEB" w:rsidRDefault="005C6DEB" w:rsidP="005C6DEB">
      <w:r>
        <w:t xml:space="preserve">[reationale]: </w:t>
      </w:r>
    </w:p>
    <w:p w14:paraId="229792DC" w14:textId="77777777" w:rsidR="005C6DEB" w:rsidRDefault="005C6DEB" w:rsidP="005C6DEB">
      <w:pPr>
        <w:pStyle w:val="ListParagraph"/>
        <w:numPr>
          <w:ilvl w:val="1"/>
          <w:numId w:val="4"/>
        </w:numPr>
        <w:rPr>
          <w:rFonts w:ascii="Segoe UI" w:hAnsi="Segoe UI" w:cs="Segoe UI"/>
        </w:rPr>
      </w:pPr>
      <w:r w:rsidRPr="005C6DEB">
        <w:rPr>
          <w:rFonts w:ascii="Segoe UI" w:hAnsi="Segoe UI" w:cs="Segoe UI"/>
        </w:rPr>
        <w:t>petal length/width separate species much more clearly than sepal features</w:t>
      </w:r>
    </w:p>
    <w:p w14:paraId="1A71F1A7" w14:textId="008FDCE1" w:rsidR="005C6DEB" w:rsidRPr="00833CB3" w:rsidRDefault="005C6DEB" w:rsidP="005C6DEB">
      <w:pPr>
        <w:pStyle w:val="ListParagraph"/>
        <w:numPr>
          <w:ilvl w:val="1"/>
          <w:numId w:val="4"/>
        </w:numPr>
        <w:rPr>
          <w:rFonts w:ascii="Segoe UI" w:hAnsi="Segoe UI" w:cs="Segoe UI"/>
        </w:rPr>
      </w:pPr>
      <w:r w:rsidRPr="005C6DEB">
        <w:rPr>
          <w:rFonts w:ascii="Segoe UI" w:hAnsi="Segoe UI" w:cs="Segoe UI"/>
        </w:rPr>
        <w:t>Sepal features add noise and redundancy; clustering on all 4 dimensions may pull centroids slightly in the wrong direction.</w:t>
      </w:r>
    </w:p>
    <w:p w14:paraId="4A190E0B" w14:textId="63AC44BE" w:rsidR="005C6DEB" w:rsidRDefault="0063685A" w:rsidP="005C6DEB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2D61B2B" wp14:editId="71C7707A">
                <wp:simplePos x="0" y="0"/>
                <wp:positionH relativeFrom="column">
                  <wp:posOffset>2384193</wp:posOffset>
                </wp:positionH>
                <wp:positionV relativeFrom="paragraph">
                  <wp:posOffset>441294</wp:posOffset>
                </wp:positionV>
                <wp:extent cx="1488998" cy="946305"/>
                <wp:effectExtent l="12700" t="12700" r="10160" b="19050"/>
                <wp:wrapNone/>
                <wp:docPr id="72197285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8998" cy="9463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F3ABB5" id="Rectangle 7" o:spid="_x0000_s1026" style="position:absolute;margin-left:187.75pt;margin-top:34.75pt;width:117.25pt;height:74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" filled="f" strokecolor="#e00" strokeweight="1.5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EEC6634" wp14:editId="6861B5FB">
                <wp:simplePos x="0" y="0"/>
                <wp:positionH relativeFrom="column">
                  <wp:posOffset>1454924</wp:posOffset>
                </wp:positionH>
                <wp:positionV relativeFrom="paragraph">
                  <wp:posOffset>1201745</wp:posOffset>
                </wp:positionV>
                <wp:extent cx="1488998" cy="1085386"/>
                <wp:effectExtent l="12700" t="12700" r="10160" b="6985"/>
                <wp:wrapNone/>
                <wp:docPr id="47350433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8998" cy="108538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F89D08" id="Rectangle 7" o:spid="_x0000_s1026" style="position:absolute;margin-left:114.55pt;margin-top:94.65pt;width:117.25pt;height:85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" filled="f" strokecolor="#e00" strokeweight="1.5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E4AF8B8" wp14:editId="5846640F">
                <wp:simplePos x="0" y="0"/>
                <wp:positionH relativeFrom="column">
                  <wp:posOffset>572429</wp:posOffset>
                </wp:positionH>
                <wp:positionV relativeFrom="paragraph">
                  <wp:posOffset>2143714</wp:posOffset>
                </wp:positionV>
                <wp:extent cx="795175" cy="805552"/>
                <wp:effectExtent l="12700" t="12700" r="17780" b="7620"/>
                <wp:wrapNone/>
                <wp:docPr id="60413557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175" cy="80555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68FAB5" id="Rectangle 7" o:spid="_x0000_s1026" style="position:absolute;margin-left:45.05pt;margin-top:168.8pt;width:62.6pt;height:63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" filled="f" strokecolor="#e00" strokeweight="1.5pt"/>
            </w:pict>
          </mc:Fallback>
        </mc:AlternateContent>
      </w:r>
      <w:r w:rsidR="00833CB3">
        <w:rPr>
          <w:noProof/>
        </w:rPr>
        <w:drawing>
          <wp:inline distT="0" distB="0" distL="0" distR="0" wp14:anchorId="576BD954" wp14:editId="158F8992">
            <wp:extent cx="4030824" cy="3359020"/>
            <wp:effectExtent l="0" t="0" r="0" b="0"/>
            <wp:docPr id="1131855216" name="Picture 8" descr="A graph with colo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55216" name="Picture 8" descr="A graph with colored dots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9043" cy="336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EC905" w14:textId="05857B7A" w:rsidR="00833CB3" w:rsidRPr="0063685A" w:rsidRDefault="00833CB3" w:rsidP="005C6DEB">
      <w:pPr>
        <w:rPr>
          <w:b/>
          <w:bCs/>
        </w:rPr>
      </w:pPr>
      <w:r w:rsidRPr="0063685A">
        <w:rPr>
          <w:b/>
          <w:bCs/>
        </w:rPr>
        <w:t>silhouette 0.67</w:t>
      </w:r>
    </w:p>
    <w:p w14:paraId="297007F0" w14:textId="5F2E126B" w:rsidR="00833CB3" w:rsidRDefault="00833CB3" w:rsidP="005C6DEB">
      <w:r w:rsidRPr="0063685A">
        <w:rPr>
          <w:b/>
          <w:bCs/>
        </w:rPr>
        <w:t>ARI 0.89</w:t>
      </w:r>
    </w:p>
    <w:p w14:paraId="6250DFD1" w14:textId="77777777" w:rsidR="0063685A" w:rsidRPr="0063685A" w:rsidRDefault="0063685A" w:rsidP="0063685A">
      <w:r w:rsidRPr="0063685A">
        <w:t>Three clusters form clean, well</w:t>
      </w:r>
      <w:r w:rsidRPr="0063685A">
        <w:noBreakHyphen/>
        <w:t>separated blobs:</w:t>
      </w:r>
    </w:p>
    <w:p w14:paraId="53A74AF0" w14:textId="77777777" w:rsidR="0063685A" w:rsidRPr="0063685A" w:rsidRDefault="0063685A" w:rsidP="0063685A">
      <w:pPr>
        <w:numPr>
          <w:ilvl w:val="1"/>
          <w:numId w:val="7"/>
        </w:numPr>
        <w:tabs>
          <w:tab w:val="clear" w:pos="1440"/>
          <w:tab w:val="num" w:pos="360"/>
        </w:tabs>
        <w:ind w:left="360"/>
      </w:pPr>
      <w:r w:rsidRPr="0063685A">
        <w:t>One cluster at low petal length/width (setosa</w:t>
      </w:r>
      <w:r w:rsidRPr="0063685A">
        <w:noBreakHyphen/>
        <w:t>like).</w:t>
      </w:r>
    </w:p>
    <w:p w14:paraId="53F2B63F" w14:textId="77777777" w:rsidR="0063685A" w:rsidRPr="0063685A" w:rsidRDefault="0063685A" w:rsidP="0063685A">
      <w:pPr>
        <w:numPr>
          <w:ilvl w:val="1"/>
          <w:numId w:val="7"/>
        </w:numPr>
        <w:tabs>
          <w:tab w:val="clear" w:pos="1440"/>
          <w:tab w:val="num" w:pos="360"/>
        </w:tabs>
        <w:ind w:left="360"/>
      </w:pPr>
      <w:r w:rsidRPr="0063685A">
        <w:t>One in the middle (versicolor</w:t>
      </w:r>
      <w:r w:rsidRPr="0063685A">
        <w:noBreakHyphen/>
        <w:t>like).</w:t>
      </w:r>
    </w:p>
    <w:p w14:paraId="21467FA8" w14:textId="77777777" w:rsidR="0063685A" w:rsidRPr="0063685A" w:rsidRDefault="0063685A" w:rsidP="0063685A">
      <w:pPr>
        <w:numPr>
          <w:ilvl w:val="1"/>
          <w:numId w:val="7"/>
        </w:numPr>
        <w:tabs>
          <w:tab w:val="clear" w:pos="1440"/>
          <w:tab w:val="num" w:pos="360"/>
        </w:tabs>
        <w:ind w:left="360"/>
      </w:pPr>
      <w:r w:rsidRPr="0063685A">
        <w:t>One at high petal length/width (virginica</w:t>
      </w:r>
      <w:r w:rsidRPr="0063685A">
        <w:noBreakHyphen/>
        <w:t>like).</w:t>
      </w:r>
    </w:p>
    <w:p w14:paraId="49C09F47" w14:textId="22C781E8" w:rsidR="0063685A" w:rsidRDefault="0063685A" w:rsidP="0063685A">
      <w:r>
        <w:t>[results analysis]:</w:t>
      </w:r>
    </w:p>
    <w:p w14:paraId="6EFC0C8C" w14:textId="4D1F1400" w:rsidR="0063685A" w:rsidRDefault="0063685A" w:rsidP="0063685A">
      <w:pPr>
        <w:numPr>
          <w:ilvl w:val="0"/>
          <w:numId w:val="8"/>
        </w:numPr>
      </w:pPr>
      <w:r>
        <w:t xml:space="preserve">Since we have prove that </w:t>
      </w:r>
      <w:r w:rsidRPr="0063685A">
        <w:t>petal length and petal width are the most discriminative features; sepals add noise and redundancy</w:t>
      </w:r>
    </w:p>
    <w:p w14:paraId="404FBAC2" w14:textId="53769E30" w:rsidR="0063685A" w:rsidRDefault="0063685A" w:rsidP="0063685A">
      <w:pPr>
        <w:numPr>
          <w:ilvl w:val="0"/>
          <w:numId w:val="8"/>
        </w:numPr>
      </w:pPr>
      <w:r w:rsidRPr="0063685A">
        <w:lastRenderedPageBreak/>
        <w:t>By restricting K</w:t>
      </w:r>
      <w:r w:rsidRPr="0063685A">
        <w:noBreakHyphen/>
        <w:t>Means to these two dimensions (after scaling), the algorithm clusters directly on the biologically meaningful axes, removing confusing sepal information</w:t>
      </w:r>
    </w:p>
    <w:p w14:paraId="6725A9D6" w14:textId="69B801D9" w:rsidR="0063685A" w:rsidRPr="0063685A" w:rsidRDefault="0063685A" w:rsidP="0063685A">
      <w:pPr>
        <w:numPr>
          <w:ilvl w:val="0"/>
          <w:numId w:val="8"/>
        </w:numPr>
      </w:pPr>
      <w:r w:rsidRPr="0063685A">
        <w:t>Distances between points now reflect species separation more accurately</w:t>
      </w:r>
    </w:p>
    <w:p w14:paraId="5F216614" w14:textId="77777777" w:rsidR="0063685A" w:rsidRDefault="0063685A" w:rsidP="0063685A"/>
    <w:p w14:paraId="1AD97D17" w14:textId="3FFCC949" w:rsidR="0063685A" w:rsidRPr="0063685A" w:rsidRDefault="0063685A" w:rsidP="0063685A">
      <w:pPr>
        <w:rPr>
          <w:b/>
          <w:bCs/>
        </w:rPr>
      </w:pPr>
      <w:r w:rsidRPr="0063685A">
        <w:rPr>
          <w:b/>
          <w:bCs/>
        </w:rPr>
        <w:t>2. K-means on PCA space</w:t>
      </w:r>
    </w:p>
    <w:p w14:paraId="4D272A49" w14:textId="4456365E" w:rsidR="0063685A" w:rsidRDefault="0063685A" w:rsidP="0063685A">
      <w:r>
        <w:rPr>
          <w:noProof/>
        </w:rPr>
        <w:drawing>
          <wp:inline distT="0" distB="0" distL="0" distR="0" wp14:anchorId="3A708393" wp14:editId="003761C5">
            <wp:extent cx="3336175" cy="2780146"/>
            <wp:effectExtent l="0" t="0" r="4445" b="1270"/>
            <wp:docPr id="299181383" name="Picture 9" descr="A diagram of a number of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81383" name="Picture 9" descr="A diagram of a number of dots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7727" cy="2789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CADB2" w14:textId="7F0136B7" w:rsidR="0063685A" w:rsidRDefault="0063685A" w:rsidP="0063685A">
      <w:r w:rsidRPr="0063685A">
        <w:t>silhouette 0.52 (slightly better than 0.48)</w:t>
      </w:r>
      <w:r>
        <w:t xml:space="preserve"> [better cluster separation]</w:t>
      </w:r>
    </w:p>
    <w:p w14:paraId="4A6EFDAB" w14:textId="5F09793B" w:rsidR="0063685A" w:rsidRDefault="0063685A" w:rsidP="0063685A">
      <w:r w:rsidRPr="0063685A">
        <w:t>ARI 0.43 (same as all</w:t>
      </w:r>
      <w:r w:rsidRPr="0063685A">
        <w:noBreakHyphen/>
        <w:t>features).</w:t>
      </w:r>
    </w:p>
    <w:p w14:paraId="60E9BB02" w14:textId="321A1C87" w:rsidR="0063685A" w:rsidRDefault="0063685A" w:rsidP="0063685A">
      <w:r>
        <w:t>[only modest improvement]:</w:t>
      </w:r>
    </w:p>
    <w:p w14:paraId="21A424AD" w14:textId="77777777" w:rsidR="0063685A" w:rsidRDefault="0063685A" w:rsidP="0063685A">
      <w:pPr>
        <w:numPr>
          <w:ilvl w:val="0"/>
          <w:numId w:val="9"/>
        </w:numPr>
      </w:pPr>
      <w:r w:rsidRPr="0063685A">
        <w:t>PCA 2D already captures a mix of sepal + petal information, compressing redundant directions and scaling them, so distances are somewhat cleaner.</w:t>
      </w:r>
    </w:p>
    <w:p w14:paraId="613C5B79" w14:textId="307EDDC2" w:rsidR="0063685A" w:rsidRPr="0063685A" w:rsidRDefault="0063685A" w:rsidP="0063685A">
      <w:pPr>
        <w:numPr>
          <w:ilvl w:val="0"/>
          <w:numId w:val="9"/>
        </w:numPr>
      </w:pPr>
      <w:r>
        <w:rPr>
          <w:rFonts w:ascii="Segoe UI" w:hAnsi="Segoe UI" w:cs="Segoe UI"/>
        </w:rPr>
        <w:t>K-means in PCA space still keeps some sepal influence and the intrinsic overlap between versicolor and virginica, so ARI remains the same as all</w:t>
      </w:r>
      <w:r>
        <w:rPr>
          <w:rFonts w:ascii="Segoe UI" w:hAnsi="Segoe UI" w:cs="Segoe UI"/>
        </w:rPr>
        <w:noBreakHyphen/>
        <w:t>feature K</w:t>
      </w:r>
      <w:r>
        <w:rPr>
          <w:rFonts w:ascii="Segoe UI" w:hAnsi="Segoe UI" w:cs="Segoe UI"/>
        </w:rPr>
        <w:noBreakHyphen/>
        <w:t>Means.</w:t>
      </w:r>
    </w:p>
    <w:p w14:paraId="5D0CB5AA" w14:textId="77777777" w:rsidR="0063685A" w:rsidRDefault="0063685A" w:rsidP="0063685A"/>
    <w:p w14:paraId="50430B91" w14:textId="6F4FD350" w:rsidR="0063685A" w:rsidRPr="0063685A" w:rsidRDefault="0063685A" w:rsidP="0063685A">
      <w:pPr>
        <w:rPr>
          <w:b/>
          <w:bCs/>
        </w:rPr>
      </w:pPr>
      <w:r w:rsidRPr="0063685A">
        <w:rPr>
          <w:b/>
          <w:bCs/>
        </w:rPr>
        <w:t>3. GMM in PCA space</w:t>
      </w:r>
    </w:p>
    <w:p w14:paraId="687AA0D4" w14:textId="04CF2952" w:rsidR="0063685A" w:rsidRDefault="0063685A" w:rsidP="0063685A">
      <w:r>
        <w:lastRenderedPageBreak/>
        <w:fldChar w:fldCharType="begin"/>
      </w:r>
      <w:r>
        <w:instrText xml:space="preserve"> INCLUDEPICTURE "https://substackcdn.com/image/fetch/f_auto,q_auto:good,fl_progressive:steep/https%3A%2F%2Fsubstack-post-media.s3.amazonaws.com%2Fpublic%2Fimages%2F5d85324c-fbcb-4caa-a950-292e98d96595_1846x1964.jpeg"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609FC3A" wp14:editId="24455652">
            <wp:extent cx="3874655" cy="4123444"/>
            <wp:effectExtent l="0" t="0" r="0" b="4445"/>
            <wp:docPr id="1294251329" name="Picture 10" descr="KMeans vs. Gaussian Mixture Models - by Avi Chaw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Means vs. Gaussian Mixture Models - by Avi Chawla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2115" cy="4131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F29E1F3" w14:textId="203EB6C0" w:rsidR="0063685A" w:rsidRDefault="0063685A" w:rsidP="0063685A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0F5B1FA" wp14:editId="52363019">
                <wp:simplePos x="0" y="0"/>
                <wp:positionH relativeFrom="column">
                  <wp:posOffset>2990361</wp:posOffset>
                </wp:positionH>
                <wp:positionV relativeFrom="paragraph">
                  <wp:posOffset>1204644</wp:posOffset>
                </wp:positionV>
                <wp:extent cx="831361" cy="719846"/>
                <wp:effectExtent l="12700" t="12700" r="6985" b="17145"/>
                <wp:wrapNone/>
                <wp:docPr id="92017832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361" cy="7198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D8F091" id="Rectangle 7" o:spid="_x0000_s1026" style="position:absolute;margin-left:235.45pt;margin-top:94.85pt;width:65.45pt;height:56.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" filled="f" strokecolor="#e00" strokeweight="1.5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D26EFE6" wp14:editId="2D22F65B">
                <wp:simplePos x="0" y="0"/>
                <wp:positionH relativeFrom="column">
                  <wp:posOffset>380023</wp:posOffset>
                </wp:positionH>
                <wp:positionV relativeFrom="paragraph">
                  <wp:posOffset>931105</wp:posOffset>
                </wp:positionV>
                <wp:extent cx="417146" cy="996315"/>
                <wp:effectExtent l="12700" t="12700" r="15240" b="6985"/>
                <wp:wrapNone/>
                <wp:docPr id="108989629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146" cy="9963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C3A391" id="Rectangle 7" o:spid="_x0000_s1026" style="position:absolute;margin-left:29.9pt;margin-top:73.3pt;width:32.85pt;height:78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" filled="f" strokecolor="#e00" strokeweight="1.5pt"/>
            </w:pict>
          </mc:Fallback>
        </mc:AlternateContent>
      </w:r>
      <w:r>
        <w:rPr>
          <w:noProof/>
        </w:rPr>
        <w:drawing>
          <wp:inline distT="0" distB="0" distL="0" distR="0" wp14:anchorId="7D1E0132" wp14:editId="105F7397">
            <wp:extent cx="2625969" cy="2188307"/>
            <wp:effectExtent l="0" t="0" r="3175" b="0"/>
            <wp:docPr id="87950002" name="Picture 11" descr="A diagram of a cluster of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0002" name="Picture 11" descr="A diagram of a cluster of dots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6839" cy="221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89A534" wp14:editId="73C40B0A">
            <wp:extent cx="2422769" cy="2018976"/>
            <wp:effectExtent l="0" t="0" r="3175" b="635"/>
            <wp:docPr id="1546278796" name="Picture 12" descr="A diagram of a number of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78796" name="Picture 12" descr="A diagram of a number of dots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758" cy="203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26794" w14:textId="516929E0" w:rsidR="0063685A" w:rsidRPr="0063685A" w:rsidRDefault="0063685A" w:rsidP="0063685A">
      <w:r>
        <w:rPr>
          <w:b/>
          <w:bCs/>
        </w:rPr>
        <w:t>[</w:t>
      </w:r>
      <w:r w:rsidRPr="0063685A">
        <w:rPr>
          <w:b/>
          <w:bCs/>
        </w:rPr>
        <w:t>Rationale</w:t>
      </w:r>
      <w:r>
        <w:rPr>
          <w:b/>
          <w:bCs/>
        </w:rPr>
        <w:t>]</w:t>
      </w:r>
      <w:r w:rsidRPr="0063685A">
        <w:rPr>
          <w:noProof/>
          <w:lang w:val="en-US"/>
        </w:rPr>
        <w:t xml:space="preserve"> </w:t>
      </w:r>
    </w:p>
    <w:p w14:paraId="665C55AE" w14:textId="77777777" w:rsidR="0063685A" w:rsidRPr="0063685A" w:rsidRDefault="0063685A" w:rsidP="0063685A">
      <w:pPr>
        <w:numPr>
          <w:ilvl w:val="0"/>
          <w:numId w:val="10"/>
        </w:numPr>
      </w:pPr>
      <w:r w:rsidRPr="0063685A">
        <w:t>K</w:t>
      </w:r>
      <w:r w:rsidRPr="0063685A">
        <w:noBreakHyphen/>
        <w:t>Means assumes spherical clusters with equal variance and hard assignments (each point belongs to exactly one cluster).</w:t>
      </w:r>
    </w:p>
    <w:p w14:paraId="7F4FE7E6" w14:textId="77777777" w:rsidR="0063685A" w:rsidRPr="0063685A" w:rsidRDefault="0063685A" w:rsidP="0063685A">
      <w:pPr>
        <w:numPr>
          <w:ilvl w:val="0"/>
          <w:numId w:val="10"/>
        </w:numPr>
      </w:pPr>
      <w:r w:rsidRPr="0063685A">
        <w:t>GMM assumes each cluster is a Gaussian; it allows:</w:t>
      </w:r>
    </w:p>
    <w:p w14:paraId="37804DC7" w14:textId="77777777" w:rsidR="0063685A" w:rsidRPr="0063685A" w:rsidRDefault="0063685A" w:rsidP="0063685A">
      <w:pPr>
        <w:numPr>
          <w:ilvl w:val="1"/>
          <w:numId w:val="10"/>
        </w:numPr>
      </w:pPr>
      <w:r w:rsidRPr="0063685A">
        <w:t>Elliptical shapes (through covariance matrices).</w:t>
      </w:r>
    </w:p>
    <w:p w14:paraId="5034A26F" w14:textId="77777777" w:rsidR="0063685A" w:rsidRPr="0063685A" w:rsidRDefault="0063685A" w:rsidP="0063685A">
      <w:pPr>
        <w:numPr>
          <w:ilvl w:val="1"/>
          <w:numId w:val="10"/>
        </w:numPr>
      </w:pPr>
      <w:r w:rsidRPr="0063685A">
        <w:lastRenderedPageBreak/>
        <w:t>Different cluster sizes and variances.</w:t>
      </w:r>
    </w:p>
    <w:p w14:paraId="0E485FAF" w14:textId="77777777" w:rsidR="0063685A" w:rsidRPr="0063685A" w:rsidRDefault="0063685A" w:rsidP="0063685A">
      <w:pPr>
        <w:numPr>
          <w:ilvl w:val="1"/>
          <w:numId w:val="10"/>
        </w:numPr>
      </w:pPr>
      <w:r w:rsidRPr="0063685A">
        <w:t>Soft assignments (probabilities per cluster), which is more realistic in an overlap region (like versicolor vs virginica).</w:t>
      </w:r>
    </w:p>
    <w:p w14:paraId="5106B75B" w14:textId="77777777" w:rsidR="0063685A" w:rsidRDefault="0063685A" w:rsidP="0063685A">
      <w:r w:rsidRPr="0063685A">
        <w:t>silhouette 0.45 (worse than K</w:t>
      </w:r>
      <w:r w:rsidRPr="0063685A">
        <w:noBreakHyphen/>
        <w:t>Means)</w:t>
      </w:r>
    </w:p>
    <w:p w14:paraId="7E85C500" w14:textId="1DE2B486" w:rsidR="0063685A" w:rsidRDefault="0063685A" w:rsidP="0063685A">
      <w:r w:rsidRPr="0063685A">
        <w:t>ARI 0.51 (better than both K</w:t>
      </w:r>
      <w:r w:rsidRPr="0063685A">
        <w:noBreakHyphen/>
        <w:t>Means variants in PCA/all</w:t>
      </w:r>
      <w:r w:rsidRPr="0063685A">
        <w:noBreakHyphen/>
        <w:t>feature space, but still below petal</w:t>
      </w:r>
      <w:r w:rsidRPr="0063685A">
        <w:noBreakHyphen/>
        <w:t>only K</w:t>
      </w:r>
      <w:r w:rsidRPr="0063685A">
        <w:noBreakHyphen/>
        <w:t>Means)</w:t>
      </w:r>
    </w:p>
    <w:p w14:paraId="1AAD80B6" w14:textId="77777777" w:rsidR="0063685A" w:rsidRPr="0063685A" w:rsidRDefault="0063685A" w:rsidP="0063685A">
      <w:pPr>
        <w:numPr>
          <w:ilvl w:val="0"/>
          <w:numId w:val="11"/>
        </w:numPr>
      </w:pPr>
      <w:r w:rsidRPr="0063685A">
        <w:t>GMM allows elliptical clusters and different covariances, so it can tilt and stretch cluster shapes to better match the true distributions.</w:t>
      </w:r>
    </w:p>
    <w:p w14:paraId="0D2F7600" w14:textId="77777777" w:rsidR="0063685A" w:rsidRPr="0063685A" w:rsidRDefault="0063685A" w:rsidP="0063685A">
      <w:pPr>
        <w:numPr>
          <w:ilvl w:val="0"/>
          <w:numId w:val="11"/>
        </w:numPr>
      </w:pPr>
      <w:r w:rsidRPr="0063685A">
        <w:t>That helps slightly with aligning clusters to species labels (ARI 0.51 &gt; 0.43), especially in the versicolor–virginica overlap.</w:t>
      </w:r>
    </w:p>
    <w:p w14:paraId="70CE9418" w14:textId="77777777" w:rsidR="0063685A" w:rsidRPr="0063685A" w:rsidRDefault="0063685A" w:rsidP="0063685A">
      <w:pPr>
        <w:numPr>
          <w:ilvl w:val="0"/>
          <w:numId w:val="11"/>
        </w:numPr>
      </w:pPr>
      <w:r w:rsidRPr="0063685A">
        <w:t>But silhouette uses hard labels and Euclidean geometry; overlapping or elongated clusters tend to reduce silhouette, which explains the lower silhouette score.</w:t>
      </w:r>
    </w:p>
    <w:p w14:paraId="196B714B" w14:textId="77777777" w:rsidR="0063685A" w:rsidRDefault="0063685A" w:rsidP="0063685A"/>
    <w:p w14:paraId="75F087CE" w14:textId="54044C8A" w:rsidR="0063685A" w:rsidRDefault="0063685A" w:rsidP="0063685A">
      <w:r>
        <w:t xml:space="preserve">Based on above improvments discussion, </w:t>
      </w:r>
      <w:r w:rsidRPr="0063685A">
        <w:t>K</w:t>
      </w:r>
      <w:r w:rsidRPr="0063685A">
        <w:noBreakHyphen/>
        <w:t>Means on petal</w:t>
      </w:r>
      <w:r w:rsidRPr="0063685A">
        <w:noBreakHyphen/>
        <w:t>only features gives the most “species</w:t>
      </w:r>
      <w:r w:rsidRPr="0063685A">
        <w:noBreakHyphen/>
        <w:t>like” clusters (highest ARI 0.89) and the cleanest geometry (silhouette 0.67)</w:t>
      </w:r>
    </w:p>
    <w:p w14:paraId="20A127A9" w14:textId="77777777" w:rsidR="00C569F2" w:rsidRDefault="00C569F2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4"/>
        <w:gridCol w:w="2843"/>
        <w:gridCol w:w="1437"/>
      </w:tblGrid>
      <w:tr w:rsidR="00C569F2" w:rsidRPr="00C569F2" w14:paraId="2FA80FC6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CB342F" w14:textId="77777777" w:rsidR="00C569F2" w:rsidRPr="00C569F2" w:rsidRDefault="00C569F2" w:rsidP="00C569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C569F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9DC6BE" w14:textId="77777777" w:rsidR="00C569F2" w:rsidRPr="00C569F2" w:rsidRDefault="00C569F2" w:rsidP="00C569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C569F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Silhouette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DE2E6E" w14:textId="77777777" w:rsidR="00C569F2" w:rsidRPr="00C569F2" w:rsidRDefault="00C569F2" w:rsidP="00C569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C569F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ARI</w:t>
            </w:r>
          </w:p>
        </w:tc>
      </w:tr>
      <w:tr w:rsidR="00C569F2" w:rsidRPr="00C569F2" w14:paraId="1CB202B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71E24A" w14:textId="77777777" w:rsidR="00C569F2" w:rsidRPr="00C569F2" w:rsidRDefault="00C569F2" w:rsidP="00C569F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569F2">
              <w:rPr>
                <w:rFonts w:ascii="Arial" w:eastAsia="Times New Roman" w:hAnsi="Arial" w:cs="Arial"/>
                <w:kern w:val="0"/>
                <w14:ligatures w14:val="none"/>
              </w:rPr>
              <w:t>KMeans_all_features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031608" w14:textId="77777777" w:rsidR="00C569F2" w:rsidRPr="00C569F2" w:rsidRDefault="00C569F2" w:rsidP="00C569F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569F2">
              <w:rPr>
                <w:rFonts w:ascii="Arial" w:eastAsia="Times New Roman" w:hAnsi="Arial" w:cs="Arial"/>
                <w:kern w:val="0"/>
                <w14:ligatures w14:val="none"/>
              </w:rPr>
              <w:t>0.48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71395B" w14:textId="77777777" w:rsidR="00C569F2" w:rsidRPr="00C569F2" w:rsidRDefault="00C569F2" w:rsidP="00C569F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569F2">
              <w:rPr>
                <w:rFonts w:ascii="Arial" w:eastAsia="Times New Roman" w:hAnsi="Arial" w:cs="Arial"/>
                <w:kern w:val="0"/>
                <w14:ligatures w14:val="none"/>
              </w:rPr>
              <w:t>0.43</w:t>
            </w:r>
          </w:p>
        </w:tc>
      </w:tr>
      <w:tr w:rsidR="00C569F2" w:rsidRPr="00C569F2" w14:paraId="2FD372E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1E27B3" w14:textId="77777777" w:rsidR="00C569F2" w:rsidRPr="00C569F2" w:rsidRDefault="00C569F2" w:rsidP="00C569F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569F2">
              <w:rPr>
                <w:rFonts w:ascii="Arial" w:eastAsia="Times New Roman" w:hAnsi="Arial" w:cs="Arial"/>
                <w:kern w:val="0"/>
                <w14:ligatures w14:val="none"/>
              </w:rPr>
              <w:t>KMeans_petal_only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E5F158" w14:textId="77777777" w:rsidR="00C569F2" w:rsidRPr="00C569F2" w:rsidRDefault="00C569F2" w:rsidP="00C569F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569F2">
              <w:rPr>
                <w:rFonts w:ascii="Arial" w:eastAsia="Times New Roman" w:hAnsi="Arial" w:cs="Arial"/>
                <w:kern w:val="0"/>
                <w14:ligatures w14:val="none"/>
              </w:rPr>
              <w:t>0.67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68856C" w14:textId="77777777" w:rsidR="00C569F2" w:rsidRPr="00C569F2" w:rsidRDefault="00C569F2" w:rsidP="00C569F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569F2">
              <w:rPr>
                <w:rFonts w:ascii="Arial" w:eastAsia="Times New Roman" w:hAnsi="Arial" w:cs="Arial"/>
                <w:kern w:val="0"/>
                <w14:ligatures w14:val="none"/>
              </w:rPr>
              <w:t>0.89</w:t>
            </w:r>
          </w:p>
        </w:tc>
      </w:tr>
      <w:tr w:rsidR="00C569F2" w:rsidRPr="00C569F2" w14:paraId="5AF4F45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EAD1C4" w14:textId="77777777" w:rsidR="00C569F2" w:rsidRPr="00C569F2" w:rsidRDefault="00C569F2" w:rsidP="00C569F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569F2">
              <w:rPr>
                <w:rFonts w:ascii="Arial" w:eastAsia="Times New Roman" w:hAnsi="Arial" w:cs="Arial"/>
                <w:kern w:val="0"/>
                <w14:ligatures w14:val="none"/>
              </w:rPr>
              <w:t>KMeans_PCA_2D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7E369B" w14:textId="77777777" w:rsidR="00C569F2" w:rsidRPr="00C569F2" w:rsidRDefault="00C569F2" w:rsidP="00C569F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569F2">
              <w:rPr>
                <w:rFonts w:ascii="Arial" w:eastAsia="Times New Roman" w:hAnsi="Arial" w:cs="Arial"/>
                <w:kern w:val="0"/>
                <w14:ligatures w14:val="none"/>
              </w:rPr>
              <w:t>0.52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018916" w14:textId="77777777" w:rsidR="00C569F2" w:rsidRPr="00C569F2" w:rsidRDefault="00C569F2" w:rsidP="00C569F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569F2">
              <w:rPr>
                <w:rFonts w:ascii="Arial" w:eastAsia="Times New Roman" w:hAnsi="Arial" w:cs="Arial"/>
                <w:kern w:val="0"/>
                <w14:ligatures w14:val="none"/>
              </w:rPr>
              <w:t>0.43</w:t>
            </w:r>
          </w:p>
        </w:tc>
      </w:tr>
      <w:tr w:rsidR="00C569F2" w:rsidRPr="00C569F2" w14:paraId="73AEA87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4ECEA1" w14:textId="77777777" w:rsidR="00C569F2" w:rsidRPr="00C569F2" w:rsidRDefault="00C569F2" w:rsidP="00C569F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569F2">
              <w:rPr>
                <w:rFonts w:ascii="Arial" w:eastAsia="Times New Roman" w:hAnsi="Arial" w:cs="Arial"/>
                <w:kern w:val="0"/>
                <w14:ligatures w14:val="none"/>
              </w:rPr>
              <w:t>GMM_PCA_2D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59B73A" w14:textId="77777777" w:rsidR="00C569F2" w:rsidRPr="00C569F2" w:rsidRDefault="00C569F2" w:rsidP="00C569F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569F2">
              <w:rPr>
                <w:rFonts w:ascii="Arial" w:eastAsia="Times New Roman" w:hAnsi="Arial" w:cs="Arial"/>
                <w:kern w:val="0"/>
                <w14:ligatures w14:val="none"/>
              </w:rPr>
              <w:t>0.45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D70384" w14:textId="77777777" w:rsidR="00C569F2" w:rsidRPr="00C569F2" w:rsidRDefault="00C569F2" w:rsidP="00C569F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569F2">
              <w:rPr>
                <w:rFonts w:ascii="Arial" w:eastAsia="Times New Roman" w:hAnsi="Arial" w:cs="Arial"/>
                <w:kern w:val="0"/>
                <w14:ligatures w14:val="none"/>
              </w:rPr>
              <w:t>0.51</w:t>
            </w:r>
          </w:p>
        </w:tc>
      </w:tr>
    </w:tbl>
    <w:p w14:paraId="43F92339" w14:textId="54717BA4" w:rsidR="0063685A" w:rsidRDefault="0063685A">
      <w:r>
        <w:br w:type="page"/>
      </w:r>
    </w:p>
    <w:p w14:paraId="146078BB" w14:textId="72AB2A71" w:rsidR="0063685A" w:rsidRPr="00B358D7" w:rsidRDefault="0063685A" w:rsidP="0063685A">
      <w:pPr>
        <w:rPr>
          <w:b/>
          <w:bCs/>
        </w:rPr>
      </w:pPr>
      <w:r w:rsidRPr="00B358D7">
        <w:rPr>
          <w:b/>
          <w:bCs/>
        </w:rPr>
        <w:lastRenderedPageBreak/>
        <w:t>Logistic regression</w:t>
      </w:r>
    </w:p>
    <w:p w14:paraId="1E66EF5F" w14:textId="1CC95D17" w:rsidR="0063685A" w:rsidRDefault="0063685A" w:rsidP="0063685A">
      <w:r>
        <w:rPr>
          <w:noProof/>
        </w:rPr>
        <w:drawing>
          <wp:inline distT="0" distB="0" distL="0" distR="0" wp14:anchorId="7404EE01" wp14:editId="2626BB7A">
            <wp:extent cx="5486400" cy="4572000"/>
            <wp:effectExtent l="0" t="0" r="0" b="0"/>
            <wp:docPr id="2061070355" name="Picture 13" descr="A graph of different colo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70355" name="Picture 13" descr="A graph of different colored dots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83DAE" w14:textId="77777777" w:rsidR="00B358D7" w:rsidRDefault="00B358D7" w:rsidP="0063685A"/>
    <w:p w14:paraId="7CCD194A" w14:textId="77777777" w:rsidR="00B358D7" w:rsidRPr="00B358D7" w:rsidRDefault="00B358D7" w:rsidP="00B358D7">
      <w:pPr>
        <w:numPr>
          <w:ilvl w:val="0"/>
          <w:numId w:val="12"/>
        </w:numPr>
      </w:pPr>
      <w:r w:rsidRPr="00B358D7">
        <w:rPr>
          <w:b/>
          <w:bCs/>
        </w:rPr>
        <w:t>Setosa region (left side)</w:t>
      </w:r>
    </w:p>
    <w:p w14:paraId="12D83AD9" w14:textId="77777777" w:rsidR="00B358D7" w:rsidRPr="00B358D7" w:rsidRDefault="00B358D7" w:rsidP="00B358D7">
      <w:pPr>
        <w:numPr>
          <w:ilvl w:val="1"/>
          <w:numId w:val="12"/>
        </w:numPr>
      </w:pPr>
      <w:r w:rsidRPr="00B358D7">
        <w:t>The boundary between blue and the other colors is almost vertical and far from the blue cluster.</w:t>
      </w:r>
    </w:p>
    <w:p w14:paraId="0C566403" w14:textId="77777777" w:rsidR="00B358D7" w:rsidRPr="00B358D7" w:rsidRDefault="00B358D7" w:rsidP="00B358D7">
      <w:pPr>
        <w:numPr>
          <w:ilvl w:val="1"/>
          <w:numId w:val="12"/>
        </w:numPr>
      </w:pPr>
      <w:r w:rsidRPr="00B358D7">
        <w:t>Interpretation: setosa is linearly separable from the other two species in PCA space with a large margin → classifier has very high confidence and zero errors for setosa.</w:t>
      </w:r>
    </w:p>
    <w:p w14:paraId="69477E03" w14:textId="77777777" w:rsidR="00B358D7" w:rsidRPr="00B358D7" w:rsidRDefault="00B358D7" w:rsidP="00B358D7">
      <w:pPr>
        <w:numPr>
          <w:ilvl w:val="0"/>
          <w:numId w:val="12"/>
        </w:numPr>
      </w:pPr>
      <w:r w:rsidRPr="00B358D7">
        <w:rPr>
          <w:b/>
          <w:bCs/>
        </w:rPr>
        <w:t>Versicolor vs virginica (middle vs right)</w:t>
      </w:r>
    </w:p>
    <w:p w14:paraId="76BA1865" w14:textId="77777777" w:rsidR="00B358D7" w:rsidRPr="00B358D7" w:rsidRDefault="00B358D7" w:rsidP="00B358D7">
      <w:pPr>
        <w:numPr>
          <w:ilvl w:val="1"/>
          <w:numId w:val="12"/>
        </w:numPr>
      </w:pPr>
      <w:r w:rsidRPr="00B358D7">
        <w:t>Orange (versicolor) points sit mostly in the middle region; green (virginica) points are on the right, but there is a narrow band where they mix near the decision boundary.</w:t>
      </w:r>
    </w:p>
    <w:p w14:paraId="5C46DCB1" w14:textId="77777777" w:rsidR="00B358D7" w:rsidRPr="00B358D7" w:rsidRDefault="00B358D7" w:rsidP="00B358D7">
      <w:pPr>
        <w:numPr>
          <w:ilvl w:val="1"/>
          <w:numId w:val="12"/>
        </w:numPr>
      </w:pPr>
      <w:r w:rsidRPr="00B358D7">
        <w:lastRenderedPageBreak/>
        <w:t>The slanted boundary between the orange and green regions cuts through this overlapping cloud.</w:t>
      </w:r>
    </w:p>
    <w:p w14:paraId="258D51D6" w14:textId="77CB0E3C" w:rsidR="00B358D7" w:rsidRPr="00B358D7" w:rsidRDefault="00B358D7" w:rsidP="00B358D7">
      <w:pPr>
        <w:numPr>
          <w:ilvl w:val="1"/>
          <w:numId w:val="12"/>
        </w:numPr>
      </w:pPr>
      <w:r w:rsidRPr="00B358D7">
        <w:t>these two species are </w:t>
      </w:r>
      <w:r w:rsidRPr="00B358D7">
        <w:rPr>
          <w:b/>
          <w:bCs/>
        </w:rPr>
        <w:t>almost</w:t>
      </w:r>
      <w:r w:rsidRPr="00B358D7">
        <w:t> linearly separable in PCA space, but some samples are very close in feature space, so small changes push them across the boundary → explains ≈0.93 accuracy and the misclassifications between these two classes.</w:t>
      </w:r>
    </w:p>
    <w:p w14:paraId="398948EC" w14:textId="77777777" w:rsidR="00B358D7" w:rsidRPr="00B358D7" w:rsidRDefault="00B358D7" w:rsidP="00B358D7">
      <w:pPr>
        <w:numPr>
          <w:ilvl w:val="0"/>
          <w:numId w:val="12"/>
        </w:numPr>
      </w:pPr>
      <w:r w:rsidRPr="00B358D7">
        <w:rPr>
          <w:b/>
          <w:bCs/>
        </w:rPr>
        <w:t>Role of PCA here</w:t>
      </w:r>
    </w:p>
    <w:p w14:paraId="62BF58D4" w14:textId="77777777" w:rsidR="00B358D7" w:rsidRPr="00B358D7" w:rsidRDefault="00B358D7" w:rsidP="00B358D7">
      <w:pPr>
        <w:numPr>
          <w:ilvl w:val="1"/>
          <w:numId w:val="12"/>
        </w:numPr>
      </w:pPr>
      <w:r w:rsidRPr="00B358D7">
        <w:t>PCA compressed 4D features into 2D while keeping ~96% variance, so this plot is a faithful geometric view of the problem.</w:t>
      </w:r>
      <w:r w:rsidRPr="00B358D7">
        <w:rPr>
          <w:rFonts w:ascii="Arial" w:hAnsi="Arial" w:cs="Arial"/>
        </w:rPr>
        <w:t>​</w:t>
      </w:r>
    </w:p>
    <w:p w14:paraId="61BFA7B6" w14:textId="77777777" w:rsidR="00B358D7" w:rsidRPr="00B358D7" w:rsidRDefault="00B358D7" w:rsidP="00B358D7">
      <w:pPr>
        <w:numPr>
          <w:ilvl w:val="1"/>
          <w:numId w:val="12"/>
        </w:numPr>
      </w:pPr>
      <w:r w:rsidRPr="00B358D7">
        <w:t>The fact that straight lines can separate the colored regions well shows why a simple linear model (logistic regression) works so well on Iris.</w:t>
      </w:r>
    </w:p>
    <w:p w14:paraId="03DD8859" w14:textId="77777777" w:rsidR="00B358D7" w:rsidRPr="005F7FB8" w:rsidRDefault="00B358D7" w:rsidP="0063685A"/>
    <w:sectPr w:rsidR="00B358D7" w:rsidRPr="005F7FB8">
      <w:footerReference w:type="even" r:id="rId19"/>
      <w:footerReference w:type="default" r:id="rId2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1AF1E" w14:textId="77777777" w:rsidR="00FA4D62" w:rsidRDefault="00FA4D62" w:rsidP="005C6DEB">
      <w:pPr>
        <w:spacing w:after="0" w:line="240" w:lineRule="auto"/>
      </w:pPr>
      <w:r>
        <w:separator/>
      </w:r>
    </w:p>
  </w:endnote>
  <w:endnote w:type="continuationSeparator" w:id="0">
    <w:p w14:paraId="5768A7B6" w14:textId="77777777" w:rsidR="00FA4D62" w:rsidRDefault="00FA4D62" w:rsidP="005C6D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34139368"/>
      <w:docPartObj>
        <w:docPartGallery w:val="Page Numbers (Bottom of Page)"/>
        <w:docPartUnique/>
      </w:docPartObj>
    </w:sdtPr>
    <w:sdtContent>
      <w:p w14:paraId="0D7F2AC2" w14:textId="7D08B239" w:rsidR="005C6DEB" w:rsidRDefault="005C6DEB" w:rsidP="0062685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E4A1190" w14:textId="77777777" w:rsidR="005C6DEB" w:rsidRDefault="005C6D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0060277"/>
      <w:docPartObj>
        <w:docPartGallery w:val="Page Numbers (Bottom of Page)"/>
        <w:docPartUnique/>
      </w:docPartObj>
    </w:sdtPr>
    <w:sdtContent>
      <w:p w14:paraId="6C8A9407" w14:textId="60AD1842" w:rsidR="005C6DEB" w:rsidRDefault="005C6DEB" w:rsidP="0062685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34026DDD" w14:textId="77777777" w:rsidR="005C6DEB" w:rsidRDefault="005C6D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97EEB" w14:textId="77777777" w:rsidR="00FA4D62" w:rsidRDefault="00FA4D62" w:rsidP="005C6DEB">
      <w:pPr>
        <w:spacing w:after="0" w:line="240" w:lineRule="auto"/>
      </w:pPr>
      <w:r>
        <w:separator/>
      </w:r>
    </w:p>
  </w:footnote>
  <w:footnote w:type="continuationSeparator" w:id="0">
    <w:p w14:paraId="3DEEBBCF" w14:textId="77777777" w:rsidR="00FA4D62" w:rsidRDefault="00FA4D62" w:rsidP="005C6D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F139B"/>
    <w:multiLevelType w:val="multilevel"/>
    <w:tmpl w:val="C8BA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C706FFA"/>
    <w:multiLevelType w:val="multilevel"/>
    <w:tmpl w:val="583A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5864F3"/>
    <w:multiLevelType w:val="multilevel"/>
    <w:tmpl w:val="201E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5897D51"/>
    <w:multiLevelType w:val="multilevel"/>
    <w:tmpl w:val="4E2C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7C835D1"/>
    <w:multiLevelType w:val="multilevel"/>
    <w:tmpl w:val="8128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B0E3DC7"/>
    <w:multiLevelType w:val="multilevel"/>
    <w:tmpl w:val="81EA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B556CBE"/>
    <w:multiLevelType w:val="multilevel"/>
    <w:tmpl w:val="0FEC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14B0B6E"/>
    <w:multiLevelType w:val="hybridMultilevel"/>
    <w:tmpl w:val="23ACCB30"/>
    <w:lvl w:ilvl="0" w:tplc="89667F88">
      <w:start w:val="1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4F31E2"/>
    <w:multiLevelType w:val="multilevel"/>
    <w:tmpl w:val="C2A0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9A6E7E"/>
    <w:multiLevelType w:val="multilevel"/>
    <w:tmpl w:val="3EAE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BD00017"/>
    <w:multiLevelType w:val="multilevel"/>
    <w:tmpl w:val="5590F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1363CB"/>
    <w:multiLevelType w:val="multilevel"/>
    <w:tmpl w:val="9C5E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52628877">
    <w:abstractNumId w:val="7"/>
  </w:num>
  <w:num w:numId="2" w16cid:durableId="782848268">
    <w:abstractNumId w:val="0"/>
  </w:num>
  <w:num w:numId="3" w16cid:durableId="226307396">
    <w:abstractNumId w:val="9"/>
  </w:num>
  <w:num w:numId="4" w16cid:durableId="17002443">
    <w:abstractNumId w:val="11"/>
  </w:num>
  <w:num w:numId="5" w16cid:durableId="61829099">
    <w:abstractNumId w:val="3"/>
  </w:num>
  <w:num w:numId="6" w16cid:durableId="1716075163">
    <w:abstractNumId w:val="6"/>
  </w:num>
  <w:num w:numId="7" w16cid:durableId="1147698960">
    <w:abstractNumId w:val="1"/>
  </w:num>
  <w:num w:numId="8" w16cid:durableId="1958102393">
    <w:abstractNumId w:val="2"/>
  </w:num>
  <w:num w:numId="9" w16cid:durableId="1819762195">
    <w:abstractNumId w:val="8"/>
  </w:num>
  <w:num w:numId="10" w16cid:durableId="7219048">
    <w:abstractNumId w:val="5"/>
  </w:num>
  <w:num w:numId="11" w16cid:durableId="221985072">
    <w:abstractNumId w:val="4"/>
  </w:num>
  <w:num w:numId="12" w16cid:durableId="20532642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544"/>
    <w:rsid w:val="001076D1"/>
    <w:rsid w:val="00352722"/>
    <w:rsid w:val="005C6DEB"/>
    <w:rsid w:val="005F5ABB"/>
    <w:rsid w:val="005F7FB8"/>
    <w:rsid w:val="0063685A"/>
    <w:rsid w:val="0072797C"/>
    <w:rsid w:val="00833CB3"/>
    <w:rsid w:val="00882544"/>
    <w:rsid w:val="00884EFD"/>
    <w:rsid w:val="008F6A07"/>
    <w:rsid w:val="0092275B"/>
    <w:rsid w:val="00A522B7"/>
    <w:rsid w:val="00B358D7"/>
    <w:rsid w:val="00C569F2"/>
    <w:rsid w:val="00FA4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511F6"/>
  <w15:chartTrackingRefBased/>
  <w15:docId w15:val="{31A86E6F-6160-E04D-9542-85A6C0A6E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5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5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5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5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5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25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254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825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882544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C6D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EB"/>
  </w:style>
  <w:style w:type="paragraph" w:styleId="Footer">
    <w:name w:val="footer"/>
    <w:basedOn w:val="Normal"/>
    <w:link w:val="FooterChar"/>
    <w:uiPriority w:val="99"/>
    <w:unhideWhenUsed/>
    <w:rsid w:val="005C6D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EB"/>
  </w:style>
  <w:style w:type="character" w:styleId="PageNumber">
    <w:name w:val="page number"/>
    <w:basedOn w:val="DefaultParagraphFont"/>
    <w:uiPriority w:val="99"/>
    <w:semiHidden/>
    <w:unhideWhenUsed/>
    <w:rsid w:val="005C6D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11</Pages>
  <Words>831</Words>
  <Characters>4902</Characters>
  <Application>Microsoft Office Word</Application>
  <DocSecurity>0</DocSecurity>
  <Lines>144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Siqi Dai</dc:creator>
  <cp:keywords/>
  <dc:description/>
  <cp:lastModifiedBy>Siqi Dai</cp:lastModifiedBy>
  <cp:revision>5</cp:revision>
  <dcterms:created xsi:type="dcterms:W3CDTF">2026-02-16T06:29:00Z</dcterms:created>
  <dcterms:modified xsi:type="dcterms:W3CDTF">2026-02-17T02:14:00Z</dcterms:modified>
</cp:coreProperties>
</file>