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EventGenius RA Assistant</w:t>
      </w:r>
      <w:r w:rsidDel="00000000" w:rsidR="00000000" w:rsidRPr="00000000">
        <w:rPr>
          <w:rtl w:val="0"/>
        </w:rPr>
      </w:r>
    </w:p>
    <w:p w:rsidR="00000000" w:rsidDel="00000000" w:rsidP="00000000" w:rsidRDefault="00000000" w:rsidRPr="00000000" w14:paraId="00000002">
      <w:pPr>
        <w:numPr>
          <w:ilvl w:val="0"/>
          <w:numId w:val="1"/>
        </w:numPr>
        <w:spacing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&amp; motivation</w:t>
      </w:r>
    </w:p>
    <w:p w:rsidR="00000000" w:rsidDel="00000000" w:rsidP="00000000" w:rsidRDefault="00000000" w:rsidRPr="00000000" w14:paraId="00000003">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The Problem</w:t>
      </w:r>
      <w:r w:rsidDel="00000000" w:rsidR="00000000" w:rsidRPr="00000000">
        <w:rPr>
          <w:rFonts w:ascii="Times New Roman" w:cs="Times New Roman" w:eastAsia="Times New Roman" w:hAnsi="Times New Roman"/>
          <w:rtl w:val="0"/>
        </w:rPr>
        <w:t xml:space="preserve">: Resident Assistant (RAs) at Georgia State Univeristy Housing face a tricky event challenge: we must organize events that satisfy both educational and attractive to residents. Those mandated programs (wellness, diversity discussions, academic support sessions) typically draw minimal attendance, while events residents actually want (free food, social activities, game nights) often lack the educational depth required for approval and funding. </w:t>
        <w:br w:type="textWrapping"/>
        <w:t xml:space="preserve">In addition, event planning is currently inefficient and fragmented as the pressure of limited funds but comes with unequivalent expectations. RAs brainstorm in isolation as they rely on guesswork, manually handle proposals and logistics, and have to evaluate success using shallow metrics like attendance alone. As a current RA, I experience this tension firsthand, specifically spending hours planning events that are either rejected for insufficient educational value or approved but poorly attended.</w:t>
      </w:r>
    </w:p>
    <w:p w:rsidR="00000000" w:rsidDel="00000000" w:rsidP="00000000" w:rsidRDefault="00000000" w:rsidRPr="00000000" w14:paraId="00000004">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Target Users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Resident Assistants</w:t>
      </w:r>
    </w:p>
    <w:p w:rsidR="00000000" w:rsidDel="00000000" w:rsidP="00000000" w:rsidRDefault="00000000" w:rsidRPr="00000000" w14:paraId="00000006">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Residence Hall Directors (RA’s supervisors who approve events)</w:t>
      </w:r>
    </w:p>
    <w:p w:rsidR="00000000" w:rsidDel="00000000" w:rsidP="00000000" w:rsidRDefault="00000000" w:rsidRPr="00000000" w14:paraId="00000007">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 Residents living in the dorm (event attendees)</w:t>
      </w:r>
    </w:p>
    <w:p w:rsidR="00000000" w:rsidDel="00000000" w:rsidP="00000000" w:rsidRDefault="00000000" w:rsidRPr="00000000" w14:paraId="00000008">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Why Agentic AI Solution?</w:t>
      </w:r>
      <w:r w:rsidDel="00000000" w:rsidR="00000000" w:rsidRPr="00000000">
        <w:rPr>
          <w:rFonts w:ascii="Times New Roman" w:cs="Times New Roman" w:eastAsia="Times New Roman" w:hAnsi="Times New Roman"/>
          <w:rtl w:val="0"/>
        </w:rPr>
        <w:t xml:space="preserve">: Because Agentic AI can synchronize with multiple platforms, it significantly reduces human labor. While a RA can handle all of that, the need to keep track of numerous sources and ideas (drafting event descriptions and purposes in Google Docs, listing materials on various sites like Amazon or Target, creating posters in Canva, importing data into an internal system for proposals, and tracking attendance in a check-in system across different apps). This leads to inefficient information processing and sometimes results in lost links, system overload, and forgetfulness. EventGenius RA Assistant acts as an intelligent planning partner that coordinates research, ideation, logistics, execution, and evaluation, while keeping the RA in control.</w:t>
      </w:r>
    </w:p>
    <w:p w:rsidR="00000000" w:rsidDel="00000000" w:rsidP="00000000" w:rsidRDefault="00000000" w:rsidRPr="00000000" w14:paraId="00000009">
      <w:pPr>
        <w:numPr>
          <w:ilvl w:val="0"/>
          <w:numId w:val="1"/>
        </w:numPr>
        <w:spacing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&amp; scenarios</w:t>
      </w:r>
    </w:p>
    <w:p w:rsidR="00000000" w:rsidDel="00000000" w:rsidP="00000000" w:rsidRDefault="00000000" w:rsidRPr="00000000" w14:paraId="0000000A">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Scenario 1</w:t>
      </w:r>
      <w:r w:rsidDel="00000000" w:rsidR="00000000" w:rsidRPr="00000000">
        <w:rPr>
          <w:rFonts w:ascii="Times New Roman" w:cs="Times New Roman" w:eastAsia="Times New Roman" w:hAnsi="Times New Roman"/>
          <w:rtl w:val="0"/>
        </w:rPr>
        <w:t xml:space="preserve">: A RA wants to plan a cultural event for residents within a limited budget and timeline.</w:t>
      </w:r>
    </w:p>
    <w:p w:rsidR="00000000" w:rsidDel="00000000" w:rsidP="00000000" w:rsidRDefault="00000000" w:rsidRPr="00000000" w14:paraId="0000000B">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Agent tasks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clarifying questions (event type, audience size, goals)</w:t>
      </w:r>
    </w:p>
    <w:p w:rsidR="00000000" w:rsidDel="00000000" w:rsidP="00000000" w:rsidRDefault="00000000" w:rsidRPr="00000000" w14:paraId="0000000D">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event ideas (workshop, DIY, cultural interaction, etc.) aligned with community goals</w:t>
      </w:r>
    </w:p>
    <w:p w:rsidR="00000000" w:rsidDel="00000000" w:rsidP="00000000" w:rsidRDefault="00000000" w:rsidRPr="00000000" w14:paraId="0000000E">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a clear event purpose and description</w:t>
      </w:r>
    </w:p>
    <w:p w:rsidR="00000000" w:rsidDel="00000000" w:rsidP="00000000" w:rsidRDefault="00000000" w:rsidRPr="00000000" w14:paraId="0000000F">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a structured materials list with estimated costs</w:t>
      </w:r>
    </w:p>
    <w:p w:rsidR="00000000" w:rsidDel="00000000" w:rsidP="00000000" w:rsidRDefault="00000000" w:rsidRPr="00000000" w14:paraId="00000010">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budget risks or missing components</w:t>
      </w:r>
    </w:p>
    <w:p w:rsidR="00000000" w:rsidDel="00000000" w:rsidP="00000000" w:rsidRDefault="00000000" w:rsidRPr="00000000" w14:paraId="00000011">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Scenario 2</w:t>
      </w:r>
      <w:r w:rsidDel="00000000" w:rsidR="00000000" w:rsidRPr="00000000">
        <w:rPr>
          <w:rFonts w:ascii="Times New Roman" w:cs="Times New Roman" w:eastAsia="Times New Roman" w:hAnsi="Times New Roman"/>
          <w:rtl w:val="0"/>
        </w:rPr>
        <w:t xml:space="preserve">: A RA wants to organize logistics without losing track of links, documents, and tasks.</w:t>
      </w:r>
    </w:p>
    <w:p w:rsidR="00000000" w:rsidDel="00000000" w:rsidP="00000000" w:rsidRDefault="00000000" w:rsidRPr="00000000" w14:paraId="00000012">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Agent tasks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 links to Google Docs, Canva, and supply lists</w:t>
      </w:r>
    </w:p>
    <w:p w:rsidR="00000000" w:rsidDel="00000000" w:rsidP="00000000" w:rsidRDefault="00000000" w:rsidRPr="00000000" w14:paraId="00000014">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task checklist (what’s drafted, what’s pending, what’s approved)</w:t>
      </w:r>
    </w:p>
    <w:p w:rsidR="00000000" w:rsidDel="00000000" w:rsidP="00000000" w:rsidRDefault="00000000" w:rsidRPr="00000000" w14:paraId="00000015">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 the RA of deadlines and missing items</w:t>
      </w:r>
    </w:p>
    <w:p w:rsidR="00000000" w:rsidDel="00000000" w:rsidP="00000000" w:rsidRDefault="00000000" w:rsidRPr="00000000" w14:paraId="00000016">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versions consistent across tools</w:t>
      </w:r>
    </w:p>
    <w:p w:rsidR="00000000" w:rsidDel="00000000" w:rsidP="00000000" w:rsidRDefault="00000000" w:rsidRPr="00000000" w14:paraId="00000017">
      <w:pPr>
        <w:numPr>
          <w:ilvl w:val="0"/>
          <w:numId w:val="1"/>
        </w:numPr>
        <w:spacing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system design</w:t>
      </w:r>
    </w:p>
    <w:p w:rsidR="00000000" w:rsidDel="00000000" w:rsidP="00000000" w:rsidRDefault="00000000" w:rsidRPr="00000000" w14:paraId="00000018">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Preliminary list of agents and their roles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Planner Agent - to break down events into steps, timelines, and dependences, and to ensure nothing essential is missed</w:t>
      </w:r>
    </w:p>
    <w:p w:rsidR="00000000" w:rsidDel="00000000" w:rsidP="00000000" w:rsidRDefault="00000000" w:rsidRPr="00000000" w14:paraId="0000001A">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Agent - to suggest event concepts, themes, and engagement ideas, therefore to adapt ideas to budget and resident demographics</w:t>
      </w:r>
    </w:p>
    <w:p w:rsidR="00000000" w:rsidDel="00000000" w:rsidP="00000000" w:rsidRDefault="00000000" w:rsidRPr="00000000" w14:paraId="0000001B">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Agent - to track materials, costs, vendors, and links</w:t>
      </w:r>
    </w:p>
    <w:p w:rsidR="00000000" w:rsidDel="00000000" w:rsidP="00000000" w:rsidRDefault="00000000" w:rsidRPr="00000000" w14:paraId="0000001C">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and summarization Agent - to draft event descriptions, proposals, and reports</w:t>
      </w:r>
    </w:p>
    <w:p w:rsidR="00000000" w:rsidDel="00000000" w:rsidP="00000000" w:rsidRDefault="00000000" w:rsidRPr="00000000" w14:paraId="0000001D">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Expected tools/APIs or data sources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Docs, Canva, Online shopping sites (Amazon, Target), Google Sheets</w:t>
      </w:r>
    </w:p>
    <w:p w:rsidR="00000000" w:rsidDel="00000000" w:rsidP="00000000" w:rsidRDefault="00000000" w:rsidRPr="00000000" w14:paraId="0000001F">
      <w:pPr>
        <w:numPr>
          <w:ilvl w:val="0"/>
          <w:numId w:val="1"/>
        </w:numPr>
        <w:spacing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Feasibility &amp; risks</w:t>
      </w:r>
    </w:p>
    <w:p w:rsidR="00000000" w:rsidDel="00000000" w:rsidP="00000000" w:rsidRDefault="00000000" w:rsidRPr="00000000" w14:paraId="00000020">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Potential challenges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Hallucination risk</w:t>
      </w:r>
      <w:r w:rsidDel="00000000" w:rsidR="00000000" w:rsidRPr="00000000">
        <w:rPr>
          <w:rFonts w:ascii="Times New Roman" w:cs="Times New Roman" w:eastAsia="Times New Roman" w:hAnsi="Times New Roman"/>
          <w:rtl w:val="0"/>
        </w:rPr>
        <w:t xml:space="preserve">: Agent may suggest unavailable items or unrealistic costs</w:t>
      </w:r>
    </w:p>
    <w:p w:rsidR="00000000" w:rsidDel="00000000" w:rsidP="00000000" w:rsidRDefault="00000000" w:rsidRPr="00000000" w14:paraId="00000022">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 overload</w:t>
      </w:r>
      <w:r w:rsidDel="00000000" w:rsidR="00000000" w:rsidRPr="00000000">
        <w:rPr>
          <w:rFonts w:ascii="Times New Roman" w:cs="Times New Roman" w:eastAsia="Times New Roman" w:hAnsi="Times New Roman"/>
          <w:rtl w:val="0"/>
        </w:rPr>
        <w:t xml:space="preserve">: Too many events or documents may exceed usable context</w:t>
      </w:r>
    </w:p>
    <w:p w:rsidR="00000000" w:rsidDel="00000000" w:rsidP="00000000" w:rsidRDefault="00000000" w:rsidRPr="00000000" w14:paraId="00000023">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Constraints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Resident data must not be stored long-term</w:t>
      </w:r>
    </w:p>
    <w:p w:rsidR="00000000" w:rsidDel="00000000" w:rsidP="00000000" w:rsidRDefault="00000000" w:rsidRPr="00000000" w14:paraId="00000025">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Rate limits</w:t>
      </w:r>
      <w:r w:rsidDel="00000000" w:rsidR="00000000" w:rsidRPr="00000000">
        <w:rPr>
          <w:rFonts w:ascii="Times New Roman" w:cs="Times New Roman" w:eastAsia="Times New Roman" w:hAnsi="Times New Roman"/>
          <w:rtl w:val="0"/>
        </w:rPr>
        <w:t xml:space="preserve">: If APIs are used, calls must be minimal</w:t>
      </w:r>
    </w:p>
    <w:p w:rsidR="00000000" w:rsidDel="00000000" w:rsidP="00000000" w:rsidRDefault="00000000" w:rsidRPr="00000000" w14:paraId="00000026">
      <w:pPr>
        <w:numPr>
          <w:ilvl w:val="2"/>
          <w:numId w:val="1"/>
        </w:numPr>
        <w:spacing w:line="480" w:lineRule="auto"/>
        <w:ind w:left="21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scope</w:t>
      </w:r>
      <w:r w:rsidDel="00000000" w:rsidR="00000000" w:rsidRPr="00000000">
        <w:rPr>
          <w:rFonts w:ascii="Times New Roman" w:cs="Times New Roman" w:eastAsia="Times New Roman" w:hAnsi="Times New Roman"/>
          <w:rtl w:val="0"/>
        </w:rPr>
        <w:t xml:space="preserve">: Focus on workflow design, not production-grade integrations</w:t>
      </w:r>
    </w:p>
    <w:p w:rsidR="00000000" w:rsidDel="00000000" w:rsidP="00000000" w:rsidRDefault="00000000" w:rsidRPr="00000000" w14:paraId="00000027">
      <w:pPr>
        <w:numPr>
          <w:ilvl w:val="1"/>
          <w:numId w:val="1"/>
        </w:numPr>
        <w:spacing w:line="48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w:t>
      </w:r>
    </w:p>
    <w:p w:rsidR="00000000" w:rsidDel="00000000" w:rsidP="00000000" w:rsidRDefault="00000000" w:rsidRPr="00000000" w14:paraId="00000028">
      <w:pPr>
        <w:numPr>
          <w:ilvl w:val="2"/>
          <w:numId w:val="1"/>
        </w:numPr>
        <w:spacing w:line="480" w:lineRule="auto"/>
        <w:ind w:left="216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Week 1</w:t>
      </w:r>
    </w:p>
    <w:p w:rsidR="00000000" w:rsidDel="00000000" w:rsidP="00000000" w:rsidRDefault="00000000" w:rsidRPr="00000000" w14:paraId="00000029">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p w:rsidR="00000000" w:rsidDel="00000000" w:rsidP="00000000" w:rsidRDefault="00000000" w:rsidRPr="00000000" w14:paraId="0000002A">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scenarios</w:t>
      </w:r>
    </w:p>
    <w:p w:rsidR="00000000" w:rsidDel="00000000" w:rsidP="00000000" w:rsidRDefault="00000000" w:rsidRPr="00000000" w14:paraId="0000002B">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design</w:t>
      </w:r>
    </w:p>
    <w:p w:rsidR="00000000" w:rsidDel="00000000" w:rsidP="00000000" w:rsidRDefault="00000000" w:rsidRPr="00000000" w14:paraId="0000002C">
      <w:pPr>
        <w:numPr>
          <w:ilvl w:val="2"/>
          <w:numId w:val="1"/>
        </w:numPr>
        <w:spacing w:line="480" w:lineRule="auto"/>
        <w:ind w:left="216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Week 2</w:t>
      </w:r>
    </w:p>
    <w:p w:rsidR="00000000" w:rsidDel="00000000" w:rsidP="00000000" w:rsidRDefault="00000000" w:rsidRPr="00000000" w14:paraId="0000002D">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role definition</w:t>
      </w:r>
    </w:p>
    <w:p w:rsidR="00000000" w:rsidDel="00000000" w:rsidP="00000000" w:rsidRDefault="00000000" w:rsidRPr="00000000" w14:paraId="0000002E">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design</w:t>
      </w:r>
    </w:p>
    <w:p w:rsidR="00000000" w:rsidDel="00000000" w:rsidP="00000000" w:rsidRDefault="00000000" w:rsidRPr="00000000" w14:paraId="0000002F">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workflow demonstrations</w:t>
      </w:r>
    </w:p>
    <w:p w:rsidR="00000000" w:rsidDel="00000000" w:rsidP="00000000" w:rsidRDefault="00000000" w:rsidRPr="00000000" w14:paraId="00000030">
      <w:pPr>
        <w:numPr>
          <w:ilvl w:val="2"/>
          <w:numId w:val="1"/>
        </w:numPr>
        <w:spacing w:line="480" w:lineRule="auto"/>
        <w:ind w:left="216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Week 3</w:t>
      </w:r>
    </w:p>
    <w:p w:rsidR="00000000" w:rsidDel="00000000" w:rsidP="00000000" w:rsidRDefault="00000000" w:rsidRPr="00000000" w14:paraId="00000031">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analysis</w:t>
      </w:r>
    </w:p>
    <w:p w:rsidR="00000000" w:rsidDel="00000000" w:rsidP="00000000" w:rsidRDefault="00000000" w:rsidRPr="00000000" w14:paraId="00000032">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discussion</w:t>
      </w:r>
    </w:p>
    <w:p w:rsidR="00000000" w:rsidDel="00000000" w:rsidP="00000000" w:rsidRDefault="00000000" w:rsidRPr="00000000" w14:paraId="00000033">
      <w:pPr>
        <w:numPr>
          <w:ilvl w:val="3"/>
          <w:numId w:val="1"/>
        </w:numPr>
        <w:spacing w:line="480" w:lineRule="auto"/>
        <w:ind w:left="288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documentation and submission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