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E2A4B"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标题：当代世界中的民族国家认同</w:t>
      </w:r>
    </w:p>
    <w:p w14:paraId="669958A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原创文章</w:t>
      </w:r>
    </w:p>
    <w:p w14:paraId="23EA337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DOI: 10.26794/2226 - 7867 - 2024 - 14 - 1 - 7 - 16</w:t>
      </w:r>
    </w:p>
    <w:p w14:paraId="6AC441C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УДК 325.254.4(045)</w:t>
      </w:r>
    </w:p>
    <w:p w14:paraId="061D47D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因特别军事行动抵达俄罗斯的难民和被迫移民对未来的展望</w:t>
      </w:r>
    </w:p>
    <w:p w14:paraId="2C58D77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V.A. </w:t>
      </w:r>
      <w:r w:rsidRPr="00903B20">
        <w:rPr>
          <w:rFonts w:ascii="Segoe UI" w:eastAsia="宋体" w:hAnsi="Segoe UI" w:cs="Segoe UI"/>
          <w:color w:val="1F2329"/>
          <w:kern w:val="0"/>
          <w:sz w:val="27"/>
          <w:szCs w:val="27"/>
          <w:shd w:val="clear" w:color="auto" w:fill="FFFFFF"/>
        </w:rPr>
        <w:t>卡萨马拉</w:t>
      </w:r>
      <w:r w:rsidRPr="00903B20">
        <w:rPr>
          <w:rFonts w:ascii="Segoe UI" w:eastAsia="宋体" w:hAnsi="Segoe UI" w:cs="Segoe UI"/>
          <w:color w:val="1F2329"/>
          <w:kern w:val="0"/>
          <w:sz w:val="27"/>
          <w:szCs w:val="27"/>
          <w:shd w:val="clear" w:color="auto" w:fill="FFFFFF"/>
        </w:rPr>
        <w:t>a</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 xml:space="preserve">A.T. </w:t>
      </w:r>
      <w:r w:rsidRPr="00903B20">
        <w:rPr>
          <w:rFonts w:ascii="Segoe UI" w:eastAsia="宋体" w:hAnsi="Segoe UI" w:cs="Segoe UI"/>
          <w:color w:val="1F2329"/>
          <w:kern w:val="0"/>
          <w:sz w:val="27"/>
          <w:szCs w:val="27"/>
          <w:shd w:val="clear" w:color="auto" w:fill="FFFFFF"/>
        </w:rPr>
        <w:t>泽尔迪奇</w:t>
      </w:r>
      <w:r w:rsidRPr="00903B20">
        <w:rPr>
          <w:rFonts w:ascii="Segoe UI" w:eastAsia="宋体" w:hAnsi="Segoe UI" w:cs="Segoe UI"/>
          <w:color w:val="1F2329"/>
          <w:kern w:val="0"/>
          <w:sz w:val="27"/>
          <w:szCs w:val="27"/>
          <w:shd w:val="clear" w:color="auto" w:fill="FFFFFF"/>
        </w:rPr>
        <w:t>b</w:t>
      </w:r>
    </w:p>
    <w:p w14:paraId="674E04E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a “</w:t>
      </w:r>
      <w:r w:rsidRPr="00903B20">
        <w:rPr>
          <w:rFonts w:ascii="Segoe UI" w:eastAsia="宋体" w:hAnsi="Segoe UI" w:cs="Segoe UI"/>
          <w:color w:val="1F2329"/>
          <w:kern w:val="0"/>
          <w:sz w:val="27"/>
          <w:szCs w:val="27"/>
          <w:shd w:val="clear" w:color="auto" w:fill="FFFFFF"/>
        </w:rPr>
        <w:t>我是专业人士</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学生奥林匹克竞赛组织者协会，俄罗斯莫斯科</w:t>
      </w:r>
    </w:p>
    <w:p w14:paraId="37201A7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b </w:t>
      </w:r>
      <w:r w:rsidRPr="00903B20">
        <w:rPr>
          <w:rFonts w:ascii="Segoe UI" w:eastAsia="宋体" w:hAnsi="Segoe UI" w:cs="Segoe UI"/>
          <w:color w:val="1F2329"/>
          <w:kern w:val="0"/>
          <w:sz w:val="27"/>
          <w:szCs w:val="27"/>
          <w:shd w:val="clear" w:color="auto" w:fill="FFFFFF"/>
        </w:rPr>
        <w:t>俄罗斯国立高等经济大学，俄罗斯莫斯科</w:t>
      </w:r>
    </w:p>
    <w:p w14:paraId="65A438AC"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摘要</w:t>
      </w:r>
    </w:p>
    <w:p w14:paraId="681EF87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本文分析了因特别军事行动抵达俄罗斯的难民和被迫移民对未来的集体看法。研究人员在他们于难民临时安置点及安置点以外停留期间，对其进行了</w:t>
      </w:r>
      <w:r w:rsidRPr="00903B20">
        <w:rPr>
          <w:rFonts w:ascii="Segoe UI" w:eastAsia="宋体" w:hAnsi="Segoe UI" w:cs="Segoe UI"/>
          <w:color w:val="1F2329"/>
          <w:kern w:val="0"/>
          <w:sz w:val="27"/>
          <w:szCs w:val="27"/>
          <w:shd w:val="clear" w:color="auto" w:fill="FFFFFF"/>
        </w:rPr>
        <w:t>17</w:t>
      </w:r>
      <w:r w:rsidRPr="00903B20">
        <w:rPr>
          <w:rFonts w:ascii="Segoe UI" w:eastAsia="宋体" w:hAnsi="Segoe UI" w:cs="Segoe UI"/>
          <w:color w:val="1F2329"/>
          <w:kern w:val="0"/>
          <w:sz w:val="27"/>
          <w:szCs w:val="27"/>
          <w:shd w:val="clear" w:color="auto" w:fill="FFFFFF"/>
        </w:rPr>
        <w:t>次半结构化访谈。研究结果表明，迁往俄罗斯联邦是自愿的：难民和被迫移民考虑了所有替代方案，并最终选择了俄罗斯，在这里他们能够满足自身对安全的基本需求。文件办理困难和官僚主义已成为所有人适应过程中的常见问题。另一个棘手的情况是，参与研究的人员法律素养较低。为难民和被迫移民提供支持与援助的主要行为主体是国家和非营利组织，研究参与者继续期待从这些主体获得全面支持，涵盖从心理援助、简化官僚程序到住房福利等方面。作者发现，未来是难民和被迫移民最迫切关注的问题之一，也是他们讨论的热点话题。研究还发现，他们的规划期限较短，这取决于近期目标的实现情况，比如成功就业，因此目前还谈不上进行中期或长期规</w:t>
      </w:r>
      <w:r w:rsidRPr="00903B20">
        <w:rPr>
          <w:rFonts w:ascii="Segoe UI" w:eastAsia="宋体" w:hAnsi="Segoe UI" w:cs="Segoe UI"/>
          <w:color w:val="1F2329"/>
          <w:kern w:val="0"/>
          <w:sz w:val="27"/>
          <w:szCs w:val="27"/>
          <w:shd w:val="clear" w:color="auto" w:fill="FFFFFF"/>
        </w:rPr>
        <w:lastRenderedPageBreak/>
        <w:t>划。此外，他们的适应过程、外部环境以及特别军事行动的进展，对这一研究群体的规划期限有着显著影响。</w:t>
      </w:r>
    </w:p>
    <w:p w14:paraId="072F199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关键词</w:t>
      </w:r>
    </w:p>
    <w:p w14:paraId="34F4A0D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难民；被迫移民；对未来的集体看法；未来规划；规划期限；特别军事行动</w:t>
      </w:r>
    </w:p>
    <w:p w14:paraId="27CA8DA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引用格式</w:t>
      </w:r>
    </w:p>
    <w:p w14:paraId="20A81E3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卡萨马拉</w:t>
      </w:r>
      <w:r w:rsidRPr="00903B20">
        <w:rPr>
          <w:rFonts w:ascii="Segoe UI" w:eastAsia="宋体" w:hAnsi="Segoe UI" w:cs="Segoe UI"/>
          <w:color w:val="1F2329"/>
          <w:kern w:val="0"/>
          <w:sz w:val="27"/>
          <w:szCs w:val="27"/>
          <w:shd w:val="clear" w:color="auto" w:fill="FFFFFF"/>
        </w:rPr>
        <w:t xml:space="preserve"> V.A., </w:t>
      </w:r>
      <w:r w:rsidRPr="00903B20">
        <w:rPr>
          <w:rFonts w:ascii="Segoe UI" w:eastAsia="宋体" w:hAnsi="Segoe UI" w:cs="Segoe UI"/>
          <w:color w:val="1F2329"/>
          <w:kern w:val="0"/>
          <w:sz w:val="27"/>
          <w:szCs w:val="27"/>
          <w:shd w:val="clear" w:color="auto" w:fill="FFFFFF"/>
        </w:rPr>
        <w:t>泽尔迪奇</w:t>
      </w:r>
      <w:r w:rsidRPr="00903B20">
        <w:rPr>
          <w:rFonts w:ascii="Segoe UI" w:eastAsia="宋体" w:hAnsi="Segoe UI" w:cs="Segoe UI"/>
          <w:color w:val="1F2329"/>
          <w:kern w:val="0"/>
          <w:sz w:val="27"/>
          <w:szCs w:val="27"/>
          <w:shd w:val="clear" w:color="auto" w:fill="FFFFFF"/>
        </w:rPr>
        <w:t xml:space="preserve"> A.T. </w:t>
      </w:r>
      <w:r w:rsidRPr="00903B20">
        <w:rPr>
          <w:rFonts w:ascii="Segoe UI" w:eastAsia="宋体" w:hAnsi="Segoe UI" w:cs="Segoe UI"/>
          <w:color w:val="1F2329"/>
          <w:kern w:val="0"/>
          <w:sz w:val="27"/>
          <w:szCs w:val="27"/>
          <w:shd w:val="clear" w:color="auto" w:fill="FFFFFF"/>
        </w:rPr>
        <w:t>因特别军事行动抵达俄罗斯的难民和被迫移民对未来的展望</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《人文科学：金融大学学报》</w:t>
      </w:r>
      <w:r w:rsidRPr="00903B20">
        <w:rPr>
          <w:rFonts w:ascii="Segoe UI" w:eastAsia="宋体" w:hAnsi="Segoe UI" w:cs="Segoe UI"/>
          <w:color w:val="1F2329"/>
          <w:kern w:val="0"/>
          <w:sz w:val="27"/>
          <w:szCs w:val="27"/>
          <w:shd w:val="clear" w:color="auto" w:fill="FFFFFF"/>
        </w:rPr>
        <w:t>. 2024;14(1):7 - 16. DOI: 10.26794/2226 - 7867 - 2024 - 14 - 1 - 7 - 16</w:t>
      </w:r>
    </w:p>
    <w:p w14:paraId="6C9B53A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引言</w:t>
      </w:r>
    </w:p>
    <w:p w14:paraId="1DE538A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2022</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2</w:t>
      </w:r>
      <w:r w:rsidRPr="00903B20">
        <w:rPr>
          <w:rFonts w:ascii="Segoe UI" w:eastAsia="宋体" w:hAnsi="Segoe UI" w:cs="Segoe UI"/>
          <w:color w:val="1F2329"/>
          <w:kern w:val="0"/>
          <w:sz w:val="27"/>
          <w:szCs w:val="27"/>
          <w:shd w:val="clear" w:color="auto" w:fill="FFFFFF"/>
        </w:rPr>
        <w:t>月</w:t>
      </w:r>
      <w:r w:rsidRPr="00903B20">
        <w:rPr>
          <w:rFonts w:ascii="Segoe UI" w:eastAsia="宋体" w:hAnsi="Segoe UI" w:cs="Segoe UI"/>
          <w:color w:val="1F2329"/>
          <w:kern w:val="0"/>
          <w:sz w:val="27"/>
          <w:szCs w:val="27"/>
          <w:shd w:val="clear" w:color="auto" w:fill="FFFFFF"/>
        </w:rPr>
        <w:t>24</w:t>
      </w:r>
      <w:r w:rsidRPr="00903B20">
        <w:rPr>
          <w:rFonts w:ascii="Segoe UI" w:eastAsia="宋体" w:hAnsi="Segoe UI" w:cs="Segoe UI"/>
          <w:color w:val="1F2329"/>
          <w:kern w:val="0"/>
          <w:sz w:val="27"/>
          <w:szCs w:val="27"/>
          <w:shd w:val="clear" w:color="auto" w:fill="FFFFFF"/>
        </w:rPr>
        <w:t>日，俄罗斯联邦发起特别军事行动。由于自身安全受到威胁，数百万来自特别军事行动地区的难民离开了他们的居住地，其中一部分人前往了俄罗斯。这使得俄罗斯政府和社会面临大量移民的涌入，据不同数据显示，移民人数达到了</w:t>
      </w:r>
      <w:r w:rsidRPr="00903B20">
        <w:rPr>
          <w:rFonts w:ascii="Segoe UI" w:eastAsia="宋体" w:hAnsi="Segoe UI" w:cs="Segoe UI"/>
          <w:color w:val="1F2329"/>
          <w:kern w:val="0"/>
          <w:sz w:val="27"/>
          <w:szCs w:val="27"/>
          <w:shd w:val="clear" w:color="auto" w:fill="FFFFFF"/>
        </w:rPr>
        <w:t>200 - 300</w:t>
      </w:r>
      <w:r w:rsidRPr="00903B20">
        <w:rPr>
          <w:rFonts w:ascii="Segoe UI" w:eastAsia="宋体" w:hAnsi="Segoe UI" w:cs="Segoe UI"/>
          <w:color w:val="1F2329"/>
          <w:kern w:val="0"/>
          <w:sz w:val="27"/>
          <w:szCs w:val="27"/>
          <w:shd w:val="clear" w:color="auto" w:fill="FFFFFF"/>
        </w:rPr>
        <w:t>万人。回答以下问题将有助于提高国家对难民社会支持的有效性，难民在国家内政议程中占据特殊地位：他们是打算返回家乡，还是计划留在俄罗斯联邦境内？他们会寻找工作，还是成为依靠他人生活、不积极寻求就业的人？在适应和融入俄罗斯社会的过程中，他们遇到了哪些困难，并且还在持续面临哪些困难？他们如何看待俄罗斯的未来以及自己在其中的位置？</w:t>
      </w:r>
    </w:p>
    <w:p w14:paraId="7DBB832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1DA2A41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lastRenderedPageBreak/>
        <w:t>根据联邦法律，难民是指</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非俄罗斯联邦公民，由于有充分理由担心因种族、宗教信仰、公民身份、民族、属于特定社会群体或政治信仰而遭受迫害，身处其公民所属国之外，且无法或因这些担忧而不愿接受该国保护的人；或者没有特定国籍，因类似事件离开其之前惯常居住地，且因这些担忧无法或不愿返回的人</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。然而，从法律角度来看，在我们的研究中仅使用这一术语并不准确，因为在其定义中明确指出该人不是俄罗斯联邦公民。因此，我们引入</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被迫移民</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的概念，即</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俄罗斯联邦公民，因本人或其家庭成员遭受暴力或其他形式的迫害，或因实际面临基于种族、民族归属、宗教信仰、语言，以及属于特定社会群体或政治信仰而遭受迫害的危险，这些因素成为针对特定个人或群体开展敌对行动、大规模扰乱社会秩序的借口，从而离开居住地的人</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 xml:space="preserve">V.A. </w:t>
      </w:r>
      <w:r w:rsidRPr="00903B20">
        <w:rPr>
          <w:rFonts w:ascii="Segoe UI" w:eastAsia="宋体" w:hAnsi="Segoe UI" w:cs="Segoe UI"/>
          <w:color w:val="1F2329"/>
          <w:kern w:val="0"/>
          <w:sz w:val="27"/>
          <w:szCs w:val="27"/>
          <w:shd w:val="clear" w:color="auto" w:fill="FFFFFF"/>
        </w:rPr>
        <w:t>伊万诺夫和</w:t>
      </w:r>
      <w:r w:rsidRPr="00903B20">
        <w:rPr>
          <w:rFonts w:ascii="Segoe UI" w:eastAsia="宋体" w:hAnsi="Segoe UI" w:cs="Segoe UI"/>
          <w:color w:val="1F2329"/>
          <w:kern w:val="0"/>
          <w:sz w:val="27"/>
          <w:szCs w:val="27"/>
          <w:shd w:val="clear" w:color="auto" w:fill="FFFFFF"/>
        </w:rPr>
        <w:t xml:space="preserve">K.S. </w:t>
      </w:r>
      <w:r w:rsidRPr="00903B20">
        <w:rPr>
          <w:rFonts w:ascii="Segoe UI" w:eastAsia="宋体" w:hAnsi="Segoe UI" w:cs="Segoe UI"/>
          <w:color w:val="1F2329"/>
          <w:kern w:val="0"/>
          <w:sz w:val="27"/>
          <w:szCs w:val="27"/>
          <w:shd w:val="clear" w:color="auto" w:fill="FFFFFF"/>
        </w:rPr>
        <w:t>克里尤科娃强调，被迫移民和难民的身份，甚至在存在潜在威胁和暴力的情况下就可以被认定，而不仅仅是在这些行为实际发生之后。</w:t>
      </w:r>
    </w:p>
    <w:p w14:paraId="037DE03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0F0EAFD7"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在定义</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对未来的集体看法</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这一概念时，我们将借鉴</w:t>
      </w:r>
      <w:r w:rsidRPr="00903B20">
        <w:rPr>
          <w:rFonts w:ascii="Segoe UI" w:eastAsia="宋体" w:hAnsi="Segoe UI" w:cs="Segoe UI"/>
          <w:color w:val="1F2329"/>
          <w:kern w:val="0"/>
          <w:sz w:val="27"/>
          <w:szCs w:val="27"/>
          <w:shd w:val="clear" w:color="auto" w:fill="FFFFFF"/>
        </w:rPr>
        <w:t xml:space="preserve">T.A. </w:t>
      </w:r>
      <w:r w:rsidRPr="00903B20">
        <w:rPr>
          <w:rFonts w:ascii="Segoe UI" w:eastAsia="宋体" w:hAnsi="Segoe UI" w:cs="Segoe UI"/>
          <w:color w:val="1F2329"/>
          <w:kern w:val="0"/>
          <w:sz w:val="27"/>
          <w:szCs w:val="27"/>
          <w:shd w:val="clear" w:color="auto" w:fill="FFFFFF"/>
        </w:rPr>
        <w:t>涅斯季克的研究方法。该方法聚焦于人们经历的事件、感受和冲击，认为过去和现在对未来的看法起着主导作用，未来的看法被视为集体记忆的一部分，若不理解过去和现在，这部分记忆便无法形成。涅斯季克提出衡量几个要素：</w:t>
      </w:r>
      <w:r w:rsidRPr="00903B20">
        <w:rPr>
          <w:rFonts w:ascii="Segoe UI" w:eastAsia="宋体" w:hAnsi="Segoe UI" w:cs="Segoe UI"/>
          <w:color w:val="1F2329"/>
          <w:kern w:val="0"/>
          <w:sz w:val="27"/>
          <w:szCs w:val="27"/>
          <w:shd w:val="clear" w:color="auto" w:fill="FFFFFF"/>
        </w:rPr>
        <w:t>1</w:t>
      </w:r>
      <w:r w:rsidRPr="00903B20">
        <w:rPr>
          <w:rFonts w:ascii="Segoe UI" w:eastAsia="宋体" w:hAnsi="Segoe UI" w:cs="Segoe UI"/>
          <w:color w:val="1F2329"/>
          <w:kern w:val="0"/>
          <w:sz w:val="27"/>
          <w:szCs w:val="27"/>
          <w:shd w:val="clear" w:color="auto" w:fill="FFFFFF"/>
        </w:rPr>
        <w:t>）情感要素（对未来的总体主观评价）；</w:t>
      </w:r>
      <w:r w:rsidRPr="00903B20">
        <w:rPr>
          <w:rFonts w:ascii="Segoe UI" w:eastAsia="宋体" w:hAnsi="Segoe UI" w:cs="Segoe UI"/>
          <w:color w:val="1F2329"/>
          <w:kern w:val="0"/>
          <w:sz w:val="27"/>
          <w:szCs w:val="27"/>
          <w:shd w:val="clear" w:color="auto" w:fill="FFFFFF"/>
        </w:rPr>
        <w:t>2</w:t>
      </w:r>
      <w:r w:rsidRPr="00903B20">
        <w:rPr>
          <w:rFonts w:ascii="Segoe UI" w:eastAsia="宋体" w:hAnsi="Segoe UI" w:cs="Segoe UI"/>
          <w:color w:val="1F2329"/>
          <w:kern w:val="0"/>
          <w:sz w:val="27"/>
          <w:szCs w:val="27"/>
          <w:shd w:val="clear" w:color="auto" w:fill="FFFFFF"/>
        </w:rPr>
        <w:t>）认知要素（未来事件的内容、持续时间、影响力）；</w:t>
      </w:r>
      <w:r w:rsidRPr="00903B20">
        <w:rPr>
          <w:rFonts w:ascii="Segoe UI" w:eastAsia="宋体" w:hAnsi="Segoe UI" w:cs="Segoe UI"/>
          <w:color w:val="1F2329"/>
          <w:kern w:val="0"/>
          <w:sz w:val="27"/>
          <w:szCs w:val="27"/>
          <w:shd w:val="clear" w:color="auto" w:fill="FFFFFF"/>
        </w:rPr>
        <w:t>3</w:t>
      </w:r>
      <w:r w:rsidRPr="00903B20">
        <w:rPr>
          <w:rFonts w:ascii="Segoe UI" w:eastAsia="宋体" w:hAnsi="Segoe UI" w:cs="Segoe UI"/>
          <w:color w:val="1F2329"/>
          <w:kern w:val="0"/>
          <w:sz w:val="27"/>
          <w:szCs w:val="27"/>
          <w:shd w:val="clear" w:color="auto" w:fill="FFFFFF"/>
        </w:rPr>
        <w:t>）行为要素（群体对讨论、思考、规划未来以及对其施加影响的准备程度或不准备程度）。</w:t>
      </w:r>
    </w:p>
    <w:p w14:paraId="417C7E2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5FFFAC9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一些研究人员指出，社会和国家在这一过程中发挥着重要作用。保障难民的法律和社会保护，减轻他们的受委屈感，这对难民来说至关重要。但国家提供的这种支持不应起到消极作用，不能导致难民产生依赖心理，依赖</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庇护者</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生存</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w:t>
      </w:r>
      <w:proofErr w:type="spellStart"/>
      <w:r w:rsidRPr="00903B20">
        <w:rPr>
          <w:rFonts w:ascii="Segoe UI" w:eastAsia="宋体" w:hAnsi="Segoe UI" w:cs="Segoe UI"/>
          <w:color w:val="1F2329"/>
          <w:kern w:val="0"/>
          <w:sz w:val="27"/>
          <w:szCs w:val="27"/>
          <w:shd w:val="clear" w:color="auto" w:fill="FFFFFF"/>
        </w:rPr>
        <w:t>S.Yu</w:t>
      </w:r>
      <w:proofErr w:type="spellEnd"/>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巴尔斯科娃认为，那些秉持社会主义意识形态的人可以说是找到了</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平衡点</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，他们致力于弥补损失，并在社会中建立融合机制。而自由主义和保守主义意识形态则走向了两个极端。</w:t>
      </w:r>
    </w:p>
    <w:p w14:paraId="6E8C758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1D853B4C"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在</w:t>
      </w:r>
      <w:r w:rsidRPr="00903B20">
        <w:rPr>
          <w:rFonts w:ascii="Segoe UI" w:eastAsia="宋体" w:hAnsi="Segoe UI" w:cs="Segoe UI"/>
          <w:color w:val="1F2329"/>
          <w:kern w:val="0"/>
          <w:sz w:val="27"/>
          <w:szCs w:val="27"/>
          <w:shd w:val="clear" w:color="auto" w:fill="FFFFFF"/>
        </w:rPr>
        <w:t xml:space="preserve">K.A. </w:t>
      </w:r>
      <w:r w:rsidRPr="00903B20">
        <w:rPr>
          <w:rFonts w:ascii="Segoe UI" w:eastAsia="宋体" w:hAnsi="Segoe UI" w:cs="Segoe UI"/>
          <w:color w:val="1F2329"/>
          <w:kern w:val="0"/>
          <w:sz w:val="27"/>
          <w:szCs w:val="27"/>
          <w:shd w:val="clear" w:color="auto" w:fill="FFFFFF"/>
        </w:rPr>
        <w:t>安季皮耶娃和</w:t>
      </w:r>
      <w:r w:rsidRPr="00903B20">
        <w:rPr>
          <w:rFonts w:ascii="Segoe UI" w:eastAsia="宋体" w:hAnsi="Segoe UI" w:cs="Segoe UI"/>
          <w:color w:val="1F2329"/>
          <w:kern w:val="0"/>
          <w:sz w:val="27"/>
          <w:szCs w:val="27"/>
          <w:shd w:val="clear" w:color="auto" w:fill="FFFFFF"/>
        </w:rPr>
        <w:t xml:space="preserve">V.N. </w:t>
      </w:r>
      <w:r w:rsidRPr="00903B20">
        <w:rPr>
          <w:rFonts w:ascii="Segoe UI" w:eastAsia="宋体" w:hAnsi="Segoe UI" w:cs="Segoe UI"/>
          <w:color w:val="1F2329"/>
          <w:kern w:val="0"/>
          <w:sz w:val="27"/>
          <w:szCs w:val="27"/>
          <w:shd w:val="clear" w:color="auto" w:fill="FFFFFF"/>
        </w:rPr>
        <w:t>斯捷格尼亚的研究中指出，从乌克兰抵达俄罗斯的难民面临的最明显问题，与国家在适应过程中提供的帮助不足（</w:t>
      </w:r>
      <w:r w:rsidRPr="00903B20">
        <w:rPr>
          <w:rFonts w:ascii="Segoe UI" w:eastAsia="宋体" w:hAnsi="Segoe UI" w:cs="Segoe UI"/>
          <w:color w:val="1F2329"/>
          <w:kern w:val="0"/>
          <w:sz w:val="27"/>
          <w:szCs w:val="27"/>
          <w:shd w:val="clear" w:color="auto" w:fill="FFFFFF"/>
        </w:rPr>
        <w:t>46.9%</w:t>
      </w:r>
      <w:r w:rsidRPr="00903B20">
        <w:rPr>
          <w:rFonts w:ascii="Segoe UI" w:eastAsia="宋体" w:hAnsi="Segoe UI" w:cs="Segoe UI"/>
          <w:color w:val="1F2329"/>
          <w:kern w:val="0"/>
          <w:sz w:val="27"/>
          <w:szCs w:val="27"/>
          <w:shd w:val="clear" w:color="auto" w:fill="FFFFFF"/>
        </w:rPr>
        <w:t>）、找工作困难（</w:t>
      </w:r>
      <w:r w:rsidRPr="00903B20">
        <w:rPr>
          <w:rFonts w:ascii="Segoe UI" w:eastAsia="宋体" w:hAnsi="Segoe UI" w:cs="Segoe UI"/>
          <w:color w:val="1F2329"/>
          <w:kern w:val="0"/>
          <w:sz w:val="27"/>
          <w:szCs w:val="27"/>
          <w:shd w:val="clear" w:color="auto" w:fill="FFFFFF"/>
        </w:rPr>
        <w:t>21.7%</w:t>
      </w:r>
      <w:r w:rsidRPr="00903B20">
        <w:rPr>
          <w:rFonts w:ascii="Segoe UI" w:eastAsia="宋体" w:hAnsi="Segoe UI" w:cs="Segoe UI"/>
          <w:color w:val="1F2329"/>
          <w:kern w:val="0"/>
          <w:sz w:val="27"/>
          <w:szCs w:val="27"/>
          <w:shd w:val="clear" w:color="auto" w:fill="FFFFFF"/>
        </w:rPr>
        <w:t>的人找到了工作，但找工作的过程漫长；</w:t>
      </w:r>
      <w:r w:rsidRPr="00903B20">
        <w:rPr>
          <w:rFonts w:ascii="Segoe UI" w:eastAsia="宋体" w:hAnsi="Segoe UI" w:cs="Segoe UI"/>
          <w:color w:val="1F2329"/>
          <w:kern w:val="0"/>
          <w:sz w:val="27"/>
          <w:szCs w:val="27"/>
          <w:shd w:val="clear" w:color="auto" w:fill="FFFFFF"/>
        </w:rPr>
        <w:t>26.4%</w:t>
      </w:r>
      <w:r w:rsidRPr="00903B20">
        <w:rPr>
          <w:rFonts w:ascii="Segoe UI" w:eastAsia="宋体" w:hAnsi="Segoe UI" w:cs="Segoe UI"/>
          <w:color w:val="1F2329"/>
          <w:kern w:val="0"/>
          <w:sz w:val="27"/>
          <w:szCs w:val="27"/>
          <w:shd w:val="clear" w:color="auto" w:fill="FFFFFF"/>
        </w:rPr>
        <w:t>的人仍在寻找，但未能找到工作）有关。在适应过程中，最令人失望的因素包括工资水平低（</w:t>
      </w:r>
      <w:r w:rsidRPr="00903B20">
        <w:rPr>
          <w:rFonts w:ascii="Segoe UI" w:eastAsia="宋体" w:hAnsi="Segoe UI" w:cs="Segoe UI"/>
          <w:color w:val="1F2329"/>
          <w:kern w:val="0"/>
          <w:sz w:val="27"/>
          <w:szCs w:val="27"/>
          <w:shd w:val="clear" w:color="auto" w:fill="FFFFFF"/>
        </w:rPr>
        <w:t>37.2%</w:t>
      </w:r>
      <w:r w:rsidRPr="00903B20">
        <w:rPr>
          <w:rFonts w:ascii="Segoe UI" w:eastAsia="宋体" w:hAnsi="Segoe UI" w:cs="Segoe UI"/>
          <w:color w:val="1F2329"/>
          <w:kern w:val="0"/>
          <w:sz w:val="27"/>
          <w:szCs w:val="27"/>
          <w:shd w:val="clear" w:color="auto" w:fill="FFFFFF"/>
        </w:rPr>
        <w:t>）、程序官僚化（</w:t>
      </w:r>
      <w:r w:rsidRPr="00903B20">
        <w:rPr>
          <w:rFonts w:ascii="Segoe UI" w:eastAsia="宋体" w:hAnsi="Segoe UI" w:cs="Segoe UI"/>
          <w:color w:val="1F2329"/>
          <w:kern w:val="0"/>
          <w:sz w:val="27"/>
          <w:szCs w:val="27"/>
          <w:shd w:val="clear" w:color="auto" w:fill="FFFFFF"/>
        </w:rPr>
        <w:t>25.9%</w:t>
      </w:r>
      <w:r w:rsidRPr="00903B20">
        <w:rPr>
          <w:rFonts w:ascii="Segoe UI" w:eastAsia="宋体" w:hAnsi="Segoe UI" w:cs="Segoe UI"/>
          <w:color w:val="1F2329"/>
          <w:kern w:val="0"/>
          <w:sz w:val="27"/>
          <w:szCs w:val="27"/>
          <w:shd w:val="clear" w:color="auto" w:fill="FFFFFF"/>
        </w:rPr>
        <w:t>）以及食品和衣物价格高昂（</w:t>
      </w:r>
      <w:r w:rsidRPr="00903B20">
        <w:rPr>
          <w:rFonts w:ascii="Segoe UI" w:eastAsia="宋体" w:hAnsi="Segoe UI" w:cs="Segoe UI"/>
          <w:color w:val="1F2329"/>
          <w:kern w:val="0"/>
          <w:sz w:val="27"/>
          <w:szCs w:val="27"/>
          <w:shd w:val="clear" w:color="auto" w:fill="FFFFFF"/>
        </w:rPr>
        <w:t>22.8%</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 xml:space="preserve">V.V. </w:t>
      </w:r>
      <w:r w:rsidRPr="00903B20">
        <w:rPr>
          <w:rFonts w:ascii="Segoe UI" w:eastAsia="宋体" w:hAnsi="Segoe UI" w:cs="Segoe UI"/>
          <w:color w:val="1F2329"/>
          <w:kern w:val="0"/>
          <w:sz w:val="27"/>
          <w:szCs w:val="27"/>
          <w:shd w:val="clear" w:color="auto" w:fill="FFFFFF"/>
        </w:rPr>
        <w:t>格里岑科和</w:t>
      </w:r>
      <w:r w:rsidRPr="00903B20">
        <w:rPr>
          <w:rFonts w:ascii="Segoe UI" w:eastAsia="宋体" w:hAnsi="Segoe UI" w:cs="Segoe UI"/>
          <w:color w:val="1F2329"/>
          <w:kern w:val="0"/>
          <w:sz w:val="27"/>
          <w:szCs w:val="27"/>
          <w:shd w:val="clear" w:color="auto" w:fill="FFFFFF"/>
        </w:rPr>
        <w:t xml:space="preserve">T.N. </w:t>
      </w:r>
      <w:r w:rsidRPr="00903B20">
        <w:rPr>
          <w:rFonts w:ascii="Segoe UI" w:eastAsia="宋体" w:hAnsi="Segoe UI" w:cs="Segoe UI"/>
          <w:color w:val="1F2329"/>
          <w:kern w:val="0"/>
          <w:sz w:val="27"/>
          <w:szCs w:val="27"/>
          <w:shd w:val="clear" w:color="auto" w:fill="FFFFFF"/>
        </w:rPr>
        <w:t>斯莫特罗娃的研究证实，在评估工作机会和物价水平时，期望与现实存在差距。可以理解的是，当期望得到满足时，人们对在俄罗斯进一步生活的评价会更加乐观。在评估心理和精神状态时，也可以看出适应过程对未来看法的影响。</w:t>
      </w:r>
      <w:r w:rsidRPr="00903B20">
        <w:rPr>
          <w:rFonts w:ascii="Segoe UI" w:eastAsia="宋体" w:hAnsi="Segoe UI" w:cs="Segoe UI"/>
          <w:color w:val="1F2329"/>
          <w:kern w:val="0"/>
          <w:sz w:val="27"/>
          <w:szCs w:val="27"/>
          <w:shd w:val="clear" w:color="auto" w:fill="FFFFFF"/>
        </w:rPr>
        <w:t xml:space="preserve">V.V. </w:t>
      </w:r>
      <w:r w:rsidRPr="00903B20">
        <w:rPr>
          <w:rFonts w:ascii="Segoe UI" w:eastAsia="宋体" w:hAnsi="Segoe UI" w:cs="Segoe UI"/>
          <w:color w:val="1F2329"/>
          <w:kern w:val="0"/>
          <w:sz w:val="27"/>
          <w:szCs w:val="27"/>
          <w:shd w:val="clear" w:color="auto" w:fill="FFFFFF"/>
        </w:rPr>
        <w:t>格里岑科的研究表明，由于情绪更加敏感和紧张，被迫移民对自己未来的认知更加不确定。</w:t>
      </w:r>
      <w:r w:rsidRPr="00903B20">
        <w:rPr>
          <w:rFonts w:ascii="Segoe UI" w:eastAsia="宋体" w:hAnsi="Segoe UI" w:cs="Segoe UI"/>
          <w:color w:val="1F2329"/>
          <w:kern w:val="0"/>
          <w:sz w:val="27"/>
          <w:szCs w:val="27"/>
          <w:shd w:val="clear" w:color="auto" w:fill="FFFFFF"/>
        </w:rPr>
        <w:t xml:space="preserve">C. </w:t>
      </w:r>
      <w:r w:rsidRPr="00903B20">
        <w:rPr>
          <w:rFonts w:ascii="Segoe UI" w:eastAsia="宋体" w:hAnsi="Segoe UI" w:cs="Segoe UI"/>
          <w:color w:val="1F2329"/>
          <w:kern w:val="0"/>
          <w:sz w:val="27"/>
          <w:szCs w:val="27"/>
          <w:shd w:val="clear" w:color="auto" w:fill="FFFFFF"/>
        </w:rPr>
        <w:t>卡博利的研究证实，难民不仅会将当前的担忧投射到未来，还会把过去和现在的全球性问题（战争、疾病、自然灾害等）投射到未来，而他们对自己的过</w:t>
      </w:r>
      <w:r w:rsidRPr="00903B20">
        <w:rPr>
          <w:rFonts w:ascii="Segoe UI" w:eastAsia="宋体" w:hAnsi="Segoe UI" w:cs="Segoe UI"/>
          <w:color w:val="1F2329"/>
          <w:kern w:val="0"/>
          <w:sz w:val="27"/>
          <w:szCs w:val="27"/>
          <w:shd w:val="clear" w:color="auto" w:fill="FFFFFF"/>
        </w:rPr>
        <w:lastRenderedPageBreak/>
        <w:t>去则持较为乐观的看法。据推测，这可能是由于积极的社会经历，使他们能够避免那些导致他们离开本国的全球性问题，也就是说，他们的过去某种程度上让他们变得</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坚强</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。一些研究人员认为，在很大程度上，通过拥有自己的住房（即</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避难所</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），可以克服恐惧、不确定和受委屈的感觉。</w:t>
      </w:r>
    </w:p>
    <w:p w14:paraId="1B408D4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1678BF40"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一些研究也关注到对未来的乐观态度。格里岑科的研究指出，被迫移民对自身特质和能力的评价存在二分性。一方面，他们</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聪明、精力充沛、积极主动、专业素养高、勤奋努力、有责任心、能够参与合作、富有同情心并乐于助人</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；但另一方面，他们</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缺乏归属感、感到被逼迫（眼中透露出痛苦和绝望、无助和迷茫）、易怒、不满、缺乏安全感、过度忍耐</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正是这种二分性塑造了他们对未来的看法。在每个具体情况下，其中一种特征会占据主导地位，决定被迫移民的积极或消极态度。澳大利亚学者认为，群体认同感和心理健康状况也可能影响对未来的乐观程度，而自主感、安全感和解放感则会影响规划期限</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w:t>
      </w:r>
    </w:p>
    <w:p w14:paraId="314DC7A7"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0FF11D80"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因此，根据国内和国外的研究，难民的适应质量和过程、他们面临的问题和困难，在形成对未来的看法（积极或消极的情景）以及确定规划期限方面起着决定性作用。</w:t>
      </w:r>
    </w:p>
    <w:p w14:paraId="3005641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研究描述</w:t>
      </w:r>
    </w:p>
    <w:p w14:paraId="59DD566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lastRenderedPageBreak/>
        <w:t>2022</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月至</w:t>
      </w:r>
      <w:r w:rsidRPr="00903B20">
        <w:rPr>
          <w:rFonts w:ascii="Segoe UI" w:eastAsia="宋体" w:hAnsi="Segoe UI" w:cs="Segoe UI"/>
          <w:color w:val="1F2329"/>
          <w:kern w:val="0"/>
          <w:sz w:val="27"/>
          <w:szCs w:val="27"/>
          <w:shd w:val="clear" w:color="auto" w:fill="FFFFFF"/>
        </w:rPr>
        <w:t>2023</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月，在一项定性社会学研究中，收集了</w:t>
      </w:r>
      <w:r w:rsidRPr="00903B20">
        <w:rPr>
          <w:rFonts w:ascii="Segoe UI" w:eastAsia="宋体" w:hAnsi="Segoe UI" w:cs="Segoe UI"/>
          <w:color w:val="1F2329"/>
          <w:kern w:val="0"/>
          <w:sz w:val="27"/>
          <w:szCs w:val="27"/>
          <w:shd w:val="clear" w:color="auto" w:fill="FFFFFF"/>
        </w:rPr>
        <w:t>17</w:t>
      </w:r>
      <w:r w:rsidRPr="00903B20">
        <w:rPr>
          <w:rFonts w:ascii="Segoe UI" w:eastAsia="宋体" w:hAnsi="Segoe UI" w:cs="Segoe UI"/>
          <w:color w:val="1F2329"/>
          <w:kern w:val="0"/>
          <w:sz w:val="27"/>
          <w:szCs w:val="27"/>
          <w:shd w:val="clear" w:color="auto" w:fill="FFFFFF"/>
        </w:rPr>
        <w:t>份与因特别军事行动抵达俄罗斯的难民和被迫移民进行的半结构化访谈资料。访谈平均时长为</w:t>
      </w:r>
      <w:r w:rsidRPr="00903B20">
        <w:rPr>
          <w:rFonts w:ascii="Segoe UI" w:eastAsia="宋体" w:hAnsi="Segoe UI" w:cs="Segoe UI"/>
          <w:color w:val="1F2329"/>
          <w:kern w:val="0"/>
          <w:sz w:val="27"/>
          <w:szCs w:val="27"/>
          <w:shd w:val="clear" w:color="auto" w:fill="FFFFFF"/>
        </w:rPr>
        <w:t>43.5</w:t>
      </w:r>
      <w:r w:rsidRPr="00903B20">
        <w:rPr>
          <w:rFonts w:ascii="Segoe UI" w:eastAsia="宋体" w:hAnsi="Segoe UI" w:cs="Segoe UI"/>
          <w:color w:val="1F2329"/>
          <w:kern w:val="0"/>
          <w:sz w:val="27"/>
          <w:szCs w:val="27"/>
          <w:shd w:val="clear" w:color="auto" w:fill="FFFFFF"/>
        </w:rPr>
        <w:t>分钟。从数据处理类型来看，该研究属于</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探索性</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研究，即其目的是生成政治学领域尚未存在的新知识和假设。在介绍样本和研究现场之后，将详细讨论数据收集和分析方法。研究的性质决定了所采用的方法论，本研究采用扎根理论，该理论用于具有归纳设计的定性研究中，适用于从进入研究现场和收集实证数据开始的研究工作</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在实地研究过程中，扎根理论有助于生成、补充和排除研究假设，还能修改向受访者提出的问题。因此，在研究过程中，我们关注的是实际发生的情况，而不是我们主观设想的情况。扎根理论的特点包括归纳法完全主导演绎法；验证所得数据存在困难；需要确保所选方法论使研究过程具有灵活性；研究人员需要具备一定的</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素养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（重要的是要有足够的</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理论敏感性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，即</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能够识别数据中重要信息并赋予其意义的能力</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p>
    <w:p w14:paraId="1B480F3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367CCFD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在本研究中，样本具有目的性。选择受访者的主要标准是在特别军事行动开始时实际居住在卢甘斯克人民共和国、顿涅茨克人民共和国或乌克兰境内。因此，在研究中，对从乌克兰和俄罗斯的特定地区（包括顿涅茨克人民共和国、卢甘斯克人民共和国、扎波罗热州和赫尔松州）选择受访者没有限制，因为实际上特别军事行动的范围无法局限于特定的国家地区，俄罗斯联邦武装力量的导弹袭击覆盖了乌克兰全</w:t>
      </w:r>
      <w:r w:rsidRPr="00903B20">
        <w:rPr>
          <w:rFonts w:ascii="Segoe UI" w:eastAsia="宋体" w:hAnsi="Segoe UI" w:cs="Segoe UI"/>
          <w:color w:val="1F2329"/>
          <w:kern w:val="0"/>
          <w:sz w:val="27"/>
          <w:szCs w:val="27"/>
          <w:shd w:val="clear" w:color="auto" w:fill="FFFFFF"/>
        </w:rPr>
        <w:lastRenderedPageBreak/>
        <w:t>境，所以从这些地区离开的任何人都可被视为难民或被迫移民。也就是说，前往其他国家的难民不属于本研究的对象。</w:t>
      </w:r>
    </w:p>
    <w:p w14:paraId="6D3DD4D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781B8B0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受访者包括不同性别、年龄（</w:t>
      </w:r>
      <w:r w:rsidRPr="00903B20">
        <w:rPr>
          <w:rFonts w:ascii="Segoe UI" w:eastAsia="宋体" w:hAnsi="Segoe UI" w:cs="Segoe UI"/>
          <w:color w:val="1F2329"/>
          <w:kern w:val="0"/>
          <w:sz w:val="27"/>
          <w:szCs w:val="27"/>
          <w:shd w:val="clear" w:color="auto" w:fill="FFFFFF"/>
        </w:rPr>
        <w:t>17 - 78</w:t>
      </w:r>
      <w:r w:rsidRPr="00903B20">
        <w:rPr>
          <w:rFonts w:ascii="Segoe UI" w:eastAsia="宋体" w:hAnsi="Segoe UI" w:cs="Segoe UI"/>
          <w:color w:val="1F2329"/>
          <w:kern w:val="0"/>
          <w:sz w:val="27"/>
          <w:szCs w:val="27"/>
          <w:shd w:val="clear" w:color="auto" w:fill="FFFFFF"/>
        </w:rPr>
        <w:t>岁）、教育程度、出发前居住地点和地区（来自前线两侧）以及迁移后居住地点和地区的难民和被迫移民（详见表格）。因此，可以说受访者在不同的社会人口学特征方面具有多样性。这样做是为了确定他们对未来的普遍看法，而不仅仅是总体人群中某一特定群体的看法。实证材料的收集在卡卢加州和雅罗斯拉夫尔州的难民临时安置点进行。在卡卢加临时安置点，研究人员通过一位私下（并非志愿者）与难民有联系（曾帮助过难民）的人</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自下而上</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地进入研究现场并接触到受访者。在雅罗斯拉夫尔州的临时安置点，则是通过疗养院管理部门</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自上而下</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地进入研究现场。对于不住在临时安置点的受访者，则采用滚雪球的方法寻找。在收集实证数据的过程中，遇到了一些困难，比如通过安置点管理部门获取进入临时安置点的机会较为困难，而且难民和被迫移民对外界持怀疑和警惕态度（这导致他们表现出封闭性、不信任感，不愿意讨论某些问题）。</w:t>
      </w:r>
    </w:p>
    <w:p w14:paraId="53B28C9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03C8B4C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深度访谈是主要的研究方法。本研究选择半结构化访谈类型，这样能够保留提出补充和追问问题的可能性，以便从受访者那里获得更全面、详细的信息。在研究对未来的集体看法这一框架下，访谈指南中的问题主要围绕以下几个方面：</w:t>
      </w:r>
    </w:p>
    <w:p w14:paraId="45CD19E7"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lastRenderedPageBreak/>
        <w:t xml:space="preserve">1. </w:t>
      </w:r>
      <w:r w:rsidRPr="00903B20">
        <w:rPr>
          <w:rFonts w:ascii="Segoe UI" w:eastAsia="宋体" w:hAnsi="Segoe UI" w:cs="Segoe UI"/>
          <w:color w:val="1F2329"/>
          <w:kern w:val="0"/>
          <w:sz w:val="27"/>
          <w:szCs w:val="27"/>
          <w:shd w:val="clear" w:color="auto" w:fill="FFFFFF"/>
        </w:rPr>
        <w:t>找出离开特别军事行动地区的原因；</w:t>
      </w:r>
    </w:p>
    <w:p w14:paraId="68678F4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2. </w:t>
      </w:r>
      <w:r w:rsidRPr="00903B20">
        <w:rPr>
          <w:rFonts w:ascii="Segoe UI" w:eastAsia="宋体" w:hAnsi="Segoe UI" w:cs="Segoe UI"/>
          <w:color w:val="1F2329"/>
          <w:kern w:val="0"/>
          <w:sz w:val="27"/>
          <w:szCs w:val="27"/>
          <w:shd w:val="clear" w:color="auto" w:fill="FFFFFF"/>
        </w:rPr>
        <w:t>研究适应过程以及与之相关的困难；</w:t>
      </w:r>
    </w:p>
    <w:p w14:paraId="67F17BC0"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3. </w:t>
      </w:r>
      <w:r w:rsidRPr="00903B20">
        <w:rPr>
          <w:rFonts w:ascii="Segoe UI" w:eastAsia="宋体" w:hAnsi="Segoe UI" w:cs="Segoe UI"/>
          <w:color w:val="1F2329"/>
          <w:kern w:val="0"/>
          <w:sz w:val="27"/>
          <w:szCs w:val="27"/>
          <w:shd w:val="clear" w:color="auto" w:fill="FFFFFF"/>
        </w:rPr>
        <w:t>确定规划期限；</w:t>
      </w:r>
    </w:p>
    <w:p w14:paraId="36255B7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4. </w:t>
      </w:r>
      <w:r w:rsidRPr="00903B20">
        <w:rPr>
          <w:rFonts w:ascii="Segoe UI" w:eastAsia="宋体" w:hAnsi="Segoe UI" w:cs="Segoe UI"/>
          <w:color w:val="1F2329"/>
          <w:kern w:val="0"/>
          <w:sz w:val="27"/>
          <w:szCs w:val="27"/>
          <w:shd w:val="clear" w:color="auto" w:fill="FFFFFF"/>
        </w:rPr>
        <w:t>确定未来居住地点的规划以及影响这一选择的因素；</w:t>
      </w:r>
    </w:p>
    <w:p w14:paraId="5233324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5. </w:t>
      </w:r>
      <w:r w:rsidRPr="00903B20">
        <w:rPr>
          <w:rFonts w:ascii="Segoe UI" w:eastAsia="宋体" w:hAnsi="Segoe UI" w:cs="Segoe UI"/>
          <w:color w:val="1F2329"/>
          <w:kern w:val="0"/>
          <w:sz w:val="27"/>
          <w:szCs w:val="27"/>
          <w:shd w:val="clear" w:color="auto" w:fill="FFFFFF"/>
        </w:rPr>
        <w:t>确定外部环境对未来看法的影响。</w:t>
      </w:r>
    </w:p>
    <w:p w14:paraId="111CE1A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1C089F6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在数据分析过程中采用编码方法：首先进行开放式编码，然后进行轴心式编码。通过内容分析法对生成的表格进行研究。</w:t>
      </w:r>
    </w:p>
    <w:p w14:paraId="11D8EC7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研究结果描述</w:t>
      </w:r>
    </w:p>
    <w:p w14:paraId="49F38EB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对特别军事行动开始、离开原因和迁移至俄罗斯的看法</w:t>
      </w:r>
    </w:p>
    <w:p w14:paraId="1FB67F90"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大多数受访者都直接经历了军事行动的开始及其带来的后果：</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战斗就在眼前进行。就在离我们大概</w:t>
      </w:r>
      <w:r w:rsidRPr="00903B20">
        <w:rPr>
          <w:rFonts w:ascii="Segoe UI" w:eastAsia="宋体" w:hAnsi="Segoe UI" w:cs="Segoe UI"/>
          <w:color w:val="1F2329"/>
          <w:kern w:val="0"/>
          <w:sz w:val="27"/>
          <w:szCs w:val="27"/>
          <w:shd w:val="clear" w:color="auto" w:fill="FFFFFF"/>
        </w:rPr>
        <w:t>50</w:t>
      </w:r>
      <w:r w:rsidRPr="00903B20">
        <w:rPr>
          <w:rFonts w:ascii="Segoe UI" w:eastAsia="宋体" w:hAnsi="Segoe UI" w:cs="Segoe UI"/>
          <w:color w:val="1F2329"/>
          <w:kern w:val="0"/>
          <w:sz w:val="27"/>
          <w:szCs w:val="27"/>
          <w:shd w:val="clear" w:color="auto" w:fill="FFFFFF"/>
        </w:rPr>
        <w:t>米的地方飞过炮弹。还好那是落在了地上，只是溅起的泥土洒在了我们身上</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我们的食物很快就吃光了。而且商店里的东西都被抢光了</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我们用水需要靠发电机来提供压力，这样人们才能接到水</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2</w:t>
      </w:r>
      <w:r w:rsidRPr="00903B20">
        <w:rPr>
          <w:rFonts w:ascii="Segoe UI" w:eastAsia="宋体" w:hAnsi="Segoe UI" w:cs="Segoe UI"/>
          <w:color w:val="1F2329"/>
          <w:kern w:val="0"/>
          <w:sz w:val="27"/>
          <w:szCs w:val="27"/>
          <w:shd w:val="clear" w:color="auto" w:fill="FFFFFF"/>
        </w:rPr>
        <w:t>）。然而，也有一些难民所在的居民点，军事行动及其后果并未对他们造成明显影响或破坏：</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俄罗斯联邦武装力量还没完全撤离，乌克兰武装部队就溃散了。而且也没人开枪。这很有意思</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12</w:t>
      </w:r>
      <w:r w:rsidRPr="00903B20">
        <w:rPr>
          <w:rFonts w:ascii="Segoe UI" w:eastAsia="宋体" w:hAnsi="Segoe UI" w:cs="Segoe UI"/>
          <w:color w:val="1F2329"/>
          <w:kern w:val="0"/>
          <w:sz w:val="27"/>
          <w:szCs w:val="27"/>
          <w:shd w:val="clear" w:color="auto" w:fill="FFFFFF"/>
        </w:rPr>
        <w:t>）。</w:t>
      </w:r>
    </w:p>
    <w:p w14:paraId="3748679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6FB9FE9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可以注意到，做出离开决定有一个特定的触发因素</w:t>
      </w:r>
      <w:r w:rsidRPr="00903B20">
        <w:rPr>
          <w:rFonts w:ascii="Segoe UI" w:eastAsia="宋体" w:hAnsi="Segoe UI" w:cs="Segoe UI"/>
          <w:color w:val="1F2329"/>
          <w:kern w:val="0"/>
          <w:sz w:val="27"/>
          <w:szCs w:val="27"/>
          <w:shd w:val="clear" w:color="auto" w:fill="FFFFFF"/>
        </w:rPr>
        <w:t xml:space="preserve"> —— </w:t>
      </w:r>
      <w:r w:rsidRPr="00903B20">
        <w:rPr>
          <w:rFonts w:ascii="Segoe UI" w:eastAsia="宋体" w:hAnsi="Segoe UI" w:cs="Segoe UI"/>
          <w:color w:val="1F2329"/>
          <w:kern w:val="0"/>
          <w:sz w:val="27"/>
          <w:szCs w:val="27"/>
          <w:shd w:val="clear" w:color="auto" w:fill="FFFFFF"/>
        </w:rPr>
        <w:t>并非是由于军事行动的累积影响和疲惫。最常见的迁移原因是炮弹直接命中、附近发生爆炸：</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当炮弹落到旁边的房子时，我立刻带着家人决定离开</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lastRenderedPageBreak/>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）。不过，还有其他原因，比如亲属做出的决定：</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最后一根稻草是</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我妻子看到周围的九层楼开始起火燃烧，情绪崩溃大哭起来</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）；或者是一些严重的生活困难，比如网络信号、公共事业服务和食品的缺失：</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我们这里几乎到处都没有网络，我家和父母家，还有外面都没有，想要举办线上研讨会，几乎是不可能的</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w:t>
      </w:r>
    </w:p>
    <w:p w14:paraId="4D69BE2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6CB1A8F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受访者表示，在到达俄罗斯边境之前，他们有的独自前往，有的和家人一起，还有的是自行组织成小组：</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我和妻子最后一次一起离开了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17</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我们开着私家车冲了过去。虽然我们本来想组队一起走，但大家还是各自行动了，有人往旧别利斯克方向走：</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要不我们组队冲过去吧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7</w:t>
      </w:r>
      <w:r w:rsidRPr="00903B20">
        <w:rPr>
          <w:rFonts w:ascii="Segoe UI" w:eastAsia="宋体" w:hAnsi="Segoe UI" w:cs="Segoe UI"/>
          <w:color w:val="1F2329"/>
          <w:kern w:val="0"/>
          <w:sz w:val="27"/>
          <w:szCs w:val="27"/>
          <w:shd w:val="clear" w:color="auto" w:fill="FFFFFF"/>
        </w:rPr>
        <w:t>）。</w:t>
      </w:r>
    </w:p>
    <w:p w14:paraId="76AC567C"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4C7EC0F7"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据受访者说，离开的决定引发了怀旧、愤怒和恐惧等情绪：</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对那段路途本身的恐惧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9</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因为对这座城市有着深厚的感情，所以很想留下来</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11</w:t>
      </w:r>
      <w:r w:rsidRPr="00903B20">
        <w:rPr>
          <w:rFonts w:ascii="Segoe UI" w:eastAsia="宋体" w:hAnsi="Segoe UI" w:cs="Segoe UI"/>
          <w:color w:val="1F2329"/>
          <w:kern w:val="0"/>
          <w:sz w:val="27"/>
          <w:szCs w:val="27"/>
          <w:shd w:val="clear" w:color="auto" w:fill="FFFFFF"/>
        </w:rPr>
        <w:t>）。在越过</w:t>
      </w:r>
      <w:r w:rsidRPr="00903B20">
        <w:rPr>
          <w:rFonts w:ascii="Segoe UI" w:eastAsia="宋体" w:hAnsi="Segoe UI" w:cs="Segoe UI"/>
          <w:color w:val="1F2329"/>
          <w:kern w:val="0"/>
          <w:sz w:val="27"/>
          <w:szCs w:val="27"/>
          <w:shd w:val="clear" w:color="auto" w:fill="FFFFFF"/>
        </w:rPr>
        <w:t>2022</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8</w:t>
      </w:r>
      <w:r w:rsidRPr="00903B20">
        <w:rPr>
          <w:rFonts w:ascii="Segoe UI" w:eastAsia="宋体" w:hAnsi="Segoe UI" w:cs="Segoe UI"/>
          <w:color w:val="1F2329"/>
          <w:kern w:val="0"/>
          <w:sz w:val="27"/>
          <w:szCs w:val="27"/>
          <w:shd w:val="clear" w:color="auto" w:fill="FFFFFF"/>
        </w:rPr>
        <w:t>月</w:t>
      </w:r>
      <w:r w:rsidRPr="00903B20">
        <w:rPr>
          <w:rFonts w:ascii="Segoe UI" w:eastAsia="宋体" w:hAnsi="Segoe UI" w:cs="Segoe UI"/>
          <w:color w:val="1F2329"/>
          <w:kern w:val="0"/>
          <w:sz w:val="27"/>
          <w:szCs w:val="27"/>
          <w:shd w:val="clear" w:color="auto" w:fill="FFFFFF"/>
        </w:rPr>
        <w:t>11</w:t>
      </w:r>
      <w:r w:rsidRPr="00903B20">
        <w:rPr>
          <w:rFonts w:ascii="Segoe UI" w:eastAsia="宋体" w:hAnsi="Segoe UI" w:cs="Segoe UI"/>
          <w:color w:val="1F2329"/>
          <w:kern w:val="0"/>
          <w:sz w:val="27"/>
          <w:szCs w:val="27"/>
          <w:shd w:val="clear" w:color="auto" w:fill="FFFFFF"/>
        </w:rPr>
        <w:t>日公投前存在的俄罗斯边境时，在积极情绪中，人们感受到如释重负、平静和安全感：</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嗯，大概和大家一样，终于觉得一切都平静了，感觉很好，能正常呼吸了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12</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立刻就有了安全感</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w:t>
      </w:r>
      <w:r w:rsidRPr="00903B20">
        <w:rPr>
          <w:rFonts w:ascii="Segoe UI" w:eastAsia="宋体" w:hAnsi="Segoe UI" w:cs="Segoe UI"/>
          <w:color w:val="1F2329"/>
          <w:kern w:val="0"/>
          <w:sz w:val="27"/>
          <w:szCs w:val="27"/>
          <w:shd w:val="clear" w:color="auto" w:fill="FFFFFF"/>
        </w:rPr>
        <w:t>）。</w:t>
      </w:r>
    </w:p>
    <w:p w14:paraId="35BDAF8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49049CAC"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也有一些负面情绪，比如对新的、不熟悉的环境和情况感到震惊：</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那段时间我感觉自己好像迷失了。很不习惯，因为我第一次来俄罗斯。</w:t>
      </w:r>
      <w:r w:rsidRPr="00903B20">
        <w:rPr>
          <w:rFonts w:ascii="Segoe UI" w:eastAsia="宋体" w:hAnsi="Segoe UI" w:cs="Segoe UI"/>
          <w:color w:val="1F2329"/>
          <w:kern w:val="0"/>
          <w:sz w:val="27"/>
          <w:szCs w:val="27"/>
          <w:shd w:val="clear" w:color="auto" w:fill="FFFFFF"/>
        </w:rPr>
        <w:lastRenderedPageBreak/>
        <w:t>那段时间的事情我几乎都不记得了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2</w:t>
      </w:r>
      <w:r w:rsidRPr="00903B20">
        <w:rPr>
          <w:rFonts w:ascii="Segoe UI" w:eastAsia="宋体" w:hAnsi="Segoe UI" w:cs="Segoe UI"/>
          <w:color w:val="1F2329"/>
          <w:kern w:val="0"/>
          <w:sz w:val="27"/>
          <w:szCs w:val="27"/>
          <w:shd w:val="clear" w:color="auto" w:fill="FFFFFF"/>
        </w:rPr>
        <w:t>）。关于选择俄罗斯作为迁移国家的原因，可以分为两类。第一类列举了迁移到俄罗斯的优势，比如文化认同感以及对舒适适应环境的预期：</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去俄罗斯更简单。你知道，我们说俄语，从文化和心理上来说也更亲近。我是东正教教堂的教徒，算是基督徒</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13</w:t>
      </w:r>
      <w:r w:rsidRPr="00903B20">
        <w:rPr>
          <w:rFonts w:ascii="Segoe UI" w:eastAsia="宋体" w:hAnsi="Segoe UI" w:cs="Segoe UI"/>
          <w:color w:val="1F2329"/>
          <w:kern w:val="0"/>
          <w:sz w:val="27"/>
          <w:szCs w:val="27"/>
          <w:shd w:val="clear" w:color="auto" w:fill="FFFFFF"/>
        </w:rPr>
        <w:t>）。第二类是通过排除法做出的选择（比如不想返回乌克兰或前往其他国家）：</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不管怎样我都会选择俄罗斯，我绝对不会考虑回乌克兰，而且我很清楚那里的情况会更糟</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我自己也没想过要去欧洲，心里就是不想去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w:t>
      </w:r>
    </w:p>
    <w:p w14:paraId="50FB544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54DC901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因此，最初难民们并没有计划迁移到俄罗斯，这个决定通常是在某个事件触发后，迅速做出的。迁移是自愿的，选择俄罗斯是</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两害相权取其轻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，因为与故乡分离对所有人来说都无比痛苦，还伴随着负面情绪。尽管如此，研究参与者还是考虑了所有替代方案，最终选择了俄罗斯，因为在这里他们能够满足对安宁和安全的基本需求。</w:t>
      </w:r>
    </w:p>
    <w:p w14:paraId="2C91997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适应过程中的困难</w:t>
      </w:r>
    </w:p>
    <w:p w14:paraId="68B8C6B6"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所有人在适应过程中都面临的问题包括文件办理困难、官僚主义以及难民的法律知识欠缺：</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我不明白我能享受哪些福利，比如关于孩子的补贴，我该去哪里申请额外的补贴呢？</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9</w:t>
      </w:r>
      <w:r w:rsidRPr="00903B20">
        <w:rPr>
          <w:rFonts w:ascii="Segoe UI" w:eastAsia="宋体" w:hAnsi="Segoe UI" w:cs="Segoe UI"/>
          <w:color w:val="1F2329"/>
          <w:kern w:val="0"/>
          <w:sz w:val="27"/>
          <w:szCs w:val="27"/>
          <w:shd w:val="clear" w:color="auto" w:fill="FFFFFF"/>
        </w:rPr>
        <w:t>）。因此，研究参与者的诉求都与解决实际问题相关，例如在办理融入俄罗斯社会所需文件时希望得到帮助：</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希望能在文件办理上得到帮助，这样我就能真正成为社会的一员</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但目前大家的公民身份问题还没</w:t>
      </w:r>
      <w:r w:rsidRPr="00903B20">
        <w:rPr>
          <w:rFonts w:ascii="Segoe UI" w:eastAsia="宋体" w:hAnsi="Segoe UI" w:cs="Segoe UI"/>
          <w:color w:val="1F2329"/>
          <w:kern w:val="0"/>
          <w:sz w:val="27"/>
          <w:szCs w:val="27"/>
          <w:shd w:val="clear" w:color="auto" w:fill="FFFFFF"/>
        </w:rPr>
        <w:lastRenderedPageBreak/>
        <w:t>解决，我不知道，没有公民身份就没办法正式工作</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2</w:t>
      </w:r>
      <w:r w:rsidRPr="00903B20">
        <w:rPr>
          <w:rFonts w:ascii="Segoe UI" w:eastAsia="宋体" w:hAnsi="Segoe UI" w:cs="Segoe UI"/>
          <w:color w:val="1F2329"/>
          <w:kern w:val="0"/>
          <w:sz w:val="27"/>
          <w:szCs w:val="27"/>
          <w:shd w:val="clear" w:color="auto" w:fill="FFFFFF"/>
        </w:rPr>
        <w:t>）；在购买住房方面希望得到优惠：</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首先要为人们提供住房，这是当下最重要的。比如灵活的住房基金</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4</w:t>
      </w:r>
      <w:r w:rsidRPr="00903B20">
        <w:rPr>
          <w:rFonts w:ascii="Segoe UI" w:eastAsia="宋体" w:hAnsi="Segoe UI" w:cs="Segoe UI"/>
          <w:color w:val="1F2329"/>
          <w:kern w:val="0"/>
          <w:sz w:val="27"/>
          <w:szCs w:val="27"/>
          <w:shd w:val="clear" w:color="auto" w:fill="FFFFFF"/>
        </w:rPr>
        <w:t>）。</w:t>
      </w:r>
    </w:p>
    <w:p w14:paraId="13AC309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4FD045E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在适应过程中，与生活困难的碰撞在多个方面体现出来。最明显的是难民对自身身份的受委屈感：</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不管我们怎么努力，我们还是会被归为不可靠的那一类人，而且这种情况可能会持续很多年</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8</w:t>
      </w:r>
      <w:r w:rsidRPr="00903B20">
        <w:rPr>
          <w:rFonts w:ascii="Segoe UI" w:eastAsia="宋体" w:hAnsi="Segoe UI" w:cs="Segoe UI"/>
          <w:color w:val="1F2329"/>
          <w:kern w:val="0"/>
          <w:sz w:val="27"/>
          <w:szCs w:val="27"/>
          <w:shd w:val="clear" w:color="auto" w:fill="FFFFFF"/>
        </w:rPr>
        <w:t>）。处于两个冲突方之间的感觉也让他们备受折磨。受访者表示，在乌克兰，他们的离开被视为背叛，而在俄罗斯，他们又感觉无法融入俄罗斯社会：</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我们都知道，在乌克兰我们是叛徒，在俄罗斯我们又是外人。就像夹在锤子和铁砧之间</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w:t>
      </w:r>
    </w:p>
    <w:p w14:paraId="04177CB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1418A71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研究结果显示，受访者并没有因为共同的困境而产生团结感：</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你知道，大家只是休息一下，然后就各走各的了。我们已经这样过了半年了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7</w:t>
      </w:r>
      <w:r w:rsidRPr="00903B20">
        <w:rPr>
          <w:rFonts w:ascii="Segoe UI" w:eastAsia="宋体" w:hAnsi="Segoe UI" w:cs="Segoe UI"/>
          <w:color w:val="1F2329"/>
          <w:kern w:val="0"/>
          <w:sz w:val="27"/>
          <w:szCs w:val="27"/>
          <w:shd w:val="clear" w:color="auto" w:fill="FFFFFF"/>
        </w:rPr>
        <w:t>）。无论是住在临时安置点还是私人（独立）住所的受访者，都感觉与其他难民和被迫移民之间缺乏联系：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没有，大家基本上都是各自为政</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没有，我根本不跟别人交流。实际上我都没和别人说过话</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）。研究参与者并不想和处于类似情况的人建立新的联系，而是继续与以前的熟人交流：</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当我们知道克拉马托尔斯克的哪些人也在莫斯科时，我们就和他们聊得很好</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8</w:t>
      </w:r>
      <w:r w:rsidRPr="00903B20">
        <w:rPr>
          <w:rFonts w:ascii="Segoe UI" w:eastAsia="宋体" w:hAnsi="Segoe UI" w:cs="Segoe UI"/>
          <w:color w:val="1F2329"/>
          <w:kern w:val="0"/>
          <w:sz w:val="27"/>
          <w:szCs w:val="27"/>
          <w:shd w:val="clear" w:color="auto" w:fill="FFFFFF"/>
        </w:rPr>
        <w:t>）。因此，可以推测，成功适应的一个重要因素</w:t>
      </w:r>
      <w:r w:rsidRPr="00903B20">
        <w:rPr>
          <w:rFonts w:ascii="Segoe UI" w:eastAsia="宋体" w:hAnsi="Segoe UI" w:cs="Segoe UI"/>
          <w:color w:val="1F2329"/>
          <w:kern w:val="0"/>
          <w:sz w:val="27"/>
          <w:szCs w:val="27"/>
          <w:shd w:val="clear" w:color="auto" w:fill="FFFFFF"/>
        </w:rPr>
        <w:t xml:space="preserve"> —— </w:t>
      </w:r>
      <w:r w:rsidRPr="00903B20">
        <w:rPr>
          <w:rFonts w:ascii="Segoe UI" w:eastAsia="宋体" w:hAnsi="Segoe UI" w:cs="Segoe UI"/>
          <w:color w:val="1F2329"/>
          <w:kern w:val="0"/>
          <w:sz w:val="27"/>
          <w:szCs w:val="27"/>
          <w:shd w:val="clear" w:color="auto" w:fill="FFFFFF"/>
        </w:rPr>
        <w:t>群体团结感、互助感，在难民和被迫移民中几乎完全缺失。</w:t>
      </w:r>
    </w:p>
    <w:p w14:paraId="10CDF33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73AE5E64" w14:textId="77777777" w:rsidR="00903B20" w:rsidRPr="00903B20" w:rsidRDefault="00903B20" w:rsidP="00903B20">
      <w:pPr>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为难民和被迫移民提供支持和帮助的主要行为主体是国家和非营利组织：</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首先，有人向我推荐了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红十字会灯塔之家</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。我参与了他们签订援助协议的流程，他们提供的帮助非常好，而且还给予了精神上的支持</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7</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我一直都能感受到国家和一些志愿者组织给予的支持</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w:t>
      </w:r>
      <w:r w:rsidRPr="00903B20">
        <w:rPr>
          <w:rFonts w:ascii="Segoe UI" w:eastAsia="宋体" w:hAnsi="Segoe UI" w:cs="Segoe UI"/>
          <w:color w:val="1F2329"/>
          <w:kern w:val="0"/>
          <w:sz w:val="27"/>
          <w:szCs w:val="27"/>
          <w:shd w:val="clear" w:color="auto" w:fill="FFFFFF"/>
        </w:rPr>
        <w:t>）。在研究参与者的诉求中，还包括对心理帮助的渴望：</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交流。是的，从心理层面来说，这很重要。因为人们刚到这里时，说实话，他们很迷茫。就像我刚到这里的时候，有两个月都没有交流。我们需要积极的想法</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14</w:t>
      </w:r>
      <w:r w:rsidRPr="00903B20">
        <w:rPr>
          <w:rFonts w:ascii="Segoe UI" w:eastAsia="宋体" w:hAnsi="Segoe UI" w:cs="Segoe UI"/>
          <w:color w:val="1F2329"/>
          <w:kern w:val="0"/>
          <w:sz w:val="27"/>
          <w:szCs w:val="27"/>
          <w:shd w:val="clear" w:color="auto" w:fill="FFFFFF"/>
        </w:rPr>
        <w:t>）。在适应过程的积极方面，受访者提到了找工作时的有利条件：</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我之前没有从事过专业对口的工作，但这里对建筑材料方面的工作需求很大，我已经准备好开始工作了，真的很想做。我发现这份工作在这里很有市场</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w:t>
      </w:r>
      <w:r w:rsidRPr="00903B20">
        <w:rPr>
          <w:rFonts w:ascii="Segoe UI" w:eastAsia="宋体" w:hAnsi="Segoe UI" w:cs="Segoe UI"/>
          <w:color w:val="1F2329"/>
          <w:kern w:val="0"/>
          <w:sz w:val="27"/>
          <w:szCs w:val="27"/>
          <w:shd w:val="clear" w:color="auto" w:fill="FFFFFF"/>
        </w:rPr>
        <w:t>）。在找工作时，薪资是最重要的因素：</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首先当然是薪资，其次是工作时间，以及工厂的地理位置</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）。需要特别指出的是，研究中发现一个现象，即受访者愿意自主行动：</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不用帮忙，别来打扰我。少一些官僚程序，我自己就能行</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）。对未来的不确定性，因对自身权利的理解不足，以及对俄罗斯法律规定的在临时安置点居住期限的不了解而加剧：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说实话，我不知道，外面传言很多。有人说可以住两年，也不知道是不是真的</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12</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2022</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8</w:t>
      </w:r>
      <w:r w:rsidRPr="00903B20">
        <w:rPr>
          <w:rFonts w:ascii="Segoe UI" w:eastAsia="宋体" w:hAnsi="Segoe UI" w:cs="Segoe UI"/>
          <w:color w:val="1F2329"/>
          <w:kern w:val="0"/>
          <w:sz w:val="27"/>
          <w:szCs w:val="27"/>
          <w:shd w:val="clear" w:color="auto" w:fill="FFFFFF"/>
        </w:rPr>
        <w:t>月</w:t>
      </w:r>
      <w:r w:rsidRPr="00903B20">
        <w:rPr>
          <w:rFonts w:ascii="Segoe UI" w:eastAsia="宋体" w:hAnsi="Segoe UI" w:cs="Segoe UI"/>
          <w:color w:val="1F2329"/>
          <w:kern w:val="0"/>
          <w:sz w:val="27"/>
          <w:szCs w:val="27"/>
          <w:shd w:val="clear" w:color="auto" w:fill="FFFFFF"/>
        </w:rPr>
        <w:t>29</w:t>
      </w:r>
      <w:r w:rsidRPr="00903B20">
        <w:rPr>
          <w:rFonts w:ascii="Segoe UI" w:eastAsia="宋体" w:hAnsi="Segoe UI" w:cs="Segoe UI"/>
          <w:color w:val="1F2329"/>
          <w:kern w:val="0"/>
          <w:sz w:val="27"/>
          <w:szCs w:val="27"/>
          <w:shd w:val="clear" w:color="auto" w:fill="FFFFFF"/>
        </w:rPr>
        <w:t>日，俄罗斯总统签署法令，允许乌克兰、卢甘斯克人民共和国、顿涅茨克人民共和国公民在俄罗斯联邦境内无限期居住</w:t>
      </w: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。但对于拥有俄罗斯公民身份的被迫移民，延长居住期限的相关信息尚未明确。因此，一方面，受访者不清楚在临时安置点可能的居住</w:t>
      </w:r>
      <w:r w:rsidRPr="00903B20">
        <w:rPr>
          <w:rFonts w:ascii="Segoe UI" w:eastAsia="宋体" w:hAnsi="Segoe UI" w:cs="Segoe UI"/>
          <w:color w:val="1F2329"/>
          <w:kern w:val="0"/>
          <w:sz w:val="27"/>
          <w:szCs w:val="27"/>
          <w:shd w:val="clear" w:color="auto" w:fill="FFFFFF"/>
        </w:rPr>
        <w:lastRenderedPageBreak/>
        <w:t>期限（这可能会缩短规划周期）；另一方面，由于难民和被迫移民实际上可以无限期居住，他们可能觉得不需要这类信息。</w:t>
      </w:r>
    </w:p>
    <w:p w14:paraId="03681BC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规划期限和未来计划</w:t>
      </w:r>
    </w:p>
    <w:p w14:paraId="4BFED8CB"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研究结果表明，难民和被迫移民的短期规划主要与实现近期目标相关：</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我的计划到八月为止，那时我就能拿到文凭了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）。规划期限受两个因素影响。其一，不确定性：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未来会怎样，没人知道。对未来充满了不确定。我带着三个孩子，真的不知道明天会发生什么。也许明天我就会流落街头</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）。对未来认知的不确定性，因对自身权利理解不足、对俄罗斯法律规定的在临时安置点居住期限的不理解</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不知情而加剧：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说实话，我不知道。传言很多，有人说能住两年，也可能更久</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12</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2022</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8</w:t>
      </w:r>
      <w:r w:rsidRPr="00903B20">
        <w:rPr>
          <w:rFonts w:ascii="Segoe UI" w:eastAsia="宋体" w:hAnsi="Segoe UI" w:cs="Segoe UI"/>
          <w:color w:val="1F2329"/>
          <w:kern w:val="0"/>
          <w:sz w:val="27"/>
          <w:szCs w:val="27"/>
          <w:shd w:val="clear" w:color="auto" w:fill="FFFFFF"/>
        </w:rPr>
        <w:t>月</w:t>
      </w:r>
      <w:r w:rsidRPr="00903B20">
        <w:rPr>
          <w:rFonts w:ascii="Segoe UI" w:eastAsia="宋体" w:hAnsi="Segoe UI" w:cs="Segoe UI"/>
          <w:color w:val="1F2329"/>
          <w:kern w:val="0"/>
          <w:sz w:val="27"/>
          <w:szCs w:val="27"/>
          <w:shd w:val="clear" w:color="auto" w:fill="FFFFFF"/>
        </w:rPr>
        <w:t>29</w:t>
      </w:r>
      <w:r w:rsidRPr="00903B20">
        <w:rPr>
          <w:rFonts w:ascii="Segoe UI" w:eastAsia="宋体" w:hAnsi="Segoe UI" w:cs="Segoe UI"/>
          <w:color w:val="1F2329"/>
          <w:kern w:val="0"/>
          <w:sz w:val="27"/>
          <w:szCs w:val="27"/>
          <w:shd w:val="clear" w:color="auto" w:fill="FFFFFF"/>
        </w:rPr>
        <w:t>日，俄罗斯总统签署法令，允许乌克兰、卢甘斯克人民共和国、顿涅茨克人民共和国公民在俄罗斯联邦境内无限期居住。但针对拥有俄罗斯公民身份的被迫移民，尚无延长居住期限的相关信息。所以，一方面，受访者对在临时安置点的居住期限没有明确概念（这可能缩短规划期限）；另一方面，由于难民和被迫移民实际上可无限期居住，这也可能解释他们为何对这类信息需求不高。</w:t>
      </w:r>
    </w:p>
    <w:p w14:paraId="0ACFB75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5DBA5FE6"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第二个因素是外部环境和特别军事行动：</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我真的很担心第三次世界大战爆发。如果计划的目标最终无法实现，那规划和努力又有什么意义呢？所以，目前我觉得没必要制定长期计划</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7</w:t>
      </w:r>
      <w:r w:rsidRPr="00903B20">
        <w:rPr>
          <w:rFonts w:ascii="Segoe UI" w:eastAsia="宋体" w:hAnsi="Segoe UI" w:cs="Segoe UI"/>
          <w:color w:val="1F2329"/>
          <w:kern w:val="0"/>
          <w:sz w:val="27"/>
          <w:szCs w:val="27"/>
          <w:shd w:val="clear" w:color="auto" w:fill="FFFFFF"/>
        </w:rPr>
        <w:t>）。大多数受访者认为特别军事行动的持续时间会很长：</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军事行动还会持续很久，</w:t>
      </w:r>
      <w:r w:rsidRPr="00903B20">
        <w:rPr>
          <w:rFonts w:ascii="Segoe UI" w:eastAsia="宋体" w:hAnsi="Segoe UI" w:cs="Segoe UI"/>
          <w:color w:val="1F2329"/>
          <w:kern w:val="0"/>
          <w:sz w:val="27"/>
          <w:szCs w:val="27"/>
          <w:shd w:val="clear" w:color="auto" w:fill="FFFFFF"/>
        </w:rPr>
        <w:lastRenderedPageBreak/>
        <w:t>我觉得至少不是一两年能结束的，这是肯定的</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6</w:t>
      </w:r>
      <w:r w:rsidRPr="00903B20">
        <w:rPr>
          <w:rFonts w:ascii="Segoe UI" w:eastAsia="宋体" w:hAnsi="Segoe UI" w:cs="Segoe UI"/>
          <w:color w:val="1F2329"/>
          <w:kern w:val="0"/>
          <w:sz w:val="27"/>
          <w:szCs w:val="27"/>
          <w:shd w:val="clear" w:color="auto" w:fill="FFFFFF"/>
        </w:rPr>
        <w:t>）。但对于俄罗斯在特别军事行动中的目标，他们大多难以回答：</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我怎么会知道？这是高层决定的事情，我们根本不了解</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）。未来对研究参与者来说，是最紧迫的问题之一，也是讨论的热门话题：</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几乎每天我都会思考这个问题，脑子里一直都在想</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2</w:t>
      </w:r>
      <w:r w:rsidRPr="00903B20">
        <w:rPr>
          <w:rFonts w:ascii="Segoe UI" w:eastAsia="宋体" w:hAnsi="Segoe UI" w:cs="Segoe UI"/>
          <w:color w:val="1F2329"/>
          <w:kern w:val="0"/>
          <w:sz w:val="27"/>
          <w:szCs w:val="27"/>
          <w:shd w:val="clear" w:color="auto" w:fill="FFFFFF"/>
        </w:rPr>
        <w:t>）。在这个问题上，受访者明显分为两类：一类希望返回家乡，另一类计划留在俄罗斯。不能说是否返回的决定与适应舒适度的评价有关，因为几乎所有受访者都面临着各种问题。然而，还有许多其他因素会影响这一决定。</w:t>
      </w:r>
    </w:p>
    <w:p w14:paraId="51FDD0B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113D1EB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决定返回家乡的主要原因是对家乡的思念：</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我们真的很想回到家乡。那是我们出生的地方，那里有我们的一切</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17</w:t>
      </w:r>
      <w:r w:rsidRPr="00903B20">
        <w:rPr>
          <w:rFonts w:ascii="Segoe UI" w:eastAsia="宋体" w:hAnsi="Segoe UI" w:cs="Segoe UI"/>
          <w:color w:val="1F2329"/>
          <w:kern w:val="0"/>
          <w:sz w:val="27"/>
          <w:szCs w:val="27"/>
          <w:shd w:val="clear" w:color="auto" w:fill="FFFFFF"/>
        </w:rPr>
        <w:t>）。在解释动机时，受访者大多会提到离开前家乡的优势，而且常常会与当前的生活条件进行对比：</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因为这里的条件和家乡不一样，无论如何都比不上家乡</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）。对于想留在俄罗斯当前所在地区的人，以及打算返回家乡的人，有一个共同的关键因素，即军事行动结束，且俄罗斯联邦武装部队控制居住地区：</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是的，最重要的是军事行动能结束，把所有（乌克兰武装部队）敌人都赶出去。只要他们被赶走，我就回去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9</w:t>
      </w:r>
      <w:r w:rsidRPr="00903B20">
        <w:rPr>
          <w:rFonts w:ascii="Segoe UI" w:eastAsia="宋体" w:hAnsi="Segoe UI" w:cs="Segoe UI"/>
          <w:color w:val="1F2329"/>
          <w:kern w:val="0"/>
          <w:sz w:val="27"/>
          <w:szCs w:val="27"/>
          <w:shd w:val="clear" w:color="auto" w:fill="FFFFFF"/>
        </w:rPr>
        <w:t>）。军事行动结束作为保障安全的条件，很容易理解；但俄罗斯联邦武装部队控制领土这一原则的重要性，还需要进一步解释。对于乌克兰武装部队和乌克兰政府，受访者的态度主要有两种：一是敌意、愤怒和排斥：</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当我看到他们炮击自己人时，我就知道我再</w:t>
      </w:r>
      <w:r w:rsidRPr="00903B20">
        <w:rPr>
          <w:rFonts w:ascii="Segoe UI" w:eastAsia="宋体" w:hAnsi="Segoe UI" w:cs="Segoe UI"/>
          <w:color w:val="1F2329"/>
          <w:kern w:val="0"/>
          <w:sz w:val="27"/>
          <w:szCs w:val="27"/>
          <w:shd w:val="clear" w:color="auto" w:fill="FFFFFF"/>
        </w:rPr>
        <w:lastRenderedPageBreak/>
        <w:t>也不想和他们有任何瓜葛</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12</w:t>
      </w:r>
      <w:r w:rsidRPr="00903B20">
        <w:rPr>
          <w:rFonts w:ascii="Segoe UI" w:eastAsia="宋体" w:hAnsi="Segoe UI" w:cs="Segoe UI"/>
          <w:color w:val="1F2329"/>
          <w:kern w:val="0"/>
          <w:sz w:val="27"/>
          <w:szCs w:val="27"/>
          <w:shd w:val="clear" w:color="auto" w:fill="FFFFFF"/>
        </w:rPr>
        <w:t>）；二是恐惧：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要是乌克兰军队又回到赫尔松或其他地方，那些在新闻里出现过的人可就惨了。不管怎样，这太可怕了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）。所以，外部环境对是否返回的决定影响很大。</w:t>
      </w:r>
    </w:p>
    <w:p w14:paraId="70CF9C8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67B4EFA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打算返回家乡的人的计划，可以概括为对恢复以往生活条件的期待，主要是修复住房：</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回去之后，我首先要把房子周围收拾好</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14</w:t>
      </w:r>
      <w:r w:rsidRPr="00903B20">
        <w:rPr>
          <w:rFonts w:ascii="Segoe UI" w:eastAsia="宋体" w:hAnsi="Segoe UI" w:cs="Segoe UI"/>
          <w:color w:val="1F2329"/>
          <w:kern w:val="0"/>
          <w:sz w:val="27"/>
          <w:szCs w:val="27"/>
          <w:shd w:val="clear" w:color="auto" w:fill="FFFFFF"/>
        </w:rPr>
        <w:t>）；重返工作岗位：</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我原本在一家工厂上班，我们的面包厂规模很大，供应卢甘斯克和顿涅茨克两个地区的面包，面包很好吃。所以我真的很想回去工作</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14</w:t>
      </w:r>
      <w:r w:rsidRPr="00903B20">
        <w:rPr>
          <w:rFonts w:ascii="Segoe UI" w:eastAsia="宋体" w:hAnsi="Segoe UI" w:cs="Segoe UI"/>
          <w:color w:val="1F2329"/>
          <w:kern w:val="0"/>
          <w:sz w:val="27"/>
          <w:szCs w:val="27"/>
          <w:shd w:val="clear" w:color="auto" w:fill="FFFFFF"/>
        </w:rPr>
        <w:t>）。</w:t>
      </w:r>
    </w:p>
    <w:p w14:paraId="235A1F27"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5369D3F6"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计划留在俄罗斯的研究参与者，并没有提及迁移到俄罗斯的便利和优势，而是强调返回家乡的诸多不利因素：比如军事行动仍在进行、当地的生活条件不安全，以及乌克兰武装部队对当地的控制：</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那里都被摧毁了，根本没地方回去。而且乌克兰政府还在，我们回去就像叛徒一样</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w:t>
      </w:r>
    </w:p>
    <w:p w14:paraId="1DF5786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6D19FBA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一些受访者提到了俄罗斯没有发生特别军事行动地区的优势：</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首先，这里生活安宁，没有战争，我本身是个热爱和平的人，这里的生活对我很有吸引力。其次，这里有森林，自然环境好，而我们顿巴斯地区，很多树木因为炮击都被砍伐了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13</w:t>
      </w:r>
      <w:r w:rsidRPr="00903B20">
        <w:rPr>
          <w:rFonts w:ascii="Segoe UI" w:eastAsia="宋体" w:hAnsi="Segoe UI" w:cs="Segoe UI"/>
          <w:color w:val="1F2329"/>
          <w:kern w:val="0"/>
          <w:sz w:val="27"/>
          <w:szCs w:val="27"/>
          <w:shd w:val="clear" w:color="auto" w:fill="FFFFFF"/>
        </w:rPr>
        <w:t>）。然而，受访者无法明确说出，需要发生什么才能让他们改变最终迁移到其他地方的决</w:t>
      </w:r>
      <w:r w:rsidRPr="00903B20">
        <w:rPr>
          <w:rFonts w:ascii="Segoe UI" w:eastAsia="宋体" w:hAnsi="Segoe UI" w:cs="Segoe UI"/>
          <w:color w:val="1F2329"/>
          <w:kern w:val="0"/>
          <w:sz w:val="27"/>
          <w:szCs w:val="27"/>
          <w:shd w:val="clear" w:color="auto" w:fill="FFFFFF"/>
        </w:rPr>
        <w:lastRenderedPageBreak/>
        <w:t>定。可以说，他们大多还没有明确的计划，对于是否长期留在俄罗斯也无法给出明确答复。大多数受访者难以回答具体想住在哪里，目前只确定了更倾向于住在城市而非乡村：</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最好是个各方面基础设施都还不错的城市</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5</w:t>
      </w:r>
      <w:r w:rsidRPr="00903B20">
        <w:rPr>
          <w:rFonts w:ascii="Segoe UI" w:eastAsia="宋体" w:hAnsi="Segoe UI" w:cs="Segoe UI"/>
          <w:color w:val="1F2329"/>
          <w:kern w:val="0"/>
          <w:sz w:val="27"/>
          <w:szCs w:val="27"/>
          <w:shd w:val="clear" w:color="auto" w:fill="FFFFFF"/>
        </w:rPr>
        <w:t>）。一些人希望住在气候更温暖的地区：</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我想去克拉斯诺达尔边疆区，那里更暖和</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3</w:t>
      </w:r>
      <w:r w:rsidRPr="00903B20">
        <w:rPr>
          <w:rFonts w:ascii="Segoe UI" w:eastAsia="宋体" w:hAnsi="Segoe UI" w:cs="Segoe UI"/>
          <w:color w:val="1F2329"/>
          <w:kern w:val="0"/>
          <w:sz w:val="27"/>
          <w:szCs w:val="27"/>
          <w:shd w:val="clear" w:color="auto" w:fill="FFFFFF"/>
        </w:rPr>
        <w:t>）。一些受访者希望自己的孩子和孙辈能在俄罗斯生活：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当然希望了，我想和他们一起生活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7</w:t>
      </w:r>
      <w:r w:rsidRPr="00903B20">
        <w:rPr>
          <w:rFonts w:ascii="Segoe UI" w:eastAsia="宋体" w:hAnsi="Segoe UI" w:cs="Segoe UI"/>
          <w:color w:val="1F2329"/>
          <w:kern w:val="0"/>
          <w:sz w:val="27"/>
          <w:szCs w:val="27"/>
          <w:shd w:val="clear" w:color="auto" w:fill="FFFFFF"/>
        </w:rPr>
        <w:t>）；但也有人认为：</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他们都是成年人了，让他们自己做决定吧</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3</w:t>
      </w:r>
      <w:r w:rsidRPr="00903B20">
        <w:rPr>
          <w:rFonts w:ascii="Segoe UI" w:eastAsia="宋体" w:hAnsi="Segoe UI" w:cs="Segoe UI"/>
          <w:color w:val="1F2329"/>
          <w:kern w:val="0"/>
          <w:sz w:val="27"/>
          <w:szCs w:val="27"/>
          <w:shd w:val="clear" w:color="auto" w:fill="FFFFFF"/>
        </w:rPr>
        <w:t>）。</w:t>
      </w:r>
    </w:p>
    <w:p w14:paraId="18D86B3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419621A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大多数受访者认为，冲突结束后，俄罗斯和乌克兰的关系会有所改善，但这一过程不会很快：</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我觉得战后还需要很长时间来修复两国关系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15</w:t>
      </w:r>
      <w:r w:rsidRPr="00903B20">
        <w:rPr>
          <w:rFonts w:ascii="Segoe UI" w:eastAsia="宋体" w:hAnsi="Segoe UI" w:cs="Segoe UI"/>
          <w:color w:val="1F2329"/>
          <w:kern w:val="0"/>
          <w:sz w:val="27"/>
          <w:szCs w:val="27"/>
          <w:shd w:val="clear" w:color="auto" w:fill="FFFFFF"/>
        </w:rPr>
        <w:t>）。然而，也有人认为，特别军事行动结束后，乌克兰作为一个国家将不复存在：</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如果我是普京，我现在就会把乌克兰这个名字从地图上抹去</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（受访者</w:t>
      </w:r>
      <w:r w:rsidRPr="00903B20">
        <w:rPr>
          <w:rFonts w:ascii="Segoe UI" w:eastAsia="宋体" w:hAnsi="Segoe UI" w:cs="Segoe UI"/>
          <w:color w:val="1F2329"/>
          <w:kern w:val="0"/>
          <w:sz w:val="27"/>
          <w:szCs w:val="27"/>
          <w:shd w:val="clear" w:color="auto" w:fill="FFFFFF"/>
        </w:rPr>
        <w:t>12</w:t>
      </w:r>
      <w:r w:rsidRPr="00903B20">
        <w:rPr>
          <w:rFonts w:ascii="Segoe UI" w:eastAsia="宋体" w:hAnsi="Segoe UI" w:cs="Segoe UI"/>
          <w:color w:val="1F2329"/>
          <w:kern w:val="0"/>
          <w:sz w:val="27"/>
          <w:szCs w:val="27"/>
          <w:shd w:val="clear" w:color="auto" w:fill="FFFFFF"/>
        </w:rPr>
        <w:t>）。</w:t>
      </w:r>
    </w:p>
    <w:p w14:paraId="3796DDF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结论</w:t>
      </w:r>
    </w:p>
    <w:p w14:paraId="31CEFB3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在因特别军事行动抵达俄罗斯的难民和被迫移民有可能几乎无限期留在俄罗斯的情况下，研究他们的未来规划意义重大。这不仅能为学术研究提供可靠的知识（填补知识空白），也有助于实际工作（完善社会支持措施，促进他们在俄罗斯社会的适应和融入）。</w:t>
      </w:r>
    </w:p>
    <w:p w14:paraId="6C8851A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44B2853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通过研究迁移到俄罗斯的原因、适应过程及相关困难，我们能更深入地了解移民未来规划背后的动机，明确他们对特定支持措施的需求。</w:t>
      </w:r>
    </w:p>
    <w:p w14:paraId="0FAD2BFB"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017CFAF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研究发现，受访者都亲身经历了军事行动及其后果，之后不得不仓促做出离开的决定。在大多数情况下，都有明确的触发事件（比如炮弹落在附近，或者家人的强烈意愿）。选择俄罗斯作为居住地是经过深思熟虑且自愿的，一方面是因为与俄罗斯的文化亲近感，另一方面是不想留在乌克兰或前往其他欧洲国家。</w:t>
      </w:r>
    </w:p>
    <w:p w14:paraId="32B5048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657BF30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目前，他们的适应过程困难重重，包括感到受委屈和缺乏群体归属感，这对他们的心理健康极为不利（尤其是在经历了创伤性的社会事件后）。部分研究参与者遇到了法律问题、官僚主义阻碍，还有人不了解临时安置点的居住期限。这些都表明，在研究开展时，这一社会群体对俄罗斯的法律环境缺乏了解。根据其他研究结论，这些情况会降低适应的舒适度、融入接收社会的程度，并缩短规划期限。不过，俄罗斯的就业机会（前提是拥有俄罗斯公民身份），以及国家和非营利组织的大力支持，在一定程度上缓解了适应的压力。</w:t>
      </w:r>
    </w:p>
    <w:p w14:paraId="5F284C0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27F93B9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未来规划存在显著差异，要么希望返回家乡，要么打算留在俄罗斯。这受到外部环境、特别军事行动以及对乌克兰政府态度的影响。尽管所有受访者的适应过程大致相同，但可以看出，唯一的关键因素是对家乡的思念，这也是他们离开时的主要情感。由于受访者将俄罗斯联邦武装部队控制原居住地区和特别军事行动结束，作为返回家乡的条</w:t>
      </w:r>
      <w:r w:rsidRPr="00903B20">
        <w:rPr>
          <w:rFonts w:ascii="Segoe UI" w:eastAsia="宋体" w:hAnsi="Segoe UI" w:cs="Segoe UI"/>
          <w:color w:val="1F2329"/>
          <w:kern w:val="0"/>
          <w:sz w:val="27"/>
          <w:szCs w:val="27"/>
          <w:shd w:val="clear" w:color="auto" w:fill="FFFFFF"/>
        </w:rPr>
        <w:lastRenderedPageBreak/>
        <w:t>件（而他们认为特别军事行动还会持续很长时间），显然，这一社会群体目前不打算返回，而是在俄罗斯没有军事行动的地区规划未来。</w:t>
      </w:r>
    </w:p>
    <w:p w14:paraId="1F6F557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0D2F632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尽管受访者会思考未来，但他们的规划仅围绕近期目标（并非分阶段的长期规划）。规划期限受外部环境、不确定感和适应过程的影响。</w:t>
      </w:r>
    </w:p>
    <w:p w14:paraId="6DFB47E6"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5C022B0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本研究特别关注受访者的需求，他们期望获得全面的支持，从心理援助到住房优惠、简化官僚程序等。也有人只希望不被打扰。</w:t>
      </w:r>
    </w:p>
    <w:p w14:paraId="5A38A74B"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4A76D19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由于外部环境对他们未来的集体认知影响重大，我们单独进行了分析。受访者预计，俄罗斯和乌克兰的关系可能会在特别军事行动结束后改善，但在他们看来，这一过程不会很快实现。</w:t>
      </w:r>
    </w:p>
    <w:p w14:paraId="4B539CE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研究局限性和结果讨论</w:t>
      </w:r>
    </w:p>
    <w:p w14:paraId="61B6CD8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未来可通过提高数据的外部效度，进一步强化对因特别军事行动抵达俄罗斯的难民和被迫移民未来综合认知的研究。具体可采用定量研究方法，通过大规模、有代表性的调查，来验证（或反驳）现有研究结果。</w:t>
      </w:r>
    </w:p>
    <w:p w14:paraId="3CF7100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6D2DC20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本研究也具有实际应用价值，有助于了解这一社会群体的未来规划和观点，进而解决上述适应过程中的困难和限制，并推广那些被受访者认为有效、成功的支持措施。</w:t>
      </w:r>
      <w:r w:rsidRPr="00903B20">
        <w:rPr>
          <w:rFonts w:ascii="Segoe UI" w:eastAsia="宋体" w:hAnsi="Segoe UI" w:cs="Segoe UI"/>
          <w:color w:val="1F2329"/>
          <w:kern w:val="0"/>
          <w:sz w:val="27"/>
          <w:szCs w:val="27"/>
          <w:shd w:val="clear" w:color="auto" w:fill="FFFFFF"/>
        </w:rPr>
        <w:t xml:space="preserve"> </w:t>
      </w:r>
    </w:p>
    <w:p w14:paraId="0F79E502"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参考文献</w:t>
      </w:r>
    </w:p>
    <w:p w14:paraId="52533C71"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lastRenderedPageBreak/>
        <w:t xml:space="preserve">1. </w:t>
      </w:r>
      <w:proofErr w:type="spellStart"/>
      <w:r w:rsidRPr="00903B20">
        <w:rPr>
          <w:rFonts w:ascii="Segoe UI" w:eastAsia="宋体" w:hAnsi="Segoe UI" w:cs="Segoe UI"/>
          <w:color w:val="1F2329"/>
          <w:kern w:val="0"/>
          <w:sz w:val="27"/>
          <w:szCs w:val="27"/>
          <w:shd w:val="clear" w:color="auto" w:fill="FFFFFF"/>
        </w:rPr>
        <w:t>Иванов</w:t>
      </w:r>
      <w:proofErr w:type="spellEnd"/>
      <w:r w:rsidRPr="00903B20">
        <w:rPr>
          <w:rFonts w:ascii="Segoe UI" w:eastAsia="宋体" w:hAnsi="Segoe UI" w:cs="Segoe UI"/>
          <w:color w:val="1F2329"/>
          <w:kern w:val="0"/>
          <w:sz w:val="27"/>
          <w:szCs w:val="27"/>
          <w:shd w:val="clear" w:color="auto" w:fill="FFFFFF"/>
        </w:rPr>
        <w:t xml:space="preserve"> V.A., </w:t>
      </w:r>
      <w:proofErr w:type="spellStart"/>
      <w:r w:rsidRPr="00903B20">
        <w:rPr>
          <w:rFonts w:ascii="Segoe UI" w:eastAsia="宋体" w:hAnsi="Segoe UI" w:cs="Segoe UI"/>
          <w:color w:val="1F2329"/>
          <w:kern w:val="0"/>
          <w:sz w:val="27"/>
          <w:szCs w:val="27"/>
          <w:shd w:val="clear" w:color="auto" w:fill="FFFFFF"/>
        </w:rPr>
        <w:t>Kryukova</w:t>
      </w:r>
      <w:proofErr w:type="spellEnd"/>
      <w:r w:rsidRPr="00903B20">
        <w:rPr>
          <w:rFonts w:ascii="Segoe UI" w:eastAsia="宋体" w:hAnsi="Segoe UI" w:cs="Segoe UI"/>
          <w:color w:val="1F2329"/>
          <w:kern w:val="0"/>
          <w:sz w:val="27"/>
          <w:szCs w:val="27"/>
          <w:shd w:val="clear" w:color="auto" w:fill="FFFFFF"/>
        </w:rPr>
        <w:t xml:space="preserve"> K.I. </w:t>
      </w:r>
      <w:proofErr w:type="spellStart"/>
      <w:r w:rsidRPr="00903B20">
        <w:rPr>
          <w:rFonts w:ascii="Segoe UI" w:eastAsia="宋体" w:hAnsi="Segoe UI" w:cs="Segoe UI"/>
          <w:color w:val="1F2329"/>
          <w:kern w:val="0"/>
          <w:sz w:val="27"/>
          <w:szCs w:val="27"/>
          <w:shd w:val="clear" w:color="auto" w:fill="FFFFFF"/>
        </w:rPr>
        <w:t>Юридического</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содержания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понятий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беженец</w:t>
      </w:r>
      <w:proofErr w:type="spellEnd"/>
      <w:r w:rsidRPr="00903B20">
        <w:rPr>
          <w:rFonts w:ascii="Segoe UI" w:eastAsia="宋体" w:hAnsi="Segoe UI" w:cs="Segoe UI"/>
          <w:color w:val="1F2329"/>
          <w:kern w:val="0"/>
          <w:sz w:val="27"/>
          <w:szCs w:val="27"/>
          <w:shd w:val="clear" w:color="auto" w:fill="FFFFFF"/>
        </w:rPr>
        <w:t>» и «</w:t>
      </w:r>
      <w:proofErr w:type="spellStart"/>
      <w:r w:rsidRPr="00903B20">
        <w:rPr>
          <w:rFonts w:ascii="Segoe UI" w:eastAsia="宋体" w:hAnsi="Segoe UI" w:cs="Segoe UI"/>
          <w:color w:val="1F2329"/>
          <w:kern w:val="0"/>
          <w:sz w:val="27"/>
          <w:szCs w:val="27"/>
          <w:shd w:val="clear" w:color="auto" w:fill="FFFFFF"/>
        </w:rPr>
        <w:t>вынужденный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переселенец</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Марийский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юридический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вестник</w:t>
      </w:r>
      <w:proofErr w:type="spellEnd"/>
      <w:r w:rsidRPr="00903B20">
        <w:rPr>
          <w:rFonts w:ascii="Segoe UI" w:eastAsia="宋体" w:hAnsi="Segoe UI" w:cs="Segoe UI"/>
          <w:color w:val="1F2329"/>
          <w:kern w:val="0"/>
          <w:sz w:val="27"/>
          <w:szCs w:val="27"/>
          <w:shd w:val="clear" w:color="auto" w:fill="FFFFFF"/>
        </w:rPr>
        <w:t>. 2016;3(18):40–42.</w:t>
      </w:r>
    </w:p>
    <w:p w14:paraId="5E429629"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2. </w:t>
      </w:r>
      <w:proofErr w:type="spellStart"/>
      <w:r w:rsidRPr="00903B20">
        <w:rPr>
          <w:rFonts w:ascii="Segoe UI" w:eastAsia="宋体" w:hAnsi="Segoe UI" w:cs="Segoe UI"/>
          <w:color w:val="1F2329"/>
          <w:kern w:val="0"/>
          <w:sz w:val="27"/>
          <w:szCs w:val="27"/>
          <w:shd w:val="clear" w:color="auto" w:fill="FFFFFF"/>
        </w:rPr>
        <w:t>Нестик</w:t>
      </w:r>
      <w:proofErr w:type="spellEnd"/>
      <w:r w:rsidRPr="00903B20">
        <w:rPr>
          <w:rFonts w:ascii="Segoe UI" w:eastAsia="宋体" w:hAnsi="Segoe UI" w:cs="Segoe UI"/>
          <w:color w:val="1F2329"/>
          <w:kern w:val="0"/>
          <w:sz w:val="27"/>
          <w:szCs w:val="27"/>
          <w:shd w:val="clear" w:color="auto" w:fill="FFFFFF"/>
        </w:rPr>
        <w:t xml:space="preserve"> Т.А. </w:t>
      </w:r>
      <w:proofErr w:type="spellStart"/>
      <w:r w:rsidRPr="00903B20">
        <w:rPr>
          <w:rFonts w:ascii="Segoe UI" w:eastAsia="宋体" w:hAnsi="Segoe UI" w:cs="Segoe UI"/>
          <w:color w:val="1F2329"/>
          <w:kern w:val="0"/>
          <w:sz w:val="27"/>
          <w:szCs w:val="27"/>
          <w:shd w:val="clear" w:color="auto" w:fill="FFFFFF"/>
        </w:rPr>
        <w:t>Коллективный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образ</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будущего</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социально-психологический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анализ</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Психологические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исследования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проблем</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современного</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российского</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общества</w:t>
      </w:r>
      <w:proofErr w:type="spellEnd"/>
      <w:r w:rsidRPr="00903B20">
        <w:rPr>
          <w:rFonts w:ascii="Segoe UI" w:eastAsia="宋体" w:hAnsi="Segoe UI" w:cs="Segoe UI"/>
          <w:color w:val="1F2329"/>
          <w:kern w:val="0"/>
          <w:sz w:val="27"/>
          <w:szCs w:val="27"/>
          <w:shd w:val="clear" w:color="auto" w:fill="FFFFFF"/>
        </w:rPr>
        <w:t xml:space="preserve">. М.: </w:t>
      </w:r>
      <w:proofErr w:type="spellStart"/>
      <w:r w:rsidRPr="00903B20">
        <w:rPr>
          <w:rFonts w:ascii="Segoe UI" w:eastAsia="宋体" w:hAnsi="Segoe UI" w:cs="Segoe UI"/>
          <w:color w:val="1F2329"/>
          <w:kern w:val="0"/>
          <w:sz w:val="27"/>
          <w:szCs w:val="27"/>
          <w:shd w:val="clear" w:color="auto" w:fill="FFFFFF"/>
        </w:rPr>
        <w:t>Институт</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психологии</w:t>
      </w:r>
      <w:proofErr w:type="spellEnd"/>
      <w:r w:rsidRPr="00903B20">
        <w:rPr>
          <w:rFonts w:ascii="Segoe UI" w:eastAsia="宋体" w:hAnsi="Segoe UI" w:cs="Segoe UI"/>
          <w:color w:val="1F2329"/>
          <w:kern w:val="0"/>
          <w:sz w:val="27"/>
          <w:szCs w:val="27"/>
          <w:shd w:val="clear" w:color="auto" w:fill="FFFFFF"/>
        </w:rPr>
        <w:t xml:space="preserve"> РАН; 2013.</w:t>
      </w:r>
    </w:p>
    <w:p w14:paraId="3B879E4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3. </w:t>
      </w:r>
      <w:proofErr w:type="spellStart"/>
      <w:r w:rsidRPr="00903B20">
        <w:rPr>
          <w:rFonts w:ascii="Segoe UI" w:eastAsia="宋体" w:hAnsi="Segoe UI" w:cs="Segoe UI"/>
          <w:color w:val="1F2329"/>
          <w:kern w:val="0"/>
          <w:sz w:val="27"/>
          <w:szCs w:val="27"/>
          <w:shd w:val="clear" w:color="auto" w:fill="FFFFFF"/>
        </w:rPr>
        <w:t>Prins</w:t>
      </w:r>
      <w:proofErr w:type="spellEnd"/>
      <w:r w:rsidRPr="00903B20">
        <w:rPr>
          <w:rFonts w:ascii="Segoe UI" w:eastAsia="宋体" w:hAnsi="Segoe UI" w:cs="Segoe UI"/>
          <w:color w:val="1F2329"/>
          <w:kern w:val="0"/>
          <w:sz w:val="27"/>
          <w:szCs w:val="27"/>
          <w:shd w:val="clear" w:color="auto" w:fill="FFFFFF"/>
        </w:rPr>
        <w:t xml:space="preserve"> G. Generating Two Modes of Life: a Biopolitical Reading of Asylum Seekers and Refugees. Erasmus Student Journal of Philosophy. 2022;(2):17–27.</w:t>
      </w:r>
    </w:p>
    <w:p w14:paraId="5CD0D007"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4. Vigil Y.N., Baillie A.C. “We” the refugees: Reflections on refugee labels and identities. Refuge. 2018;34(2):52–60.</w:t>
      </w:r>
    </w:p>
    <w:p w14:paraId="51C99780"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5. </w:t>
      </w:r>
      <w:proofErr w:type="spellStart"/>
      <w:r w:rsidRPr="00903B20">
        <w:rPr>
          <w:rFonts w:ascii="Segoe UI" w:eastAsia="宋体" w:hAnsi="Segoe UI" w:cs="Segoe UI"/>
          <w:color w:val="1F2329"/>
          <w:kern w:val="0"/>
          <w:sz w:val="27"/>
          <w:szCs w:val="27"/>
          <w:shd w:val="clear" w:color="auto" w:fill="FFFFFF"/>
        </w:rPr>
        <w:t>Дылгерова</w:t>
      </w:r>
      <w:proofErr w:type="spellEnd"/>
      <w:r w:rsidRPr="00903B20">
        <w:rPr>
          <w:rFonts w:ascii="Segoe UI" w:eastAsia="宋体" w:hAnsi="Segoe UI" w:cs="Segoe UI"/>
          <w:color w:val="1F2329"/>
          <w:kern w:val="0"/>
          <w:sz w:val="27"/>
          <w:szCs w:val="27"/>
          <w:shd w:val="clear" w:color="auto" w:fill="FFFFFF"/>
        </w:rPr>
        <w:t xml:space="preserve"> Н.Ю. </w:t>
      </w:r>
      <w:proofErr w:type="spellStart"/>
      <w:r w:rsidRPr="00903B20">
        <w:rPr>
          <w:rFonts w:ascii="Segoe UI" w:eastAsia="宋体" w:hAnsi="Segoe UI" w:cs="Segoe UI"/>
          <w:color w:val="1F2329"/>
          <w:kern w:val="0"/>
          <w:sz w:val="27"/>
          <w:szCs w:val="27"/>
          <w:shd w:val="clear" w:color="auto" w:fill="FFFFFF"/>
        </w:rPr>
        <w:t>Исследование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социокультурной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адаптации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трудовых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мигрантов</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из</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Украины</w:t>
      </w:r>
      <w:proofErr w:type="spellEnd"/>
      <w:r w:rsidRPr="00903B20">
        <w:rPr>
          <w:rFonts w:ascii="Segoe UI" w:eastAsia="宋体" w:hAnsi="Segoe UI" w:cs="Segoe UI"/>
          <w:color w:val="1F2329"/>
          <w:kern w:val="0"/>
          <w:sz w:val="27"/>
          <w:szCs w:val="27"/>
          <w:shd w:val="clear" w:color="auto" w:fill="FFFFFF"/>
        </w:rPr>
        <w:t xml:space="preserve"> в </w:t>
      </w:r>
      <w:proofErr w:type="spellStart"/>
      <w:r w:rsidRPr="00903B20">
        <w:rPr>
          <w:rFonts w:ascii="Segoe UI" w:eastAsia="宋体" w:hAnsi="Segoe UI" w:cs="Segoe UI"/>
          <w:color w:val="1F2329"/>
          <w:kern w:val="0"/>
          <w:sz w:val="27"/>
          <w:szCs w:val="27"/>
          <w:shd w:val="clear" w:color="auto" w:fill="FFFFFF"/>
        </w:rPr>
        <w:t>Бурятию</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Вестник</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науки</w:t>
      </w:r>
      <w:proofErr w:type="spellEnd"/>
      <w:r w:rsidRPr="00903B20">
        <w:rPr>
          <w:rFonts w:ascii="Segoe UI" w:eastAsia="宋体" w:hAnsi="Segoe UI" w:cs="Segoe UI"/>
          <w:color w:val="1F2329"/>
          <w:kern w:val="0"/>
          <w:sz w:val="27"/>
          <w:szCs w:val="27"/>
          <w:shd w:val="clear" w:color="auto" w:fill="FFFFFF"/>
        </w:rPr>
        <w:t xml:space="preserve"> и </w:t>
      </w:r>
      <w:proofErr w:type="spellStart"/>
      <w:r w:rsidRPr="00903B20">
        <w:rPr>
          <w:rFonts w:ascii="Segoe UI" w:eastAsia="宋体" w:hAnsi="Segoe UI" w:cs="Segoe UI"/>
          <w:color w:val="1F2329"/>
          <w:kern w:val="0"/>
          <w:sz w:val="27"/>
          <w:szCs w:val="27"/>
          <w:shd w:val="clear" w:color="auto" w:fill="FFFFFF"/>
        </w:rPr>
        <w:t>образования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Северо-Запада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России</w:t>
      </w:r>
      <w:proofErr w:type="spellEnd"/>
      <w:r w:rsidRPr="00903B20">
        <w:rPr>
          <w:rFonts w:ascii="Segoe UI" w:eastAsia="宋体" w:hAnsi="Segoe UI" w:cs="Segoe UI"/>
          <w:color w:val="1F2329"/>
          <w:kern w:val="0"/>
          <w:sz w:val="27"/>
          <w:szCs w:val="27"/>
          <w:shd w:val="clear" w:color="auto" w:fill="FFFFFF"/>
        </w:rPr>
        <w:t>. 2015;1(4):231–235.</w:t>
      </w:r>
    </w:p>
    <w:p w14:paraId="3DC5E61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6. </w:t>
      </w:r>
      <w:proofErr w:type="spellStart"/>
      <w:r w:rsidRPr="00903B20">
        <w:rPr>
          <w:rFonts w:ascii="Segoe UI" w:eastAsia="宋体" w:hAnsi="Segoe UI" w:cs="Segoe UI"/>
          <w:color w:val="1F2329"/>
          <w:kern w:val="0"/>
          <w:sz w:val="27"/>
          <w:szCs w:val="27"/>
          <w:shd w:val="clear" w:color="auto" w:fill="FFFFFF"/>
        </w:rPr>
        <w:t>Барсукова</w:t>
      </w:r>
      <w:proofErr w:type="spellEnd"/>
      <w:r w:rsidRPr="00903B20">
        <w:rPr>
          <w:rFonts w:ascii="Segoe UI" w:eastAsia="宋体" w:hAnsi="Segoe UI" w:cs="Segoe UI"/>
          <w:color w:val="1F2329"/>
          <w:kern w:val="0"/>
          <w:sz w:val="27"/>
          <w:szCs w:val="27"/>
          <w:shd w:val="clear" w:color="auto" w:fill="FFFFFF"/>
        </w:rPr>
        <w:t xml:space="preserve"> С.Ю. </w:t>
      </w:r>
      <w:proofErr w:type="spellStart"/>
      <w:r w:rsidRPr="00903B20">
        <w:rPr>
          <w:rFonts w:ascii="Segoe UI" w:eastAsia="宋体" w:hAnsi="Segoe UI" w:cs="Segoe UI"/>
          <w:color w:val="1F2329"/>
          <w:kern w:val="0"/>
          <w:sz w:val="27"/>
          <w:szCs w:val="27"/>
          <w:shd w:val="clear" w:color="auto" w:fill="FFFFFF"/>
        </w:rPr>
        <w:t>Проблемы</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беженцев</w:t>
      </w:r>
      <w:proofErr w:type="spellEnd"/>
      <w:r w:rsidRPr="00903B20">
        <w:rPr>
          <w:rFonts w:ascii="Segoe UI" w:eastAsia="宋体" w:hAnsi="Segoe UI" w:cs="Segoe UI"/>
          <w:color w:val="1F2329"/>
          <w:kern w:val="0"/>
          <w:sz w:val="27"/>
          <w:szCs w:val="27"/>
          <w:shd w:val="clear" w:color="auto" w:fill="FFFFFF"/>
        </w:rPr>
        <w:t xml:space="preserve"> и </w:t>
      </w:r>
      <w:proofErr w:type="spellStart"/>
      <w:r w:rsidRPr="00903B20">
        <w:rPr>
          <w:rFonts w:ascii="Segoe UI" w:eastAsia="宋体" w:hAnsi="Segoe UI" w:cs="Segoe UI"/>
          <w:color w:val="1F2329"/>
          <w:kern w:val="0"/>
          <w:sz w:val="27"/>
          <w:szCs w:val="27"/>
          <w:shd w:val="clear" w:color="auto" w:fill="FFFFFF"/>
        </w:rPr>
        <w:t>вынужденных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переселенцев</w:t>
      </w:r>
      <w:proofErr w:type="spellEnd"/>
      <w:r w:rsidRPr="00903B20">
        <w:rPr>
          <w:rFonts w:ascii="Segoe UI" w:eastAsia="宋体" w:hAnsi="Segoe UI" w:cs="Segoe UI"/>
          <w:color w:val="1F2329"/>
          <w:kern w:val="0"/>
          <w:sz w:val="27"/>
          <w:szCs w:val="27"/>
          <w:shd w:val="clear" w:color="auto" w:fill="FFFFFF"/>
        </w:rPr>
        <w:t xml:space="preserve"> в </w:t>
      </w:r>
      <w:proofErr w:type="spellStart"/>
      <w:r w:rsidRPr="00903B20">
        <w:rPr>
          <w:rFonts w:ascii="Segoe UI" w:eastAsia="宋体" w:hAnsi="Segoe UI" w:cs="Segoe UI"/>
          <w:color w:val="1F2329"/>
          <w:kern w:val="0"/>
          <w:sz w:val="27"/>
          <w:szCs w:val="27"/>
          <w:shd w:val="clear" w:color="auto" w:fill="FFFFFF"/>
        </w:rPr>
        <w:t>зеркале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идеологий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Полис</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Политические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исследования</w:t>
      </w:r>
      <w:proofErr w:type="spellEnd"/>
      <w:r w:rsidRPr="00903B20">
        <w:rPr>
          <w:rFonts w:ascii="Segoe UI" w:eastAsia="宋体" w:hAnsi="Segoe UI" w:cs="Segoe UI"/>
          <w:color w:val="1F2329"/>
          <w:kern w:val="0"/>
          <w:sz w:val="27"/>
          <w:szCs w:val="27"/>
          <w:shd w:val="clear" w:color="auto" w:fill="FFFFFF"/>
        </w:rPr>
        <w:t>. 1999;(5)31–42.</w:t>
      </w:r>
    </w:p>
    <w:p w14:paraId="6C19AD7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7. </w:t>
      </w:r>
      <w:proofErr w:type="spellStart"/>
      <w:r w:rsidRPr="00903B20">
        <w:rPr>
          <w:rFonts w:ascii="Segoe UI" w:eastAsia="宋体" w:hAnsi="Segoe UI" w:cs="Segoe UI"/>
          <w:color w:val="1F2329"/>
          <w:kern w:val="0"/>
          <w:sz w:val="27"/>
          <w:szCs w:val="27"/>
          <w:shd w:val="clear" w:color="auto" w:fill="FFFFFF"/>
        </w:rPr>
        <w:t>Стегний</w:t>
      </w:r>
      <w:proofErr w:type="spellEnd"/>
      <w:r w:rsidRPr="00903B20">
        <w:rPr>
          <w:rFonts w:ascii="Segoe UI" w:eastAsia="宋体" w:hAnsi="Segoe UI" w:cs="Segoe UI"/>
          <w:color w:val="1F2329"/>
          <w:kern w:val="0"/>
          <w:sz w:val="27"/>
          <w:szCs w:val="27"/>
          <w:shd w:val="clear" w:color="auto" w:fill="FFFFFF"/>
        </w:rPr>
        <w:t xml:space="preserve"> В.Н., </w:t>
      </w:r>
      <w:proofErr w:type="spellStart"/>
      <w:r w:rsidRPr="00903B20">
        <w:rPr>
          <w:rFonts w:ascii="Segoe UI" w:eastAsia="宋体" w:hAnsi="Segoe UI" w:cs="Segoe UI"/>
          <w:color w:val="1F2329"/>
          <w:kern w:val="0"/>
          <w:sz w:val="27"/>
          <w:szCs w:val="27"/>
          <w:shd w:val="clear" w:color="auto" w:fill="FFFFFF"/>
        </w:rPr>
        <w:t>Антипьев</w:t>
      </w:r>
      <w:proofErr w:type="spellEnd"/>
      <w:r w:rsidRPr="00903B20">
        <w:rPr>
          <w:rFonts w:ascii="Segoe UI" w:eastAsia="宋体" w:hAnsi="Segoe UI" w:cs="Segoe UI"/>
          <w:color w:val="1F2329"/>
          <w:kern w:val="0"/>
          <w:sz w:val="27"/>
          <w:szCs w:val="27"/>
          <w:shd w:val="clear" w:color="auto" w:fill="FFFFFF"/>
        </w:rPr>
        <w:t xml:space="preserve"> К.А. </w:t>
      </w:r>
      <w:proofErr w:type="spellStart"/>
      <w:r w:rsidRPr="00903B20">
        <w:rPr>
          <w:rFonts w:ascii="Segoe UI" w:eastAsia="宋体" w:hAnsi="Segoe UI" w:cs="Segoe UI"/>
          <w:color w:val="1F2329"/>
          <w:kern w:val="0"/>
          <w:sz w:val="27"/>
          <w:szCs w:val="27"/>
          <w:shd w:val="clear" w:color="auto" w:fill="FFFFFF"/>
        </w:rPr>
        <w:t>Проблемы</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адаптации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беженцев</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из</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Украины</w:t>
      </w:r>
      <w:proofErr w:type="spellEnd"/>
      <w:r w:rsidRPr="00903B20">
        <w:rPr>
          <w:rFonts w:ascii="Segoe UI" w:eastAsia="宋体" w:hAnsi="Segoe UI" w:cs="Segoe UI"/>
          <w:color w:val="1F2329"/>
          <w:kern w:val="0"/>
          <w:sz w:val="27"/>
          <w:szCs w:val="27"/>
          <w:shd w:val="clear" w:color="auto" w:fill="FFFFFF"/>
        </w:rPr>
        <w:t xml:space="preserve"> в </w:t>
      </w:r>
      <w:proofErr w:type="spellStart"/>
      <w:r w:rsidRPr="00903B20">
        <w:rPr>
          <w:rFonts w:ascii="Segoe UI" w:eastAsia="宋体" w:hAnsi="Segoe UI" w:cs="Segoe UI"/>
          <w:color w:val="1F2329"/>
          <w:kern w:val="0"/>
          <w:sz w:val="27"/>
          <w:szCs w:val="27"/>
          <w:shd w:val="clear" w:color="auto" w:fill="FFFFFF"/>
        </w:rPr>
        <w:t>России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Власть</w:t>
      </w:r>
      <w:proofErr w:type="spellEnd"/>
      <w:r w:rsidRPr="00903B20">
        <w:rPr>
          <w:rFonts w:ascii="Segoe UI" w:eastAsia="宋体" w:hAnsi="Segoe UI" w:cs="Segoe UI"/>
          <w:color w:val="1F2329"/>
          <w:kern w:val="0"/>
          <w:sz w:val="27"/>
          <w:szCs w:val="27"/>
          <w:shd w:val="clear" w:color="auto" w:fill="FFFFFF"/>
        </w:rPr>
        <w:t>. 2015;(6):138–145.</w:t>
      </w:r>
    </w:p>
    <w:p w14:paraId="30219523"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8. </w:t>
      </w:r>
      <w:proofErr w:type="spellStart"/>
      <w:r w:rsidRPr="00903B20">
        <w:rPr>
          <w:rFonts w:ascii="Segoe UI" w:eastAsia="宋体" w:hAnsi="Segoe UI" w:cs="Segoe UI"/>
          <w:color w:val="1F2329"/>
          <w:kern w:val="0"/>
          <w:sz w:val="27"/>
          <w:szCs w:val="27"/>
          <w:shd w:val="clear" w:color="auto" w:fill="FFFFFF"/>
        </w:rPr>
        <w:t>Гриценко</w:t>
      </w:r>
      <w:proofErr w:type="spellEnd"/>
      <w:r w:rsidRPr="00903B20">
        <w:rPr>
          <w:rFonts w:ascii="Segoe UI" w:eastAsia="宋体" w:hAnsi="Segoe UI" w:cs="Segoe UI"/>
          <w:color w:val="1F2329"/>
          <w:kern w:val="0"/>
          <w:sz w:val="27"/>
          <w:szCs w:val="27"/>
          <w:shd w:val="clear" w:color="auto" w:fill="FFFFFF"/>
        </w:rPr>
        <w:t xml:space="preserve"> В.В., </w:t>
      </w:r>
      <w:proofErr w:type="spellStart"/>
      <w:r w:rsidRPr="00903B20">
        <w:rPr>
          <w:rFonts w:ascii="Segoe UI" w:eastAsia="宋体" w:hAnsi="Segoe UI" w:cs="Segoe UI"/>
          <w:color w:val="1F2329"/>
          <w:kern w:val="0"/>
          <w:sz w:val="27"/>
          <w:szCs w:val="27"/>
          <w:shd w:val="clear" w:color="auto" w:fill="FFFFFF"/>
        </w:rPr>
        <w:t>Смотрова</w:t>
      </w:r>
      <w:proofErr w:type="spellEnd"/>
      <w:r w:rsidRPr="00903B20">
        <w:rPr>
          <w:rFonts w:ascii="Segoe UI" w:eastAsia="宋体" w:hAnsi="Segoe UI" w:cs="Segoe UI"/>
          <w:color w:val="1F2329"/>
          <w:kern w:val="0"/>
          <w:sz w:val="27"/>
          <w:szCs w:val="27"/>
          <w:shd w:val="clear" w:color="auto" w:fill="FFFFFF"/>
        </w:rPr>
        <w:t xml:space="preserve"> Т.Н. </w:t>
      </w:r>
      <w:proofErr w:type="spellStart"/>
      <w:r w:rsidRPr="00903B20">
        <w:rPr>
          <w:rFonts w:ascii="Segoe UI" w:eastAsia="宋体" w:hAnsi="Segoe UI" w:cs="Segoe UI"/>
          <w:color w:val="1F2329"/>
          <w:kern w:val="0"/>
          <w:sz w:val="27"/>
          <w:szCs w:val="27"/>
          <w:shd w:val="clear" w:color="auto" w:fill="FFFFFF"/>
        </w:rPr>
        <w:t>Соответствие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домиграционных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ожиданий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реальным</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условиям</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проживания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как</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фактор</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lastRenderedPageBreak/>
        <w:t>успешности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адаптации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соотечественников</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из</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Украины</w:t>
      </w:r>
      <w:proofErr w:type="spellEnd"/>
      <w:r w:rsidRPr="00903B20">
        <w:rPr>
          <w:rFonts w:ascii="Segoe UI" w:eastAsia="宋体" w:hAnsi="Segoe UI" w:cs="Segoe UI"/>
          <w:color w:val="1F2329"/>
          <w:kern w:val="0"/>
          <w:sz w:val="27"/>
          <w:szCs w:val="27"/>
          <w:shd w:val="clear" w:color="auto" w:fill="FFFFFF"/>
        </w:rPr>
        <w:t xml:space="preserve"> и </w:t>
      </w:r>
      <w:proofErr w:type="spellStart"/>
      <w:r w:rsidRPr="00903B20">
        <w:rPr>
          <w:rFonts w:ascii="Segoe UI" w:eastAsia="宋体" w:hAnsi="Segoe UI" w:cs="Segoe UI"/>
          <w:color w:val="1F2329"/>
          <w:kern w:val="0"/>
          <w:sz w:val="27"/>
          <w:szCs w:val="27"/>
          <w:shd w:val="clear" w:color="auto" w:fill="FFFFFF"/>
        </w:rPr>
        <w:t>Казахстана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Социально-психологическая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адаптация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мигрантов</w:t>
      </w:r>
      <w:proofErr w:type="spellEnd"/>
      <w:r w:rsidRPr="00903B20">
        <w:rPr>
          <w:rFonts w:ascii="Segoe UI" w:eastAsia="宋体" w:hAnsi="Segoe UI" w:cs="Segoe UI"/>
          <w:color w:val="1F2329"/>
          <w:kern w:val="0"/>
          <w:sz w:val="27"/>
          <w:szCs w:val="27"/>
          <w:shd w:val="clear" w:color="auto" w:fill="FFFFFF"/>
        </w:rPr>
        <w:t xml:space="preserve"> в </w:t>
      </w:r>
      <w:proofErr w:type="spellStart"/>
      <w:r w:rsidRPr="00903B20">
        <w:rPr>
          <w:rFonts w:ascii="Segoe UI" w:eastAsia="宋体" w:hAnsi="Segoe UI" w:cs="Segoe UI"/>
          <w:color w:val="1F2329"/>
          <w:kern w:val="0"/>
          <w:sz w:val="27"/>
          <w:szCs w:val="27"/>
          <w:shd w:val="clear" w:color="auto" w:fill="FFFFFF"/>
        </w:rPr>
        <w:t>современном</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мире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Пенза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Пензенский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государственный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университет</w:t>
      </w:r>
      <w:proofErr w:type="spellEnd"/>
      <w:r w:rsidRPr="00903B20">
        <w:rPr>
          <w:rFonts w:ascii="Segoe UI" w:eastAsia="宋体" w:hAnsi="Segoe UI" w:cs="Segoe UI"/>
          <w:color w:val="1F2329"/>
          <w:kern w:val="0"/>
          <w:sz w:val="27"/>
          <w:szCs w:val="27"/>
          <w:shd w:val="clear" w:color="auto" w:fill="FFFFFF"/>
        </w:rPr>
        <w:t>; 2016.</w:t>
      </w:r>
    </w:p>
    <w:p w14:paraId="13633BF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9. </w:t>
      </w:r>
      <w:proofErr w:type="spellStart"/>
      <w:r w:rsidRPr="00903B20">
        <w:rPr>
          <w:rFonts w:ascii="Segoe UI" w:eastAsia="宋体" w:hAnsi="Segoe UI" w:cs="Segoe UI"/>
          <w:color w:val="1F2329"/>
          <w:kern w:val="0"/>
          <w:sz w:val="27"/>
          <w:szCs w:val="27"/>
          <w:shd w:val="clear" w:color="auto" w:fill="FFFFFF"/>
        </w:rPr>
        <w:t>Гриценко</w:t>
      </w:r>
      <w:proofErr w:type="spellEnd"/>
      <w:r w:rsidRPr="00903B20">
        <w:rPr>
          <w:rFonts w:ascii="Segoe UI" w:eastAsia="宋体" w:hAnsi="Segoe UI" w:cs="Segoe UI"/>
          <w:color w:val="1F2329"/>
          <w:kern w:val="0"/>
          <w:sz w:val="27"/>
          <w:szCs w:val="27"/>
          <w:shd w:val="clear" w:color="auto" w:fill="FFFFFF"/>
        </w:rPr>
        <w:t xml:space="preserve"> В.В. </w:t>
      </w:r>
      <w:proofErr w:type="spellStart"/>
      <w:r w:rsidRPr="00903B20">
        <w:rPr>
          <w:rFonts w:ascii="Segoe UI" w:eastAsia="宋体" w:hAnsi="Segoe UI" w:cs="Segoe UI"/>
          <w:color w:val="1F2329"/>
          <w:kern w:val="0"/>
          <w:sz w:val="27"/>
          <w:szCs w:val="27"/>
          <w:shd w:val="clear" w:color="auto" w:fill="FFFFFF"/>
        </w:rPr>
        <w:t>Эмоциональное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состояние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русских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вынужденных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мигрантов</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Психологический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журнал</w:t>
      </w:r>
      <w:proofErr w:type="spellEnd"/>
      <w:r w:rsidRPr="00903B20">
        <w:rPr>
          <w:rFonts w:ascii="Segoe UI" w:eastAsia="宋体" w:hAnsi="Segoe UI" w:cs="Segoe UI"/>
          <w:color w:val="1F2329"/>
          <w:kern w:val="0"/>
          <w:sz w:val="27"/>
          <w:szCs w:val="27"/>
          <w:shd w:val="clear" w:color="auto" w:fill="FFFFFF"/>
        </w:rPr>
        <w:t>. 2000;21(4):22–31.</w:t>
      </w:r>
    </w:p>
    <w:p w14:paraId="60FFCA1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10. </w:t>
      </w:r>
      <w:proofErr w:type="spellStart"/>
      <w:r w:rsidRPr="00903B20">
        <w:rPr>
          <w:rFonts w:ascii="Segoe UI" w:eastAsia="宋体" w:hAnsi="Segoe UI" w:cs="Segoe UI"/>
          <w:color w:val="1F2329"/>
          <w:kern w:val="0"/>
          <w:sz w:val="27"/>
          <w:szCs w:val="27"/>
          <w:shd w:val="clear" w:color="auto" w:fill="FFFFFF"/>
        </w:rPr>
        <w:t>Kaboli</w:t>
      </w:r>
      <w:proofErr w:type="spellEnd"/>
      <w:r w:rsidRPr="00903B20">
        <w:rPr>
          <w:rFonts w:ascii="Segoe UI" w:eastAsia="宋体" w:hAnsi="Segoe UI" w:cs="Segoe UI"/>
          <w:color w:val="1F2329"/>
          <w:kern w:val="0"/>
          <w:sz w:val="27"/>
          <w:szCs w:val="27"/>
          <w:shd w:val="clear" w:color="auto" w:fill="FFFFFF"/>
        </w:rPr>
        <w:t xml:space="preserve"> S.A. Images of the future of young refugees. Migration-</w:t>
      </w:r>
      <w:proofErr w:type="spellStart"/>
      <w:r w:rsidRPr="00903B20">
        <w:rPr>
          <w:rFonts w:ascii="Segoe UI" w:eastAsia="宋体" w:hAnsi="Segoe UI" w:cs="Segoe UI"/>
          <w:color w:val="1F2329"/>
          <w:kern w:val="0"/>
          <w:sz w:val="27"/>
          <w:szCs w:val="27"/>
          <w:shd w:val="clear" w:color="auto" w:fill="FFFFFF"/>
        </w:rPr>
        <w:t>Muuttoliike</w:t>
      </w:r>
      <w:proofErr w:type="spellEnd"/>
      <w:r w:rsidRPr="00903B20">
        <w:rPr>
          <w:rFonts w:ascii="Segoe UI" w:eastAsia="宋体" w:hAnsi="Segoe UI" w:cs="Segoe UI"/>
          <w:color w:val="1F2329"/>
          <w:kern w:val="0"/>
          <w:sz w:val="27"/>
          <w:szCs w:val="27"/>
          <w:shd w:val="clear" w:color="auto" w:fill="FFFFFF"/>
        </w:rPr>
        <w:t>. 2018;44(1):16–17.</w:t>
      </w:r>
    </w:p>
    <w:p w14:paraId="4FF9CFDE"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11. </w:t>
      </w:r>
      <w:proofErr w:type="spellStart"/>
      <w:r w:rsidRPr="00903B20">
        <w:rPr>
          <w:rFonts w:ascii="Segoe UI" w:eastAsia="宋体" w:hAnsi="Segoe UI" w:cs="Segoe UI"/>
          <w:color w:val="1F2329"/>
          <w:kern w:val="0"/>
          <w:sz w:val="27"/>
          <w:szCs w:val="27"/>
          <w:shd w:val="clear" w:color="auto" w:fill="FFFFFF"/>
        </w:rPr>
        <w:t>Гриценко</w:t>
      </w:r>
      <w:proofErr w:type="spellEnd"/>
      <w:r w:rsidRPr="00903B20">
        <w:rPr>
          <w:rFonts w:ascii="Segoe UI" w:eastAsia="宋体" w:hAnsi="Segoe UI" w:cs="Segoe UI"/>
          <w:color w:val="1F2329"/>
          <w:kern w:val="0"/>
          <w:sz w:val="27"/>
          <w:szCs w:val="27"/>
          <w:shd w:val="clear" w:color="auto" w:fill="FFFFFF"/>
        </w:rPr>
        <w:t xml:space="preserve"> В.В. </w:t>
      </w:r>
      <w:proofErr w:type="spellStart"/>
      <w:r w:rsidRPr="00903B20">
        <w:rPr>
          <w:rFonts w:ascii="Segoe UI" w:eastAsia="宋体" w:hAnsi="Segoe UI" w:cs="Segoe UI"/>
          <w:color w:val="1F2329"/>
          <w:kern w:val="0"/>
          <w:sz w:val="27"/>
          <w:szCs w:val="27"/>
          <w:shd w:val="clear" w:color="auto" w:fill="FFFFFF"/>
        </w:rPr>
        <w:t>Русские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среди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русских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проблемы</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адаптации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вынужденных</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мигрантов</w:t>
      </w:r>
      <w:proofErr w:type="spellEnd"/>
      <w:r w:rsidRPr="00903B20">
        <w:rPr>
          <w:rFonts w:ascii="Segoe UI" w:eastAsia="宋体" w:hAnsi="Segoe UI" w:cs="Segoe UI"/>
          <w:color w:val="1F2329"/>
          <w:kern w:val="0"/>
          <w:sz w:val="27"/>
          <w:szCs w:val="27"/>
          <w:shd w:val="clear" w:color="auto" w:fill="FFFFFF"/>
        </w:rPr>
        <w:t xml:space="preserve"> и </w:t>
      </w:r>
      <w:proofErr w:type="spellStart"/>
      <w:r w:rsidRPr="00903B20">
        <w:rPr>
          <w:rFonts w:ascii="Segoe UI" w:eastAsia="宋体" w:hAnsi="Segoe UI" w:cs="Segoe UI"/>
          <w:color w:val="1F2329"/>
          <w:kern w:val="0"/>
          <w:sz w:val="27"/>
          <w:szCs w:val="27"/>
          <w:shd w:val="clear" w:color="auto" w:fill="FFFFFF"/>
        </w:rPr>
        <w:t>беженцев</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из</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стран</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ближнего</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зарубежья</w:t>
      </w:r>
      <w:proofErr w:type="spellEnd"/>
      <w:r w:rsidRPr="00903B20">
        <w:rPr>
          <w:rFonts w:ascii="Segoe UI" w:eastAsia="宋体" w:hAnsi="Segoe UI" w:cs="Segoe UI"/>
          <w:color w:val="1F2329"/>
          <w:kern w:val="0"/>
          <w:sz w:val="27"/>
          <w:szCs w:val="27"/>
          <w:shd w:val="clear" w:color="auto" w:fill="FFFFFF"/>
        </w:rPr>
        <w:t xml:space="preserve"> в </w:t>
      </w:r>
      <w:proofErr w:type="spellStart"/>
      <w:r w:rsidRPr="00903B20">
        <w:rPr>
          <w:rFonts w:ascii="Segoe UI" w:eastAsia="宋体" w:hAnsi="Segoe UI" w:cs="Segoe UI"/>
          <w:color w:val="1F2329"/>
          <w:kern w:val="0"/>
          <w:sz w:val="27"/>
          <w:szCs w:val="27"/>
          <w:shd w:val="clear" w:color="auto" w:fill="FFFFFF"/>
        </w:rPr>
        <w:t>России</w:t>
      </w:r>
      <w:proofErr w:type="spellEnd"/>
      <w:r w:rsidRPr="00903B20">
        <w:rPr>
          <w:rFonts w:ascii="Segoe UI" w:eastAsia="宋体" w:hAnsi="Segoe UI" w:cs="Segoe UI"/>
          <w:color w:val="1F2329"/>
          <w:kern w:val="0"/>
          <w:sz w:val="27"/>
          <w:szCs w:val="27"/>
          <w:shd w:val="clear" w:color="auto" w:fill="FFFFFF"/>
        </w:rPr>
        <w:t xml:space="preserve">. М.: </w:t>
      </w:r>
      <w:proofErr w:type="spellStart"/>
      <w:r w:rsidRPr="00903B20">
        <w:rPr>
          <w:rFonts w:ascii="Segoe UI" w:eastAsia="宋体" w:hAnsi="Segoe UI" w:cs="Segoe UI"/>
          <w:color w:val="1F2329"/>
          <w:kern w:val="0"/>
          <w:sz w:val="27"/>
          <w:szCs w:val="27"/>
          <w:shd w:val="clear" w:color="auto" w:fill="FFFFFF"/>
        </w:rPr>
        <w:t>Федеральное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государственное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бюджетное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учреждение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науки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Ордена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Дружбы</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народов</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Институт</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этнологии</w:t>
      </w:r>
      <w:proofErr w:type="spellEnd"/>
      <w:r w:rsidRPr="00903B20">
        <w:rPr>
          <w:rFonts w:ascii="Segoe UI" w:eastAsia="宋体" w:hAnsi="Segoe UI" w:cs="Segoe UI"/>
          <w:color w:val="1F2329"/>
          <w:kern w:val="0"/>
          <w:sz w:val="27"/>
          <w:szCs w:val="27"/>
          <w:shd w:val="clear" w:color="auto" w:fill="FFFFFF"/>
        </w:rPr>
        <w:t xml:space="preserve"> и </w:t>
      </w:r>
      <w:proofErr w:type="spellStart"/>
      <w:r w:rsidRPr="00903B20">
        <w:rPr>
          <w:rFonts w:ascii="Segoe UI" w:eastAsia="宋体" w:hAnsi="Segoe UI" w:cs="Segoe UI"/>
          <w:color w:val="1F2329"/>
          <w:kern w:val="0"/>
          <w:sz w:val="27"/>
          <w:szCs w:val="27"/>
          <w:shd w:val="clear" w:color="auto" w:fill="FFFFFF"/>
        </w:rPr>
        <w:t>антропологии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им</w:t>
      </w:r>
      <w:proofErr w:type="spellEnd"/>
      <w:r w:rsidRPr="00903B20">
        <w:rPr>
          <w:rFonts w:ascii="Segoe UI" w:eastAsia="宋体" w:hAnsi="Segoe UI" w:cs="Segoe UI"/>
          <w:color w:val="1F2329"/>
          <w:kern w:val="0"/>
          <w:sz w:val="27"/>
          <w:szCs w:val="27"/>
          <w:shd w:val="clear" w:color="auto" w:fill="FFFFFF"/>
        </w:rPr>
        <w:t xml:space="preserve">. Н.Н. </w:t>
      </w:r>
      <w:proofErr w:type="spellStart"/>
      <w:r w:rsidRPr="00903B20">
        <w:rPr>
          <w:rFonts w:ascii="Segoe UI" w:eastAsia="宋体" w:hAnsi="Segoe UI" w:cs="Segoe UI"/>
          <w:color w:val="1F2329"/>
          <w:kern w:val="0"/>
          <w:sz w:val="27"/>
          <w:szCs w:val="27"/>
          <w:shd w:val="clear" w:color="auto" w:fill="FFFFFF"/>
        </w:rPr>
        <w:t>Миклухо-Маклая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Российской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академии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наук</w:t>
      </w:r>
      <w:proofErr w:type="spellEnd"/>
      <w:r w:rsidRPr="00903B20">
        <w:rPr>
          <w:rFonts w:ascii="Segoe UI" w:eastAsia="宋体" w:hAnsi="Segoe UI" w:cs="Segoe UI"/>
          <w:color w:val="1F2329"/>
          <w:kern w:val="0"/>
          <w:sz w:val="27"/>
          <w:szCs w:val="27"/>
          <w:shd w:val="clear" w:color="auto" w:fill="FFFFFF"/>
        </w:rPr>
        <w:t>; 1999.</w:t>
      </w:r>
    </w:p>
    <w:p w14:paraId="3DA851D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12. Brough M. et al. Young refugees talk about well-being: A qualitative analysis of refugee youth mental health from three states. Australian Journal of Social Issues. 2003;38(2):193–208.</w:t>
      </w:r>
    </w:p>
    <w:p w14:paraId="7D59596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13. </w:t>
      </w:r>
      <w:proofErr w:type="spellStart"/>
      <w:r w:rsidRPr="00903B20">
        <w:rPr>
          <w:rFonts w:ascii="Segoe UI" w:eastAsia="宋体" w:hAnsi="Segoe UI" w:cs="Segoe UI"/>
          <w:color w:val="1F2329"/>
          <w:kern w:val="0"/>
          <w:sz w:val="27"/>
          <w:szCs w:val="27"/>
          <w:shd w:val="clear" w:color="auto" w:fill="FFFFFF"/>
        </w:rPr>
        <w:t>Sagbakken</w:t>
      </w:r>
      <w:proofErr w:type="spellEnd"/>
      <w:r w:rsidRPr="00903B20">
        <w:rPr>
          <w:rFonts w:ascii="Segoe UI" w:eastAsia="宋体" w:hAnsi="Segoe UI" w:cs="Segoe UI"/>
          <w:color w:val="1F2329"/>
          <w:kern w:val="0"/>
          <w:sz w:val="27"/>
          <w:szCs w:val="27"/>
          <w:shd w:val="clear" w:color="auto" w:fill="FFFFFF"/>
        </w:rPr>
        <w:t xml:space="preserve"> M., </w:t>
      </w:r>
      <w:proofErr w:type="spellStart"/>
      <w:r w:rsidRPr="00903B20">
        <w:rPr>
          <w:rFonts w:ascii="Segoe UI" w:eastAsia="宋体" w:hAnsi="Segoe UI" w:cs="Segoe UI"/>
          <w:color w:val="1F2329"/>
          <w:kern w:val="0"/>
          <w:sz w:val="27"/>
          <w:szCs w:val="27"/>
          <w:shd w:val="clear" w:color="auto" w:fill="FFFFFF"/>
        </w:rPr>
        <w:t>Bregård</w:t>
      </w:r>
      <w:proofErr w:type="spellEnd"/>
      <w:r w:rsidRPr="00903B20">
        <w:rPr>
          <w:rFonts w:ascii="Segoe UI" w:eastAsia="宋体" w:hAnsi="Segoe UI" w:cs="Segoe UI"/>
          <w:color w:val="1F2329"/>
          <w:kern w:val="0"/>
          <w:sz w:val="27"/>
          <w:szCs w:val="27"/>
          <w:shd w:val="clear" w:color="auto" w:fill="FFFFFF"/>
        </w:rPr>
        <w:t xml:space="preserve"> I.M., </w:t>
      </w:r>
      <w:proofErr w:type="spellStart"/>
      <w:r w:rsidRPr="00903B20">
        <w:rPr>
          <w:rFonts w:ascii="Segoe UI" w:eastAsia="宋体" w:hAnsi="Segoe UI" w:cs="Segoe UI"/>
          <w:color w:val="1F2329"/>
          <w:kern w:val="0"/>
          <w:sz w:val="27"/>
          <w:szCs w:val="27"/>
          <w:shd w:val="clear" w:color="auto" w:fill="FFFFFF"/>
        </w:rPr>
        <w:t>Varvin</w:t>
      </w:r>
      <w:proofErr w:type="spellEnd"/>
      <w:r w:rsidRPr="00903B20">
        <w:rPr>
          <w:rFonts w:ascii="Segoe UI" w:eastAsia="宋体" w:hAnsi="Segoe UI" w:cs="Segoe UI"/>
          <w:color w:val="1F2329"/>
          <w:kern w:val="0"/>
          <w:sz w:val="27"/>
          <w:szCs w:val="27"/>
          <w:shd w:val="clear" w:color="auto" w:fill="FFFFFF"/>
        </w:rPr>
        <w:t xml:space="preserve"> S. The past, the present, and the future: a qualitative study exploring how refugees’ experience of time influences their mental health and well-being. Frontiers in Sociology. URL: https://www.frontiersin.org/articles/10.3389/fsoc.2020.00046/full</w:t>
      </w:r>
    </w:p>
    <w:p w14:paraId="67C8E278"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lastRenderedPageBreak/>
        <w:t>14. Allan G. A critique of using grounded theory as a research method. Electronic Journal of Business Research Methods. URL: https://academic-publishing.org/index.php/ejbrm/article/view/1168/1131</w:t>
      </w:r>
    </w:p>
    <w:p w14:paraId="20A50C3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15. </w:t>
      </w:r>
      <w:proofErr w:type="spellStart"/>
      <w:r w:rsidRPr="00903B20">
        <w:rPr>
          <w:rFonts w:ascii="Segoe UI" w:eastAsia="宋体" w:hAnsi="Segoe UI" w:cs="Segoe UI"/>
          <w:color w:val="1F2329"/>
          <w:kern w:val="0"/>
          <w:sz w:val="27"/>
          <w:szCs w:val="27"/>
          <w:shd w:val="clear" w:color="auto" w:fill="FFFFFF"/>
        </w:rPr>
        <w:t>Забаев</w:t>
      </w:r>
      <w:proofErr w:type="spellEnd"/>
      <w:r w:rsidRPr="00903B20">
        <w:rPr>
          <w:rFonts w:ascii="Segoe UI" w:eastAsia="宋体" w:hAnsi="Segoe UI" w:cs="Segoe UI"/>
          <w:color w:val="1F2329"/>
          <w:kern w:val="0"/>
          <w:sz w:val="27"/>
          <w:szCs w:val="27"/>
          <w:shd w:val="clear" w:color="auto" w:fill="FFFFFF"/>
        </w:rPr>
        <w:t xml:space="preserve"> И.В. </w:t>
      </w:r>
      <w:proofErr w:type="spellStart"/>
      <w:r w:rsidRPr="00903B20">
        <w:rPr>
          <w:rFonts w:ascii="Segoe UI" w:eastAsia="宋体" w:hAnsi="Segoe UI" w:cs="Segoe UI"/>
          <w:color w:val="1F2329"/>
          <w:kern w:val="0"/>
          <w:sz w:val="27"/>
          <w:szCs w:val="27"/>
          <w:shd w:val="clear" w:color="auto" w:fill="FFFFFF"/>
        </w:rPr>
        <w:t>Логика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анализа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данных</w:t>
      </w:r>
      <w:proofErr w:type="spellEnd"/>
      <w:r w:rsidRPr="00903B20">
        <w:rPr>
          <w:rFonts w:ascii="Segoe UI" w:eastAsia="宋体" w:hAnsi="Segoe UI" w:cs="Segoe UI"/>
          <w:color w:val="1F2329"/>
          <w:kern w:val="0"/>
          <w:sz w:val="27"/>
          <w:szCs w:val="27"/>
          <w:shd w:val="clear" w:color="auto" w:fill="FFFFFF"/>
        </w:rPr>
        <w:t xml:space="preserve"> в </w:t>
      </w:r>
      <w:proofErr w:type="spellStart"/>
      <w:r w:rsidRPr="00903B20">
        <w:rPr>
          <w:rFonts w:ascii="Segoe UI" w:eastAsia="宋体" w:hAnsi="Segoe UI" w:cs="Segoe UI"/>
          <w:color w:val="1F2329"/>
          <w:kern w:val="0"/>
          <w:sz w:val="27"/>
          <w:szCs w:val="27"/>
          <w:shd w:val="clear" w:color="auto" w:fill="FFFFFF"/>
        </w:rPr>
        <w:t>обоснованной</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теории</w:t>
      </w:r>
      <w:proofErr w:type="spellEnd"/>
      <w:r w:rsidRPr="00903B20">
        <w:rPr>
          <w:rFonts w:ascii="Segoe UI" w:eastAsia="宋体" w:hAnsi="Segoe UI" w:cs="Segoe UI"/>
          <w:color w:val="1F2329"/>
          <w:kern w:val="0"/>
          <w:sz w:val="27"/>
          <w:szCs w:val="27"/>
          <w:shd w:val="clear" w:color="auto" w:fill="FFFFFF"/>
        </w:rPr>
        <w:t xml:space="preserve"> (grounded theory): </w:t>
      </w:r>
      <w:proofErr w:type="spellStart"/>
      <w:r w:rsidRPr="00903B20">
        <w:rPr>
          <w:rFonts w:ascii="Segoe UI" w:eastAsia="宋体" w:hAnsi="Segoe UI" w:cs="Segoe UI"/>
          <w:color w:val="1F2329"/>
          <w:kern w:val="0"/>
          <w:sz w:val="27"/>
          <w:szCs w:val="27"/>
          <w:shd w:val="clear" w:color="auto" w:fill="FFFFFF"/>
        </w:rPr>
        <w:t>версия</w:t>
      </w:r>
      <w:proofErr w:type="spellEnd"/>
      <w:r w:rsidRPr="00903B20">
        <w:rPr>
          <w:rFonts w:ascii="Segoe UI" w:eastAsia="宋体" w:hAnsi="Segoe UI" w:cs="Segoe UI"/>
          <w:color w:val="1F2329"/>
          <w:kern w:val="0"/>
          <w:sz w:val="27"/>
          <w:szCs w:val="27"/>
          <w:shd w:val="clear" w:color="auto" w:fill="FFFFFF"/>
        </w:rPr>
        <w:t xml:space="preserve"> Б. </w:t>
      </w:r>
      <w:proofErr w:type="spellStart"/>
      <w:r w:rsidRPr="00903B20">
        <w:rPr>
          <w:rFonts w:ascii="Segoe UI" w:eastAsia="宋体" w:hAnsi="Segoe UI" w:cs="Segoe UI"/>
          <w:color w:val="1F2329"/>
          <w:kern w:val="0"/>
          <w:sz w:val="27"/>
          <w:szCs w:val="27"/>
          <w:shd w:val="clear" w:color="auto" w:fill="FFFFFF"/>
        </w:rPr>
        <w:t>Глезера</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Социология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методология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методы</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математическое</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моделирование</w:t>
      </w:r>
      <w:proofErr w:type="spellEnd"/>
      <w:r w:rsidRPr="00903B20">
        <w:rPr>
          <w:rFonts w:ascii="Segoe UI" w:eastAsia="宋体" w:hAnsi="Segoe UI" w:cs="Segoe UI"/>
          <w:color w:val="1F2329"/>
          <w:kern w:val="0"/>
          <w:sz w:val="27"/>
          <w:szCs w:val="27"/>
          <w:shd w:val="clear" w:color="auto" w:fill="FFFFFF"/>
        </w:rPr>
        <w:t>. 2011;(32):124–142.</w:t>
      </w:r>
    </w:p>
    <w:p w14:paraId="76D21555"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16. </w:t>
      </w:r>
      <w:proofErr w:type="spellStart"/>
      <w:r w:rsidRPr="00903B20">
        <w:rPr>
          <w:rFonts w:ascii="Segoe UI" w:eastAsia="宋体" w:hAnsi="Segoe UI" w:cs="Segoe UI"/>
          <w:color w:val="1F2329"/>
          <w:kern w:val="0"/>
          <w:sz w:val="27"/>
          <w:szCs w:val="27"/>
          <w:shd w:val="clear" w:color="auto" w:fill="FFFFFF"/>
        </w:rPr>
        <w:t>Страуссе</w:t>
      </w:r>
      <w:proofErr w:type="spellEnd"/>
      <w:r w:rsidRPr="00903B20">
        <w:rPr>
          <w:rFonts w:ascii="Segoe UI" w:eastAsia="宋体" w:hAnsi="Segoe UI" w:cs="Segoe UI"/>
          <w:color w:val="1F2329"/>
          <w:kern w:val="0"/>
          <w:sz w:val="27"/>
          <w:szCs w:val="27"/>
          <w:shd w:val="clear" w:color="auto" w:fill="FFFFFF"/>
        </w:rPr>
        <w:t xml:space="preserve"> А., </w:t>
      </w:r>
      <w:proofErr w:type="spellStart"/>
      <w:r w:rsidRPr="00903B20">
        <w:rPr>
          <w:rFonts w:ascii="Segoe UI" w:eastAsia="宋体" w:hAnsi="Segoe UI" w:cs="Segoe UI"/>
          <w:color w:val="1F2329"/>
          <w:kern w:val="0"/>
          <w:sz w:val="27"/>
          <w:szCs w:val="27"/>
          <w:shd w:val="clear" w:color="auto" w:fill="FFFFFF"/>
        </w:rPr>
        <w:t>Кобрин</w:t>
      </w:r>
      <w:proofErr w:type="spellEnd"/>
      <w:r w:rsidRPr="00903B20">
        <w:rPr>
          <w:rFonts w:ascii="Segoe UI" w:eastAsia="宋体" w:hAnsi="Segoe UI" w:cs="Segoe UI"/>
          <w:color w:val="1F2329"/>
          <w:kern w:val="0"/>
          <w:sz w:val="27"/>
          <w:szCs w:val="27"/>
          <w:shd w:val="clear" w:color="auto" w:fill="FFFFFF"/>
        </w:rPr>
        <w:t xml:space="preserve"> Д. </w:t>
      </w:r>
      <w:proofErr w:type="spellStart"/>
      <w:r w:rsidRPr="00903B20">
        <w:rPr>
          <w:rFonts w:ascii="Segoe UI" w:eastAsia="宋体" w:hAnsi="Segoe UI" w:cs="Segoe UI"/>
          <w:color w:val="1F2329"/>
          <w:kern w:val="0"/>
          <w:sz w:val="27"/>
          <w:szCs w:val="27"/>
          <w:shd w:val="clear" w:color="auto" w:fill="FFFFFF"/>
        </w:rPr>
        <w:t>Основы</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качественного</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исследования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обоснованная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теория</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процедуры</w:t>
      </w:r>
      <w:proofErr w:type="spellEnd"/>
      <w:r w:rsidRPr="00903B20">
        <w:rPr>
          <w:rFonts w:ascii="Segoe UI" w:eastAsia="宋体" w:hAnsi="Segoe UI" w:cs="Segoe UI"/>
          <w:color w:val="1F2329"/>
          <w:kern w:val="0"/>
          <w:sz w:val="27"/>
          <w:szCs w:val="27"/>
          <w:shd w:val="clear" w:color="auto" w:fill="FFFFFF"/>
        </w:rPr>
        <w:t xml:space="preserve"> и </w:t>
      </w:r>
      <w:proofErr w:type="spellStart"/>
      <w:r w:rsidRPr="00903B20">
        <w:rPr>
          <w:rFonts w:ascii="Segoe UI" w:eastAsia="宋体" w:hAnsi="Segoe UI" w:cs="Segoe UI"/>
          <w:color w:val="1F2329"/>
          <w:kern w:val="0"/>
          <w:sz w:val="27"/>
          <w:szCs w:val="27"/>
          <w:shd w:val="clear" w:color="auto" w:fill="FFFFFF"/>
        </w:rPr>
        <w:t>техники</w:t>
      </w:r>
      <w:proofErr w:type="spellEnd"/>
      <w:r w:rsidRPr="00903B20">
        <w:rPr>
          <w:rFonts w:ascii="Segoe UI" w:eastAsia="宋体" w:hAnsi="Segoe UI" w:cs="Segoe UI"/>
          <w:color w:val="1F2329"/>
          <w:kern w:val="0"/>
          <w:sz w:val="27"/>
          <w:szCs w:val="27"/>
          <w:shd w:val="clear" w:color="auto" w:fill="FFFFFF"/>
        </w:rPr>
        <w:t xml:space="preserve">. </w:t>
      </w:r>
      <w:proofErr w:type="spellStart"/>
      <w:r w:rsidRPr="00903B20">
        <w:rPr>
          <w:rFonts w:ascii="Segoe UI" w:eastAsia="宋体" w:hAnsi="Segoe UI" w:cs="Segoe UI"/>
          <w:color w:val="1F2329"/>
          <w:kern w:val="0"/>
          <w:sz w:val="27"/>
          <w:szCs w:val="27"/>
          <w:shd w:val="clear" w:color="auto" w:fill="FFFFFF"/>
        </w:rPr>
        <w:t>Пер</w:t>
      </w:r>
      <w:proofErr w:type="spellEnd"/>
      <w:r w:rsidRPr="00903B20">
        <w:rPr>
          <w:rFonts w:ascii="Segoe UI" w:eastAsia="宋体" w:hAnsi="Segoe UI" w:cs="Segoe UI"/>
          <w:color w:val="1F2329"/>
          <w:kern w:val="0"/>
          <w:sz w:val="27"/>
          <w:szCs w:val="27"/>
          <w:shd w:val="clear" w:color="auto" w:fill="FFFFFF"/>
        </w:rPr>
        <w:t xml:space="preserve">. с </w:t>
      </w:r>
      <w:proofErr w:type="spellStart"/>
      <w:r w:rsidRPr="00903B20">
        <w:rPr>
          <w:rFonts w:ascii="Segoe UI" w:eastAsia="宋体" w:hAnsi="Segoe UI" w:cs="Segoe UI"/>
          <w:color w:val="1F2329"/>
          <w:kern w:val="0"/>
          <w:sz w:val="27"/>
          <w:szCs w:val="27"/>
          <w:shd w:val="clear" w:color="auto" w:fill="FFFFFF"/>
        </w:rPr>
        <w:t>англ</w:t>
      </w:r>
      <w:proofErr w:type="spellEnd"/>
      <w:r w:rsidRPr="00903B20">
        <w:rPr>
          <w:rFonts w:ascii="Segoe UI" w:eastAsia="宋体" w:hAnsi="Segoe UI" w:cs="Segoe UI"/>
          <w:color w:val="1F2329"/>
          <w:kern w:val="0"/>
          <w:sz w:val="27"/>
          <w:szCs w:val="27"/>
          <w:shd w:val="clear" w:color="auto" w:fill="FFFFFF"/>
        </w:rPr>
        <w:t xml:space="preserve">. М.: </w:t>
      </w:r>
      <w:proofErr w:type="spellStart"/>
      <w:r w:rsidRPr="00903B20">
        <w:rPr>
          <w:rFonts w:ascii="Segoe UI" w:eastAsia="宋体" w:hAnsi="Segoe UI" w:cs="Segoe UI"/>
          <w:color w:val="1F2329"/>
          <w:kern w:val="0"/>
          <w:sz w:val="27"/>
          <w:szCs w:val="27"/>
          <w:shd w:val="clear" w:color="auto" w:fill="FFFFFF"/>
        </w:rPr>
        <w:t>Едиториал</w:t>
      </w:r>
      <w:proofErr w:type="spellEnd"/>
      <w:r w:rsidRPr="00903B20">
        <w:rPr>
          <w:rFonts w:ascii="Segoe UI" w:eastAsia="宋体" w:hAnsi="Segoe UI" w:cs="Segoe UI"/>
          <w:color w:val="1F2329"/>
          <w:kern w:val="0"/>
          <w:sz w:val="27"/>
          <w:szCs w:val="27"/>
          <w:shd w:val="clear" w:color="auto" w:fill="FFFFFF"/>
        </w:rPr>
        <w:t xml:space="preserve"> УРСС; 2001.</w:t>
      </w:r>
    </w:p>
    <w:p w14:paraId="7489540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 xml:space="preserve">### </w:t>
      </w:r>
      <w:r w:rsidRPr="00903B20">
        <w:rPr>
          <w:rFonts w:ascii="Segoe UI" w:eastAsia="宋体" w:hAnsi="Segoe UI" w:cs="Segoe UI"/>
          <w:color w:val="1F2329"/>
          <w:kern w:val="0"/>
          <w:sz w:val="27"/>
          <w:szCs w:val="27"/>
          <w:shd w:val="clear" w:color="auto" w:fill="FFFFFF"/>
        </w:rPr>
        <w:t>作者信息</w:t>
      </w:r>
    </w:p>
    <w:p w14:paraId="5369EEB4"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瓦列里娅</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亚历山德罗夫娜</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卡萨马拉</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政治学副博士，</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我是专业人士</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学生奥林匹克竞赛组织者协会主任，俄罗斯莫斯科</w:t>
      </w:r>
    </w:p>
    <w:p w14:paraId="21F75EF6"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瓦列里娅</w:t>
      </w:r>
      <w:r w:rsidRPr="00903B20">
        <w:rPr>
          <w:rFonts w:ascii="Segoe UI" w:eastAsia="宋体" w:hAnsi="Segoe UI" w:cs="Segoe UI"/>
          <w:color w:val="1F2329"/>
          <w:kern w:val="0"/>
          <w:sz w:val="27"/>
          <w:szCs w:val="27"/>
          <w:shd w:val="clear" w:color="auto" w:fill="FFFFFF"/>
        </w:rPr>
        <w:t xml:space="preserve">·A. </w:t>
      </w:r>
      <w:r w:rsidRPr="00903B20">
        <w:rPr>
          <w:rFonts w:ascii="Segoe UI" w:eastAsia="宋体" w:hAnsi="Segoe UI" w:cs="Segoe UI"/>
          <w:color w:val="1F2329"/>
          <w:kern w:val="0"/>
          <w:sz w:val="27"/>
          <w:szCs w:val="27"/>
          <w:shd w:val="clear" w:color="auto" w:fill="FFFFFF"/>
        </w:rPr>
        <w:t>卡萨马拉</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政治学副博士，</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我是专业人士</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协会主任，俄罗斯莫斯科</w:t>
      </w:r>
      <w:r w:rsidRPr="00903B20">
        <w:rPr>
          <w:rFonts w:ascii="Segoe UI" w:eastAsia="宋体" w:hAnsi="Segoe UI" w:cs="Segoe UI"/>
          <w:color w:val="1F2329"/>
          <w:kern w:val="0"/>
          <w:sz w:val="27"/>
          <w:szCs w:val="27"/>
          <w:shd w:val="clear" w:color="auto" w:fill="FFFFFF"/>
        </w:rPr>
        <w:t>https://orcid.org/0000–0002–9835–7950</w:t>
      </w:r>
    </w:p>
    <w:p w14:paraId="2A02C89A"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通讯作者：</w:t>
      </w:r>
      <w:r w:rsidRPr="00903B20">
        <w:rPr>
          <w:rFonts w:ascii="Segoe UI" w:eastAsia="宋体" w:hAnsi="Segoe UI" w:cs="Segoe UI"/>
          <w:color w:val="1F2329"/>
          <w:kern w:val="0"/>
          <w:sz w:val="27"/>
          <w:szCs w:val="27"/>
          <w:shd w:val="clear" w:color="auto" w:fill="FFFFFF"/>
        </w:rPr>
        <w:t>valeriakasamara@gmail.com</w:t>
      </w:r>
    </w:p>
    <w:p w14:paraId="47D68F7D"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0D4B9C8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阿尔乔姆</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季穆罗维奇</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泽尔迪奇</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俄罗斯国立高等经济大学社会科学学院政治学专业本科三年级学生，俄罗斯莫斯科</w:t>
      </w:r>
    </w:p>
    <w:p w14:paraId="28C1CDE0"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t>阿尔乔姆</w:t>
      </w:r>
      <w:r w:rsidRPr="00903B20">
        <w:rPr>
          <w:rFonts w:ascii="Segoe UI" w:eastAsia="宋体" w:hAnsi="Segoe UI" w:cs="Segoe UI"/>
          <w:color w:val="1F2329"/>
          <w:kern w:val="0"/>
          <w:sz w:val="27"/>
          <w:szCs w:val="27"/>
          <w:shd w:val="clear" w:color="auto" w:fill="FFFFFF"/>
        </w:rPr>
        <w:t xml:space="preserve">·T. </w:t>
      </w:r>
      <w:r w:rsidRPr="00903B20">
        <w:rPr>
          <w:rFonts w:ascii="Segoe UI" w:eastAsia="宋体" w:hAnsi="Segoe UI" w:cs="Segoe UI"/>
          <w:color w:val="1F2329"/>
          <w:kern w:val="0"/>
          <w:sz w:val="27"/>
          <w:szCs w:val="27"/>
          <w:shd w:val="clear" w:color="auto" w:fill="FFFFFF"/>
        </w:rPr>
        <w:t>泽尔迪奇</w:t>
      </w:r>
      <w:r w:rsidRPr="00903B20">
        <w:rPr>
          <w:rFonts w:ascii="Segoe UI" w:eastAsia="宋体" w:hAnsi="Segoe UI" w:cs="Segoe UI"/>
          <w:color w:val="1F2329"/>
          <w:kern w:val="0"/>
          <w:sz w:val="27"/>
          <w:szCs w:val="27"/>
          <w:shd w:val="clear" w:color="auto" w:fill="FFFFFF"/>
        </w:rPr>
        <w:t>——</w:t>
      </w:r>
      <w:r w:rsidRPr="00903B20">
        <w:rPr>
          <w:rFonts w:ascii="Segoe UI" w:eastAsia="宋体" w:hAnsi="Segoe UI" w:cs="Segoe UI"/>
          <w:color w:val="1F2329"/>
          <w:kern w:val="0"/>
          <w:sz w:val="27"/>
          <w:szCs w:val="27"/>
          <w:shd w:val="clear" w:color="auto" w:fill="FFFFFF"/>
        </w:rPr>
        <w:t>俄罗斯国立高等经济大学社会科学学院政治学专业硕士研究生</w:t>
      </w:r>
      <w:r w:rsidRPr="00903B20">
        <w:rPr>
          <w:rFonts w:ascii="Segoe UI" w:eastAsia="宋体" w:hAnsi="Segoe UI" w:cs="Segoe UI"/>
          <w:color w:val="1F2329"/>
          <w:kern w:val="0"/>
          <w:sz w:val="27"/>
          <w:szCs w:val="27"/>
          <w:shd w:val="clear" w:color="auto" w:fill="FFFFFF"/>
        </w:rPr>
        <w:t>https://orcid.org/0009-0001-6656-7064 atzeldich@edu.hse.ru</w:t>
      </w:r>
    </w:p>
    <w:p w14:paraId="2E03DF7F"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r w:rsidRPr="00903B20">
        <w:rPr>
          <w:rFonts w:ascii="Segoe UI" w:eastAsia="宋体" w:hAnsi="Segoe UI" w:cs="Segoe UI"/>
          <w:color w:val="1F2329"/>
          <w:kern w:val="0"/>
          <w:sz w:val="27"/>
          <w:szCs w:val="27"/>
          <w:shd w:val="clear" w:color="auto" w:fill="FFFFFF"/>
        </w:rPr>
        <w:lastRenderedPageBreak/>
        <w:t>利益冲突声明：作者声明不存在利益冲突。</w:t>
      </w:r>
    </w:p>
    <w:p w14:paraId="65A1CBCC" w14:textId="77777777" w:rsidR="00903B20" w:rsidRPr="00903B20" w:rsidRDefault="00903B20" w:rsidP="00903B20">
      <w:pPr>
        <w:widowControl/>
        <w:jc w:val="left"/>
        <w:rPr>
          <w:rFonts w:ascii="Segoe UI" w:eastAsia="宋体" w:hAnsi="Segoe UI" w:cs="Segoe UI"/>
          <w:color w:val="1F2329"/>
          <w:kern w:val="0"/>
          <w:sz w:val="27"/>
          <w:szCs w:val="27"/>
          <w:shd w:val="clear" w:color="auto" w:fill="FFFFFF"/>
        </w:rPr>
      </w:pPr>
    </w:p>
    <w:p w14:paraId="3E0B6FB8" w14:textId="0B1447F3" w:rsidR="00D443F5" w:rsidRDefault="00903B20" w:rsidP="00903B20">
      <w:r w:rsidRPr="00903B20">
        <w:rPr>
          <w:rFonts w:ascii="Segoe UI" w:eastAsia="宋体" w:hAnsi="Segoe UI" w:cs="Segoe UI"/>
          <w:color w:val="1F2329"/>
          <w:kern w:val="0"/>
          <w:sz w:val="27"/>
          <w:szCs w:val="27"/>
          <w:shd w:val="clear" w:color="auto" w:fill="FFFFFF"/>
        </w:rPr>
        <w:t>本文于</w:t>
      </w:r>
      <w:r w:rsidRPr="00903B20">
        <w:rPr>
          <w:rFonts w:ascii="Segoe UI" w:eastAsia="宋体" w:hAnsi="Segoe UI" w:cs="Segoe UI"/>
          <w:color w:val="1F2329"/>
          <w:kern w:val="0"/>
          <w:sz w:val="27"/>
          <w:szCs w:val="27"/>
          <w:shd w:val="clear" w:color="auto" w:fill="FFFFFF"/>
        </w:rPr>
        <w:t>2023</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8</w:t>
      </w:r>
      <w:r w:rsidRPr="00903B20">
        <w:rPr>
          <w:rFonts w:ascii="Segoe UI" w:eastAsia="宋体" w:hAnsi="Segoe UI" w:cs="Segoe UI"/>
          <w:color w:val="1F2329"/>
          <w:kern w:val="0"/>
          <w:sz w:val="27"/>
          <w:szCs w:val="27"/>
          <w:shd w:val="clear" w:color="auto" w:fill="FFFFFF"/>
        </w:rPr>
        <w:t>月</w:t>
      </w:r>
      <w:r w:rsidRPr="00903B20">
        <w:rPr>
          <w:rFonts w:ascii="Segoe UI" w:eastAsia="宋体" w:hAnsi="Segoe UI" w:cs="Segoe UI"/>
          <w:color w:val="1F2329"/>
          <w:kern w:val="0"/>
          <w:sz w:val="27"/>
          <w:szCs w:val="27"/>
          <w:shd w:val="clear" w:color="auto" w:fill="FFFFFF"/>
        </w:rPr>
        <w:t>29</w:t>
      </w:r>
      <w:r w:rsidRPr="00903B20">
        <w:rPr>
          <w:rFonts w:ascii="Segoe UI" w:eastAsia="宋体" w:hAnsi="Segoe UI" w:cs="Segoe UI"/>
          <w:color w:val="1F2329"/>
          <w:kern w:val="0"/>
          <w:sz w:val="27"/>
          <w:szCs w:val="27"/>
          <w:shd w:val="clear" w:color="auto" w:fill="FFFFFF"/>
        </w:rPr>
        <w:t>日收到，</w:t>
      </w:r>
      <w:r w:rsidRPr="00903B20">
        <w:rPr>
          <w:rFonts w:ascii="Segoe UI" w:eastAsia="宋体" w:hAnsi="Segoe UI" w:cs="Segoe UI"/>
          <w:color w:val="1F2329"/>
          <w:kern w:val="0"/>
          <w:sz w:val="27"/>
          <w:szCs w:val="27"/>
          <w:shd w:val="clear" w:color="auto" w:fill="FFFFFF"/>
        </w:rPr>
        <w:t>2023</w:t>
      </w:r>
      <w:r w:rsidRPr="00903B20">
        <w:rPr>
          <w:rFonts w:ascii="Segoe UI" w:eastAsia="宋体" w:hAnsi="Segoe UI" w:cs="Segoe UI"/>
          <w:color w:val="1F2329"/>
          <w:kern w:val="0"/>
          <w:sz w:val="27"/>
          <w:szCs w:val="27"/>
          <w:shd w:val="clear" w:color="auto" w:fill="FFFFFF"/>
        </w:rPr>
        <w:t>年</w:t>
      </w:r>
      <w:r w:rsidRPr="00903B20">
        <w:rPr>
          <w:rFonts w:ascii="Segoe UI" w:eastAsia="宋体" w:hAnsi="Segoe UI" w:cs="Segoe UI"/>
          <w:color w:val="1F2329"/>
          <w:kern w:val="0"/>
          <w:sz w:val="27"/>
          <w:szCs w:val="27"/>
          <w:shd w:val="clear" w:color="auto" w:fill="FFFFFF"/>
        </w:rPr>
        <w:t>10</w:t>
      </w:r>
      <w:r w:rsidRPr="00903B20">
        <w:rPr>
          <w:rFonts w:ascii="Segoe UI" w:eastAsia="宋体" w:hAnsi="Segoe UI" w:cs="Segoe UI"/>
          <w:color w:val="1F2329"/>
          <w:kern w:val="0"/>
          <w:sz w:val="27"/>
          <w:szCs w:val="27"/>
          <w:shd w:val="clear" w:color="auto" w:fill="FFFFFF"/>
        </w:rPr>
        <w:t>月</w:t>
      </w:r>
      <w:r w:rsidRPr="00903B20">
        <w:rPr>
          <w:rFonts w:ascii="Segoe UI" w:eastAsia="宋体" w:hAnsi="Segoe UI" w:cs="Segoe UI"/>
          <w:color w:val="1F2329"/>
          <w:kern w:val="0"/>
          <w:sz w:val="27"/>
          <w:szCs w:val="27"/>
          <w:shd w:val="clear" w:color="auto" w:fill="FFFFFF"/>
        </w:rPr>
        <w:t>20</w:t>
      </w:r>
      <w:r w:rsidRPr="00903B20">
        <w:rPr>
          <w:rFonts w:ascii="Segoe UI" w:eastAsia="宋体" w:hAnsi="Segoe UI" w:cs="Segoe UI"/>
          <w:color w:val="1F2329"/>
          <w:kern w:val="0"/>
          <w:sz w:val="27"/>
          <w:szCs w:val="27"/>
          <w:shd w:val="clear" w:color="auto" w:fill="FFFFFF"/>
        </w:rPr>
        <w:t>日被录用发表。作者已阅读并认可最终稿件。</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AD"/>
    <w:rsid w:val="00414680"/>
    <w:rsid w:val="00903B20"/>
    <w:rsid w:val="00B418DC"/>
    <w:rsid w:val="00C971AD"/>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1A2FA-04E6-44D3-9821-B710E41D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350474">
      <w:bodyDiv w:val="1"/>
      <w:marLeft w:val="0"/>
      <w:marRight w:val="0"/>
      <w:marTop w:val="0"/>
      <w:marBottom w:val="0"/>
      <w:divBdr>
        <w:top w:val="none" w:sz="0" w:space="0" w:color="auto"/>
        <w:left w:val="none" w:sz="0" w:space="0" w:color="auto"/>
        <w:bottom w:val="none" w:sz="0" w:space="0" w:color="auto"/>
        <w:right w:val="none" w:sz="0" w:space="0" w:color="auto"/>
      </w:divBdr>
    </w:div>
    <w:div w:id="197717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2007</Words>
  <Characters>11442</Characters>
  <Application>Microsoft Office Word</Application>
  <DocSecurity>0</DocSecurity>
  <Lines>95</Lines>
  <Paragraphs>26</Paragraphs>
  <ScaleCrop>false</ScaleCrop>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2025-01-20T14:33:00Z</dcterms:created>
  <dcterms:modified xsi:type="dcterms:W3CDTF">2025-01-20T14:35:00Z</dcterms:modified>
</cp:coreProperties>
</file>