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8047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  <w:r w:rsidRPr="0086404A">
        <w:rPr>
          <w:rFonts w:asciiTheme="minorBidi" w:hAnsiTheme="minorBidi"/>
          <w:sz w:val="30"/>
          <w:szCs w:val="30"/>
        </w:rPr>
        <w:t>Dear Sir/Madam,</w:t>
      </w:r>
    </w:p>
    <w:p w14:paraId="04B7F638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</w:p>
    <w:p w14:paraId="206D6E54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  <w:r w:rsidRPr="0086404A">
        <w:rPr>
          <w:rFonts w:asciiTheme="minorBidi" w:hAnsiTheme="minorBidi"/>
          <w:sz w:val="30"/>
          <w:szCs w:val="30"/>
        </w:rPr>
        <w:t xml:space="preserve">I am writing to present my analysis focused on critical aspects pertaining to </w:t>
      </w:r>
      <w:proofErr w:type="spellStart"/>
      <w:r w:rsidRPr="0086404A">
        <w:rPr>
          <w:rFonts w:asciiTheme="minorBidi" w:hAnsiTheme="minorBidi"/>
          <w:sz w:val="30"/>
          <w:szCs w:val="30"/>
        </w:rPr>
        <w:t>PowerCo</w:t>
      </w:r>
      <w:proofErr w:type="spellEnd"/>
      <w:r w:rsidRPr="0086404A">
        <w:rPr>
          <w:rFonts w:asciiTheme="minorBidi" w:hAnsiTheme="minorBidi"/>
          <w:sz w:val="30"/>
          <w:szCs w:val="30"/>
        </w:rPr>
        <w:t>, particularly in relation to examining the hypothesis that customer price sensitivity is the primary driver of churn.</w:t>
      </w:r>
    </w:p>
    <w:p w14:paraId="212E57E5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</w:p>
    <w:p w14:paraId="09EEBBB2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  <w:r w:rsidRPr="0086404A">
        <w:rPr>
          <w:rFonts w:asciiTheme="minorBidi" w:hAnsiTheme="minorBidi"/>
          <w:sz w:val="30"/>
          <w:szCs w:val="30"/>
        </w:rPr>
        <w:t>To effectively assess this hypothesis, the following data points will be imperative:</w:t>
      </w:r>
    </w:p>
    <w:p w14:paraId="26A3446D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  <w:r w:rsidRPr="0086404A">
        <w:rPr>
          <w:rFonts w:asciiTheme="minorBidi" w:hAnsiTheme="minorBidi"/>
          <w:sz w:val="30"/>
          <w:szCs w:val="30"/>
        </w:rPr>
        <w:t>- Customer information spanning both the pre- and post-liberalization periods.</w:t>
      </w:r>
    </w:p>
    <w:p w14:paraId="6084DC3E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  <w:r w:rsidRPr="0086404A">
        <w:rPr>
          <w:rFonts w:asciiTheme="minorBidi" w:hAnsiTheme="minorBidi"/>
          <w:sz w:val="30"/>
          <w:szCs w:val="30"/>
        </w:rPr>
        <w:t>- Ongoing price statistics for the three distinct segments during and after the periods of liberalization.</w:t>
      </w:r>
    </w:p>
    <w:p w14:paraId="64021DC6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</w:p>
    <w:p w14:paraId="403D1A4F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  <w:r w:rsidRPr="0086404A">
        <w:rPr>
          <w:rFonts w:asciiTheme="minorBidi" w:hAnsiTheme="minorBidi"/>
          <w:sz w:val="30"/>
          <w:szCs w:val="30"/>
        </w:rPr>
        <w:t>Furthermore, key procedural steps to validate this hypothesis encompass:</w:t>
      </w:r>
    </w:p>
    <w:p w14:paraId="03271953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</w:p>
    <w:p w14:paraId="0E0349B7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  <w:r w:rsidRPr="0086404A">
        <w:rPr>
          <w:rFonts w:asciiTheme="minorBidi" w:hAnsiTheme="minorBidi"/>
          <w:sz w:val="30"/>
          <w:szCs w:val="30"/>
        </w:rPr>
        <w:t>1. Formulating essential assumptions, wherein we posit that SME churn is attributed to price sensitivities. This lays the foundation for our hypothesis verification.</w:t>
      </w:r>
    </w:p>
    <w:p w14:paraId="2F2FACAD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  <w:r w:rsidRPr="0086404A">
        <w:rPr>
          <w:rFonts w:asciiTheme="minorBidi" w:hAnsiTheme="minorBidi"/>
          <w:sz w:val="30"/>
          <w:szCs w:val="30"/>
        </w:rPr>
        <w:t>2. Adopting a stance of authority, asserting that the attrition of SME customers is fundamentally tied to price sensitivities.</w:t>
      </w:r>
    </w:p>
    <w:p w14:paraId="5300465B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  <w:r w:rsidRPr="0086404A">
        <w:rPr>
          <w:rFonts w:asciiTheme="minorBidi" w:hAnsiTheme="minorBidi"/>
          <w:sz w:val="30"/>
          <w:szCs w:val="30"/>
        </w:rPr>
        <w:t>3. Identifying the alternative standpoint, acknowledging that price sensitivities may not be a significant factor in the loss of SME clients.</w:t>
      </w:r>
    </w:p>
    <w:p w14:paraId="4C980546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  <w:r w:rsidRPr="0086404A">
        <w:rPr>
          <w:rFonts w:asciiTheme="minorBidi" w:hAnsiTheme="minorBidi"/>
          <w:sz w:val="30"/>
          <w:szCs w:val="30"/>
        </w:rPr>
        <w:t>4. Establishing acceptance criteria, ensuring a 95 percent confidence interval.</w:t>
      </w:r>
    </w:p>
    <w:p w14:paraId="7F0F1DB3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  <w:r w:rsidRPr="0086404A">
        <w:rPr>
          <w:rFonts w:asciiTheme="minorBidi" w:hAnsiTheme="minorBidi"/>
          <w:sz w:val="30"/>
          <w:szCs w:val="30"/>
        </w:rPr>
        <w:t>5. Implementing tests grounded in empirical evidence.</w:t>
      </w:r>
    </w:p>
    <w:p w14:paraId="01F362FA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  <w:r w:rsidRPr="0086404A">
        <w:rPr>
          <w:rFonts w:asciiTheme="minorBidi" w:hAnsiTheme="minorBidi"/>
          <w:sz w:val="30"/>
          <w:szCs w:val="30"/>
        </w:rPr>
        <w:t>6. Methodically scrutinizing the data:</w:t>
      </w:r>
    </w:p>
    <w:p w14:paraId="7128C98A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  <w:r w:rsidRPr="0086404A">
        <w:rPr>
          <w:rFonts w:asciiTheme="minorBidi" w:hAnsiTheme="minorBidi"/>
          <w:sz w:val="30"/>
          <w:szCs w:val="30"/>
        </w:rPr>
        <w:lastRenderedPageBreak/>
        <w:t xml:space="preserve">   - Does the analysis affirm that price sensitivity is the predominant factor influencing customer churn?</w:t>
      </w:r>
    </w:p>
    <w:p w14:paraId="44C8A03B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  <w:r w:rsidRPr="0086404A">
        <w:rPr>
          <w:rFonts w:asciiTheme="minorBidi" w:hAnsiTheme="minorBidi"/>
          <w:sz w:val="30"/>
          <w:szCs w:val="30"/>
        </w:rPr>
        <w:t xml:space="preserve">   - Can we ascertain that the outcome is not merely coincidental?</w:t>
      </w:r>
    </w:p>
    <w:p w14:paraId="5FB7D3F8" w14:textId="697616C4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  <w:r w:rsidRPr="0086404A">
        <w:rPr>
          <w:rFonts w:asciiTheme="minorBidi" w:hAnsiTheme="minorBidi"/>
          <w:sz w:val="30"/>
          <w:szCs w:val="30"/>
        </w:rPr>
        <w:t xml:space="preserve">7. Drawing conclusions, which may involve either rejecting the initial premise attributing churn to consumer price sensitivity in favor of an alternative </w:t>
      </w:r>
      <w:r w:rsidRPr="0086404A">
        <w:rPr>
          <w:rFonts w:asciiTheme="minorBidi" w:hAnsiTheme="minorBidi"/>
          <w:sz w:val="30"/>
          <w:szCs w:val="30"/>
        </w:rPr>
        <w:t>theory or</w:t>
      </w:r>
      <w:r w:rsidRPr="0086404A">
        <w:rPr>
          <w:rFonts w:asciiTheme="minorBidi" w:hAnsiTheme="minorBidi"/>
          <w:sz w:val="30"/>
          <w:szCs w:val="30"/>
        </w:rPr>
        <w:t xml:space="preserve"> failing to refute the original argument.</w:t>
      </w:r>
    </w:p>
    <w:p w14:paraId="2A4BB773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</w:p>
    <w:p w14:paraId="35C96EE6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  <w:r w:rsidRPr="0086404A">
        <w:rPr>
          <w:rFonts w:asciiTheme="minorBidi" w:hAnsiTheme="minorBidi"/>
          <w:sz w:val="30"/>
          <w:szCs w:val="30"/>
        </w:rPr>
        <w:t>From the results, we anticipate gaining valuable insights into the causal factors behind churn in response to price fluctuations. Additionally, the model will enable a comprehensive assessment of how the proposed discounting strategy may impact our business operations.</w:t>
      </w:r>
    </w:p>
    <w:p w14:paraId="0BB04945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</w:p>
    <w:p w14:paraId="04F79C22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  <w:r w:rsidRPr="0086404A">
        <w:rPr>
          <w:rFonts w:asciiTheme="minorBidi" w:hAnsiTheme="minorBidi"/>
          <w:sz w:val="30"/>
          <w:szCs w:val="30"/>
        </w:rPr>
        <w:t>Thank you for your attention to this matter.</w:t>
      </w:r>
    </w:p>
    <w:p w14:paraId="2A2D8371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</w:p>
    <w:p w14:paraId="2F185DA5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  <w:r w:rsidRPr="0086404A">
        <w:rPr>
          <w:rFonts w:asciiTheme="minorBidi" w:hAnsiTheme="minorBidi"/>
          <w:sz w:val="30"/>
          <w:szCs w:val="30"/>
        </w:rPr>
        <w:t>Warm regards,</w:t>
      </w:r>
    </w:p>
    <w:p w14:paraId="54CD4361" w14:textId="77777777" w:rsidR="0086404A" w:rsidRPr="0086404A" w:rsidRDefault="0086404A" w:rsidP="0086404A">
      <w:pPr>
        <w:rPr>
          <w:rFonts w:asciiTheme="minorBidi" w:hAnsiTheme="minorBidi"/>
          <w:sz w:val="30"/>
          <w:szCs w:val="30"/>
        </w:rPr>
      </w:pPr>
    </w:p>
    <w:p w14:paraId="7BA83FD4" w14:textId="619EC22B" w:rsidR="00EC50B2" w:rsidRPr="0086404A" w:rsidRDefault="0086404A" w:rsidP="0086404A">
      <w:pPr>
        <w:rPr>
          <w:rFonts w:asciiTheme="minorBidi" w:hAnsiTheme="minorBidi"/>
          <w:sz w:val="30"/>
          <w:szCs w:val="30"/>
        </w:rPr>
      </w:pPr>
      <w:r w:rsidRPr="0086404A">
        <w:rPr>
          <w:rFonts w:asciiTheme="minorBidi" w:hAnsiTheme="minorBidi"/>
          <w:sz w:val="30"/>
          <w:szCs w:val="30"/>
        </w:rPr>
        <w:t>Shaghayegh Haghbin</w:t>
      </w:r>
    </w:p>
    <w:sectPr w:rsidR="00EC50B2" w:rsidRPr="0086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B2"/>
    <w:rsid w:val="0086404A"/>
    <w:rsid w:val="00EC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3AFC"/>
  <w15:chartTrackingRefBased/>
  <w15:docId w15:val="{9856C4A3-F33C-4BBF-A55C-12675D6C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Shaghayegh Haghbin</dc:creator>
  <cp:keywords/>
  <dc:description/>
  <cp:lastModifiedBy>Shaghayegh Haghbin</cp:lastModifiedBy>
  <cp:revision>2</cp:revision>
  <dcterms:created xsi:type="dcterms:W3CDTF">2023-10-19T04:41:00Z</dcterms:created>
  <dcterms:modified xsi:type="dcterms:W3CDTF">2023-10-19T04:42:00Z</dcterms:modified>
</cp:coreProperties>
</file>