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08B413E" w14:textId="17CF514B" w:rsidR="00193203" w:rsidRPr="00B84693" w:rsidRDefault="00000000">
      <w:pPr>
        <w:spacing w:line="259" w:lineRule="auto"/>
        <w:jc w:val="center"/>
        <w:rPr>
          <w:rFonts w:asciiTheme="minorBidi" w:hAnsiTheme="minorBidi"/>
        </w:rPr>
      </w:pPr>
      <w:r w:rsidRPr="00B84693">
        <w:rPr>
          <w:rFonts w:asciiTheme="minorBidi" w:hAnsiTheme="minorBidi"/>
          <w:b/>
          <w:color w:val="163B5C"/>
          <w:sz w:val="56"/>
        </w:rPr>
        <w:t>Operational Data Analysis</w:t>
      </w:r>
      <w:r w:rsidRPr="00B84693">
        <w:rPr>
          <w:rFonts w:asciiTheme="minorBidi" w:hAnsiTheme="minorBidi"/>
          <w:b/>
          <w:color w:val="163B5C"/>
          <w:sz w:val="56"/>
        </w:rPr>
        <w:br/>
        <w:t>Report</w:t>
      </w:r>
    </w:p>
    <w:p w14:paraId="5952C21C" w14:textId="77777777" w:rsidR="00193203" w:rsidRPr="00B84693" w:rsidRDefault="00000000">
      <w:pPr>
        <w:spacing w:line="259" w:lineRule="auto"/>
        <w:jc w:val="center"/>
        <w:rPr>
          <w:rFonts w:asciiTheme="minorBidi" w:hAnsiTheme="minorBidi"/>
        </w:rPr>
      </w:pPr>
      <w:r w:rsidRPr="00B84693">
        <w:rPr>
          <w:rFonts w:asciiTheme="minorBidi" w:hAnsiTheme="minorBidi"/>
          <w:color w:val="44546A"/>
          <w:sz w:val="26"/>
        </w:rPr>
        <w:t>Week 1 Task: Operational Data Analysis Simulation</w:t>
      </w:r>
    </w:p>
    <w:p w14:paraId="74B32ACC" w14:textId="0E1EBD11" w:rsidR="00193203" w:rsidRPr="00B84693" w:rsidRDefault="00000000" w:rsidP="00B84693">
      <w:pPr>
        <w:spacing w:line="259" w:lineRule="auto"/>
        <w:jc w:val="center"/>
        <w:rPr>
          <w:rFonts w:asciiTheme="minorBidi" w:hAnsiTheme="minorBidi"/>
        </w:rPr>
      </w:pPr>
      <w:r w:rsidRPr="00B84693">
        <w:rPr>
          <w:rFonts w:asciiTheme="minorBidi" w:hAnsiTheme="minorBidi"/>
          <w:i/>
          <w:sz w:val="22"/>
        </w:rPr>
        <w:t>Analysis focus: E-commerce delivery performance, delay patterns, and operational process improvement</w:t>
      </w:r>
    </w:p>
    <w:p w14:paraId="187DCC72" w14:textId="77777777" w:rsidR="00193203" w:rsidRPr="00B84693" w:rsidRDefault="00193203">
      <w:pPr>
        <w:spacing w:line="259" w:lineRule="auto"/>
        <w:rPr>
          <w:rFonts w:asciiTheme="minorBidi" w:hAnsiTheme="minorBidi"/>
        </w:rPr>
      </w:pPr>
    </w:p>
    <w:tbl>
      <w:tblPr>
        <w:tblW w:w="0" w:type="auto"/>
        <w:jc w:val="center"/>
        <w:tblLook w:val="04A0" w:firstRow="1" w:lastRow="0" w:firstColumn="1" w:lastColumn="0" w:noHBand="0" w:noVBand="1"/>
      </w:tblPr>
      <w:tblGrid>
        <w:gridCol w:w="5112"/>
        <w:gridCol w:w="5112"/>
      </w:tblGrid>
      <w:tr w:rsidR="00193203" w:rsidRPr="00B84693" w14:paraId="5EB0CFA7" w14:textId="77777777">
        <w:trPr>
          <w:jc w:val="center"/>
        </w:trPr>
        <w:tc>
          <w:tcPr>
            <w:tcW w:w="5112" w:type="dxa"/>
            <w:tcBorders>
              <w:top w:val="single" w:sz="4" w:space="0" w:color="D9E2EC"/>
              <w:left w:val="single" w:sz="4" w:space="0" w:color="D9E2EC"/>
              <w:bottom w:val="single" w:sz="4" w:space="0" w:color="D9E2EC"/>
              <w:right w:val="single" w:sz="4" w:space="0" w:color="D9E2EC"/>
            </w:tcBorders>
            <w:shd w:val="clear" w:color="auto" w:fill="EAF2F8"/>
            <w:tcMar>
              <w:top w:w="80" w:type="dxa"/>
              <w:left w:w="100" w:type="dxa"/>
              <w:bottom w:w="80" w:type="dxa"/>
              <w:right w:w="100" w:type="dxa"/>
            </w:tcMar>
          </w:tcPr>
          <w:p w14:paraId="2D190077" w14:textId="77777777" w:rsidR="00193203" w:rsidRPr="00B84693" w:rsidRDefault="00000000">
            <w:pPr>
              <w:rPr>
                <w:rFonts w:asciiTheme="minorBidi" w:hAnsiTheme="minorBidi"/>
              </w:rPr>
            </w:pPr>
            <w:r w:rsidRPr="00B84693">
              <w:rPr>
                <w:rFonts w:asciiTheme="minorBidi" w:hAnsiTheme="minorBidi"/>
                <w:b/>
                <w:color w:val="163B5C"/>
                <w:sz w:val="20"/>
              </w:rPr>
              <w:t>Prepared by</w:t>
            </w:r>
          </w:p>
        </w:tc>
        <w:tc>
          <w:tcPr>
            <w:tcW w:w="5112" w:type="dxa"/>
            <w:tcBorders>
              <w:top w:val="single" w:sz="4" w:space="0" w:color="D9E2EC"/>
              <w:left w:val="single" w:sz="4" w:space="0" w:color="D9E2EC"/>
              <w:bottom w:val="single" w:sz="4" w:space="0" w:color="D9E2EC"/>
              <w:right w:val="single" w:sz="4" w:space="0" w:color="D9E2EC"/>
            </w:tcBorders>
            <w:tcMar>
              <w:top w:w="80" w:type="dxa"/>
              <w:left w:w="100" w:type="dxa"/>
              <w:bottom w:w="80" w:type="dxa"/>
              <w:right w:w="100" w:type="dxa"/>
            </w:tcMar>
          </w:tcPr>
          <w:p w14:paraId="3333A0E9" w14:textId="77777777" w:rsidR="00193203" w:rsidRPr="00B84693" w:rsidRDefault="00000000">
            <w:pPr>
              <w:rPr>
                <w:rFonts w:asciiTheme="minorBidi" w:hAnsiTheme="minorBidi"/>
              </w:rPr>
            </w:pPr>
            <w:r w:rsidRPr="00B84693">
              <w:rPr>
                <w:rFonts w:asciiTheme="minorBidi" w:hAnsiTheme="minorBidi"/>
                <w:sz w:val="20"/>
              </w:rPr>
              <w:t>Shaghayegh Haghbin</w:t>
            </w:r>
          </w:p>
        </w:tc>
      </w:tr>
      <w:tr w:rsidR="00193203" w:rsidRPr="00B84693" w14:paraId="6F7779A7" w14:textId="77777777">
        <w:trPr>
          <w:jc w:val="center"/>
        </w:trPr>
        <w:tc>
          <w:tcPr>
            <w:tcW w:w="5112" w:type="dxa"/>
            <w:tcBorders>
              <w:top w:val="single" w:sz="4" w:space="0" w:color="D9E2EC"/>
              <w:left w:val="single" w:sz="4" w:space="0" w:color="D9E2EC"/>
              <w:bottom w:val="single" w:sz="4" w:space="0" w:color="D9E2EC"/>
              <w:right w:val="single" w:sz="4" w:space="0" w:color="D9E2EC"/>
            </w:tcBorders>
            <w:shd w:val="clear" w:color="auto" w:fill="EAF2F8"/>
            <w:tcMar>
              <w:top w:w="80" w:type="dxa"/>
              <w:left w:w="100" w:type="dxa"/>
              <w:bottom w:w="80" w:type="dxa"/>
              <w:right w:w="100" w:type="dxa"/>
            </w:tcMar>
          </w:tcPr>
          <w:p w14:paraId="401B1EAC" w14:textId="77777777" w:rsidR="00193203" w:rsidRPr="00B84693" w:rsidRDefault="00000000">
            <w:pPr>
              <w:rPr>
                <w:rFonts w:asciiTheme="minorBidi" w:hAnsiTheme="minorBidi"/>
              </w:rPr>
            </w:pPr>
            <w:r w:rsidRPr="00B84693">
              <w:rPr>
                <w:rFonts w:asciiTheme="minorBidi" w:hAnsiTheme="minorBidi"/>
                <w:b/>
                <w:color w:val="163B5C"/>
                <w:sz w:val="20"/>
              </w:rPr>
              <w:t>Dataset</w:t>
            </w:r>
          </w:p>
        </w:tc>
        <w:tc>
          <w:tcPr>
            <w:tcW w:w="5112" w:type="dxa"/>
            <w:tcBorders>
              <w:top w:val="single" w:sz="4" w:space="0" w:color="D9E2EC"/>
              <w:left w:val="single" w:sz="4" w:space="0" w:color="D9E2EC"/>
              <w:bottom w:val="single" w:sz="4" w:space="0" w:color="D9E2EC"/>
              <w:right w:val="single" w:sz="4" w:space="0" w:color="D9E2EC"/>
            </w:tcBorders>
            <w:tcMar>
              <w:top w:w="80" w:type="dxa"/>
              <w:left w:w="100" w:type="dxa"/>
              <w:bottom w:w="80" w:type="dxa"/>
              <w:right w:w="100" w:type="dxa"/>
            </w:tcMar>
          </w:tcPr>
          <w:p w14:paraId="6B7480A0" w14:textId="77777777" w:rsidR="00193203" w:rsidRPr="00B84693" w:rsidRDefault="00000000">
            <w:pPr>
              <w:rPr>
                <w:rFonts w:asciiTheme="minorBidi" w:hAnsiTheme="minorBidi"/>
              </w:rPr>
            </w:pPr>
            <w:r w:rsidRPr="00B84693">
              <w:rPr>
                <w:rFonts w:asciiTheme="minorBidi" w:hAnsiTheme="minorBidi"/>
                <w:sz w:val="20"/>
              </w:rPr>
              <w:t>Olist Brazilian E-Commerce Public Dataset</w:t>
            </w:r>
          </w:p>
        </w:tc>
      </w:tr>
      <w:tr w:rsidR="00193203" w:rsidRPr="00B84693" w14:paraId="6338D63D" w14:textId="77777777">
        <w:trPr>
          <w:jc w:val="center"/>
        </w:trPr>
        <w:tc>
          <w:tcPr>
            <w:tcW w:w="5112" w:type="dxa"/>
            <w:tcBorders>
              <w:top w:val="single" w:sz="4" w:space="0" w:color="D9E2EC"/>
              <w:left w:val="single" w:sz="4" w:space="0" w:color="D9E2EC"/>
              <w:bottom w:val="single" w:sz="4" w:space="0" w:color="D9E2EC"/>
              <w:right w:val="single" w:sz="4" w:space="0" w:color="D9E2EC"/>
            </w:tcBorders>
            <w:shd w:val="clear" w:color="auto" w:fill="EAF2F8"/>
            <w:tcMar>
              <w:top w:w="80" w:type="dxa"/>
              <w:left w:w="100" w:type="dxa"/>
              <w:bottom w:w="80" w:type="dxa"/>
              <w:right w:w="100" w:type="dxa"/>
            </w:tcMar>
          </w:tcPr>
          <w:p w14:paraId="40CE7140" w14:textId="77777777" w:rsidR="00193203" w:rsidRPr="00B84693" w:rsidRDefault="00000000">
            <w:pPr>
              <w:rPr>
                <w:rFonts w:asciiTheme="minorBidi" w:hAnsiTheme="minorBidi"/>
              </w:rPr>
            </w:pPr>
            <w:r w:rsidRPr="00B84693">
              <w:rPr>
                <w:rFonts w:asciiTheme="minorBidi" w:hAnsiTheme="minorBidi"/>
                <w:b/>
                <w:color w:val="163B5C"/>
                <w:sz w:val="20"/>
              </w:rPr>
              <w:t>Report date</w:t>
            </w:r>
          </w:p>
        </w:tc>
        <w:tc>
          <w:tcPr>
            <w:tcW w:w="5112" w:type="dxa"/>
            <w:tcBorders>
              <w:top w:val="single" w:sz="4" w:space="0" w:color="D9E2EC"/>
              <w:left w:val="single" w:sz="4" w:space="0" w:color="D9E2EC"/>
              <w:bottom w:val="single" w:sz="4" w:space="0" w:color="D9E2EC"/>
              <w:right w:val="single" w:sz="4" w:space="0" w:color="D9E2EC"/>
            </w:tcBorders>
            <w:tcMar>
              <w:top w:w="80" w:type="dxa"/>
              <w:left w:w="100" w:type="dxa"/>
              <w:bottom w:w="80" w:type="dxa"/>
              <w:right w:w="100" w:type="dxa"/>
            </w:tcMar>
          </w:tcPr>
          <w:p w14:paraId="4ADB898D" w14:textId="77777777" w:rsidR="00193203" w:rsidRPr="00B84693" w:rsidRDefault="00000000">
            <w:pPr>
              <w:rPr>
                <w:rFonts w:asciiTheme="minorBidi" w:hAnsiTheme="minorBidi"/>
              </w:rPr>
            </w:pPr>
            <w:r w:rsidRPr="00B84693">
              <w:rPr>
                <w:rFonts w:asciiTheme="minorBidi" w:hAnsiTheme="minorBidi"/>
                <w:sz w:val="20"/>
              </w:rPr>
              <w:t>June 2026</w:t>
            </w:r>
          </w:p>
        </w:tc>
      </w:tr>
    </w:tbl>
    <w:p w14:paraId="167FD135" w14:textId="77777777" w:rsidR="00193203" w:rsidRPr="00B84693" w:rsidRDefault="00193203">
      <w:pPr>
        <w:spacing w:line="259" w:lineRule="auto"/>
        <w:rPr>
          <w:rFonts w:asciiTheme="minorBidi" w:hAnsiTheme="minorBidi"/>
        </w:rPr>
      </w:pPr>
    </w:p>
    <w:p w14:paraId="732AFDB7" w14:textId="4C47F10B" w:rsidR="008E5294" w:rsidRPr="00B84693" w:rsidRDefault="00000000" w:rsidP="00B84693">
      <w:pPr>
        <w:spacing w:line="259" w:lineRule="auto"/>
        <w:jc w:val="center"/>
        <w:rPr>
          <w:rFonts w:asciiTheme="minorBidi" w:hAnsiTheme="minorBidi"/>
          <w:color w:val="44546A"/>
        </w:rPr>
      </w:pPr>
      <w:r w:rsidRPr="00B84693">
        <w:rPr>
          <w:rFonts w:asciiTheme="minorBidi" w:hAnsiTheme="minorBidi"/>
          <w:color w:val="44546A"/>
        </w:rPr>
        <w:t>This report turns raw operational order data into practical insights and recommendations for improving delivery reliability, KPI visibility, and workflow control.</w:t>
      </w:r>
    </w:p>
    <w:p w14:paraId="535441AD" w14:textId="36EEAB16" w:rsidR="008E5294" w:rsidRPr="00B84693" w:rsidRDefault="008E5294" w:rsidP="008E5294">
      <w:pPr>
        <w:pStyle w:val="Heading1"/>
        <w:spacing w:line="259" w:lineRule="auto"/>
        <w:rPr>
          <w:rFonts w:asciiTheme="minorBidi" w:hAnsiTheme="minorBidi" w:cstheme="minorBidi"/>
        </w:rPr>
      </w:pPr>
      <w:r w:rsidRPr="00B84693">
        <w:rPr>
          <w:rFonts w:asciiTheme="minorBidi" w:hAnsiTheme="minorBidi" w:cstheme="minorBidi"/>
        </w:rPr>
        <w:t>Report Structure:</w:t>
      </w:r>
    </w:p>
    <w:p w14:paraId="41172672" w14:textId="77777777" w:rsidR="008E5294" w:rsidRPr="00B84693" w:rsidRDefault="008E5294" w:rsidP="008E5294">
      <w:pPr>
        <w:rPr>
          <w:rFonts w:asciiTheme="minorBidi" w:hAnsiTheme="minorBidi"/>
        </w:rPr>
      </w:pPr>
    </w:p>
    <w:p w14:paraId="62686EC6" w14:textId="77777777" w:rsidR="008E5294" w:rsidRPr="00B84693" w:rsidRDefault="008E5294" w:rsidP="008E5294">
      <w:pPr>
        <w:pStyle w:val="ListBullet"/>
        <w:spacing w:line="259" w:lineRule="auto"/>
        <w:ind w:left="288"/>
        <w:rPr>
          <w:rFonts w:asciiTheme="minorBidi" w:hAnsiTheme="minorBidi"/>
        </w:rPr>
      </w:pPr>
      <w:r w:rsidRPr="00B84693">
        <w:rPr>
          <w:rFonts w:asciiTheme="minorBidi" w:hAnsiTheme="minorBidi"/>
        </w:rPr>
        <w:t>1. Executive Summary</w:t>
      </w:r>
    </w:p>
    <w:p w14:paraId="5B6E9578" w14:textId="77777777" w:rsidR="008E5294" w:rsidRPr="00B84693" w:rsidRDefault="008E5294" w:rsidP="008E5294">
      <w:pPr>
        <w:pStyle w:val="ListBullet"/>
        <w:spacing w:line="259" w:lineRule="auto"/>
        <w:ind w:left="288"/>
        <w:rPr>
          <w:rFonts w:asciiTheme="minorBidi" w:hAnsiTheme="minorBidi"/>
        </w:rPr>
      </w:pPr>
      <w:r w:rsidRPr="00B84693">
        <w:rPr>
          <w:rFonts w:asciiTheme="minorBidi" w:hAnsiTheme="minorBidi"/>
        </w:rPr>
        <w:t>2. Introduction</w:t>
      </w:r>
    </w:p>
    <w:p w14:paraId="3C68F9E1" w14:textId="77777777" w:rsidR="008E5294" w:rsidRPr="00B84693" w:rsidRDefault="008E5294" w:rsidP="008E5294">
      <w:pPr>
        <w:pStyle w:val="ListBullet"/>
        <w:spacing w:line="259" w:lineRule="auto"/>
        <w:ind w:left="288"/>
        <w:rPr>
          <w:rFonts w:asciiTheme="minorBidi" w:hAnsiTheme="minorBidi"/>
        </w:rPr>
      </w:pPr>
      <w:r w:rsidRPr="00B84693">
        <w:rPr>
          <w:rFonts w:asciiTheme="minorBidi" w:hAnsiTheme="minorBidi"/>
        </w:rPr>
        <w:t>3. Data Source</w:t>
      </w:r>
    </w:p>
    <w:p w14:paraId="22470C0D" w14:textId="77777777" w:rsidR="008E5294" w:rsidRPr="00B84693" w:rsidRDefault="008E5294" w:rsidP="008E5294">
      <w:pPr>
        <w:pStyle w:val="ListBullet"/>
        <w:spacing w:line="259" w:lineRule="auto"/>
        <w:ind w:left="288"/>
        <w:rPr>
          <w:rFonts w:asciiTheme="minorBidi" w:hAnsiTheme="minorBidi"/>
        </w:rPr>
      </w:pPr>
      <w:r w:rsidRPr="00B84693">
        <w:rPr>
          <w:rFonts w:asciiTheme="minorBidi" w:hAnsiTheme="minorBidi"/>
        </w:rPr>
        <w:t>4. Methodology</w:t>
      </w:r>
    </w:p>
    <w:p w14:paraId="1AA60400" w14:textId="77777777" w:rsidR="008E5294" w:rsidRPr="00B84693" w:rsidRDefault="008E5294" w:rsidP="008E5294">
      <w:pPr>
        <w:pStyle w:val="ListBullet"/>
        <w:spacing w:line="259" w:lineRule="auto"/>
        <w:ind w:left="288"/>
        <w:rPr>
          <w:rFonts w:asciiTheme="minorBidi" w:hAnsiTheme="minorBidi"/>
        </w:rPr>
      </w:pPr>
      <w:r w:rsidRPr="00B84693">
        <w:rPr>
          <w:rFonts w:asciiTheme="minorBidi" w:hAnsiTheme="minorBidi"/>
        </w:rPr>
        <w:t>5. Analysis and Findings</w:t>
      </w:r>
    </w:p>
    <w:p w14:paraId="6DF42D18" w14:textId="77777777" w:rsidR="008E5294" w:rsidRPr="00B84693" w:rsidRDefault="008E5294" w:rsidP="008E5294">
      <w:pPr>
        <w:pStyle w:val="ListBullet"/>
        <w:spacing w:line="259" w:lineRule="auto"/>
        <w:ind w:left="288"/>
        <w:rPr>
          <w:rFonts w:asciiTheme="minorBidi" w:hAnsiTheme="minorBidi"/>
        </w:rPr>
      </w:pPr>
      <w:r w:rsidRPr="00B84693">
        <w:rPr>
          <w:rFonts w:asciiTheme="minorBidi" w:hAnsiTheme="minorBidi"/>
        </w:rPr>
        <w:t>6. Visualizations</w:t>
      </w:r>
    </w:p>
    <w:p w14:paraId="4B72DB4B" w14:textId="77777777" w:rsidR="008E5294" w:rsidRPr="00B84693" w:rsidRDefault="008E5294" w:rsidP="008E5294">
      <w:pPr>
        <w:pStyle w:val="ListBullet"/>
        <w:spacing w:line="259" w:lineRule="auto"/>
        <w:ind w:left="288"/>
        <w:rPr>
          <w:rFonts w:asciiTheme="minorBidi" w:hAnsiTheme="minorBidi"/>
        </w:rPr>
      </w:pPr>
      <w:r w:rsidRPr="00B84693">
        <w:rPr>
          <w:rFonts w:asciiTheme="minorBidi" w:hAnsiTheme="minorBidi"/>
        </w:rPr>
        <w:t>7. Recommendations</w:t>
      </w:r>
    </w:p>
    <w:p w14:paraId="1C3021DE" w14:textId="3324831F" w:rsidR="008E5294" w:rsidRDefault="008E5294" w:rsidP="00B84693">
      <w:pPr>
        <w:pStyle w:val="ListBullet"/>
        <w:spacing w:line="259" w:lineRule="auto"/>
        <w:ind w:left="288"/>
        <w:rPr>
          <w:rFonts w:asciiTheme="minorBidi" w:hAnsiTheme="minorBidi"/>
        </w:rPr>
      </w:pPr>
      <w:r w:rsidRPr="00B84693">
        <w:rPr>
          <w:rFonts w:asciiTheme="minorBidi" w:hAnsiTheme="minorBidi"/>
        </w:rPr>
        <w:t>8. Conclusion</w:t>
      </w:r>
    </w:p>
    <w:p w14:paraId="5F5A9B23" w14:textId="77777777" w:rsidR="00B84693" w:rsidRPr="00B84693" w:rsidRDefault="00B84693" w:rsidP="00B84693">
      <w:pPr>
        <w:pStyle w:val="ListBullet"/>
        <w:numPr>
          <w:ilvl w:val="0"/>
          <w:numId w:val="0"/>
        </w:numPr>
        <w:spacing w:line="259" w:lineRule="auto"/>
        <w:ind w:left="288"/>
        <w:rPr>
          <w:rFonts w:asciiTheme="minorBidi" w:hAnsiTheme="minorBidi"/>
        </w:rPr>
      </w:pPr>
    </w:p>
    <w:p w14:paraId="7D900335" w14:textId="77777777" w:rsidR="008E5294" w:rsidRPr="00B84693" w:rsidRDefault="008E5294" w:rsidP="008E5294">
      <w:pPr>
        <w:spacing w:line="259" w:lineRule="auto"/>
        <w:rPr>
          <w:rFonts w:asciiTheme="minorBidi" w:hAnsiTheme="minorBidi"/>
        </w:rPr>
      </w:pPr>
      <w:r w:rsidRPr="00B84693">
        <w:rPr>
          <w:rFonts w:asciiTheme="minorBidi" w:hAnsiTheme="minorBidi"/>
          <w:b/>
        </w:rPr>
        <w:t xml:space="preserve">Dataset note: </w:t>
      </w:r>
      <w:r w:rsidRPr="00B84693">
        <w:rPr>
          <w:rFonts w:asciiTheme="minorBidi" w:hAnsiTheme="minorBidi"/>
        </w:rPr>
        <w:t>The analysis uses the full delivered-order dataset for the summary tables and dashboard, while the workbook includes a 2,000-row sample for transparency and editable review.</w:t>
      </w:r>
    </w:p>
    <w:p w14:paraId="1B0145B9" w14:textId="326A6698" w:rsidR="00193203" w:rsidRPr="00B84693" w:rsidRDefault="00000000" w:rsidP="008E5294">
      <w:pPr>
        <w:spacing w:line="259" w:lineRule="auto"/>
        <w:rPr>
          <w:rFonts w:asciiTheme="minorBidi" w:hAnsiTheme="minorBidi"/>
        </w:rPr>
      </w:pPr>
      <w:r w:rsidRPr="00B84693">
        <w:rPr>
          <w:rFonts w:asciiTheme="minorBidi" w:hAnsiTheme="minorBidi"/>
        </w:rPr>
        <w:br w:type="page"/>
      </w:r>
    </w:p>
    <w:p w14:paraId="1ADC9703" w14:textId="77777777" w:rsidR="00193203" w:rsidRPr="00B84693" w:rsidRDefault="00000000">
      <w:pPr>
        <w:pStyle w:val="Heading1"/>
        <w:spacing w:line="259" w:lineRule="auto"/>
        <w:rPr>
          <w:rFonts w:asciiTheme="minorBidi" w:hAnsiTheme="minorBidi" w:cstheme="minorBidi"/>
        </w:rPr>
      </w:pPr>
      <w:r w:rsidRPr="00B84693">
        <w:rPr>
          <w:rFonts w:asciiTheme="minorBidi" w:hAnsiTheme="minorBidi" w:cstheme="minorBidi"/>
        </w:rPr>
        <w:lastRenderedPageBreak/>
        <w:t>1. Executive Summary</w:t>
      </w:r>
    </w:p>
    <w:p w14:paraId="1B9A0889" w14:textId="77777777" w:rsidR="00193203" w:rsidRPr="00B84693" w:rsidRDefault="00000000">
      <w:pPr>
        <w:spacing w:line="259" w:lineRule="auto"/>
        <w:rPr>
          <w:rFonts w:asciiTheme="minorBidi" w:hAnsiTheme="minorBidi"/>
        </w:rPr>
      </w:pPr>
      <w:r w:rsidRPr="00B84693">
        <w:rPr>
          <w:rFonts w:asciiTheme="minorBidi" w:hAnsiTheme="minorBidi"/>
        </w:rPr>
        <w:t>This operational data analysis simulation examines delivery performance using the public Olist Brazilian E-Commerce dataset. The goal is to identify delay patterns, highlight operational hotspots, and recommend realistic process improvements that an operations team could apply to improve delivery reliability and customer experience.</w:t>
      </w:r>
    </w:p>
    <w:p w14:paraId="7F463D51" w14:textId="77777777" w:rsidR="00193203" w:rsidRPr="00B84693" w:rsidRDefault="00000000">
      <w:pPr>
        <w:spacing w:line="259" w:lineRule="auto"/>
        <w:rPr>
          <w:rFonts w:asciiTheme="minorBidi" w:hAnsiTheme="minorBidi"/>
        </w:rPr>
      </w:pPr>
      <w:r w:rsidRPr="00B84693">
        <w:rPr>
          <w:rFonts w:asciiTheme="minorBidi" w:hAnsiTheme="minorBidi"/>
        </w:rPr>
        <w:t>The analysis covers 96,470 delivered orders. Overall, 7,826 orders were delivered late, producing an overall delay rate of 8.1%. The average delivery time was 12.6 days, while the average customer review score was 4.07 out of 5. The findings show that delay risk is not evenly distributed. It is concentrated by month, state, and product category, which means targeted process actions are more useful than a general improvement plan.</w:t>
      </w:r>
    </w:p>
    <w:p w14:paraId="44AB4C8E" w14:textId="77777777" w:rsidR="00193203" w:rsidRPr="00B84693" w:rsidRDefault="00000000">
      <w:pPr>
        <w:pStyle w:val="Heading2"/>
        <w:spacing w:line="259" w:lineRule="auto"/>
        <w:rPr>
          <w:rFonts w:asciiTheme="minorBidi" w:hAnsiTheme="minorBidi" w:cstheme="minorBidi"/>
        </w:rPr>
      </w:pPr>
      <w:r w:rsidRPr="00B84693">
        <w:rPr>
          <w:rFonts w:asciiTheme="minorBidi" w:hAnsiTheme="minorBidi" w:cstheme="minorBidi"/>
        </w:rPr>
        <w:t>KPI Snapshot</w:t>
      </w:r>
    </w:p>
    <w:tbl>
      <w:tblPr>
        <w:tblW w:w="0" w:type="auto"/>
        <w:jc w:val="center"/>
        <w:tblLook w:val="04A0" w:firstRow="1" w:lastRow="0" w:firstColumn="1" w:lastColumn="0" w:noHBand="0" w:noVBand="1"/>
      </w:tblPr>
      <w:tblGrid>
        <w:gridCol w:w="2556"/>
        <w:gridCol w:w="2556"/>
        <w:gridCol w:w="2556"/>
        <w:gridCol w:w="2556"/>
      </w:tblGrid>
      <w:tr w:rsidR="00193203" w:rsidRPr="00B84693" w14:paraId="540E61AB" w14:textId="77777777">
        <w:trPr>
          <w:jc w:val="center"/>
        </w:trPr>
        <w:tc>
          <w:tcPr>
            <w:tcW w:w="2556" w:type="dxa"/>
            <w:tcBorders>
              <w:top w:val="single" w:sz="6" w:space="0" w:color="D9E2EC"/>
              <w:left w:val="single" w:sz="6" w:space="0" w:color="D9E2EC"/>
              <w:bottom w:val="single" w:sz="6" w:space="0" w:color="D9E2EC"/>
              <w:right w:val="single" w:sz="6" w:space="0" w:color="D9E2EC"/>
            </w:tcBorders>
            <w:shd w:val="clear" w:color="auto" w:fill="F3F7FA"/>
            <w:tcMar>
              <w:top w:w="150" w:type="dxa"/>
              <w:left w:w="100" w:type="dxa"/>
              <w:bottom w:w="150" w:type="dxa"/>
              <w:right w:w="100" w:type="dxa"/>
            </w:tcMar>
          </w:tcPr>
          <w:p w14:paraId="7AA4AE70" w14:textId="77777777" w:rsidR="00193203" w:rsidRPr="00B84693" w:rsidRDefault="00000000">
            <w:pPr>
              <w:jc w:val="center"/>
              <w:rPr>
                <w:rFonts w:asciiTheme="minorBidi" w:hAnsiTheme="minorBidi"/>
              </w:rPr>
            </w:pPr>
            <w:r w:rsidRPr="00B84693">
              <w:rPr>
                <w:rFonts w:asciiTheme="minorBidi" w:hAnsiTheme="minorBidi"/>
                <w:b/>
                <w:color w:val="44546A"/>
                <w:sz w:val="17"/>
              </w:rPr>
              <w:t>Total Delivered Orders</w:t>
            </w:r>
            <w:r w:rsidRPr="00B84693">
              <w:rPr>
                <w:rFonts w:asciiTheme="minorBidi" w:hAnsiTheme="minorBidi"/>
                <w:b/>
                <w:color w:val="44546A"/>
                <w:sz w:val="17"/>
              </w:rPr>
              <w:br/>
            </w:r>
            <w:r w:rsidRPr="00B84693">
              <w:rPr>
                <w:rFonts w:asciiTheme="minorBidi" w:hAnsiTheme="minorBidi"/>
                <w:b/>
                <w:color w:val="163B5C"/>
                <w:sz w:val="30"/>
              </w:rPr>
              <w:t>96,470</w:t>
            </w:r>
          </w:p>
        </w:tc>
        <w:tc>
          <w:tcPr>
            <w:tcW w:w="2556" w:type="dxa"/>
            <w:tcBorders>
              <w:top w:val="single" w:sz="6" w:space="0" w:color="D9E2EC"/>
              <w:left w:val="single" w:sz="6" w:space="0" w:color="D9E2EC"/>
              <w:bottom w:val="single" w:sz="6" w:space="0" w:color="D9E2EC"/>
              <w:right w:val="single" w:sz="6" w:space="0" w:color="D9E2EC"/>
            </w:tcBorders>
            <w:shd w:val="clear" w:color="auto" w:fill="F3F7FA"/>
            <w:tcMar>
              <w:top w:w="150" w:type="dxa"/>
              <w:left w:w="100" w:type="dxa"/>
              <w:bottom w:w="150" w:type="dxa"/>
              <w:right w:w="100" w:type="dxa"/>
            </w:tcMar>
          </w:tcPr>
          <w:p w14:paraId="1AC4EA23" w14:textId="77777777" w:rsidR="00193203" w:rsidRPr="00B84693" w:rsidRDefault="00000000">
            <w:pPr>
              <w:jc w:val="center"/>
              <w:rPr>
                <w:rFonts w:asciiTheme="minorBidi" w:hAnsiTheme="minorBidi"/>
              </w:rPr>
            </w:pPr>
            <w:r w:rsidRPr="00B84693">
              <w:rPr>
                <w:rFonts w:asciiTheme="minorBidi" w:hAnsiTheme="minorBidi"/>
                <w:b/>
                <w:color w:val="44546A"/>
                <w:sz w:val="17"/>
              </w:rPr>
              <w:t>Delay Rate</w:t>
            </w:r>
            <w:r w:rsidRPr="00B84693">
              <w:rPr>
                <w:rFonts w:asciiTheme="minorBidi" w:hAnsiTheme="minorBidi"/>
                <w:b/>
                <w:color w:val="44546A"/>
                <w:sz w:val="17"/>
              </w:rPr>
              <w:br/>
            </w:r>
            <w:r w:rsidRPr="00B84693">
              <w:rPr>
                <w:rFonts w:asciiTheme="minorBidi" w:hAnsiTheme="minorBidi"/>
                <w:b/>
                <w:color w:val="163B5C"/>
                <w:sz w:val="30"/>
              </w:rPr>
              <w:t>8.1%</w:t>
            </w:r>
          </w:p>
        </w:tc>
        <w:tc>
          <w:tcPr>
            <w:tcW w:w="2556" w:type="dxa"/>
            <w:tcBorders>
              <w:top w:val="single" w:sz="6" w:space="0" w:color="D9E2EC"/>
              <w:left w:val="single" w:sz="6" w:space="0" w:color="D9E2EC"/>
              <w:bottom w:val="single" w:sz="6" w:space="0" w:color="D9E2EC"/>
              <w:right w:val="single" w:sz="6" w:space="0" w:color="D9E2EC"/>
            </w:tcBorders>
            <w:shd w:val="clear" w:color="auto" w:fill="F3F7FA"/>
            <w:tcMar>
              <w:top w:w="150" w:type="dxa"/>
              <w:left w:w="100" w:type="dxa"/>
              <w:bottom w:w="150" w:type="dxa"/>
              <w:right w:w="100" w:type="dxa"/>
            </w:tcMar>
          </w:tcPr>
          <w:p w14:paraId="0F57067A" w14:textId="77777777" w:rsidR="00193203" w:rsidRPr="00B84693" w:rsidRDefault="00000000">
            <w:pPr>
              <w:jc w:val="center"/>
              <w:rPr>
                <w:rFonts w:asciiTheme="minorBidi" w:hAnsiTheme="minorBidi"/>
              </w:rPr>
            </w:pPr>
            <w:r w:rsidRPr="00B84693">
              <w:rPr>
                <w:rFonts w:asciiTheme="minorBidi" w:hAnsiTheme="minorBidi"/>
                <w:b/>
                <w:color w:val="44546A"/>
                <w:sz w:val="17"/>
              </w:rPr>
              <w:t>Avg Delivery Days</w:t>
            </w:r>
            <w:r w:rsidRPr="00B84693">
              <w:rPr>
                <w:rFonts w:asciiTheme="minorBidi" w:hAnsiTheme="minorBidi"/>
                <w:b/>
                <w:color w:val="44546A"/>
                <w:sz w:val="17"/>
              </w:rPr>
              <w:br/>
            </w:r>
            <w:r w:rsidRPr="00B84693">
              <w:rPr>
                <w:rFonts w:asciiTheme="minorBidi" w:hAnsiTheme="minorBidi"/>
                <w:b/>
                <w:color w:val="163B5C"/>
                <w:sz w:val="30"/>
              </w:rPr>
              <w:t>12.6</w:t>
            </w:r>
          </w:p>
        </w:tc>
        <w:tc>
          <w:tcPr>
            <w:tcW w:w="2556" w:type="dxa"/>
            <w:tcBorders>
              <w:top w:val="single" w:sz="6" w:space="0" w:color="D9E2EC"/>
              <w:left w:val="single" w:sz="6" w:space="0" w:color="D9E2EC"/>
              <w:bottom w:val="single" w:sz="6" w:space="0" w:color="D9E2EC"/>
              <w:right w:val="single" w:sz="6" w:space="0" w:color="D9E2EC"/>
            </w:tcBorders>
            <w:shd w:val="clear" w:color="auto" w:fill="F3F7FA"/>
            <w:tcMar>
              <w:top w:w="150" w:type="dxa"/>
              <w:left w:w="100" w:type="dxa"/>
              <w:bottom w:w="150" w:type="dxa"/>
              <w:right w:w="100" w:type="dxa"/>
            </w:tcMar>
          </w:tcPr>
          <w:p w14:paraId="18A02DEB" w14:textId="77777777" w:rsidR="00193203" w:rsidRPr="00B84693" w:rsidRDefault="00000000">
            <w:pPr>
              <w:jc w:val="center"/>
              <w:rPr>
                <w:rFonts w:asciiTheme="minorBidi" w:hAnsiTheme="minorBidi"/>
              </w:rPr>
            </w:pPr>
            <w:r w:rsidRPr="00B84693">
              <w:rPr>
                <w:rFonts w:asciiTheme="minorBidi" w:hAnsiTheme="minorBidi"/>
                <w:b/>
                <w:color w:val="44546A"/>
                <w:sz w:val="17"/>
              </w:rPr>
              <w:t>Avg Review Score</w:t>
            </w:r>
            <w:r w:rsidRPr="00B84693">
              <w:rPr>
                <w:rFonts w:asciiTheme="minorBidi" w:hAnsiTheme="minorBidi"/>
                <w:b/>
                <w:color w:val="44546A"/>
                <w:sz w:val="17"/>
              </w:rPr>
              <w:br/>
            </w:r>
            <w:r w:rsidRPr="00B84693">
              <w:rPr>
                <w:rFonts w:asciiTheme="minorBidi" w:hAnsiTheme="minorBidi"/>
                <w:b/>
                <w:color w:val="163B5C"/>
                <w:sz w:val="30"/>
              </w:rPr>
              <w:t>4.07</w:t>
            </w:r>
          </w:p>
        </w:tc>
      </w:tr>
      <w:tr w:rsidR="00193203" w:rsidRPr="00B84693" w14:paraId="6DDE25A9" w14:textId="77777777">
        <w:trPr>
          <w:jc w:val="center"/>
        </w:trPr>
        <w:tc>
          <w:tcPr>
            <w:tcW w:w="2556" w:type="dxa"/>
            <w:tcBorders>
              <w:top w:val="single" w:sz="6" w:space="0" w:color="D9E2EC"/>
              <w:left w:val="single" w:sz="6" w:space="0" w:color="D9E2EC"/>
              <w:bottom w:val="single" w:sz="6" w:space="0" w:color="D9E2EC"/>
              <w:right w:val="single" w:sz="6" w:space="0" w:color="D9E2EC"/>
            </w:tcBorders>
            <w:shd w:val="clear" w:color="auto" w:fill="F3F7FA"/>
            <w:tcMar>
              <w:top w:w="150" w:type="dxa"/>
              <w:left w:w="100" w:type="dxa"/>
              <w:bottom w:w="150" w:type="dxa"/>
              <w:right w:w="100" w:type="dxa"/>
            </w:tcMar>
          </w:tcPr>
          <w:p w14:paraId="46C5BA08" w14:textId="77777777" w:rsidR="00193203" w:rsidRPr="00B84693" w:rsidRDefault="00000000">
            <w:pPr>
              <w:jc w:val="center"/>
              <w:rPr>
                <w:rFonts w:asciiTheme="minorBidi" w:hAnsiTheme="minorBidi"/>
              </w:rPr>
            </w:pPr>
            <w:r w:rsidRPr="00B84693">
              <w:rPr>
                <w:rFonts w:asciiTheme="minorBidi" w:hAnsiTheme="minorBidi"/>
                <w:b/>
                <w:color w:val="44546A"/>
                <w:sz w:val="17"/>
              </w:rPr>
              <w:t>Delayed Orders</w:t>
            </w:r>
            <w:r w:rsidRPr="00B84693">
              <w:rPr>
                <w:rFonts w:asciiTheme="minorBidi" w:hAnsiTheme="minorBidi"/>
                <w:b/>
                <w:color w:val="44546A"/>
                <w:sz w:val="17"/>
              </w:rPr>
              <w:br/>
            </w:r>
            <w:r w:rsidRPr="00B84693">
              <w:rPr>
                <w:rFonts w:asciiTheme="minorBidi" w:hAnsiTheme="minorBidi"/>
                <w:b/>
                <w:color w:val="163B5C"/>
                <w:sz w:val="30"/>
              </w:rPr>
              <w:t>7,826</w:t>
            </w:r>
          </w:p>
        </w:tc>
        <w:tc>
          <w:tcPr>
            <w:tcW w:w="2556" w:type="dxa"/>
            <w:tcBorders>
              <w:top w:val="single" w:sz="6" w:space="0" w:color="D9E2EC"/>
              <w:left w:val="single" w:sz="6" w:space="0" w:color="D9E2EC"/>
              <w:bottom w:val="single" w:sz="6" w:space="0" w:color="D9E2EC"/>
              <w:right w:val="single" w:sz="6" w:space="0" w:color="D9E2EC"/>
            </w:tcBorders>
            <w:shd w:val="clear" w:color="auto" w:fill="F3F7FA"/>
            <w:tcMar>
              <w:top w:w="150" w:type="dxa"/>
              <w:left w:w="100" w:type="dxa"/>
              <w:bottom w:w="150" w:type="dxa"/>
              <w:right w:w="100" w:type="dxa"/>
            </w:tcMar>
          </w:tcPr>
          <w:p w14:paraId="2A7EA7BD" w14:textId="77777777" w:rsidR="00193203" w:rsidRPr="00B84693" w:rsidRDefault="00000000">
            <w:pPr>
              <w:jc w:val="center"/>
              <w:rPr>
                <w:rFonts w:asciiTheme="minorBidi" w:hAnsiTheme="minorBidi"/>
              </w:rPr>
            </w:pPr>
            <w:r w:rsidRPr="00B84693">
              <w:rPr>
                <w:rFonts w:asciiTheme="minorBidi" w:hAnsiTheme="minorBidi"/>
                <w:b/>
                <w:color w:val="44546A"/>
                <w:sz w:val="17"/>
              </w:rPr>
              <w:t>On-Time Orders</w:t>
            </w:r>
            <w:r w:rsidRPr="00B84693">
              <w:rPr>
                <w:rFonts w:asciiTheme="minorBidi" w:hAnsiTheme="minorBidi"/>
                <w:b/>
                <w:color w:val="44546A"/>
                <w:sz w:val="17"/>
              </w:rPr>
              <w:br/>
            </w:r>
            <w:r w:rsidRPr="00B84693">
              <w:rPr>
                <w:rFonts w:asciiTheme="minorBidi" w:hAnsiTheme="minorBidi"/>
                <w:b/>
                <w:color w:val="163B5C"/>
                <w:sz w:val="30"/>
              </w:rPr>
              <w:t>88,644</w:t>
            </w:r>
          </w:p>
        </w:tc>
        <w:tc>
          <w:tcPr>
            <w:tcW w:w="2556" w:type="dxa"/>
            <w:tcBorders>
              <w:top w:val="single" w:sz="6" w:space="0" w:color="D9E2EC"/>
              <w:left w:val="single" w:sz="6" w:space="0" w:color="D9E2EC"/>
              <w:bottom w:val="single" w:sz="6" w:space="0" w:color="D9E2EC"/>
              <w:right w:val="single" w:sz="6" w:space="0" w:color="D9E2EC"/>
            </w:tcBorders>
            <w:shd w:val="clear" w:color="auto" w:fill="F3F7FA"/>
            <w:tcMar>
              <w:top w:w="150" w:type="dxa"/>
              <w:left w:w="100" w:type="dxa"/>
              <w:bottom w:w="150" w:type="dxa"/>
              <w:right w:w="100" w:type="dxa"/>
            </w:tcMar>
          </w:tcPr>
          <w:p w14:paraId="57F5C78A" w14:textId="77777777" w:rsidR="00193203" w:rsidRPr="00B84693" w:rsidRDefault="00000000">
            <w:pPr>
              <w:jc w:val="center"/>
              <w:rPr>
                <w:rFonts w:asciiTheme="minorBidi" w:hAnsiTheme="minorBidi"/>
              </w:rPr>
            </w:pPr>
            <w:r w:rsidRPr="00B84693">
              <w:rPr>
                <w:rFonts w:asciiTheme="minorBidi" w:hAnsiTheme="minorBidi"/>
                <w:b/>
                <w:color w:val="44546A"/>
                <w:sz w:val="17"/>
              </w:rPr>
              <w:t>Avg Delay Days</w:t>
            </w:r>
            <w:r w:rsidRPr="00B84693">
              <w:rPr>
                <w:rFonts w:asciiTheme="minorBidi" w:hAnsiTheme="minorBidi"/>
                <w:b/>
                <w:color w:val="44546A"/>
                <w:sz w:val="17"/>
              </w:rPr>
              <w:br/>
            </w:r>
            <w:r w:rsidRPr="00B84693">
              <w:rPr>
                <w:rFonts w:asciiTheme="minorBidi" w:hAnsiTheme="minorBidi"/>
                <w:b/>
                <w:color w:val="163B5C"/>
                <w:sz w:val="30"/>
              </w:rPr>
              <w:t>0.77</w:t>
            </w:r>
          </w:p>
        </w:tc>
        <w:tc>
          <w:tcPr>
            <w:tcW w:w="2556" w:type="dxa"/>
            <w:tcBorders>
              <w:top w:val="single" w:sz="6" w:space="0" w:color="D9E2EC"/>
              <w:left w:val="single" w:sz="6" w:space="0" w:color="D9E2EC"/>
              <w:bottom w:val="single" w:sz="6" w:space="0" w:color="D9E2EC"/>
              <w:right w:val="single" w:sz="6" w:space="0" w:color="D9E2EC"/>
            </w:tcBorders>
            <w:shd w:val="clear" w:color="auto" w:fill="F3F7FA"/>
            <w:tcMar>
              <w:top w:w="150" w:type="dxa"/>
              <w:left w:w="100" w:type="dxa"/>
              <w:bottom w:w="150" w:type="dxa"/>
              <w:right w:w="100" w:type="dxa"/>
            </w:tcMar>
          </w:tcPr>
          <w:p w14:paraId="0AF4D6B9" w14:textId="77777777" w:rsidR="00193203" w:rsidRPr="00B84693" w:rsidRDefault="00000000">
            <w:pPr>
              <w:jc w:val="center"/>
              <w:rPr>
                <w:rFonts w:asciiTheme="minorBidi" w:hAnsiTheme="minorBidi"/>
              </w:rPr>
            </w:pPr>
            <w:r w:rsidRPr="00B84693">
              <w:rPr>
                <w:rFonts w:asciiTheme="minorBidi" w:hAnsiTheme="minorBidi"/>
                <w:b/>
                <w:color w:val="44546A"/>
                <w:sz w:val="17"/>
              </w:rPr>
              <w:t>Avg Freight Cost</w:t>
            </w:r>
            <w:r w:rsidRPr="00B84693">
              <w:rPr>
                <w:rFonts w:asciiTheme="minorBidi" w:hAnsiTheme="minorBidi"/>
                <w:b/>
                <w:color w:val="44546A"/>
                <w:sz w:val="17"/>
              </w:rPr>
              <w:br/>
            </w:r>
            <w:r w:rsidRPr="00B84693">
              <w:rPr>
                <w:rFonts w:asciiTheme="minorBidi" w:hAnsiTheme="minorBidi"/>
                <w:b/>
                <w:color w:val="163B5C"/>
                <w:sz w:val="30"/>
              </w:rPr>
              <w:t>R$ 22.79</w:t>
            </w:r>
          </w:p>
        </w:tc>
      </w:tr>
    </w:tbl>
    <w:p w14:paraId="7E57B5E8" w14:textId="77777777" w:rsidR="00193203" w:rsidRPr="00B84693" w:rsidRDefault="00193203">
      <w:pPr>
        <w:spacing w:line="259" w:lineRule="auto"/>
        <w:rPr>
          <w:rFonts w:asciiTheme="minorBidi" w:hAnsiTheme="minorBidi"/>
        </w:rPr>
      </w:pPr>
    </w:p>
    <w:p w14:paraId="05EA8CAE" w14:textId="77777777" w:rsidR="00193203" w:rsidRPr="00B84693" w:rsidRDefault="00000000">
      <w:pPr>
        <w:pStyle w:val="Heading2"/>
        <w:spacing w:line="259" w:lineRule="auto"/>
        <w:rPr>
          <w:rFonts w:asciiTheme="minorBidi" w:hAnsiTheme="minorBidi" w:cstheme="minorBidi"/>
        </w:rPr>
      </w:pPr>
      <w:r w:rsidRPr="00B84693">
        <w:rPr>
          <w:rFonts w:asciiTheme="minorBidi" w:hAnsiTheme="minorBidi" w:cstheme="minorBidi"/>
        </w:rPr>
        <w:t>Key Findings at a Glance</w:t>
      </w:r>
    </w:p>
    <w:tbl>
      <w:tblPr>
        <w:tblStyle w:val="TableGrid"/>
        <w:tblW w:w="0" w:type="auto"/>
        <w:jc w:val="center"/>
        <w:tblLook w:val="04A0" w:firstRow="1" w:lastRow="0" w:firstColumn="1" w:lastColumn="0" w:noHBand="0" w:noVBand="1"/>
      </w:tblPr>
      <w:tblGrid>
        <w:gridCol w:w="2556"/>
        <w:gridCol w:w="2556"/>
        <w:gridCol w:w="2556"/>
        <w:gridCol w:w="2556"/>
      </w:tblGrid>
      <w:tr w:rsidR="00193203" w:rsidRPr="00B84693" w14:paraId="74C5670E" w14:textId="77777777">
        <w:trPr>
          <w:tblHeader/>
          <w:jc w:val="center"/>
        </w:trPr>
        <w:tc>
          <w:tcPr>
            <w:tcW w:w="2556" w:type="dxa"/>
            <w:tcBorders>
              <w:bottom w:val="single" w:sz="8" w:space="0" w:color="FFFFFF"/>
            </w:tcBorders>
            <w:shd w:val="clear" w:color="auto" w:fill="163B5C"/>
            <w:tcMar>
              <w:top w:w="70" w:type="dxa"/>
              <w:left w:w="80" w:type="dxa"/>
              <w:bottom w:w="70" w:type="dxa"/>
              <w:right w:w="80" w:type="dxa"/>
            </w:tcMar>
            <w:vAlign w:val="center"/>
          </w:tcPr>
          <w:p w14:paraId="1223AB62" w14:textId="77777777" w:rsidR="00193203" w:rsidRPr="00B84693" w:rsidRDefault="00000000">
            <w:pPr>
              <w:spacing w:after="0"/>
              <w:rPr>
                <w:rFonts w:asciiTheme="minorBidi" w:hAnsiTheme="minorBidi"/>
              </w:rPr>
            </w:pPr>
            <w:r w:rsidRPr="00B84693">
              <w:rPr>
                <w:rFonts w:asciiTheme="minorBidi" w:hAnsiTheme="minorBidi"/>
                <w:b/>
                <w:color w:val="FFFFFF"/>
                <w:sz w:val="16"/>
              </w:rPr>
              <w:t>Finding</w:t>
            </w:r>
          </w:p>
        </w:tc>
        <w:tc>
          <w:tcPr>
            <w:tcW w:w="2556" w:type="dxa"/>
            <w:tcBorders>
              <w:bottom w:val="single" w:sz="8" w:space="0" w:color="FFFFFF"/>
            </w:tcBorders>
            <w:shd w:val="clear" w:color="auto" w:fill="163B5C"/>
            <w:tcMar>
              <w:top w:w="70" w:type="dxa"/>
              <w:left w:w="80" w:type="dxa"/>
              <w:bottom w:w="70" w:type="dxa"/>
              <w:right w:w="80" w:type="dxa"/>
            </w:tcMar>
            <w:vAlign w:val="center"/>
          </w:tcPr>
          <w:p w14:paraId="7D727C9B" w14:textId="77777777" w:rsidR="00193203" w:rsidRPr="00B84693" w:rsidRDefault="00000000">
            <w:pPr>
              <w:spacing w:after="0"/>
              <w:rPr>
                <w:rFonts w:asciiTheme="minorBidi" w:hAnsiTheme="minorBidi"/>
              </w:rPr>
            </w:pPr>
            <w:r w:rsidRPr="00B84693">
              <w:rPr>
                <w:rFonts w:asciiTheme="minorBidi" w:hAnsiTheme="minorBidi"/>
                <w:b/>
                <w:color w:val="FFFFFF"/>
                <w:sz w:val="16"/>
              </w:rPr>
              <w:t>Evidence</w:t>
            </w:r>
          </w:p>
        </w:tc>
        <w:tc>
          <w:tcPr>
            <w:tcW w:w="2556" w:type="dxa"/>
            <w:tcBorders>
              <w:bottom w:val="single" w:sz="8" w:space="0" w:color="FFFFFF"/>
            </w:tcBorders>
            <w:shd w:val="clear" w:color="auto" w:fill="163B5C"/>
            <w:tcMar>
              <w:top w:w="70" w:type="dxa"/>
              <w:left w:w="80" w:type="dxa"/>
              <w:bottom w:w="70" w:type="dxa"/>
              <w:right w:w="80" w:type="dxa"/>
            </w:tcMar>
            <w:vAlign w:val="center"/>
          </w:tcPr>
          <w:p w14:paraId="2C233461" w14:textId="77777777" w:rsidR="00193203" w:rsidRPr="00B84693" w:rsidRDefault="00000000">
            <w:pPr>
              <w:spacing w:after="0"/>
              <w:rPr>
                <w:rFonts w:asciiTheme="minorBidi" w:hAnsiTheme="minorBidi"/>
              </w:rPr>
            </w:pPr>
            <w:r w:rsidRPr="00B84693">
              <w:rPr>
                <w:rFonts w:asciiTheme="minorBidi" w:hAnsiTheme="minorBidi"/>
                <w:b/>
                <w:color w:val="FFFFFF"/>
                <w:sz w:val="16"/>
              </w:rPr>
              <w:t>Operational Impact</w:t>
            </w:r>
          </w:p>
        </w:tc>
        <w:tc>
          <w:tcPr>
            <w:tcW w:w="2556" w:type="dxa"/>
            <w:tcBorders>
              <w:bottom w:val="single" w:sz="8" w:space="0" w:color="FFFFFF"/>
            </w:tcBorders>
            <w:shd w:val="clear" w:color="auto" w:fill="163B5C"/>
            <w:tcMar>
              <w:top w:w="70" w:type="dxa"/>
              <w:left w:w="80" w:type="dxa"/>
              <w:bottom w:w="70" w:type="dxa"/>
              <w:right w:w="80" w:type="dxa"/>
            </w:tcMar>
            <w:vAlign w:val="center"/>
          </w:tcPr>
          <w:p w14:paraId="5D9D40A2" w14:textId="77777777" w:rsidR="00193203" w:rsidRPr="00B84693" w:rsidRDefault="00000000">
            <w:pPr>
              <w:spacing w:after="0"/>
              <w:rPr>
                <w:rFonts w:asciiTheme="minorBidi" w:hAnsiTheme="minorBidi"/>
              </w:rPr>
            </w:pPr>
            <w:r w:rsidRPr="00B84693">
              <w:rPr>
                <w:rFonts w:asciiTheme="minorBidi" w:hAnsiTheme="minorBidi"/>
                <w:b/>
                <w:color w:val="FFFFFF"/>
                <w:sz w:val="16"/>
              </w:rPr>
              <w:t>Suggested Action</w:t>
            </w:r>
          </w:p>
        </w:tc>
      </w:tr>
      <w:tr w:rsidR="00193203" w:rsidRPr="00B84693" w14:paraId="21ACBBDD" w14:textId="77777777">
        <w:trPr>
          <w:jc w:val="center"/>
        </w:trPr>
        <w:tc>
          <w:tcPr>
            <w:tcW w:w="2556" w:type="dxa"/>
            <w:tcMar>
              <w:top w:w="70" w:type="dxa"/>
              <w:left w:w="80" w:type="dxa"/>
              <w:bottom w:w="70" w:type="dxa"/>
              <w:right w:w="80" w:type="dxa"/>
            </w:tcMar>
            <w:vAlign w:val="center"/>
          </w:tcPr>
          <w:p w14:paraId="540F8CFB" w14:textId="77777777" w:rsidR="00193203" w:rsidRPr="00B84693" w:rsidRDefault="00000000">
            <w:pPr>
              <w:spacing w:after="0"/>
              <w:rPr>
                <w:rFonts w:asciiTheme="minorBidi" w:hAnsiTheme="minorBidi"/>
              </w:rPr>
            </w:pPr>
            <w:r w:rsidRPr="00B84693">
              <w:rPr>
                <w:rFonts w:asciiTheme="minorBidi" w:hAnsiTheme="minorBidi"/>
                <w:sz w:val="16"/>
              </w:rPr>
              <w:t>Delay risk is concentrated in specific states.</w:t>
            </w:r>
          </w:p>
        </w:tc>
        <w:tc>
          <w:tcPr>
            <w:tcW w:w="2556" w:type="dxa"/>
            <w:tcMar>
              <w:top w:w="70" w:type="dxa"/>
              <w:left w:w="80" w:type="dxa"/>
              <w:bottom w:w="70" w:type="dxa"/>
              <w:right w:w="80" w:type="dxa"/>
            </w:tcMar>
            <w:vAlign w:val="center"/>
          </w:tcPr>
          <w:p w14:paraId="73A04DA0" w14:textId="77777777" w:rsidR="00193203" w:rsidRPr="00B84693" w:rsidRDefault="00000000">
            <w:pPr>
              <w:spacing w:after="0"/>
              <w:rPr>
                <w:rFonts w:asciiTheme="minorBidi" w:hAnsiTheme="minorBidi"/>
              </w:rPr>
            </w:pPr>
            <w:r w:rsidRPr="00B84693">
              <w:rPr>
                <w:rFonts w:asciiTheme="minorBidi" w:hAnsiTheme="minorBidi"/>
                <w:sz w:val="16"/>
              </w:rPr>
              <w:t>Overall delay rate is approximately 8.1%, with RJ and BA showing higher delay rates than SP and MG.</w:t>
            </w:r>
          </w:p>
        </w:tc>
        <w:tc>
          <w:tcPr>
            <w:tcW w:w="2556" w:type="dxa"/>
            <w:tcMar>
              <w:top w:w="70" w:type="dxa"/>
              <w:left w:w="80" w:type="dxa"/>
              <w:bottom w:w="70" w:type="dxa"/>
              <w:right w:w="80" w:type="dxa"/>
            </w:tcMar>
            <w:vAlign w:val="center"/>
          </w:tcPr>
          <w:p w14:paraId="67CEE829" w14:textId="77777777" w:rsidR="00193203" w:rsidRPr="00B84693" w:rsidRDefault="00000000">
            <w:pPr>
              <w:spacing w:after="0"/>
              <w:rPr>
                <w:rFonts w:asciiTheme="minorBidi" w:hAnsiTheme="minorBidi"/>
              </w:rPr>
            </w:pPr>
            <w:r w:rsidRPr="00B84693">
              <w:rPr>
                <w:rFonts w:asciiTheme="minorBidi" w:hAnsiTheme="minorBidi"/>
                <w:sz w:val="16"/>
              </w:rPr>
              <w:t>Delays are not evenly distributed, so a general fix would be less effective.</w:t>
            </w:r>
          </w:p>
        </w:tc>
        <w:tc>
          <w:tcPr>
            <w:tcW w:w="2556" w:type="dxa"/>
            <w:tcMar>
              <w:top w:w="70" w:type="dxa"/>
              <w:left w:w="80" w:type="dxa"/>
              <w:bottom w:w="70" w:type="dxa"/>
              <w:right w:w="80" w:type="dxa"/>
            </w:tcMar>
            <w:vAlign w:val="center"/>
          </w:tcPr>
          <w:p w14:paraId="07AD629C" w14:textId="77777777" w:rsidR="00193203" w:rsidRPr="00B84693" w:rsidRDefault="00000000">
            <w:pPr>
              <w:spacing w:after="0"/>
              <w:rPr>
                <w:rFonts w:asciiTheme="minorBidi" w:hAnsiTheme="minorBidi"/>
              </w:rPr>
            </w:pPr>
            <w:r w:rsidRPr="00B84693">
              <w:rPr>
                <w:rFonts w:asciiTheme="minorBidi" w:hAnsiTheme="minorBidi"/>
                <w:sz w:val="16"/>
              </w:rPr>
              <w:t>Prioritize state-level delivery monitoring and route exception reviews.</w:t>
            </w:r>
          </w:p>
        </w:tc>
      </w:tr>
      <w:tr w:rsidR="00193203" w:rsidRPr="00B84693" w14:paraId="1F0AEA11" w14:textId="77777777">
        <w:trPr>
          <w:jc w:val="center"/>
        </w:trPr>
        <w:tc>
          <w:tcPr>
            <w:tcW w:w="2556" w:type="dxa"/>
            <w:tcMar>
              <w:top w:w="70" w:type="dxa"/>
              <w:left w:w="80" w:type="dxa"/>
              <w:bottom w:w="70" w:type="dxa"/>
              <w:right w:w="80" w:type="dxa"/>
            </w:tcMar>
            <w:vAlign w:val="center"/>
          </w:tcPr>
          <w:p w14:paraId="7AAFC1CE" w14:textId="77777777" w:rsidR="00193203" w:rsidRPr="00B84693" w:rsidRDefault="00000000">
            <w:pPr>
              <w:spacing w:after="0"/>
              <w:rPr>
                <w:rFonts w:asciiTheme="minorBidi" w:hAnsiTheme="minorBidi"/>
              </w:rPr>
            </w:pPr>
            <w:r w:rsidRPr="00B84693">
              <w:rPr>
                <w:rFonts w:asciiTheme="minorBidi" w:hAnsiTheme="minorBidi"/>
                <w:sz w:val="16"/>
              </w:rPr>
              <w:t>Long-distance/last-mile phases appear to drive many late orders.</w:t>
            </w:r>
          </w:p>
        </w:tc>
        <w:tc>
          <w:tcPr>
            <w:tcW w:w="2556" w:type="dxa"/>
            <w:tcMar>
              <w:top w:w="70" w:type="dxa"/>
              <w:left w:w="80" w:type="dxa"/>
              <w:bottom w:w="70" w:type="dxa"/>
              <w:right w:w="80" w:type="dxa"/>
            </w:tcMar>
            <w:vAlign w:val="center"/>
          </w:tcPr>
          <w:p w14:paraId="43AB08B4" w14:textId="77777777" w:rsidR="00193203" w:rsidRPr="00B84693" w:rsidRDefault="00000000">
            <w:pPr>
              <w:spacing w:after="0"/>
              <w:rPr>
                <w:rFonts w:asciiTheme="minorBidi" w:hAnsiTheme="minorBidi"/>
              </w:rPr>
            </w:pPr>
            <w:r w:rsidRPr="00B84693">
              <w:rPr>
                <w:rFonts w:asciiTheme="minorBidi" w:hAnsiTheme="minorBidi"/>
                <w:sz w:val="16"/>
              </w:rPr>
              <w:t>States with longer average delivery days also show weaker review scores and higher delay rates.</w:t>
            </w:r>
          </w:p>
        </w:tc>
        <w:tc>
          <w:tcPr>
            <w:tcW w:w="2556" w:type="dxa"/>
            <w:tcMar>
              <w:top w:w="70" w:type="dxa"/>
              <w:left w:w="80" w:type="dxa"/>
              <w:bottom w:w="70" w:type="dxa"/>
              <w:right w:w="80" w:type="dxa"/>
            </w:tcMar>
            <w:vAlign w:val="center"/>
          </w:tcPr>
          <w:p w14:paraId="1379A774" w14:textId="77777777" w:rsidR="00193203" w:rsidRPr="00B84693" w:rsidRDefault="00000000">
            <w:pPr>
              <w:spacing w:after="0"/>
              <w:rPr>
                <w:rFonts w:asciiTheme="minorBidi" w:hAnsiTheme="minorBidi"/>
              </w:rPr>
            </w:pPr>
            <w:r w:rsidRPr="00B84693">
              <w:rPr>
                <w:rFonts w:asciiTheme="minorBidi" w:hAnsiTheme="minorBidi"/>
                <w:sz w:val="16"/>
              </w:rPr>
              <w:t>Customer satisfaction may fall when delivery dates are missed.</w:t>
            </w:r>
          </w:p>
        </w:tc>
        <w:tc>
          <w:tcPr>
            <w:tcW w:w="2556" w:type="dxa"/>
            <w:tcMar>
              <w:top w:w="70" w:type="dxa"/>
              <w:left w:w="80" w:type="dxa"/>
              <w:bottom w:w="70" w:type="dxa"/>
              <w:right w:w="80" w:type="dxa"/>
            </w:tcMar>
            <w:vAlign w:val="center"/>
          </w:tcPr>
          <w:p w14:paraId="3D19BA3F" w14:textId="77777777" w:rsidR="00193203" w:rsidRPr="00B84693" w:rsidRDefault="00000000">
            <w:pPr>
              <w:spacing w:after="0"/>
              <w:rPr>
                <w:rFonts w:asciiTheme="minorBidi" w:hAnsiTheme="minorBidi"/>
              </w:rPr>
            </w:pPr>
            <w:r w:rsidRPr="00B84693">
              <w:rPr>
                <w:rFonts w:asciiTheme="minorBidi" w:hAnsiTheme="minorBidi"/>
                <w:sz w:val="16"/>
              </w:rPr>
              <w:t>Create weekly delay dashboards and escalation triggers.</w:t>
            </w:r>
          </w:p>
        </w:tc>
      </w:tr>
      <w:tr w:rsidR="00193203" w:rsidRPr="00B84693" w14:paraId="2DC136C3" w14:textId="77777777">
        <w:trPr>
          <w:jc w:val="center"/>
        </w:trPr>
        <w:tc>
          <w:tcPr>
            <w:tcW w:w="2556" w:type="dxa"/>
            <w:tcMar>
              <w:top w:w="70" w:type="dxa"/>
              <w:left w:w="80" w:type="dxa"/>
              <w:bottom w:w="70" w:type="dxa"/>
              <w:right w:w="80" w:type="dxa"/>
            </w:tcMar>
            <w:vAlign w:val="center"/>
          </w:tcPr>
          <w:p w14:paraId="00C2463A" w14:textId="77777777" w:rsidR="00193203" w:rsidRPr="00B84693" w:rsidRDefault="00000000">
            <w:pPr>
              <w:spacing w:after="0"/>
              <w:rPr>
                <w:rFonts w:asciiTheme="minorBidi" w:hAnsiTheme="minorBidi"/>
              </w:rPr>
            </w:pPr>
            <w:r w:rsidRPr="00B84693">
              <w:rPr>
                <w:rFonts w:asciiTheme="minorBidi" w:hAnsiTheme="minorBidi"/>
                <w:sz w:val="16"/>
              </w:rPr>
              <w:t>Some product categories have higher delay rates.</w:t>
            </w:r>
          </w:p>
        </w:tc>
        <w:tc>
          <w:tcPr>
            <w:tcW w:w="2556" w:type="dxa"/>
            <w:tcMar>
              <w:top w:w="70" w:type="dxa"/>
              <w:left w:w="80" w:type="dxa"/>
              <w:bottom w:w="70" w:type="dxa"/>
              <w:right w:w="80" w:type="dxa"/>
            </w:tcMar>
            <w:vAlign w:val="center"/>
          </w:tcPr>
          <w:p w14:paraId="380CCD74" w14:textId="77777777" w:rsidR="00193203" w:rsidRPr="00B84693" w:rsidRDefault="00000000">
            <w:pPr>
              <w:spacing w:after="0"/>
              <w:rPr>
                <w:rFonts w:asciiTheme="minorBidi" w:hAnsiTheme="minorBidi"/>
              </w:rPr>
            </w:pPr>
            <w:r w:rsidRPr="00B84693">
              <w:rPr>
                <w:rFonts w:asciiTheme="minorBidi" w:hAnsiTheme="minorBidi"/>
                <w:sz w:val="16"/>
              </w:rPr>
              <w:t>Audio, Home Comfort, Electronics, and Food show elevated delay rates among categories with meaningful volume.</w:t>
            </w:r>
          </w:p>
        </w:tc>
        <w:tc>
          <w:tcPr>
            <w:tcW w:w="2556" w:type="dxa"/>
            <w:tcMar>
              <w:top w:w="70" w:type="dxa"/>
              <w:left w:w="80" w:type="dxa"/>
              <w:bottom w:w="70" w:type="dxa"/>
              <w:right w:w="80" w:type="dxa"/>
            </w:tcMar>
            <w:vAlign w:val="center"/>
          </w:tcPr>
          <w:p w14:paraId="5E329F53" w14:textId="77777777" w:rsidR="00193203" w:rsidRPr="00B84693" w:rsidRDefault="00000000">
            <w:pPr>
              <w:spacing w:after="0"/>
              <w:rPr>
                <w:rFonts w:asciiTheme="minorBidi" w:hAnsiTheme="minorBidi"/>
              </w:rPr>
            </w:pPr>
            <w:r w:rsidRPr="00B84693">
              <w:rPr>
                <w:rFonts w:asciiTheme="minorBidi" w:hAnsiTheme="minorBidi"/>
                <w:sz w:val="16"/>
              </w:rPr>
              <w:t>Category handling, packaging, or carrier requirements may create bottlenecks.</w:t>
            </w:r>
          </w:p>
        </w:tc>
        <w:tc>
          <w:tcPr>
            <w:tcW w:w="2556" w:type="dxa"/>
            <w:tcMar>
              <w:top w:w="70" w:type="dxa"/>
              <w:left w:w="80" w:type="dxa"/>
              <w:bottom w:w="70" w:type="dxa"/>
              <w:right w:w="80" w:type="dxa"/>
            </w:tcMar>
            <w:vAlign w:val="center"/>
          </w:tcPr>
          <w:p w14:paraId="571723B2" w14:textId="77777777" w:rsidR="00193203" w:rsidRPr="00B84693" w:rsidRDefault="00000000">
            <w:pPr>
              <w:spacing w:after="0"/>
              <w:rPr>
                <w:rFonts w:asciiTheme="minorBidi" w:hAnsiTheme="minorBidi"/>
              </w:rPr>
            </w:pPr>
            <w:r w:rsidRPr="00B84693">
              <w:rPr>
                <w:rFonts w:asciiTheme="minorBidi" w:hAnsiTheme="minorBidi"/>
                <w:sz w:val="16"/>
              </w:rPr>
              <w:t>Review category-specific packing standards, supplier readiness, and carrier SLAs.</w:t>
            </w:r>
          </w:p>
        </w:tc>
      </w:tr>
      <w:tr w:rsidR="00193203" w:rsidRPr="00B84693" w14:paraId="3D271BDA" w14:textId="77777777">
        <w:trPr>
          <w:jc w:val="center"/>
        </w:trPr>
        <w:tc>
          <w:tcPr>
            <w:tcW w:w="2556" w:type="dxa"/>
            <w:tcMar>
              <w:top w:w="70" w:type="dxa"/>
              <w:left w:w="80" w:type="dxa"/>
              <w:bottom w:w="70" w:type="dxa"/>
              <w:right w:w="80" w:type="dxa"/>
            </w:tcMar>
            <w:vAlign w:val="center"/>
          </w:tcPr>
          <w:p w14:paraId="685E9B2C" w14:textId="77777777" w:rsidR="00193203" w:rsidRPr="00B84693" w:rsidRDefault="00000000">
            <w:pPr>
              <w:spacing w:after="0"/>
              <w:rPr>
                <w:rFonts w:asciiTheme="minorBidi" w:hAnsiTheme="minorBidi"/>
              </w:rPr>
            </w:pPr>
            <w:r w:rsidRPr="00B84693">
              <w:rPr>
                <w:rFonts w:asciiTheme="minorBidi" w:hAnsiTheme="minorBidi"/>
                <w:sz w:val="16"/>
              </w:rPr>
              <w:t>Review scores can be used as an operational quality signal.</w:t>
            </w:r>
          </w:p>
        </w:tc>
        <w:tc>
          <w:tcPr>
            <w:tcW w:w="2556" w:type="dxa"/>
            <w:tcMar>
              <w:top w:w="70" w:type="dxa"/>
              <w:left w:w="80" w:type="dxa"/>
              <w:bottom w:w="70" w:type="dxa"/>
              <w:right w:w="80" w:type="dxa"/>
            </w:tcMar>
            <w:vAlign w:val="center"/>
          </w:tcPr>
          <w:p w14:paraId="1073DA01" w14:textId="77777777" w:rsidR="00193203" w:rsidRPr="00B84693" w:rsidRDefault="00000000">
            <w:pPr>
              <w:spacing w:after="0"/>
              <w:rPr>
                <w:rFonts w:asciiTheme="minorBidi" w:hAnsiTheme="minorBidi"/>
              </w:rPr>
            </w:pPr>
            <w:r w:rsidRPr="00B84693">
              <w:rPr>
                <w:rFonts w:asciiTheme="minorBidi" w:hAnsiTheme="minorBidi"/>
                <w:sz w:val="16"/>
              </w:rPr>
              <w:t>Lower review scores are more visible in areas with higher delay rates.</w:t>
            </w:r>
          </w:p>
        </w:tc>
        <w:tc>
          <w:tcPr>
            <w:tcW w:w="2556" w:type="dxa"/>
            <w:tcMar>
              <w:top w:w="70" w:type="dxa"/>
              <w:left w:w="80" w:type="dxa"/>
              <w:bottom w:w="70" w:type="dxa"/>
              <w:right w:w="80" w:type="dxa"/>
            </w:tcMar>
            <w:vAlign w:val="center"/>
          </w:tcPr>
          <w:p w14:paraId="477F04DF" w14:textId="77777777" w:rsidR="00193203" w:rsidRPr="00B84693" w:rsidRDefault="00000000">
            <w:pPr>
              <w:spacing w:after="0"/>
              <w:rPr>
                <w:rFonts w:asciiTheme="minorBidi" w:hAnsiTheme="minorBidi"/>
              </w:rPr>
            </w:pPr>
            <w:r w:rsidRPr="00B84693">
              <w:rPr>
                <w:rFonts w:asciiTheme="minorBidi" w:hAnsiTheme="minorBidi"/>
                <w:sz w:val="16"/>
              </w:rPr>
              <w:t>Operations issues may become customer experience issues quickly.</w:t>
            </w:r>
          </w:p>
        </w:tc>
        <w:tc>
          <w:tcPr>
            <w:tcW w:w="2556" w:type="dxa"/>
            <w:tcMar>
              <w:top w:w="70" w:type="dxa"/>
              <w:left w:w="80" w:type="dxa"/>
              <w:bottom w:w="70" w:type="dxa"/>
              <w:right w:w="80" w:type="dxa"/>
            </w:tcMar>
            <w:vAlign w:val="center"/>
          </w:tcPr>
          <w:p w14:paraId="6EEAB4CD" w14:textId="77777777" w:rsidR="00193203" w:rsidRPr="00B84693" w:rsidRDefault="00000000">
            <w:pPr>
              <w:spacing w:after="0"/>
              <w:rPr>
                <w:rFonts w:asciiTheme="minorBidi" w:hAnsiTheme="minorBidi"/>
              </w:rPr>
            </w:pPr>
            <w:r w:rsidRPr="00B84693">
              <w:rPr>
                <w:rFonts w:asciiTheme="minorBidi" w:hAnsiTheme="minorBidi"/>
                <w:sz w:val="16"/>
              </w:rPr>
              <w:t>Track review score alongside delivery KPIs, not only sales/order volume.</w:t>
            </w:r>
          </w:p>
        </w:tc>
      </w:tr>
    </w:tbl>
    <w:p w14:paraId="20644BF2" w14:textId="77777777" w:rsidR="00193203" w:rsidRPr="00B84693" w:rsidRDefault="00000000">
      <w:pPr>
        <w:spacing w:line="259" w:lineRule="auto"/>
        <w:rPr>
          <w:rFonts w:asciiTheme="minorBidi" w:hAnsiTheme="minorBidi"/>
        </w:rPr>
      </w:pPr>
      <w:r w:rsidRPr="00B84693">
        <w:rPr>
          <w:rFonts w:asciiTheme="minorBidi" w:hAnsiTheme="minorBidi"/>
        </w:rPr>
        <w:br w:type="page"/>
      </w:r>
    </w:p>
    <w:p w14:paraId="42C23CE9" w14:textId="77777777" w:rsidR="00193203" w:rsidRPr="00B84693" w:rsidRDefault="00000000">
      <w:pPr>
        <w:pStyle w:val="Heading1"/>
        <w:spacing w:line="259" w:lineRule="auto"/>
        <w:rPr>
          <w:rFonts w:asciiTheme="minorBidi" w:hAnsiTheme="minorBidi" w:cstheme="minorBidi"/>
        </w:rPr>
      </w:pPr>
      <w:r w:rsidRPr="00B84693">
        <w:rPr>
          <w:rFonts w:asciiTheme="minorBidi" w:hAnsiTheme="minorBidi" w:cstheme="minorBidi"/>
        </w:rPr>
        <w:lastRenderedPageBreak/>
        <w:t>2. Introduction</w:t>
      </w:r>
    </w:p>
    <w:p w14:paraId="30A780C0" w14:textId="77777777" w:rsidR="00193203" w:rsidRPr="00B84693" w:rsidRDefault="00000000">
      <w:pPr>
        <w:spacing w:line="259" w:lineRule="auto"/>
        <w:rPr>
          <w:rFonts w:asciiTheme="minorBidi" w:hAnsiTheme="minorBidi"/>
        </w:rPr>
      </w:pPr>
      <w:r w:rsidRPr="00B84693">
        <w:rPr>
          <w:rFonts w:asciiTheme="minorBidi" w:hAnsiTheme="minorBidi"/>
        </w:rPr>
        <w:t>The operational problem analyzed in this report is late delivery performance in an e-commerce order fulfillment process. Late deliveries create avoidable customer dissatisfaction, increase follow-up workload for operations and customer service teams, and reduce the reliability of promised delivery dates.</w:t>
      </w:r>
    </w:p>
    <w:p w14:paraId="250311E1" w14:textId="77777777" w:rsidR="00193203" w:rsidRPr="00B84693" w:rsidRDefault="00000000">
      <w:pPr>
        <w:spacing w:line="259" w:lineRule="auto"/>
        <w:rPr>
          <w:rFonts w:asciiTheme="minorBidi" w:hAnsiTheme="minorBidi"/>
        </w:rPr>
      </w:pPr>
      <w:r w:rsidRPr="00B84693">
        <w:rPr>
          <w:rFonts w:asciiTheme="minorBidi" w:hAnsiTheme="minorBidi"/>
        </w:rPr>
        <w:t>The purpose of this simulation is to show how publicly available operational data can be transformed into practical business insight. The report focuses on operational KPIs such as on-time delivery, delay rate, delivery duration, delay days, state-level delivery risk, category-level delay risk, freight cost, and review scores.</w:t>
      </w:r>
    </w:p>
    <w:p w14:paraId="01D1AD33" w14:textId="77777777" w:rsidR="00193203" w:rsidRPr="00B84693" w:rsidRDefault="00000000">
      <w:pPr>
        <w:spacing w:line="259" w:lineRule="auto"/>
        <w:rPr>
          <w:rFonts w:asciiTheme="minorBidi" w:hAnsiTheme="minorBidi"/>
        </w:rPr>
      </w:pPr>
      <w:r w:rsidRPr="00B84693">
        <w:rPr>
          <w:rFonts w:asciiTheme="minorBidi" w:hAnsiTheme="minorBidi"/>
        </w:rPr>
        <w:t>The analysis is designed for an operations assistant, operations specialist, or business process role, where the main responsibility is to monitor process performance, identify bottlenecks, and recommend actions that improve workflow reliability.</w:t>
      </w:r>
    </w:p>
    <w:p w14:paraId="63EE2370" w14:textId="77777777" w:rsidR="00193203" w:rsidRPr="00B84693" w:rsidRDefault="00000000">
      <w:pPr>
        <w:pStyle w:val="Heading1"/>
        <w:spacing w:line="259" w:lineRule="auto"/>
        <w:rPr>
          <w:rFonts w:asciiTheme="minorBidi" w:hAnsiTheme="minorBidi" w:cstheme="minorBidi"/>
        </w:rPr>
      </w:pPr>
      <w:r w:rsidRPr="00B84693">
        <w:rPr>
          <w:rFonts w:asciiTheme="minorBidi" w:hAnsiTheme="minorBidi" w:cstheme="minorBidi"/>
        </w:rPr>
        <w:t>3. Data Source</w:t>
      </w:r>
    </w:p>
    <w:tbl>
      <w:tblPr>
        <w:tblStyle w:val="TableGrid"/>
        <w:tblW w:w="0" w:type="auto"/>
        <w:jc w:val="center"/>
        <w:tblLook w:val="04A0" w:firstRow="1" w:lastRow="0" w:firstColumn="1" w:lastColumn="0" w:noHBand="0" w:noVBand="1"/>
      </w:tblPr>
      <w:tblGrid>
        <w:gridCol w:w="5112"/>
        <w:gridCol w:w="5112"/>
      </w:tblGrid>
      <w:tr w:rsidR="00193203" w:rsidRPr="00B84693" w14:paraId="7E6DBC36" w14:textId="77777777">
        <w:trPr>
          <w:tblHeader/>
          <w:jc w:val="center"/>
        </w:trPr>
        <w:tc>
          <w:tcPr>
            <w:tcW w:w="5112" w:type="dxa"/>
            <w:tcBorders>
              <w:bottom w:val="single" w:sz="8" w:space="0" w:color="FFFFFF"/>
            </w:tcBorders>
            <w:shd w:val="clear" w:color="auto" w:fill="163B5C"/>
            <w:tcMar>
              <w:top w:w="70" w:type="dxa"/>
              <w:left w:w="80" w:type="dxa"/>
              <w:bottom w:w="70" w:type="dxa"/>
              <w:right w:w="80" w:type="dxa"/>
            </w:tcMar>
            <w:vAlign w:val="center"/>
          </w:tcPr>
          <w:p w14:paraId="41D27C72" w14:textId="77777777" w:rsidR="00193203" w:rsidRPr="00B84693" w:rsidRDefault="00000000">
            <w:pPr>
              <w:spacing w:after="0"/>
              <w:rPr>
                <w:rFonts w:asciiTheme="minorBidi" w:hAnsiTheme="minorBidi"/>
              </w:rPr>
            </w:pPr>
            <w:r w:rsidRPr="00B84693">
              <w:rPr>
                <w:rFonts w:asciiTheme="minorBidi" w:hAnsiTheme="minorBidi"/>
                <w:b/>
                <w:color w:val="FFFFFF"/>
                <w:sz w:val="17"/>
              </w:rPr>
              <w:t>Item</w:t>
            </w:r>
          </w:p>
        </w:tc>
        <w:tc>
          <w:tcPr>
            <w:tcW w:w="5112" w:type="dxa"/>
            <w:tcBorders>
              <w:bottom w:val="single" w:sz="8" w:space="0" w:color="FFFFFF"/>
            </w:tcBorders>
            <w:shd w:val="clear" w:color="auto" w:fill="163B5C"/>
            <w:tcMar>
              <w:top w:w="70" w:type="dxa"/>
              <w:left w:w="80" w:type="dxa"/>
              <w:bottom w:w="70" w:type="dxa"/>
              <w:right w:w="80" w:type="dxa"/>
            </w:tcMar>
            <w:vAlign w:val="center"/>
          </w:tcPr>
          <w:p w14:paraId="42FCFC74" w14:textId="77777777" w:rsidR="00193203" w:rsidRPr="00B84693" w:rsidRDefault="00000000">
            <w:pPr>
              <w:spacing w:after="0"/>
              <w:rPr>
                <w:rFonts w:asciiTheme="minorBidi" w:hAnsiTheme="minorBidi"/>
              </w:rPr>
            </w:pPr>
            <w:r w:rsidRPr="00B84693">
              <w:rPr>
                <w:rFonts w:asciiTheme="minorBidi" w:hAnsiTheme="minorBidi"/>
                <w:b/>
                <w:color w:val="FFFFFF"/>
                <w:sz w:val="17"/>
              </w:rPr>
              <w:t>Details</w:t>
            </w:r>
          </w:p>
        </w:tc>
      </w:tr>
      <w:tr w:rsidR="00193203" w:rsidRPr="00B84693" w14:paraId="24A4EB8A" w14:textId="77777777">
        <w:trPr>
          <w:jc w:val="center"/>
        </w:trPr>
        <w:tc>
          <w:tcPr>
            <w:tcW w:w="5112" w:type="dxa"/>
            <w:tcMar>
              <w:top w:w="70" w:type="dxa"/>
              <w:left w:w="80" w:type="dxa"/>
              <w:bottom w:w="70" w:type="dxa"/>
              <w:right w:w="80" w:type="dxa"/>
            </w:tcMar>
            <w:vAlign w:val="center"/>
          </w:tcPr>
          <w:p w14:paraId="52DA6E29" w14:textId="77777777" w:rsidR="00193203" w:rsidRPr="00B84693" w:rsidRDefault="00000000">
            <w:pPr>
              <w:spacing w:after="0"/>
              <w:rPr>
                <w:rFonts w:asciiTheme="minorBidi" w:hAnsiTheme="minorBidi"/>
              </w:rPr>
            </w:pPr>
            <w:r w:rsidRPr="00B84693">
              <w:rPr>
                <w:rFonts w:asciiTheme="minorBidi" w:hAnsiTheme="minorBidi"/>
                <w:sz w:val="17"/>
              </w:rPr>
              <w:t>Primary public dataset</w:t>
            </w:r>
          </w:p>
        </w:tc>
        <w:tc>
          <w:tcPr>
            <w:tcW w:w="5112" w:type="dxa"/>
            <w:tcMar>
              <w:top w:w="70" w:type="dxa"/>
              <w:left w:w="80" w:type="dxa"/>
              <w:bottom w:w="70" w:type="dxa"/>
              <w:right w:w="80" w:type="dxa"/>
            </w:tcMar>
            <w:vAlign w:val="center"/>
          </w:tcPr>
          <w:p w14:paraId="20C0EF31" w14:textId="77777777" w:rsidR="00193203" w:rsidRPr="00B84693" w:rsidRDefault="00000000">
            <w:pPr>
              <w:spacing w:after="0"/>
              <w:rPr>
                <w:rFonts w:asciiTheme="minorBidi" w:hAnsiTheme="minorBidi"/>
              </w:rPr>
            </w:pPr>
            <w:r w:rsidRPr="00B84693">
              <w:rPr>
                <w:rFonts w:asciiTheme="minorBidi" w:hAnsiTheme="minorBidi"/>
                <w:sz w:val="17"/>
              </w:rPr>
              <w:t>Olist Brazilian E-Commerce Public Dataset by Olist.</w:t>
            </w:r>
          </w:p>
        </w:tc>
      </w:tr>
      <w:tr w:rsidR="00193203" w:rsidRPr="00B84693" w14:paraId="2B557EE1" w14:textId="77777777">
        <w:trPr>
          <w:jc w:val="center"/>
        </w:trPr>
        <w:tc>
          <w:tcPr>
            <w:tcW w:w="5112" w:type="dxa"/>
            <w:tcMar>
              <w:top w:w="70" w:type="dxa"/>
              <w:left w:w="80" w:type="dxa"/>
              <w:bottom w:w="70" w:type="dxa"/>
              <w:right w:w="80" w:type="dxa"/>
            </w:tcMar>
            <w:vAlign w:val="center"/>
          </w:tcPr>
          <w:p w14:paraId="65ECE492" w14:textId="77777777" w:rsidR="00193203" w:rsidRPr="00B84693" w:rsidRDefault="00000000">
            <w:pPr>
              <w:spacing w:after="0"/>
              <w:rPr>
                <w:rFonts w:asciiTheme="minorBidi" w:hAnsiTheme="minorBidi"/>
              </w:rPr>
            </w:pPr>
            <w:r w:rsidRPr="00B84693">
              <w:rPr>
                <w:rFonts w:asciiTheme="minorBidi" w:hAnsiTheme="minorBidi"/>
                <w:sz w:val="17"/>
              </w:rPr>
              <w:t>Source URL</w:t>
            </w:r>
          </w:p>
        </w:tc>
        <w:tc>
          <w:tcPr>
            <w:tcW w:w="5112" w:type="dxa"/>
            <w:tcMar>
              <w:top w:w="70" w:type="dxa"/>
              <w:left w:w="80" w:type="dxa"/>
              <w:bottom w:w="70" w:type="dxa"/>
              <w:right w:w="80" w:type="dxa"/>
            </w:tcMar>
            <w:vAlign w:val="center"/>
          </w:tcPr>
          <w:p w14:paraId="4C09B444" w14:textId="77777777" w:rsidR="00193203" w:rsidRPr="00B84693" w:rsidRDefault="00000000">
            <w:pPr>
              <w:spacing w:after="0"/>
              <w:rPr>
                <w:rFonts w:asciiTheme="minorBidi" w:hAnsiTheme="minorBidi"/>
              </w:rPr>
            </w:pPr>
            <w:r w:rsidRPr="00B84693">
              <w:rPr>
                <w:rFonts w:asciiTheme="minorBidi" w:hAnsiTheme="minorBidi"/>
                <w:sz w:val="17"/>
              </w:rPr>
              <w:t>https://www.kaggle.com/datasets/olistbr/brazilian-ecommerce</w:t>
            </w:r>
          </w:p>
        </w:tc>
      </w:tr>
      <w:tr w:rsidR="00193203" w:rsidRPr="00B84693" w14:paraId="5CC24884" w14:textId="77777777">
        <w:trPr>
          <w:jc w:val="center"/>
        </w:trPr>
        <w:tc>
          <w:tcPr>
            <w:tcW w:w="5112" w:type="dxa"/>
            <w:tcMar>
              <w:top w:w="70" w:type="dxa"/>
              <w:left w:w="80" w:type="dxa"/>
              <w:bottom w:w="70" w:type="dxa"/>
              <w:right w:w="80" w:type="dxa"/>
            </w:tcMar>
            <w:vAlign w:val="center"/>
          </w:tcPr>
          <w:p w14:paraId="09F13FFB" w14:textId="77777777" w:rsidR="00193203" w:rsidRPr="00B84693" w:rsidRDefault="00000000">
            <w:pPr>
              <w:spacing w:after="0"/>
              <w:rPr>
                <w:rFonts w:asciiTheme="minorBidi" w:hAnsiTheme="minorBidi"/>
              </w:rPr>
            </w:pPr>
            <w:r w:rsidRPr="00B84693">
              <w:rPr>
                <w:rFonts w:asciiTheme="minorBidi" w:hAnsiTheme="minorBidi"/>
                <w:sz w:val="17"/>
              </w:rPr>
              <w:t>GitHub mirror used for CSV access</w:t>
            </w:r>
          </w:p>
        </w:tc>
        <w:tc>
          <w:tcPr>
            <w:tcW w:w="5112" w:type="dxa"/>
            <w:tcMar>
              <w:top w:w="70" w:type="dxa"/>
              <w:left w:w="80" w:type="dxa"/>
              <w:bottom w:w="70" w:type="dxa"/>
              <w:right w:w="80" w:type="dxa"/>
            </w:tcMar>
            <w:vAlign w:val="center"/>
          </w:tcPr>
          <w:p w14:paraId="0730232E" w14:textId="77777777" w:rsidR="00193203" w:rsidRPr="00B84693" w:rsidRDefault="00000000">
            <w:pPr>
              <w:spacing w:after="0"/>
              <w:rPr>
                <w:rFonts w:asciiTheme="minorBidi" w:hAnsiTheme="minorBidi"/>
              </w:rPr>
            </w:pPr>
            <w:r w:rsidRPr="00B84693">
              <w:rPr>
                <w:rFonts w:asciiTheme="minorBidi" w:hAnsiTheme="minorBidi"/>
                <w:sz w:val="17"/>
              </w:rPr>
              <w:t>https://github.com/Ganesh7699/Brazilian-E-Commerce-OList</w:t>
            </w:r>
          </w:p>
        </w:tc>
      </w:tr>
      <w:tr w:rsidR="00193203" w:rsidRPr="00B84693" w14:paraId="52DE657E" w14:textId="77777777">
        <w:trPr>
          <w:jc w:val="center"/>
        </w:trPr>
        <w:tc>
          <w:tcPr>
            <w:tcW w:w="5112" w:type="dxa"/>
            <w:tcMar>
              <w:top w:w="70" w:type="dxa"/>
              <w:left w:w="80" w:type="dxa"/>
              <w:bottom w:w="70" w:type="dxa"/>
              <w:right w:w="80" w:type="dxa"/>
            </w:tcMar>
            <w:vAlign w:val="center"/>
          </w:tcPr>
          <w:p w14:paraId="2464E19F" w14:textId="77777777" w:rsidR="00193203" w:rsidRPr="00B84693" w:rsidRDefault="00000000">
            <w:pPr>
              <w:spacing w:after="0"/>
              <w:rPr>
                <w:rFonts w:asciiTheme="minorBidi" w:hAnsiTheme="minorBidi"/>
              </w:rPr>
            </w:pPr>
            <w:r w:rsidRPr="00B84693">
              <w:rPr>
                <w:rFonts w:asciiTheme="minorBidi" w:hAnsiTheme="minorBidi"/>
                <w:sz w:val="17"/>
              </w:rPr>
              <w:t>Tables used</w:t>
            </w:r>
          </w:p>
        </w:tc>
        <w:tc>
          <w:tcPr>
            <w:tcW w:w="5112" w:type="dxa"/>
            <w:tcMar>
              <w:top w:w="70" w:type="dxa"/>
              <w:left w:w="80" w:type="dxa"/>
              <w:bottom w:w="70" w:type="dxa"/>
              <w:right w:w="80" w:type="dxa"/>
            </w:tcMar>
            <w:vAlign w:val="center"/>
          </w:tcPr>
          <w:p w14:paraId="4D30594B" w14:textId="77777777" w:rsidR="00193203" w:rsidRPr="00B84693" w:rsidRDefault="00000000">
            <w:pPr>
              <w:spacing w:after="0"/>
              <w:rPr>
                <w:rFonts w:asciiTheme="minorBidi" w:hAnsiTheme="minorBidi"/>
              </w:rPr>
            </w:pPr>
            <w:r w:rsidRPr="00B84693">
              <w:rPr>
                <w:rFonts w:asciiTheme="minorBidi" w:hAnsiTheme="minorBidi"/>
                <w:sz w:val="17"/>
              </w:rPr>
              <w:t>Orders, customers, order items, reviews, products, and product category translation tables.</w:t>
            </w:r>
          </w:p>
        </w:tc>
      </w:tr>
      <w:tr w:rsidR="00193203" w:rsidRPr="00B84693" w14:paraId="34DCF630" w14:textId="77777777">
        <w:trPr>
          <w:jc w:val="center"/>
        </w:trPr>
        <w:tc>
          <w:tcPr>
            <w:tcW w:w="5112" w:type="dxa"/>
            <w:tcMar>
              <w:top w:w="70" w:type="dxa"/>
              <w:left w:w="80" w:type="dxa"/>
              <w:bottom w:w="70" w:type="dxa"/>
              <w:right w:w="80" w:type="dxa"/>
            </w:tcMar>
            <w:vAlign w:val="center"/>
          </w:tcPr>
          <w:p w14:paraId="38E8650C" w14:textId="77777777" w:rsidR="00193203" w:rsidRPr="00B84693" w:rsidRDefault="00000000">
            <w:pPr>
              <w:spacing w:after="0"/>
              <w:rPr>
                <w:rFonts w:asciiTheme="minorBidi" w:hAnsiTheme="minorBidi"/>
              </w:rPr>
            </w:pPr>
            <w:r w:rsidRPr="00B84693">
              <w:rPr>
                <w:rFonts w:asciiTheme="minorBidi" w:hAnsiTheme="minorBidi"/>
                <w:sz w:val="17"/>
              </w:rPr>
              <w:t>Reason for selection</w:t>
            </w:r>
          </w:p>
        </w:tc>
        <w:tc>
          <w:tcPr>
            <w:tcW w:w="5112" w:type="dxa"/>
            <w:tcMar>
              <w:top w:w="70" w:type="dxa"/>
              <w:left w:w="80" w:type="dxa"/>
              <w:bottom w:w="70" w:type="dxa"/>
              <w:right w:w="80" w:type="dxa"/>
            </w:tcMar>
            <w:vAlign w:val="center"/>
          </w:tcPr>
          <w:p w14:paraId="467941C5" w14:textId="77777777" w:rsidR="00193203" w:rsidRPr="00B84693" w:rsidRDefault="00000000">
            <w:pPr>
              <w:spacing w:after="0"/>
              <w:rPr>
                <w:rFonts w:asciiTheme="minorBidi" w:hAnsiTheme="minorBidi"/>
              </w:rPr>
            </w:pPr>
            <w:r w:rsidRPr="00B84693">
              <w:rPr>
                <w:rFonts w:asciiTheme="minorBidi" w:hAnsiTheme="minorBidi"/>
                <w:sz w:val="17"/>
              </w:rPr>
              <w:t>The dataset is suitable for operations analysis because it includes dates, delivery estimates, actual delivery dates, product categories, customer locations, freight values, and review scores.</w:t>
            </w:r>
          </w:p>
        </w:tc>
      </w:tr>
    </w:tbl>
    <w:p w14:paraId="1BDD5E31" w14:textId="77777777" w:rsidR="00193203" w:rsidRPr="00B84693" w:rsidRDefault="00000000">
      <w:pPr>
        <w:spacing w:line="259" w:lineRule="auto"/>
        <w:rPr>
          <w:rFonts w:asciiTheme="minorBidi" w:hAnsiTheme="minorBidi"/>
        </w:rPr>
      </w:pPr>
      <w:r w:rsidRPr="00B84693">
        <w:rPr>
          <w:rFonts w:asciiTheme="minorBidi" w:hAnsiTheme="minorBidi"/>
        </w:rPr>
        <w:t>This dataset was selected because it closely reflects real operational decision-making in e-commerce, logistics, order fulfillment, and customer experience. It allows the analysis to move beyond sales reporting and focus on process efficiency, delivery reliability, and service quality.</w:t>
      </w:r>
    </w:p>
    <w:p w14:paraId="16732D9C" w14:textId="77777777" w:rsidR="00193203" w:rsidRPr="00B84693" w:rsidRDefault="00000000">
      <w:pPr>
        <w:spacing w:line="259" w:lineRule="auto"/>
        <w:rPr>
          <w:rFonts w:asciiTheme="minorBidi" w:hAnsiTheme="minorBidi"/>
        </w:rPr>
      </w:pPr>
      <w:r w:rsidRPr="00B84693">
        <w:rPr>
          <w:rFonts w:asciiTheme="minorBidi" w:hAnsiTheme="minorBidi"/>
        </w:rPr>
        <w:t>Limitation: The dataset is anonymized and historical, so the recommendations are presented as a practical simulation rather than as a live company performance audit.</w:t>
      </w:r>
    </w:p>
    <w:p w14:paraId="5BA968CD" w14:textId="77777777" w:rsidR="00193203" w:rsidRPr="00B84693" w:rsidRDefault="00000000">
      <w:pPr>
        <w:pStyle w:val="Heading1"/>
        <w:spacing w:line="259" w:lineRule="auto"/>
        <w:rPr>
          <w:rFonts w:asciiTheme="minorBidi" w:hAnsiTheme="minorBidi" w:cstheme="minorBidi"/>
        </w:rPr>
      </w:pPr>
      <w:r w:rsidRPr="00B84693">
        <w:rPr>
          <w:rFonts w:asciiTheme="minorBidi" w:hAnsiTheme="minorBidi" w:cstheme="minorBidi"/>
        </w:rPr>
        <w:t>4. Methodology</w:t>
      </w:r>
    </w:p>
    <w:p w14:paraId="0D2663FB" w14:textId="77777777" w:rsidR="00193203" w:rsidRPr="00B84693" w:rsidRDefault="00000000">
      <w:pPr>
        <w:spacing w:line="259" w:lineRule="auto"/>
        <w:rPr>
          <w:rFonts w:asciiTheme="minorBidi" w:hAnsiTheme="minorBidi"/>
        </w:rPr>
      </w:pPr>
      <w:r w:rsidRPr="00B84693">
        <w:rPr>
          <w:rFonts w:asciiTheme="minorBidi" w:hAnsiTheme="minorBidi"/>
        </w:rPr>
        <w:t>The workbook analysis was completed using Excel and Google Sheets-compatible calculations. The main steps were:</w:t>
      </w:r>
    </w:p>
    <w:p w14:paraId="14D6500E" w14:textId="77777777" w:rsidR="00193203" w:rsidRPr="00B84693" w:rsidRDefault="00000000">
      <w:pPr>
        <w:pStyle w:val="ListNumber"/>
        <w:spacing w:line="259" w:lineRule="auto"/>
        <w:rPr>
          <w:rFonts w:asciiTheme="minorBidi" w:hAnsiTheme="minorBidi"/>
        </w:rPr>
      </w:pPr>
      <w:r w:rsidRPr="00B84693">
        <w:rPr>
          <w:rFonts w:asciiTheme="minorBidi" w:hAnsiTheme="minorBidi"/>
        </w:rPr>
        <w:t>Filtered for delivered orders with valid purchase dates, estimated delivery dates, and actual delivery dates.</w:t>
      </w:r>
    </w:p>
    <w:p w14:paraId="7CC9E194" w14:textId="77777777" w:rsidR="00193203" w:rsidRPr="00B84693" w:rsidRDefault="00000000">
      <w:pPr>
        <w:pStyle w:val="ListNumber"/>
        <w:spacing w:line="259" w:lineRule="auto"/>
        <w:rPr>
          <w:rFonts w:asciiTheme="minorBidi" w:hAnsiTheme="minorBidi"/>
        </w:rPr>
      </w:pPr>
      <w:r w:rsidRPr="00B84693">
        <w:rPr>
          <w:rFonts w:asciiTheme="minorBidi" w:hAnsiTheme="minorBidi"/>
        </w:rPr>
        <w:t>Joined operational tables to connect order status, customer state, product category, freight value, item count, and review score.</w:t>
      </w:r>
    </w:p>
    <w:p w14:paraId="67DFE951" w14:textId="77777777" w:rsidR="00193203" w:rsidRPr="00B84693" w:rsidRDefault="00000000">
      <w:pPr>
        <w:pStyle w:val="ListNumber"/>
        <w:spacing w:line="259" w:lineRule="auto"/>
        <w:rPr>
          <w:rFonts w:asciiTheme="minorBidi" w:hAnsiTheme="minorBidi"/>
        </w:rPr>
      </w:pPr>
      <w:r w:rsidRPr="00B84693">
        <w:rPr>
          <w:rFonts w:asciiTheme="minorBidi" w:hAnsiTheme="minorBidi"/>
        </w:rPr>
        <w:t>Translated product categories into English to make category-level analysis easier to interpret.</w:t>
      </w:r>
    </w:p>
    <w:p w14:paraId="1406C0B0" w14:textId="77777777" w:rsidR="00193203" w:rsidRPr="00B84693" w:rsidRDefault="00000000">
      <w:pPr>
        <w:pStyle w:val="ListNumber"/>
        <w:spacing w:line="259" w:lineRule="auto"/>
        <w:rPr>
          <w:rFonts w:asciiTheme="minorBidi" w:hAnsiTheme="minorBidi"/>
        </w:rPr>
      </w:pPr>
      <w:r w:rsidRPr="00B84693">
        <w:rPr>
          <w:rFonts w:asciiTheme="minorBidi" w:hAnsiTheme="minorBidi"/>
        </w:rPr>
        <w:t>Calculated Delivery Days as the difference between actual delivery date and purchase date.</w:t>
      </w:r>
    </w:p>
    <w:p w14:paraId="621AE7DE" w14:textId="77777777" w:rsidR="00193203" w:rsidRPr="00B84693" w:rsidRDefault="00000000">
      <w:pPr>
        <w:pStyle w:val="ListNumber"/>
        <w:spacing w:line="259" w:lineRule="auto"/>
        <w:rPr>
          <w:rFonts w:asciiTheme="minorBidi" w:hAnsiTheme="minorBidi"/>
        </w:rPr>
      </w:pPr>
      <w:r w:rsidRPr="00B84693">
        <w:rPr>
          <w:rFonts w:asciiTheme="minorBidi" w:hAnsiTheme="minorBidi"/>
        </w:rPr>
        <w:t>Calculated Delay Days as the positive difference between actual delivery date and estimated delivery date.</w:t>
      </w:r>
    </w:p>
    <w:p w14:paraId="3D3E17E0" w14:textId="77777777" w:rsidR="00193203" w:rsidRPr="00B84693" w:rsidRDefault="00000000">
      <w:pPr>
        <w:pStyle w:val="ListNumber"/>
        <w:spacing w:line="259" w:lineRule="auto"/>
        <w:rPr>
          <w:rFonts w:asciiTheme="minorBidi" w:hAnsiTheme="minorBidi"/>
        </w:rPr>
      </w:pPr>
      <w:r w:rsidRPr="00B84693">
        <w:rPr>
          <w:rFonts w:asciiTheme="minorBidi" w:hAnsiTheme="minorBidi"/>
        </w:rPr>
        <w:t>Classified each order as on-time or delayed.</w:t>
      </w:r>
    </w:p>
    <w:p w14:paraId="1226B941" w14:textId="77777777" w:rsidR="00193203" w:rsidRPr="00B84693" w:rsidRDefault="00000000">
      <w:pPr>
        <w:pStyle w:val="ListNumber"/>
        <w:spacing w:line="259" w:lineRule="auto"/>
        <w:rPr>
          <w:rFonts w:asciiTheme="minorBidi" w:hAnsiTheme="minorBidi"/>
        </w:rPr>
      </w:pPr>
      <w:r w:rsidRPr="00B84693">
        <w:rPr>
          <w:rFonts w:asciiTheme="minorBidi" w:hAnsiTheme="minorBidi"/>
        </w:rPr>
        <w:t>Built monthly, state-level, and product category summaries to identify trends and hotspots.</w:t>
      </w:r>
    </w:p>
    <w:p w14:paraId="729DB406" w14:textId="77777777" w:rsidR="00193203" w:rsidRPr="00B84693" w:rsidRDefault="00000000">
      <w:pPr>
        <w:pStyle w:val="ListNumber"/>
        <w:spacing w:line="259" w:lineRule="auto"/>
        <w:rPr>
          <w:rFonts w:asciiTheme="minorBidi" w:hAnsiTheme="minorBidi"/>
        </w:rPr>
      </w:pPr>
      <w:r w:rsidRPr="00B84693">
        <w:rPr>
          <w:rFonts w:asciiTheme="minorBidi" w:hAnsiTheme="minorBidi"/>
        </w:rPr>
        <w:t>Created visualizations and an action plan to translate the findings into process improvement recommendations.</w:t>
      </w:r>
    </w:p>
    <w:p w14:paraId="271039F9" w14:textId="77777777" w:rsidR="00193203" w:rsidRPr="00B84693" w:rsidRDefault="00000000">
      <w:pPr>
        <w:spacing w:line="259" w:lineRule="auto"/>
        <w:rPr>
          <w:rFonts w:asciiTheme="minorBidi" w:hAnsiTheme="minorBidi"/>
        </w:rPr>
      </w:pPr>
      <w:r w:rsidRPr="00B84693">
        <w:rPr>
          <w:rFonts w:asciiTheme="minorBidi" w:hAnsiTheme="minorBidi"/>
        </w:rPr>
        <w:t>The core KPI definitions used in the workbook were: Delay Rate = Delayed Orders / Delivered Orders, On-Time Orders = orders delivered on or before the estimated date, and Avg Delivery Days = average time between purchase and delivery.</w:t>
      </w:r>
    </w:p>
    <w:p w14:paraId="348CDF99" w14:textId="735C6268" w:rsidR="00193203" w:rsidRPr="00B84693" w:rsidRDefault="00193203">
      <w:pPr>
        <w:spacing w:line="259" w:lineRule="auto"/>
        <w:rPr>
          <w:rFonts w:asciiTheme="minorBidi" w:hAnsiTheme="minorBidi"/>
        </w:rPr>
      </w:pPr>
    </w:p>
    <w:p w14:paraId="1B6AB7C4" w14:textId="77777777" w:rsidR="00193203" w:rsidRPr="00B84693" w:rsidRDefault="00000000">
      <w:pPr>
        <w:pStyle w:val="Heading1"/>
        <w:spacing w:line="259" w:lineRule="auto"/>
        <w:rPr>
          <w:rFonts w:asciiTheme="minorBidi" w:hAnsiTheme="minorBidi" w:cstheme="minorBidi"/>
        </w:rPr>
      </w:pPr>
      <w:r w:rsidRPr="00B84693">
        <w:rPr>
          <w:rFonts w:asciiTheme="minorBidi" w:hAnsiTheme="minorBidi" w:cstheme="minorBidi"/>
        </w:rPr>
        <w:t>5. Analysis and Findings</w:t>
      </w:r>
    </w:p>
    <w:p w14:paraId="6818A31B" w14:textId="77777777" w:rsidR="00193203" w:rsidRPr="00B84693" w:rsidRDefault="00000000">
      <w:pPr>
        <w:pStyle w:val="Heading2"/>
        <w:spacing w:line="259" w:lineRule="auto"/>
        <w:rPr>
          <w:rFonts w:asciiTheme="minorBidi" w:hAnsiTheme="minorBidi" w:cstheme="minorBidi"/>
        </w:rPr>
      </w:pPr>
      <w:r w:rsidRPr="00B84693">
        <w:rPr>
          <w:rFonts w:asciiTheme="minorBidi" w:hAnsiTheme="minorBidi" w:cstheme="minorBidi"/>
        </w:rPr>
        <w:t>5.1 Overall Delivery Performance</w:t>
      </w:r>
    </w:p>
    <w:p w14:paraId="143638E6" w14:textId="77777777" w:rsidR="00193203" w:rsidRPr="00B84693" w:rsidRDefault="00000000">
      <w:pPr>
        <w:spacing w:line="259" w:lineRule="auto"/>
        <w:rPr>
          <w:rFonts w:asciiTheme="minorBidi" w:hAnsiTheme="minorBidi"/>
        </w:rPr>
      </w:pPr>
      <w:r w:rsidRPr="00B84693">
        <w:rPr>
          <w:rFonts w:asciiTheme="minorBidi" w:hAnsiTheme="minorBidi"/>
        </w:rPr>
        <w:t>The overall delivery performance is strong but still leaves a visible opportunity for process improvement. Out of 96,470 delivered orders, 88,644 were delivered on time and 7,826 were delivered late. This means approximately 8.1% of delivered orders missed the estimated delivery date.</w:t>
      </w:r>
    </w:p>
    <w:p w14:paraId="7F318D38" w14:textId="77777777" w:rsidR="00193203" w:rsidRPr="00B84693" w:rsidRDefault="00000000">
      <w:pPr>
        <w:spacing w:line="259" w:lineRule="auto"/>
        <w:jc w:val="center"/>
        <w:rPr>
          <w:rFonts w:asciiTheme="minorBidi" w:hAnsiTheme="minorBidi"/>
        </w:rPr>
      </w:pPr>
      <w:r w:rsidRPr="00B84693">
        <w:rPr>
          <w:rFonts w:asciiTheme="minorBidi" w:hAnsiTheme="minorBidi"/>
          <w:noProof/>
        </w:rPr>
        <w:drawing>
          <wp:inline distT="0" distB="0" distL="0" distR="0" wp14:anchorId="6573E263" wp14:editId="29C0EF32">
            <wp:extent cx="5303520" cy="3706019"/>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elivery_status_split.png"/>
                    <pic:cNvPicPr/>
                  </pic:nvPicPr>
                  <pic:blipFill>
                    <a:blip r:embed="rId8"/>
                    <a:stretch>
                      <a:fillRect/>
                    </a:stretch>
                  </pic:blipFill>
                  <pic:spPr>
                    <a:xfrm>
                      <a:off x="0" y="0"/>
                      <a:ext cx="5303520" cy="3706019"/>
                    </a:xfrm>
                    <a:prstGeom prst="rect">
                      <a:avLst/>
                    </a:prstGeom>
                  </pic:spPr>
                </pic:pic>
              </a:graphicData>
            </a:graphic>
          </wp:inline>
        </w:drawing>
      </w:r>
    </w:p>
    <w:p w14:paraId="2B0389FE" w14:textId="77777777" w:rsidR="00193203" w:rsidRPr="00B84693" w:rsidRDefault="00000000">
      <w:pPr>
        <w:pStyle w:val="Caption"/>
        <w:spacing w:line="259" w:lineRule="auto"/>
        <w:jc w:val="center"/>
        <w:rPr>
          <w:rFonts w:asciiTheme="minorBidi" w:hAnsiTheme="minorBidi"/>
        </w:rPr>
      </w:pPr>
      <w:r w:rsidRPr="00B84693">
        <w:rPr>
          <w:rFonts w:asciiTheme="minorBidi" w:hAnsiTheme="minorBidi"/>
        </w:rPr>
        <w:t>Figure 1. Overall delivery status split between on-time and delayed orders.</w:t>
      </w:r>
    </w:p>
    <w:p w14:paraId="41D1976F" w14:textId="77777777" w:rsidR="00193203" w:rsidRPr="00B84693" w:rsidRDefault="00000000">
      <w:pPr>
        <w:pStyle w:val="Heading2"/>
        <w:spacing w:line="259" w:lineRule="auto"/>
        <w:rPr>
          <w:rFonts w:asciiTheme="minorBidi" w:hAnsiTheme="minorBidi" w:cstheme="minorBidi"/>
        </w:rPr>
      </w:pPr>
      <w:r w:rsidRPr="00B84693">
        <w:rPr>
          <w:rFonts w:asciiTheme="minorBidi" w:hAnsiTheme="minorBidi" w:cstheme="minorBidi"/>
        </w:rPr>
        <w:t>5.2 Monthly Delivery Trend</w:t>
      </w:r>
    </w:p>
    <w:p w14:paraId="20AB6614" w14:textId="77777777" w:rsidR="00193203" w:rsidRPr="00B84693" w:rsidRDefault="00000000">
      <w:pPr>
        <w:spacing w:line="259" w:lineRule="auto"/>
        <w:rPr>
          <w:rFonts w:asciiTheme="minorBidi" w:hAnsiTheme="minorBidi"/>
        </w:rPr>
      </w:pPr>
      <w:r w:rsidRPr="00B84693">
        <w:rPr>
          <w:rFonts w:asciiTheme="minorBidi" w:hAnsiTheme="minorBidi"/>
        </w:rPr>
        <w:t>The monthly trend shows that delay risk changes over time rather than staying constant. The strongest delay spikes among meaningful-volume months occurred in 2018-03, 2018-02, 2017-11, and 2018-08. This pattern suggests that capacity planning, carrier performance, peak-period demand, or exception handling may be important causes to investigate.</w:t>
      </w:r>
    </w:p>
    <w:p w14:paraId="6A77BE31" w14:textId="77777777" w:rsidR="00193203" w:rsidRPr="00B84693" w:rsidRDefault="00000000">
      <w:pPr>
        <w:spacing w:line="259" w:lineRule="auto"/>
        <w:jc w:val="center"/>
        <w:rPr>
          <w:rFonts w:asciiTheme="minorBidi" w:hAnsiTheme="minorBidi"/>
        </w:rPr>
      </w:pPr>
      <w:r w:rsidRPr="00B84693">
        <w:rPr>
          <w:rFonts w:asciiTheme="minorBidi" w:hAnsiTheme="minorBidi"/>
          <w:noProof/>
        </w:rPr>
        <w:lastRenderedPageBreak/>
        <w:drawing>
          <wp:inline distT="0" distB="0" distL="0" distR="0" wp14:anchorId="69A514F9" wp14:editId="7D227D0E">
            <wp:extent cx="5943600" cy="3835888"/>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monthly_delay_rate.png"/>
                    <pic:cNvPicPr/>
                  </pic:nvPicPr>
                  <pic:blipFill>
                    <a:blip r:embed="rId9"/>
                    <a:stretch>
                      <a:fillRect/>
                    </a:stretch>
                  </pic:blipFill>
                  <pic:spPr>
                    <a:xfrm>
                      <a:off x="0" y="0"/>
                      <a:ext cx="5943600" cy="3835888"/>
                    </a:xfrm>
                    <a:prstGeom prst="rect">
                      <a:avLst/>
                    </a:prstGeom>
                  </pic:spPr>
                </pic:pic>
              </a:graphicData>
            </a:graphic>
          </wp:inline>
        </w:drawing>
      </w:r>
    </w:p>
    <w:p w14:paraId="0EC84F18" w14:textId="77777777" w:rsidR="00193203" w:rsidRPr="00B84693" w:rsidRDefault="00000000">
      <w:pPr>
        <w:pStyle w:val="Caption"/>
        <w:spacing w:line="259" w:lineRule="auto"/>
        <w:jc w:val="center"/>
        <w:rPr>
          <w:rFonts w:asciiTheme="minorBidi" w:hAnsiTheme="minorBidi"/>
        </w:rPr>
      </w:pPr>
      <w:r w:rsidRPr="00B84693">
        <w:rPr>
          <w:rFonts w:asciiTheme="minorBidi" w:hAnsiTheme="minorBidi"/>
        </w:rPr>
        <w:t>Figure 2. Monthly delay rate trend across delivered months with 100+ orders.</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193203" w:rsidRPr="00B84693" w14:paraId="5F28A79B" w14:textId="77777777">
        <w:trPr>
          <w:tblHeader/>
          <w:jc w:val="center"/>
        </w:trPr>
        <w:tc>
          <w:tcPr>
            <w:tcW w:w="2045" w:type="dxa"/>
            <w:tcBorders>
              <w:bottom w:val="single" w:sz="8" w:space="0" w:color="FFFFFF"/>
            </w:tcBorders>
            <w:shd w:val="clear" w:color="auto" w:fill="163B5C"/>
            <w:tcMar>
              <w:top w:w="70" w:type="dxa"/>
              <w:left w:w="80" w:type="dxa"/>
              <w:bottom w:w="70" w:type="dxa"/>
              <w:right w:w="80" w:type="dxa"/>
            </w:tcMar>
            <w:vAlign w:val="center"/>
          </w:tcPr>
          <w:p w14:paraId="358F17C6" w14:textId="77777777" w:rsidR="00193203" w:rsidRPr="00B84693" w:rsidRDefault="00000000">
            <w:pPr>
              <w:spacing w:after="0"/>
              <w:rPr>
                <w:rFonts w:asciiTheme="minorBidi" w:hAnsiTheme="minorBidi"/>
              </w:rPr>
            </w:pPr>
            <w:r w:rsidRPr="00B84693">
              <w:rPr>
                <w:rFonts w:asciiTheme="minorBidi" w:hAnsiTheme="minorBidi"/>
                <w:b/>
                <w:color w:val="FFFFFF"/>
                <w:sz w:val="16"/>
              </w:rPr>
              <w:t>Month</w:t>
            </w:r>
          </w:p>
        </w:tc>
        <w:tc>
          <w:tcPr>
            <w:tcW w:w="2045" w:type="dxa"/>
            <w:tcBorders>
              <w:bottom w:val="single" w:sz="8" w:space="0" w:color="FFFFFF"/>
            </w:tcBorders>
            <w:shd w:val="clear" w:color="auto" w:fill="163B5C"/>
            <w:tcMar>
              <w:top w:w="70" w:type="dxa"/>
              <w:left w:w="80" w:type="dxa"/>
              <w:bottom w:w="70" w:type="dxa"/>
              <w:right w:w="80" w:type="dxa"/>
            </w:tcMar>
            <w:vAlign w:val="center"/>
          </w:tcPr>
          <w:p w14:paraId="4D8FC86B" w14:textId="77777777" w:rsidR="00193203" w:rsidRPr="00B84693" w:rsidRDefault="00000000">
            <w:pPr>
              <w:spacing w:after="0"/>
              <w:rPr>
                <w:rFonts w:asciiTheme="minorBidi" w:hAnsiTheme="minorBidi"/>
              </w:rPr>
            </w:pPr>
            <w:r w:rsidRPr="00B84693">
              <w:rPr>
                <w:rFonts w:asciiTheme="minorBidi" w:hAnsiTheme="minorBidi"/>
                <w:b/>
                <w:color w:val="FFFFFF"/>
                <w:sz w:val="16"/>
              </w:rPr>
              <w:t>Delivered Orders</w:t>
            </w:r>
          </w:p>
        </w:tc>
        <w:tc>
          <w:tcPr>
            <w:tcW w:w="2045" w:type="dxa"/>
            <w:tcBorders>
              <w:bottom w:val="single" w:sz="8" w:space="0" w:color="FFFFFF"/>
            </w:tcBorders>
            <w:shd w:val="clear" w:color="auto" w:fill="163B5C"/>
            <w:tcMar>
              <w:top w:w="70" w:type="dxa"/>
              <w:left w:w="80" w:type="dxa"/>
              <w:bottom w:w="70" w:type="dxa"/>
              <w:right w:w="80" w:type="dxa"/>
            </w:tcMar>
            <w:vAlign w:val="center"/>
          </w:tcPr>
          <w:p w14:paraId="20088145" w14:textId="77777777" w:rsidR="00193203" w:rsidRPr="00B84693" w:rsidRDefault="00000000">
            <w:pPr>
              <w:spacing w:after="0"/>
              <w:rPr>
                <w:rFonts w:asciiTheme="minorBidi" w:hAnsiTheme="minorBidi"/>
              </w:rPr>
            </w:pPr>
            <w:r w:rsidRPr="00B84693">
              <w:rPr>
                <w:rFonts w:asciiTheme="minorBidi" w:hAnsiTheme="minorBidi"/>
                <w:b/>
                <w:color w:val="FFFFFF"/>
                <w:sz w:val="16"/>
              </w:rPr>
              <w:t>Delayed Orders</w:t>
            </w:r>
          </w:p>
        </w:tc>
        <w:tc>
          <w:tcPr>
            <w:tcW w:w="2045" w:type="dxa"/>
            <w:tcBorders>
              <w:bottom w:val="single" w:sz="8" w:space="0" w:color="FFFFFF"/>
            </w:tcBorders>
            <w:shd w:val="clear" w:color="auto" w:fill="163B5C"/>
            <w:tcMar>
              <w:top w:w="70" w:type="dxa"/>
              <w:left w:w="80" w:type="dxa"/>
              <w:bottom w:w="70" w:type="dxa"/>
              <w:right w:w="80" w:type="dxa"/>
            </w:tcMar>
            <w:vAlign w:val="center"/>
          </w:tcPr>
          <w:p w14:paraId="01540A17" w14:textId="77777777" w:rsidR="00193203" w:rsidRPr="00B84693" w:rsidRDefault="00000000">
            <w:pPr>
              <w:spacing w:after="0"/>
              <w:rPr>
                <w:rFonts w:asciiTheme="minorBidi" w:hAnsiTheme="minorBidi"/>
              </w:rPr>
            </w:pPr>
            <w:r w:rsidRPr="00B84693">
              <w:rPr>
                <w:rFonts w:asciiTheme="minorBidi" w:hAnsiTheme="minorBidi"/>
                <w:b/>
                <w:color w:val="FFFFFF"/>
                <w:sz w:val="16"/>
              </w:rPr>
              <w:t>Delay Rate</w:t>
            </w:r>
          </w:p>
        </w:tc>
        <w:tc>
          <w:tcPr>
            <w:tcW w:w="2045" w:type="dxa"/>
            <w:tcBorders>
              <w:bottom w:val="single" w:sz="8" w:space="0" w:color="FFFFFF"/>
            </w:tcBorders>
            <w:shd w:val="clear" w:color="auto" w:fill="163B5C"/>
            <w:tcMar>
              <w:top w:w="70" w:type="dxa"/>
              <w:left w:w="80" w:type="dxa"/>
              <w:bottom w:w="70" w:type="dxa"/>
              <w:right w:w="80" w:type="dxa"/>
            </w:tcMar>
            <w:vAlign w:val="center"/>
          </w:tcPr>
          <w:p w14:paraId="1013B58D" w14:textId="77777777" w:rsidR="00193203" w:rsidRPr="00B84693" w:rsidRDefault="00000000">
            <w:pPr>
              <w:spacing w:after="0"/>
              <w:rPr>
                <w:rFonts w:asciiTheme="minorBidi" w:hAnsiTheme="minorBidi"/>
              </w:rPr>
            </w:pPr>
            <w:r w:rsidRPr="00B84693">
              <w:rPr>
                <w:rFonts w:asciiTheme="minorBidi" w:hAnsiTheme="minorBidi"/>
                <w:b/>
                <w:color w:val="FFFFFF"/>
                <w:sz w:val="16"/>
              </w:rPr>
              <w:t>Operational Note</w:t>
            </w:r>
          </w:p>
        </w:tc>
      </w:tr>
      <w:tr w:rsidR="00193203" w:rsidRPr="00B84693" w14:paraId="2F6B0577" w14:textId="77777777">
        <w:trPr>
          <w:jc w:val="center"/>
        </w:trPr>
        <w:tc>
          <w:tcPr>
            <w:tcW w:w="2045" w:type="dxa"/>
            <w:tcMar>
              <w:top w:w="70" w:type="dxa"/>
              <w:left w:w="80" w:type="dxa"/>
              <w:bottom w:w="70" w:type="dxa"/>
              <w:right w:w="80" w:type="dxa"/>
            </w:tcMar>
            <w:vAlign w:val="center"/>
          </w:tcPr>
          <w:p w14:paraId="35B2D24B" w14:textId="77777777" w:rsidR="00193203" w:rsidRPr="00B84693" w:rsidRDefault="00000000">
            <w:pPr>
              <w:spacing w:after="0"/>
              <w:rPr>
                <w:rFonts w:asciiTheme="minorBidi" w:hAnsiTheme="minorBidi"/>
              </w:rPr>
            </w:pPr>
            <w:r w:rsidRPr="00B84693">
              <w:rPr>
                <w:rFonts w:asciiTheme="minorBidi" w:hAnsiTheme="minorBidi"/>
                <w:sz w:val="16"/>
              </w:rPr>
              <w:t>2018-03</w:t>
            </w:r>
          </w:p>
        </w:tc>
        <w:tc>
          <w:tcPr>
            <w:tcW w:w="2045" w:type="dxa"/>
            <w:tcMar>
              <w:top w:w="70" w:type="dxa"/>
              <w:left w:w="80" w:type="dxa"/>
              <w:bottom w:w="70" w:type="dxa"/>
              <w:right w:w="80" w:type="dxa"/>
            </w:tcMar>
            <w:vAlign w:val="center"/>
          </w:tcPr>
          <w:p w14:paraId="283A5579" w14:textId="77777777" w:rsidR="00193203" w:rsidRPr="00B84693" w:rsidRDefault="00000000">
            <w:pPr>
              <w:spacing w:after="0"/>
              <w:rPr>
                <w:rFonts w:asciiTheme="minorBidi" w:hAnsiTheme="minorBidi"/>
              </w:rPr>
            </w:pPr>
            <w:r w:rsidRPr="00B84693">
              <w:rPr>
                <w:rFonts w:asciiTheme="minorBidi" w:hAnsiTheme="minorBidi"/>
                <w:sz w:val="16"/>
              </w:rPr>
              <w:t>7,003</w:t>
            </w:r>
          </w:p>
        </w:tc>
        <w:tc>
          <w:tcPr>
            <w:tcW w:w="2045" w:type="dxa"/>
            <w:tcMar>
              <w:top w:w="70" w:type="dxa"/>
              <w:left w:w="80" w:type="dxa"/>
              <w:bottom w:w="70" w:type="dxa"/>
              <w:right w:w="80" w:type="dxa"/>
            </w:tcMar>
            <w:vAlign w:val="center"/>
          </w:tcPr>
          <w:p w14:paraId="60EDCEB5" w14:textId="77777777" w:rsidR="00193203" w:rsidRPr="00B84693" w:rsidRDefault="00000000">
            <w:pPr>
              <w:spacing w:after="0"/>
              <w:rPr>
                <w:rFonts w:asciiTheme="minorBidi" w:hAnsiTheme="minorBidi"/>
              </w:rPr>
            </w:pPr>
            <w:r w:rsidRPr="00B84693">
              <w:rPr>
                <w:rFonts w:asciiTheme="minorBidi" w:hAnsiTheme="minorBidi"/>
                <w:sz w:val="16"/>
              </w:rPr>
              <w:t>1,496</w:t>
            </w:r>
          </w:p>
        </w:tc>
        <w:tc>
          <w:tcPr>
            <w:tcW w:w="2045" w:type="dxa"/>
            <w:tcMar>
              <w:top w:w="70" w:type="dxa"/>
              <w:left w:w="80" w:type="dxa"/>
              <w:bottom w:w="70" w:type="dxa"/>
              <w:right w:w="80" w:type="dxa"/>
            </w:tcMar>
            <w:vAlign w:val="center"/>
          </w:tcPr>
          <w:p w14:paraId="1E1FE819" w14:textId="77777777" w:rsidR="00193203" w:rsidRPr="00B84693" w:rsidRDefault="00000000">
            <w:pPr>
              <w:spacing w:after="0"/>
              <w:rPr>
                <w:rFonts w:asciiTheme="minorBidi" w:hAnsiTheme="minorBidi"/>
              </w:rPr>
            </w:pPr>
            <w:r w:rsidRPr="00B84693">
              <w:rPr>
                <w:rFonts w:asciiTheme="minorBidi" w:hAnsiTheme="minorBidi"/>
                <w:sz w:val="16"/>
              </w:rPr>
              <w:t>21.4%</w:t>
            </w:r>
          </w:p>
        </w:tc>
        <w:tc>
          <w:tcPr>
            <w:tcW w:w="2045" w:type="dxa"/>
            <w:tcMar>
              <w:top w:w="70" w:type="dxa"/>
              <w:left w:w="80" w:type="dxa"/>
              <w:bottom w:w="70" w:type="dxa"/>
              <w:right w:w="80" w:type="dxa"/>
            </w:tcMar>
            <w:vAlign w:val="center"/>
          </w:tcPr>
          <w:p w14:paraId="4917C19A" w14:textId="77777777" w:rsidR="00193203" w:rsidRPr="00B84693" w:rsidRDefault="00000000">
            <w:pPr>
              <w:spacing w:after="0"/>
              <w:rPr>
                <w:rFonts w:asciiTheme="minorBidi" w:hAnsiTheme="minorBidi"/>
              </w:rPr>
            </w:pPr>
            <w:r w:rsidRPr="00B84693">
              <w:rPr>
                <w:rFonts w:asciiTheme="minorBidi" w:hAnsiTheme="minorBidi"/>
                <w:sz w:val="16"/>
              </w:rPr>
              <w:t>Delay spike: investigate capacity/carrier issues</w:t>
            </w:r>
          </w:p>
        </w:tc>
      </w:tr>
      <w:tr w:rsidR="00193203" w:rsidRPr="00B84693" w14:paraId="57FC84CC" w14:textId="77777777">
        <w:trPr>
          <w:jc w:val="center"/>
        </w:trPr>
        <w:tc>
          <w:tcPr>
            <w:tcW w:w="2045" w:type="dxa"/>
            <w:tcMar>
              <w:top w:w="70" w:type="dxa"/>
              <w:left w:w="80" w:type="dxa"/>
              <w:bottom w:w="70" w:type="dxa"/>
              <w:right w:w="80" w:type="dxa"/>
            </w:tcMar>
            <w:vAlign w:val="center"/>
          </w:tcPr>
          <w:p w14:paraId="37BD7BE0" w14:textId="77777777" w:rsidR="00193203" w:rsidRPr="00B84693" w:rsidRDefault="00000000">
            <w:pPr>
              <w:spacing w:after="0"/>
              <w:rPr>
                <w:rFonts w:asciiTheme="minorBidi" w:hAnsiTheme="minorBidi"/>
              </w:rPr>
            </w:pPr>
            <w:r w:rsidRPr="00B84693">
              <w:rPr>
                <w:rFonts w:asciiTheme="minorBidi" w:hAnsiTheme="minorBidi"/>
                <w:sz w:val="16"/>
              </w:rPr>
              <w:t>2018-02</w:t>
            </w:r>
          </w:p>
        </w:tc>
        <w:tc>
          <w:tcPr>
            <w:tcW w:w="2045" w:type="dxa"/>
            <w:tcMar>
              <w:top w:w="70" w:type="dxa"/>
              <w:left w:w="80" w:type="dxa"/>
              <w:bottom w:w="70" w:type="dxa"/>
              <w:right w:w="80" w:type="dxa"/>
            </w:tcMar>
            <w:vAlign w:val="center"/>
          </w:tcPr>
          <w:p w14:paraId="7B460B73" w14:textId="77777777" w:rsidR="00193203" w:rsidRPr="00B84693" w:rsidRDefault="00000000">
            <w:pPr>
              <w:spacing w:after="0"/>
              <w:rPr>
                <w:rFonts w:asciiTheme="minorBidi" w:hAnsiTheme="minorBidi"/>
              </w:rPr>
            </w:pPr>
            <w:r w:rsidRPr="00B84693">
              <w:rPr>
                <w:rFonts w:asciiTheme="minorBidi" w:hAnsiTheme="minorBidi"/>
                <w:sz w:val="16"/>
              </w:rPr>
              <w:t>6,555</w:t>
            </w:r>
          </w:p>
        </w:tc>
        <w:tc>
          <w:tcPr>
            <w:tcW w:w="2045" w:type="dxa"/>
            <w:tcMar>
              <w:top w:w="70" w:type="dxa"/>
              <w:left w:w="80" w:type="dxa"/>
              <w:bottom w:w="70" w:type="dxa"/>
              <w:right w:w="80" w:type="dxa"/>
            </w:tcMar>
            <w:vAlign w:val="center"/>
          </w:tcPr>
          <w:p w14:paraId="49323B21" w14:textId="77777777" w:rsidR="00193203" w:rsidRPr="00B84693" w:rsidRDefault="00000000">
            <w:pPr>
              <w:spacing w:after="0"/>
              <w:rPr>
                <w:rFonts w:asciiTheme="minorBidi" w:hAnsiTheme="minorBidi"/>
              </w:rPr>
            </w:pPr>
            <w:r w:rsidRPr="00B84693">
              <w:rPr>
                <w:rFonts w:asciiTheme="minorBidi" w:hAnsiTheme="minorBidi"/>
                <w:sz w:val="16"/>
              </w:rPr>
              <w:t>1,048</w:t>
            </w:r>
          </w:p>
        </w:tc>
        <w:tc>
          <w:tcPr>
            <w:tcW w:w="2045" w:type="dxa"/>
            <w:tcMar>
              <w:top w:w="70" w:type="dxa"/>
              <w:left w:w="80" w:type="dxa"/>
              <w:bottom w:w="70" w:type="dxa"/>
              <w:right w:w="80" w:type="dxa"/>
            </w:tcMar>
            <w:vAlign w:val="center"/>
          </w:tcPr>
          <w:p w14:paraId="271340AC" w14:textId="77777777" w:rsidR="00193203" w:rsidRPr="00B84693" w:rsidRDefault="00000000">
            <w:pPr>
              <w:spacing w:after="0"/>
              <w:rPr>
                <w:rFonts w:asciiTheme="minorBidi" w:hAnsiTheme="minorBidi"/>
              </w:rPr>
            </w:pPr>
            <w:r w:rsidRPr="00B84693">
              <w:rPr>
                <w:rFonts w:asciiTheme="minorBidi" w:hAnsiTheme="minorBidi"/>
                <w:sz w:val="16"/>
              </w:rPr>
              <w:t>16.0%</w:t>
            </w:r>
          </w:p>
        </w:tc>
        <w:tc>
          <w:tcPr>
            <w:tcW w:w="2045" w:type="dxa"/>
            <w:tcMar>
              <w:top w:w="70" w:type="dxa"/>
              <w:left w:w="80" w:type="dxa"/>
              <w:bottom w:w="70" w:type="dxa"/>
              <w:right w:w="80" w:type="dxa"/>
            </w:tcMar>
            <w:vAlign w:val="center"/>
          </w:tcPr>
          <w:p w14:paraId="28A4DE9A" w14:textId="77777777" w:rsidR="00193203" w:rsidRPr="00B84693" w:rsidRDefault="00000000">
            <w:pPr>
              <w:spacing w:after="0"/>
              <w:rPr>
                <w:rFonts w:asciiTheme="minorBidi" w:hAnsiTheme="minorBidi"/>
              </w:rPr>
            </w:pPr>
            <w:r w:rsidRPr="00B84693">
              <w:rPr>
                <w:rFonts w:asciiTheme="minorBidi" w:hAnsiTheme="minorBidi"/>
                <w:sz w:val="16"/>
              </w:rPr>
              <w:t>Delay spike: investigate capacity/carrier issues</w:t>
            </w:r>
          </w:p>
        </w:tc>
      </w:tr>
      <w:tr w:rsidR="00193203" w:rsidRPr="00B84693" w14:paraId="46C7A7FC" w14:textId="77777777">
        <w:trPr>
          <w:jc w:val="center"/>
        </w:trPr>
        <w:tc>
          <w:tcPr>
            <w:tcW w:w="2045" w:type="dxa"/>
            <w:tcMar>
              <w:top w:w="70" w:type="dxa"/>
              <w:left w:w="80" w:type="dxa"/>
              <w:bottom w:w="70" w:type="dxa"/>
              <w:right w:w="80" w:type="dxa"/>
            </w:tcMar>
            <w:vAlign w:val="center"/>
          </w:tcPr>
          <w:p w14:paraId="0D7F718F" w14:textId="77777777" w:rsidR="00193203" w:rsidRPr="00B84693" w:rsidRDefault="00000000">
            <w:pPr>
              <w:spacing w:after="0"/>
              <w:rPr>
                <w:rFonts w:asciiTheme="minorBidi" w:hAnsiTheme="minorBidi"/>
              </w:rPr>
            </w:pPr>
            <w:r w:rsidRPr="00B84693">
              <w:rPr>
                <w:rFonts w:asciiTheme="minorBidi" w:hAnsiTheme="minorBidi"/>
                <w:sz w:val="16"/>
              </w:rPr>
              <w:t>2017-11</w:t>
            </w:r>
          </w:p>
        </w:tc>
        <w:tc>
          <w:tcPr>
            <w:tcW w:w="2045" w:type="dxa"/>
            <w:tcMar>
              <w:top w:w="70" w:type="dxa"/>
              <w:left w:w="80" w:type="dxa"/>
              <w:bottom w:w="70" w:type="dxa"/>
              <w:right w:w="80" w:type="dxa"/>
            </w:tcMar>
            <w:vAlign w:val="center"/>
          </w:tcPr>
          <w:p w14:paraId="6D34408E" w14:textId="77777777" w:rsidR="00193203" w:rsidRPr="00B84693" w:rsidRDefault="00000000">
            <w:pPr>
              <w:spacing w:after="0"/>
              <w:rPr>
                <w:rFonts w:asciiTheme="minorBidi" w:hAnsiTheme="minorBidi"/>
              </w:rPr>
            </w:pPr>
            <w:r w:rsidRPr="00B84693">
              <w:rPr>
                <w:rFonts w:asciiTheme="minorBidi" w:hAnsiTheme="minorBidi"/>
                <w:sz w:val="16"/>
              </w:rPr>
              <w:t>7,288</w:t>
            </w:r>
          </w:p>
        </w:tc>
        <w:tc>
          <w:tcPr>
            <w:tcW w:w="2045" w:type="dxa"/>
            <w:tcMar>
              <w:top w:w="70" w:type="dxa"/>
              <w:left w:w="80" w:type="dxa"/>
              <w:bottom w:w="70" w:type="dxa"/>
              <w:right w:w="80" w:type="dxa"/>
            </w:tcMar>
            <w:vAlign w:val="center"/>
          </w:tcPr>
          <w:p w14:paraId="089D7DFA" w14:textId="77777777" w:rsidR="00193203" w:rsidRPr="00B84693" w:rsidRDefault="00000000">
            <w:pPr>
              <w:spacing w:after="0"/>
              <w:rPr>
                <w:rFonts w:asciiTheme="minorBidi" w:hAnsiTheme="minorBidi"/>
              </w:rPr>
            </w:pPr>
            <w:r w:rsidRPr="00B84693">
              <w:rPr>
                <w:rFonts w:asciiTheme="minorBidi" w:hAnsiTheme="minorBidi"/>
                <w:sz w:val="16"/>
              </w:rPr>
              <w:t>1,043</w:t>
            </w:r>
          </w:p>
        </w:tc>
        <w:tc>
          <w:tcPr>
            <w:tcW w:w="2045" w:type="dxa"/>
            <w:tcMar>
              <w:top w:w="70" w:type="dxa"/>
              <w:left w:w="80" w:type="dxa"/>
              <w:bottom w:w="70" w:type="dxa"/>
              <w:right w:w="80" w:type="dxa"/>
            </w:tcMar>
            <w:vAlign w:val="center"/>
          </w:tcPr>
          <w:p w14:paraId="1CF69300" w14:textId="77777777" w:rsidR="00193203" w:rsidRPr="00B84693" w:rsidRDefault="00000000">
            <w:pPr>
              <w:spacing w:after="0"/>
              <w:rPr>
                <w:rFonts w:asciiTheme="minorBidi" w:hAnsiTheme="minorBidi"/>
              </w:rPr>
            </w:pPr>
            <w:r w:rsidRPr="00B84693">
              <w:rPr>
                <w:rFonts w:asciiTheme="minorBidi" w:hAnsiTheme="minorBidi"/>
                <w:sz w:val="16"/>
              </w:rPr>
              <w:t>14.3%</w:t>
            </w:r>
          </w:p>
        </w:tc>
        <w:tc>
          <w:tcPr>
            <w:tcW w:w="2045" w:type="dxa"/>
            <w:tcMar>
              <w:top w:w="70" w:type="dxa"/>
              <w:left w:w="80" w:type="dxa"/>
              <w:bottom w:w="70" w:type="dxa"/>
              <w:right w:w="80" w:type="dxa"/>
            </w:tcMar>
            <w:vAlign w:val="center"/>
          </w:tcPr>
          <w:p w14:paraId="3A721CCD" w14:textId="77777777" w:rsidR="00193203" w:rsidRPr="00B84693" w:rsidRDefault="00000000">
            <w:pPr>
              <w:spacing w:after="0"/>
              <w:rPr>
                <w:rFonts w:asciiTheme="minorBidi" w:hAnsiTheme="minorBidi"/>
              </w:rPr>
            </w:pPr>
            <w:r w:rsidRPr="00B84693">
              <w:rPr>
                <w:rFonts w:asciiTheme="minorBidi" w:hAnsiTheme="minorBidi"/>
                <w:sz w:val="16"/>
              </w:rPr>
              <w:t>Delay spike: investigate capacity/carrier issues</w:t>
            </w:r>
          </w:p>
        </w:tc>
      </w:tr>
      <w:tr w:rsidR="00193203" w:rsidRPr="00B84693" w14:paraId="3CAA403C" w14:textId="77777777">
        <w:trPr>
          <w:jc w:val="center"/>
        </w:trPr>
        <w:tc>
          <w:tcPr>
            <w:tcW w:w="2045" w:type="dxa"/>
            <w:tcMar>
              <w:top w:w="70" w:type="dxa"/>
              <w:left w:w="80" w:type="dxa"/>
              <w:bottom w:w="70" w:type="dxa"/>
              <w:right w:w="80" w:type="dxa"/>
            </w:tcMar>
            <w:vAlign w:val="center"/>
          </w:tcPr>
          <w:p w14:paraId="74843B45" w14:textId="77777777" w:rsidR="00193203" w:rsidRPr="00B84693" w:rsidRDefault="00000000">
            <w:pPr>
              <w:spacing w:after="0"/>
              <w:rPr>
                <w:rFonts w:asciiTheme="minorBidi" w:hAnsiTheme="minorBidi"/>
              </w:rPr>
            </w:pPr>
            <w:r w:rsidRPr="00B84693">
              <w:rPr>
                <w:rFonts w:asciiTheme="minorBidi" w:hAnsiTheme="minorBidi"/>
                <w:sz w:val="16"/>
              </w:rPr>
              <w:t>2018-08</w:t>
            </w:r>
          </w:p>
        </w:tc>
        <w:tc>
          <w:tcPr>
            <w:tcW w:w="2045" w:type="dxa"/>
            <w:tcMar>
              <w:top w:w="70" w:type="dxa"/>
              <w:left w:w="80" w:type="dxa"/>
              <w:bottom w:w="70" w:type="dxa"/>
              <w:right w:w="80" w:type="dxa"/>
            </w:tcMar>
            <w:vAlign w:val="center"/>
          </w:tcPr>
          <w:p w14:paraId="0FE2C646" w14:textId="77777777" w:rsidR="00193203" w:rsidRPr="00B84693" w:rsidRDefault="00000000">
            <w:pPr>
              <w:spacing w:after="0"/>
              <w:rPr>
                <w:rFonts w:asciiTheme="minorBidi" w:hAnsiTheme="minorBidi"/>
              </w:rPr>
            </w:pPr>
            <w:r w:rsidRPr="00B84693">
              <w:rPr>
                <w:rFonts w:asciiTheme="minorBidi" w:hAnsiTheme="minorBidi"/>
                <w:sz w:val="16"/>
              </w:rPr>
              <w:t>6,351</w:t>
            </w:r>
          </w:p>
        </w:tc>
        <w:tc>
          <w:tcPr>
            <w:tcW w:w="2045" w:type="dxa"/>
            <w:tcMar>
              <w:top w:w="70" w:type="dxa"/>
              <w:left w:w="80" w:type="dxa"/>
              <w:bottom w:w="70" w:type="dxa"/>
              <w:right w:w="80" w:type="dxa"/>
            </w:tcMar>
            <w:vAlign w:val="center"/>
          </w:tcPr>
          <w:p w14:paraId="09DD16D1" w14:textId="77777777" w:rsidR="00193203" w:rsidRPr="00B84693" w:rsidRDefault="00000000">
            <w:pPr>
              <w:spacing w:after="0"/>
              <w:rPr>
                <w:rFonts w:asciiTheme="minorBidi" w:hAnsiTheme="minorBidi"/>
              </w:rPr>
            </w:pPr>
            <w:r w:rsidRPr="00B84693">
              <w:rPr>
                <w:rFonts w:asciiTheme="minorBidi" w:hAnsiTheme="minorBidi"/>
                <w:sz w:val="16"/>
              </w:rPr>
              <w:t>660</w:t>
            </w:r>
          </w:p>
        </w:tc>
        <w:tc>
          <w:tcPr>
            <w:tcW w:w="2045" w:type="dxa"/>
            <w:tcMar>
              <w:top w:w="70" w:type="dxa"/>
              <w:left w:w="80" w:type="dxa"/>
              <w:bottom w:w="70" w:type="dxa"/>
              <w:right w:w="80" w:type="dxa"/>
            </w:tcMar>
            <w:vAlign w:val="center"/>
          </w:tcPr>
          <w:p w14:paraId="01C109ED" w14:textId="77777777" w:rsidR="00193203" w:rsidRPr="00B84693" w:rsidRDefault="00000000">
            <w:pPr>
              <w:spacing w:after="0"/>
              <w:rPr>
                <w:rFonts w:asciiTheme="minorBidi" w:hAnsiTheme="minorBidi"/>
              </w:rPr>
            </w:pPr>
            <w:r w:rsidRPr="00B84693">
              <w:rPr>
                <w:rFonts w:asciiTheme="minorBidi" w:hAnsiTheme="minorBidi"/>
                <w:sz w:val="16"/>
              </w:rPr>
              <w:t>10.4%</w:t>
            </w:r>
          </w:p>
        </w:tc>
        <w:tc>
          <w:tcPr>
            <w:tcW w:w="2045" w:type="dxa"/>
            <w:tcMar>
              <w:top w:w="70" w:type="dxa"/>
              <w:left w:w="80" w:type="dxa"/>
              <w:bottom w:w="70" w:type="dxa"/>
              <w:right w:w="80" w:type="dxa"/>
            </w:tcMar>
            <w:vAlign w:val="center"/>
          </w:tcPr>
          <w:p w14:paraId="65A66CD6" w14:textId="77777777" w:rsidR="00193203" w:rsidRPr="00B84693" w:rsidRDefault="00000000">
            <w:pPr>
              <w:spacing w:after="0"/>
              <w:rPr>
                <w:rFonts w:asciiTheme="minorBidi" w:hAnsiTheme="minorBidi"/>
              </w:rPr>
            </w:pPr>
            <w:r w:rsidRPr="00B84693">
              <w:rPr>
                <w:rFonts w:asciiTheme="minorBidi" w:hAnsiTheme="minorBidi"/>
                <w:sz w:val="16"/>
              </w:rPr>
              <w:t>Delay spike: investigate capacity/carrier issues</w:t>
            </w:r>
          </w:p>
        </w:tc>
      </w:tr>
      <w:tr w:rsidR="00193203" w:rsidRPr="00B84693" w14:paraId="255024E4" w14:textId="77777777">
        <w:trPr>
          <w:jc w:val="center"/>
        </w:trPr>
        <w:tc>
          <w:tcPr>
            <w:tcW w:w="2045" w:type="dxa"/>
            <w:tcMar>
              <w:top w:w="70" w:type="dxa"/>
              <w:left w:w="80" w:type="dxa"/>
              <w:bottom w:w="70" w:type="dxa"/>
              <w:right w:w="80" w:type="dxa"/>
            </w:tcMar>
            <w:vAlign w:val="center"/>
          </w:tcPr>
          <w:p w14:paraId="6A6F1D41" w14:textId="77777777" w:rsidR="00193203" w:rsidRPr="00B84693" w:rsidRDefault="00000000">
            <w:pPr>
              <w:spacing w:after="0"/>
              <w:rPr>
                <w:rFonts w:asciiTheme="minorBidi" w:hAnsiTheme="minorBidi"/>
              </w:rPr>
            </w:pPr>
            <w:r w:rsidRPr="00B84693">
              <w:rPr>
                <w:rFonts w:asciiTheme="minorBidi" w:hAnsiTheme="minorBidi"/>
                <w:sz w:val="16"/>
              </w:rPr>
              <w:t>2017-12</w:t>
            </w:r>
          </w:p>
        </w:tc>
        <w:tc>
          <w:tcPr>
            <w:tcW w:w="2045" w:type="dxa"/>
            <w:tcMar>
              <w:top w:w="70" w:type="dxa"/>
              <w:left w:w="80" w:type="dxa"/>
              <w:bottom w:w="70" w:type="dxa"/>
              <w:right w:w="80" w:type="dxa"/>
            </w:tcMar>
            <w:vAlign w:val="center"/>
          </w:tcPr>
          <w:p w14:paraId="43C23030" w14:textId="77777777" w:rsidR="00193203" w:rsidRPr="00B84693" w:rsidRDefault="00000000">
            <w:pPr>
              <w:spacing w:after="0"/>
              <w:rPr>
                <w:rFonts w:asciiTheme="minorBidi" w:hAnsiTheme="minorBidi"/>
              </w:rPr>
            </w:pPr>
            <w:r w:rsidRPr="00B84693">
              <w:rPr>
                <w:rFonts w:asciiTheme="minorBidi" w:hAnsiTheme="minorBidi"/>
                <w:sz w:val="16"/>
              </w:rPr>
              <w:t>5,513</w:t>
            </w:r>
          </w:p>
        </w:tc>
        <w:tc>
          <w:tcPr>
            <w:tcW w:w="2045" w:type="dxa"/>
            <w:tcMar>
              <w:top w:w="70" w:type="dxa"/>
              <w:left w:w="80" w:type="dxa"/>
              <w:bottom w:w="70" w:type="dxa"/>
              <w:right w:w="80" w:type="dxa"/>
            </w:tcMar>
            <w:vAlign w:val="center"/>
          </w:tcPr>
          <w:p w14:paraId="0BBF78A8" w14:textId="77777777" w:rsidR="00193203" w:rsidRPr="00B84693" w:rsidRDefault="00000000">
            <w:pPr>
              <w:spacing w:after="0"/>
              <w:rPr>
                <w:rFonts w:asciiTheme="minorBidi" w:hAnsiTheme="minorBidi"/>
              </w:rPr>
            </w:pPr>
            <w:r w:rsidRPr="00B84693">
              <w:rPr>
                <w:rFonts w:asciiTheme="minorBidi" w:hAnsiTheme="minorBidi"/>
                <w:sz w:val="16"/>
              </w:rPr>
              <w:t>462</w:t>
            </w:r>
          </w:p>
        </w:tc>
        <w:tc>
          <w:tcPr>
            <w:tcW w:w="2045" w:type="dxa"/>
            <w:tcMar>
              <w:top w:w="70" w:type="dxa"/>
              <w:left w:w="80" w:type="dxa"/>
              <w:bottom w:w="70" w:type="dxa"/>
              <w:right w:w="80" w:type="dxa"/>
            </w:tcMar>
            <w:vAlign w:val="center"/>
          </w:tcPr>
          <w:p w14:paraId="4B8488FE" w14:textId="77777777" w:rsidR="00193203" w:rsidRPr="00B84693" w:rsidRDefault="00000000">
            <w:pPr>
              <w:spacing w:after="0"/>
              <w:rPr>
                <w:rFonts w:asciiTheme="minorBidi" w:hAnsiTheme="minorBidi"/>
              </w:rPr>
            </w:pPr>
            <w:r w:rsidRPr="00B84693">
              <w:rPr>
                <w:rFonts w:asciiTheme="minorBidi" w:hAnsiTheme="minorBidi"/>
                <w:sz w:val="16"/>
              </w:rPr>
              <w:t>8.4%</w:t>
            </w:r>
          </w:p>
        </w:tc>
        <w:tc>
          <w:tcPr>
            <w:tcW w:w="2045" w:type="dxa"/>
            <w:tcMar>
              <w:top w:w="70" w:type="dxa"/>
              <w:left w:w="80" w:type="dxa"/>
              <w:bottom w:w="70" w:type="dxa"/>
              <w:right w:w="80" w:type="dxa"/>
            </w:tcMar>
            <w:vAlign w:val="center"/>
          </w:tcPr>
          <w:p w14:paraId="36884873" w14:textId="77777777" w:rsidR="00193203" w:rsidRPr="00B84693" w:rsidRDefault="00000000">
            <w:pPr>
              <w:spacing w:after="0"/>
              <w:rPr>
                <w:rFonts w:asciiTheme="minorBidi" w:hAnsiTheme="minorBidi"/>
              </w:rPr>
            </w:pPr>
            <w:r w:rsidRPr="00B84693">
              <w:rPr>
                <w:rFonts w:asciiTheme="minorBidi" w:hAnsiTheme="minorBidi"/>
                <w:sz w:val="16"/>
              </w:rPr>
              <w:t>Monitor trend</w:t>
            </w:r>
          </w:p>
        </w:tc>
      </w:tr>
    </w:tbl>
    <w:p w14:paraId="0EA412C0" w14:textId="77777777" w:rsidR="00193203" w:rsidRPr="00B84693" w:rsidRDefault="00000000">
      <w:pPr>
        <w:pStyle w:val="Heading2"/>
        <w:spacing w:line="259" w:lineRule="auto"/>
        <w:rPr>
          <w:rFonts w:asciiTheme="minorBidi" w:hAnsiTheme="minorBidi" w:cstheme="minorBidi"/>
        </w:rPr>
      </w:pPr>
      <w:r w:rsidRPr="00B84693">
        <w:rPr>
          <w:rFonts w:asciiTheme="minorBidi" w:hAnsiTheme="minorBidi" w:cstheme="minorBidi"/>
        </w:rPr>
        <w:t>5.3 State-Level Delay Hotspots</w:t>
      </w:r>
    </w:p>
    <w:p w14:paraId="47701402" w14:textId="77777777" w:rsidR="00193203" w:rsidRPr="00B84693" w:rsidRDefault="00000000">
      <w:pPr>
        <w:spacing w:line="259" w:lineRule="auto"/>
        <w:rPr>
          <w:rFonts w:asciiTheme="minorBidi" w:hAnsiTheme="minorBidi"/>
        </w:rPr>
      </w:pPr>
      <w:r w:rsidRPr="00B84693">
        <w:rPr>
          <w:rFonts w:asciiTheme="minorBidi" w:hAnsiTheme="minorBidi"/>
        </w:rPr>
        <w:t>State-level performance shows that delayed orders are concentrated in specific locations. SP has the highest delayed-order count because it has the largest order volume, but its delay rate is lower than several smaller states. RJ, BA, CE, MA, PA, ES, and AL show higher delay rates and should be prioritized for route, carrier, and escalation reviews.</w:t>
      </w:r>
    </w:p>
    <w:p w14:paraId="31BC7CC6" w14:textId="77777777" w:rsidR="00193203" w:rsidRPr="00B84693" w:rsidRDefault="00000000">
      <w:pPr>
        <w:spacing w:line="259" w:lineRule="auto"/>
        <w:jc w:val="center"/>
        <w:rPr>
          <w:rFonts w:asciiTheme="minorBidi" w:hAnsiTheme="minorBidi"/>
        </w:rPr>
      </w:pPr>
      <w:r w:rsidRPr="00B84693">
        <w:rPr>
          <w:rFonts w:asciiTheme="minorBidi" w:hAnsiTheme="minorBidi"/>
          <w:noProof/>
        </w:rPr>
        <w:lastRenderedPageBreak/>
        <w:drawing>
          <wp:inline distT="0" distB="0" distL="0" distR="0" wp14:anchorId="2F2471CE" wp14:editId="242EBF15">
            <wp:extent cx="5943600" cy="3625123"/>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tate_delayed_orders.png"/>
                    <pic:cNvPicPr/>
                  </pic:nvPicPr>
                  <pic:blipFill>
                    <a:blip r:embed="rId10"/>
                    <a:stretch>
                      <a:fillRect/>
                    </a:stretch>
                  </pic:blipFill>
                  <pic:spPr>
                    <a:xfrm>
                      <a:off x="0" y="0"/>
                      <a:ext cx="5943600" cy="3625123"/>
                    </a:xfrm>
                    <a:prstGeom prst="rect">
                      <a:avLst/>
                    </a:prstGeom>
                  </pic:spPr>
                </pic:pic>
              </a:graphicData>
            </a:graphic>
          </wp:inline>
        </w:drawing>
      </w:r>
    </w:p>
    <w:p w14:paraId="270B8EEC" w14:textId="77777777" w:rsidR="00193203" w:rsidRPr="00B84693" w:rsidRDefault="00000000">
      <w:pPr>
        <w:pStyle w:val="Caption"/>
        <w:spacing w:line="259" w:lineRule="auto"/>
        <w:jc w:val="center"/>
        <w:rPr>
          <w:rFonts w:asciiTheme="minorBidi" w:hAnsiTheme="minorBidi"/>
        </w:rPr>
      </w:pPr>
      <w:r w:rsidRPr="00B84693">
        <w:rPr>
          <w:rFonts w:asciiTheme="minorBidi" w:hAnsiTheme="minorBidi"/>
        </w:rPr>
        <w:t>Figure 3. Delayed orders by state, with delay-rate labels.</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93203" w:rsidRPr="00B84693" w14:paraId="63A73182" w14:textId="77777777">
        <w:trPr>
          <w:tblHeader/>
          <w:jc w:val="center"/>
        </w:trPr>
        <w:tc>
          <w:tcPr>
            <w:tcW w:w="1704" w:type="dxa"/>
            <w:tcBorders>
              <w:bottom w:val="single" w:sz="8" w:space="0" w:color="FFFFFF"/>
            </w:tcBorders>
            <w:shd w:val="clear" w:color="auto" w:fill="163B5C"/>
            <w:tcMar>
              <w:top w:w="70" w:type="dxa"/>
              <w:left w:w="80" w:type="dxa"/>
              <w:bottom w:w="70" w:type="dxa"/>
              <w:right w:w="80" w:type="dxa"/>
            </w:tcMar>
            <w:vAlign w:val="center"/>
          </w:tcPr>
          <w:p w14:paraId="0176C928" w14:textId="77777777" w:rsidR="00193203" w:rsidRPr="00B84693" w:rsidRDefault="00000000">
            <w:pPr>
              <w:spacing w:after="0"/>
              <w:rPr>
                <w:rFonts w:asciiTheme="minorBidi" w:hAnsiTheme="minorBidi"/>
              </w:rPr>
            </w:pPr>
            <w:r w:rsidRPr="00B84693">
              <w:rPr>
                <w:rFonts w:asciiTheme="minorBidi" w:hAnsiTheme="minorBidi"/>
                <w:b/>
                <w:color w:val="FFFFFF"/>
                <w:sz w:val="16"/>
              </w:rPr>
              <w:t>State</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450FB9B4" w14:textId="77777777" w:rsidR="00193203" w:rsidRPr="00B84693" w:rsidRDefault="00000000">
            <w:pPr>
              <w:spacing w:after="0"/>
              <w:rPr>
                <w:rFonts w:asciiTheme="minorBidi" w:hAnsiTheme="minorBidi"/>
              </w:rPr>
            </w:pPr>
            <w:r w:rsidRPr="00B84693">
              <w:rPr>
                <w:rFonts w:asciiTheme="minorBidi" w:hAnsiTheme="minorBidi"/>
                <w:b/>
                <w:color w:val="FFFFFF"/>
                <w:sz w:val="16"/>
              </w:rPr>
              <w:t>Delivered Orders</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075414BF" w14:textId="77777777" w:rsidR="00193203" w:rsidRPr="00B84693" w:rsidRDefault="00000000">
            <w:pPr>
              <w:spacing w:after="0"/>
              <w:rPr>
                <w:rFonts w:asciiTheme="minorBidi" w:hAnsiTheme="minorBidi"/>
              </w:rPr>
            </w:pPr>
            <w:r w:rsidRPr="00B84693">
              <w:rPr>
                <w:rFonts w:asciiTheme="minorBidi" w:hAnsiTheme="minorBidi"/>
                <w:b/>
                <w:color w:val="FFFFFF"/>
                <w:sz w:val="16"/>
              </w:rPr>
              <w:t>Delayed Orders</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3FACA6F9" w14:textId="77777777" w:rsidR="00193203" w:rsidRPr="00B84693" w:rsidRDefault="00000000">
            <w:pPr>
              <w:spacing w:after="0"/>
              <w:rPr>
                <w:rFonts w:asciiTheme="minorBidi" w:hAnsiTheme="minorBidi"/>
              </w:rPr>
            </w:pPr>
            <w:r w:rsidRPr="00B84693">
              <w:rPr>
                <w:rFonts w:asciiTheme="minorBidi" w:hAnsiTheme="minorBidi"/>
                <w:b/>
                <w:color w:val="FFFFFF"/>
                <w:sz w:val="16"/>
              </w:rPr>
              <w:t>Delay Rate</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5D8E7227" w14:textId="77777777" w:rsidR="00193203" w:rsidRPr="00B84693" w:rsidRDefault="00000000">
            <w:pPr>
              <w:spacing w:after="0"/>
              <w:rPr>
                <w:rFonts w:asciiTheme="minorBidi" w:hAnsiTheme="minorBidi"/>
              </w:rPr>
            </w:pPr>
            <w:r w:rsidRPr="00B84693">
              <w:rPr>
                <w:rFonts w:asciiTheme="minorBidi" w:hAnsiTheme="minorBidi"/>
                <w:b/>
                <w:color w:val="FFFFFF"/>
                <w:sz w:val="16"/>
              </w:rPr>
              <w:t>Avg Delivery Days</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3CBE17E3" w14:textId="77777777" w:rsidR="00193203" w:rsidRPr="00B84693" w:rsidRDefault="00000000">
            <w:pPr>
              <w:spacing w:after="0"/>
              <w:rPr>
                <w:rFonts w:asciiTheme="minorBidi" w:hAnsiTheme="minorBidi"/>
              </w:rPr>
            </w:pPr>
            <w:r w:rsidRPr="00B84693">
              <w:rPr>
                <w:rFonts w:asciiTheme="minorBidi" w:hAnsiTheme="minorBidi"/>
                <w:b/>
                <w:color w:val="FFFFFF"/>
                <w:sz w:val="16"/>
              </w:rPr>
              <w:t>Priority</w:t>
            </w:r>
          </w:p>
        </w:tc>
      </w:tr>
      <w:tr w:rsidR="00193203" w:rsidRPr="00B84693" w14:paraId="363F1CB1" w14:textId="77777777">
        <w:trPr>
          <w:jc w:val="center"/>
        </w:trPr>
        <w:tc>
          <w:tcPr>
            <w:tcW w:w="1704" w:type="dxa"/>
            <w:tcMar>
              <w:top w:w="70" w:type="dxa"/>
              <w:left w:w="80" w:type="dxa"/>
              <w:bottom w:w="70" w:type="dxa"/>
              <w:right w:w="80" w:type="dxa"/>
            </w:tcMar>
            <w:vAlign w:val="center"/>
          </w:tcPr>
          <w:p w14:paraId="20234476" w14:textId="77777777" w:rsidR="00193203" w:rsidRPr="00B84693" w:rsidRDefault="00000000">
            <w:pPr>
              <w:spacing w:after="0"/>
              <w:rPr>
                <w:rFonts w:asciiTheme="minorBidi" w:hAnsiTheme="minorBidi"/>
              </w:rPr>
            </w:pPr>
            <w:r w:rsidRPr="00B84693">
              <w:rPr>
                <w:rFonts w:asciiTheme="minorBidi" w:hAnsiTheme="minorBidi"/>
                <w:sz w:val="16"/>
              </w:rPr>
              <w:t>SP</w:t>
            </w:r>
          </w:p>
        </w:tc>
        <w:tc>
          <w:tcPr>
            <w:tcW w:w="1704" w:type="dxa"/>
            <w:tcMar>
              <w:top w:w="70" w:type="dxa"/>
              <w:left w:w="80" w:type="dxa"/>
              <w:bottom w:w="70" w:type="dxa"/>
              <w:right w:w="80" w:type="dxa"/>
            </w:tcMar>
            <w:vAlign w:val="center"/>
          </w:tcPr>
          <w:p w14:paraId="04061C7E" w14:textId="77777777" w:rsidR="00193203" w:rsidRPr="00B84693" w:rsidRDefault="00000000">
            <w:pPr>
              <w:spacing w:after="0"/>
              <w:rPr>
                <w:rFonts w:asciiTheme="minorBidi" w:hAnsiTheme="minorBidi"/>
              </w:rPr>
            </w:pPr>
            <w:r w:rsidRPr="00B84693">
              <w:rPr>
                <w:rFonts w:asciiTheme="minorBidi" w:hAnsiTheme="minorBidi"/>
                <w:sz w:val="16"/>
              </w:rPr>
              <w:t>40,494</w:t>
            </w:r>
          </w:p>
        </w:tc>
        <w:tc>
          <w:tcPr>
            <w:tcW w:w="1704" w:type="dxa"/>
            <w:tcMar>
              <w:top w:w="70" w:type="dxa"/>
              <w:left w:w="80" w:type="dxa"/>
              <w:bottom w:w="70" w:type="dxa"/>
              <w:right w:w="80" w:type="dxa"/>
            </w:tcMar>
            <w:vAlign w:val="center"/>
          </w:tcPr>
          <w:p w14:paraId="797FB508" w14:textId="77777777" w:rsidR="00193203" w:rsidRPr="00B84693" w:rsidRDefault="00000000">
            <w:pPr>
              <w:spacing w:after="0"/>
              <w:rPr>
                <w:rFonts w:asciiTheme="minorBidi" w:hAnsiTheme="minorBidi"/>
              </w:rPr>
            </w:pPr>
            <w:r w:rsidRPr="00B84693">
              <w:rPr>
                <w:rFonts w:asciiTheme="minorBidi" w:hAnsiTheme="minorBidi"/>
                <w:sz w:val="16"/>
              </w:rPr>
              <w:t>2,387</w:t>
            </w:r>
          </w:p>
        </w:tc>
        <w:tc>
          <w:tcPr>
            <w:tcW w:w="1704" w:type="dxa"/>
            <w:tcMar>
              <w:top w:w="70" w:type="dxa"/>
              <w:left w:w="80" w:type="dxa"/>
              <w:bottom w:w="70" w:type="dxa"/>
              <w:right w:w="80" w:type="dxa"/>
            </w:tcMar>
            <w:vAlign w:val="center"/>
          </w:tcPr>
          <w:p w14:paraId="3350FB01" w14:textId="77777777" w:rsidR="00193203" w:rsidRPr="00B84693" w:rsidRDefault="00000000">
            <w:pPr>
              <w:spacing w:after="0"/>
              <w:rPr>
                <w:rFonts w:asciiTheme="minorBidi" w:hAnsiTheme="minorBidi"/>
              </w:rPr>
            </w:pPr>
            <w:r w:rsidRPr="00B84693">
              <w:rPr>
                <w:rFonts w:asciiTheme="minorBidi" w:hAnsiTheme="minorBidi"/>
                <w:sz w:val="16"/>
              </w:rPr>
              <w:t>5.9%</w:t>
            </w:r>
          </w:p>
        </w:tc>
        <w:tc>
          <w:tcPr>
            <w:tcW w:w="1704" w:type="dxa"/>
            <w:tcMar>
              <w:top w:w="70" w:type="dxa"/>
              <w:left w:w="80" w:type="dxa"/>
              <w:bottom w:w="70" w:type="dxa"/>
              <w:right w:w="80" w:type="dxa"/>
            </w:tcMar>
            <w:vAlign w:val="center"/>
          </w:tcPr>
          <w:p w14:paraId="44BA1C05" w14:textId="77777777" w:rsidR="00193203" w:rsidRPr="00B84693" w:rsidRDefault="00000000">
            <w:pPr>
              <w:spacing w:after="0"/>
              <w:rPr>
                <w:rFonts w:asciiTheme="minorBidi" w:hAnsiTheme="minorBidi"/>
              </w:rPr>
            </w:pPr>
            <w:r w:rsidRPr="00B84693">
              <w:rPr>
                <w:rFonts w:asciiTheme="minorBidi" w:hAnsiTheme="minorBidi"/>
                <w:sz w:val="16"/>
              </w:rPr>
              <w:t>8.8</w:t>
            </w:r>
          </w:p>
        </w:tc>
        <w:tc>
          <w:tcPr>
            <w:tcW w:w="1704" w:type="dxa"/>
            <w:tcMar>
              <w:top w:w="70" w:type="dxa"/>
              <w:left w:w="80" w:type="dxa"/>
              <w:bottom w:w="70" w:type="dxa"/>
              <w:right w:w="80" w:type="dxa"/>
            </w:tcMar>
            <w:vAlign w:val="center"/>
          </w:tcPr>
          <w:p w14:paraId="32D1D0AC" w14:textId="77777777" w:rsidR="00193203" w:rsidRPr="00B84693" w:rsidRDefault="00000000">
            <w:pPr>
              <w:spacing w:after="0"/>
              <w:rPr>
                <w:rFonts w:asciiTheme="minorBidi" w:hAnsiTheme="minorBidi"/>
              </w:rPr>
            </w:pPr>
            <w:r w:rsidRPr="00B84693">
              <w:rPr>
                <w:rFonts w:asciiTheme="minorBidi" w:hAnsiTheme="minorBidi"/>
                <w:sz w:val="16"/>
              </w:rPr>
              <w:t>High</w:t>
            </w:r>
          </w:p>
        </w:tc>
      </w:tr>
      <w:tr w:rsidR="00193203" w:rsidRPr="00B84693" w14:paraId="6F7DC75C" w14:textId="77777777">
        <w:trPr>
          <w:jc w:val="center"/>
        </w:trPr>
        <w:tc>
          <w:tcPr>
            <w:tcW w:w="1704" w:type="dxa"/>
            <w:tcMar>
              <w:top w:w="70" w:type="dxa"/>
              <w:left w:w="80" w:type="dxa"/>
              <w:bottom w:w="70" w:type="dxa"/>
              <w:right w:w="80" w:type="dxa"/>
            </w:tcMar>
            <w:vAlign w:val="center"/>
          </w:tcPr>
          <w:p w14:paraId="2E3C93B5" w14:textId="77777777" w:rsidR="00193203" w:rsidRPr="00B84693" w:rsidRDefault="00000000">
            <w:pPr>
              <w:spacing w:after="0"/>
              <w:rPr>
                <w:rFonts w:asciiTheme="minorBidi" w:hAnsiTheme="minorBidi"/>
              </w:rPr>
            </w:pPr>
            <w:r w:rsidRPr="00B84693">
              <w:rPr>
                <w:rFonts w:asciiTheme="minorBidi" w:hAnsiTheme="minorBidi"/>
                <w:sz w:val="16"/>
              </w:rPr>
              <w:t>RJ</w:t>
            </w:r>
          </w:p>
        </w:tc>
        <w:tc>
          <w:tcPr>
            <w:tcW w:w="1704" w:type="dxa"/>
            <w:tcMar>
              <w:top w:w="70" w:type="dxa"/>
              <w:left w:w="80" w:type="dxa"/>
              <w:bottom w:w="70" w:type="dxa"/>
              <w:right w:w="80" w:type="dxa"/>
            </w:tcMar>
            <w:vAlign w:val="center"/>
          </w:tcPr>
          <w:p w14:paraId="64FB65B0" w14:textId="77777777" w:rsidR="00193203" w:rsidRPr="00B84693" w:rsidRDefault="00000000">
            <w:pPr>
              <w:spacing w:after="0"/>
              <w:rPr>
                <w:rFonts w:asciiTheme="minorBidi" w:hAnsiTheme="minorBidi"/>
              </w:rPr>
            </w:pPr>
            <w:r w:rsidRPr="00B84693">
              <w:rPr>
                <w:rFonts w:asciiTheme="minorBidi" w:hAnsiTheme="minorBidi"/>
                <w:sz w:val="16"/>
              </w:rPr>
              <w:t>12,350</w:t>
            </w:r>
          </w:p>
        </w:tc>
        <w:tc>
          <w:tcPr>
            <w:tcW w:w="1704" w:type="dxa"/>
            <w:tcMar>
              <w:top w:w="70" w:type="dxa"/>
              <w:left w:w="80" w:type="dxa"/>
              <w:bottom w:w="70" w:type="dxa"/>
              <w:right w:w="80" w:type="dxa"/>
            </w:tcMar>
            <w:vAlign w:val="center"/>
          </w:tcPr>
          <w:p w14:paraId="1B78F019" w14:textId="77777777" w:rsidR="00193203" w:rsidRPr="00B84693" w:rsidRDefault="00000000">
            <w:pPr>
              <w:spacing w:after="0"/>
              <w:rPr>
                <w:rFonts w:asciiTheme="minorBidi" w:hAnsiTheme="minorBidi"/>
              </w:rPr>
            </w:pPr>
            <w:r w:rsidRPr="00B84693">
              <w:rPr>
                <w:rFonts w:asciiTheme="minorBidi" w:hAnsiTheme="minorBidi"/>
                <w:sz w:val="16"/>
              </w:rPr>
              <w:t>1,664</w:t>
            </w:r>
          </w:p>
        </w:tc>
        <w:tc>
          <w:tcPr>
            <w:tcW w:w="1704" w:type="dxa"/>
            <w:tcMar>
              <w:top w:w="70" w:type="dxa"/>
              <w:left w:w="80" w:type="dxa"/>
              <w:bottom w:w="70" w:type="dxa"/>
              <w:right w:w="80" w:type="dxa"/>
            </w:tcMar>
            <w:vAlign w:val="center"/>
          </w:tcPr>
          <w:p w14:paraId="099FBCC9" w14:textId="77777777" w:rsidR="00193203" w:rsidRPr="00B84693" w:rsidRDefault="00000000">
            <w:pPr>
              <w:spacing w:after="0"/>
              <w:rPr>
                <w:rFonts w:asciiTheme="minorBidi" w:hAnsiTheme="minorBidi"/>
              </w:rPr>
            </w:pPr>
            <w:r w:rsidRPr="00B84693">
              <w:rPr>
                <w:rFonts w:asciiTheme="minorBidi" w:hAnsiTheme="minorBidi"/>
                <w:sz w:val="16"/>
              </w:rPr>
              <w:t>13.5%</w:t>
            </w:r>
          </w:p>
        </w:tc>
        <w:tc>
          <w:tcPr>
            <w:tcW w:w="1704" w:type="dxa"/>
            <w:tcMar>
              <w:top w:w="70" w:type="dxa"/>
              <w:left w:w="80" w:type="dxa"/>
              <w:bottom w:w="70" w:type="dxa"/>
              <w:right w:w="80" w:type="dxa"/>
            </w:tcMar>
            <w:vAlign w:val="center"/>
          </w:tcPr>
          <w:p w14:paraId="501A2C5B" w14:textId="77777777" w:rsidR="00193203" w:rsidRPr="00B84693" w:rsidRDefault="00000000">
            <w:pPr>
              <w:spacing w:after="0"/>
              <w:rPr>
                <w:rFonts w:asciiTheme="minorBidi" w:hAnsiTheme="minorBidi"/>
              </w:rPr>
            </w:pPr>
            <w:r w:rsidRPr="00B84693">
              <w:rPr>
                <w:rFonts w:asciiTheme="minorBidi" w:hAnsiTheme="minorBidi"/>
                <w:sz w:val="16"/>
              </w:rPr>
              <w:t>15.3</w:t>
            </w:r>
          </w:p>
        </w:tc>
        <w:tc>
          <w:tcPr>
            <w:tcW w:w="1704" w:type="dxa"/>
            <w:tcMar>
              <w:top w:w="70" w:type="dxa"/>
              <w:left w:w="80" w:type="dxa"/>
              <w:bottom w:w="70" w:type="dxa"/>
              <w:right w:w="80" w:type="dxa"/>
            </w:tcMar>
            <w:vAlign w:val="center"/>
          </w:tcPr>
          <w:p w14:paraId="172487E3" w14:textId="77777777" w:rsidR="00193203" w:rsidRPr="00B84693" w:rsidRDefault="00000000">
            <w:pPr>
              <w:spacing w:after="0"/>
              <w:rPr>
                <w:rFonts w:asciiTheme="minorBidi" w:hAnsiTheme="minorBidi"/>
              </w:rPr>
            </w:pPr>
            <w:r w:rsidRPr="00B84693">
              <w:rPr>
                <w:rFonts w:asciiTheme="minorBidi" w:hAnsiTheme="minorBidi"/>
                <w:sz w:val="16"/>
              </w:rPr>
              <w:t>High</w:t>
            </w:r>
          </w:p>
        </w:tc>
      </w:tr>
      <w:tr w:rsidR="00193203" w:rsidRPr="00B84693" w14:paraId="6333116F" w14:textId="77777777">
        <w:trPr>
          <w:jc w:val="center"/>
        </w:trPr>
        <w:tc>
          <w:tcPr>
            <w:tcW w:w="1704" w:type="dxa"/>
            <w:tcMar>
              <w:top w:w="70" w:type="dxa"/>
              <w:left w:w="80" w:type="dxa"/>
              <w:bottom w:w="70" w:type="dxa"/>
              <w:right w:w="80" w:type="dxa"/>
            </w:tcMar>
            <w:vAlign w:val="center"/>
          </w:tcPr>
          <w:p w14:paraId="47560198" w14:textId="77777777" w:rsidR="00193203" w:rsidRPr="00B84693" w:rsidRDefault="00000000">
            <w:pPr>
              <w:spacing w:after="0"/>
              <w:rPr>
                <w:rFonts w:asciiTheme="minorBidi" w:hAnsiTheme="minorBidi"/>
              </w:rPr>
            </w:pPr>
            <w:r w:rsidRPr="00B84693">
              <w:rPr>
                <w:rFonts w:asciiTheme="minorBidi" w:hAnsiTheme="minorBidi"/>
                <w:sz w:val="16"/>
              </w:rPr>
              <w:t>MG</w:t>
            </w:r>
          </w:p>
        </w:tc>
        <w:tc>
          <w:tcPr>
            <w:tcW w:w="1704" w:type="dxa"/>
            <w:tcMar>
              <w:top w:w="70" w:type="dxa"/>
              <w:left w:w="80" w:type="dxa"/>
              <w:bottom w:w="70" w:type="dxa"/>
              <w:right w:w="80" w:type="dxa"/>
            </w:tcMar>
            <w:vAlign w:val="center"/>
          </w:tcPr>
          <w:p w14:paraId="4987F0B8" w14:textId="77777777" w:rsidR="00193203" w:rsidRPr="00B84693" w:rsidRDefault="00000000">
            <w:pPr>
              <w:spacing w:after="0"/>
              <w:rPr>
                <w:rFonts w:asciiTheme="minorBidi" w:hAnsiTheme="minorBidi"/>
              </w:rPr>
            </w:pPr>
            <w:r w:rsidRPr="00B84693">
              <w:rPr>
                <w:rFonts w:asciiTheme="minorBidi" w:hAnsiTheme="minorBidi"/>
                <w:sz w:val="16"/>
              </w:rPr>
              <w:t>11,354</w:t>
            </w:r>
          </w:p>
        </w:tc>
        <w:tc>
          <w:tcPr>
            <w:tcW w:w="1704" w:type="dxa"/>
            <w:tcMar>
              <w:top w:w="70" w:type="dxa"/>
              <w:left w:w="80" w:type="dxa"/>
              <w:bottom w:w="70" w:type="dxa"/>
              <w:right w:w="80" w:type="dxa"/>
            </w:tcMar>
            <w:vAlign w:val="center"/>
          </w:tcPr>
          <w:p w14:paraId="7F2AAE23" w14:textId="77777777" w:rsidR="00193203" w:rsidRPr="00B84693" w:rsidRDefault="00000000">
            <w:pPr>
              <w:spacing w:after="0"/>
              <w:rPr>
                <w:rFonts w:asciiTheme="minorBidi" w:hAnsiTheme="minorBidi"/>
              </w:rPr>
            </w:pPr>
            <w:r w:rsidRPr="00B84693">
              <w:rPr>
                <w:rFonts w:asciiTheme="minorBidi" w:hAnsiTheme="minorBidi"/>
                <w:sz w:val="16"/>
              </w:rPr>
              <w:t>637</w:t>
            </w:r>
          </w:p>
        </w:tc>
        <w:tc>
          <w:tcPr>
            <w:tcW w:w="1704" w:type="dxa"/>
            <w:tcMar>
              <w:top w:w="70" w:type="dxa"/>
              <w:left w:w="80" w:type="dxa"/>
              <w:bottom w:w="70" w:type="dxa"/>
              <w:right w:w="80" w:type="dxa"/>
            </w:tcMar>
            <w:vAlign w:val="center"/>
          </w:tcPr>
          <w:p w14:paraId="2367791D" w14:textId="77777777" w:rsidR="00193203" w:rsidRPr="00B84693" w:rsidRDefault="00000000">
            <w:pPr>
              <w:spacing w:after="0"/>
              <w:rPr>
                <w:rFonts w:asciiTheme="minorBidi" w:hAnsiTheme="minorBidi"/>
              </w:rPr>
            </w:pPr>
            <w:r w:rsidRPr="00B84693">
              <w:rPr>
                <w:rFonts w:asciiTheme="minorBidi" w:hAnsiTheme="minorBidi"/>
                <w:sz w:val="16"/>
              </w:rPr>
              <w:t>5.6%</w:t>
            </w:r>
          </w:p>
        </w:tc>
        <w:tc>
          <w:tcPr>
            <w:tcW w:w="1704" w:type="dxa"/>
            <w:tcMar>
              <w:top w:w="70" w:type="dxa"/>
              <w:left w:w="80" w:type="dxa"/>
              <w:bottom w:w="70" w:type="dxa"/>
              <w:right w:w="80" w:type="dxa"/>
            </w:tcMar>
            <w:vAlign w:val="center"/>
          </w:tcPr>
          <w:p w14:paraId="539E25E0" w14:textId="77777777" w:rsidR="00193203" w:rsidRPr="00B84693" w:rsidRDefault="00000000">
            <w:pPr>
              <w:spacing w:after="0"/>
              <w:rPr>
                <w:rFonts w:asciiTheme="minorBidi" w:hAnsiTheme="minorBidi"/>
              </w:rPr>
            </w:pPr>
            <w:r w:rsidRPr="00B84693">
              <w:rPr>
                <w:rFonts w:asciiTheme="minorBidi" w:hAnsiTheme="minorBidi"/>
                <w:sz w:val="16"/>
              </w:rPr>
              <w:t>12.0</w:t>
            </w:r>
          </w:p>
        </w:tc>
        <w:tc>
          <w:tcPr>
            <w:tcW w:w="1704" w:type="dxa"/>
            <w:tcMar>
              <w:top w:w="70" w:type="dxa"/>
              <w:left w:w="80" w:type="dxa"/>
              <w:bottom w:w="70" w:type="dxa"/>
              <w:right w:w="80" w:type="dxa"/>
            </w:tcMar>
            <w:vAlign w:val="center"/>
          </w:tcPr>
          <w:p w14:paraId="751FE221" w14:textId="77777777" w:rsidR="00193203" w:rsidRPr="00B84693" w:rsidRDefault="00000000">
            <w:pPr>
              <w:spacing w:after="0"/>
              <w:rPr>
                <w:rFonts w:asciiTheme="minorBidi" w:hAnsiTheme="minorBidi"/>
              </w:rPr>
            </w:pPr>
            <w:r w:rsidRPr="00B84693">
              <w:rPr>
                <w:rFonts w:asciiTheme="minorBidi" w:hAnsiTheme="minorBidi"/>
                <w:sz w:val="16"/>
              </w:rPr>
              <w:t>High</w:t>
            </w:r>
          </w:p>
        </w:tc>
      </w:tr>
      <w:tr w:rsidR="00193203" w:rsidRPr="00B84693" w14:paraId="30C15533" w14:textId="77777777">
        <w:trPr>
          <w:jc w:val="center"/>
        </w:trPr>
        <w:tc>
          <w:tcPr>
            <w:tcW w:w="1704" w:type="dxa"/>
            <w:tcMar>
              <w:top w:w="70" w:type="dxa"/>
              <w:left w:w="80" w:type="dxa"/>
              <w:bottom w:w="70" w:type="dxa"/>
              <w:right w:w="80" w:type="dxa"/>
            </w:tcMar>
            <w:vAlign w:val="center"/>
          </w:tcPr>
          <w:p w14:paraId="3930BC7F" w14:textId="77777777" w:rsidR="00193203" w:rsidRPr="00B84693" w:rsidRDefault="00000000">
            <w:pPr>
              <w:spacing w:after="0"/>
              <w:rPr>
                <w:rFonts w:asciiTheme="minorBidi" w:hAnsiTheme="minorBidi"/>
              </w:rPr>
            </w:pPr>
            <w:r w:rsidRPr="00B84693">
              <w:rPr>
                <w:rFonts w:asciiTheme="minorBidi" w:hAnsiTheme="minorBidi"/>
                <w:sz w:val="16"/>
              </w:rPr>
              <w:t>BA</w:t>
            </w:r>
          </w:p>
        </w:tc>
        <w:tc>
          <w:tcPr>
            <w:tcW w:w="1704" w:type="dxa"/>
            <w:tcMar>
              <w:top w:w="70" w:type="dxa"/>
              <w:left w:w="80" w:type="dxa"/>
              <w:bottom w:w="70" w:type="dxa"/>
              <w:right w:w="80" w:type="dxa"/>
            </w:tcMar>
            <w:vAlign w:val="center"/>
          </w:tcPr>
          <w:p w14:paraId="1DBC2091" w14:textId="77777777" w:rsidR="00193203" w:rsidRPr="00B84693" w:rsidRDefault="00000000">
            <w:pPr>
              <w:spacing w:after="0"/>
              <w:rPr>
                <w:rFonts w:asciiTheme="minorBidi" w:hAnsiTheme="minorBidi"/>
              </w:rPr>
            </w:pPr>
            <w:r w:rsidRPr="00B84693">
              <w:rPr>
                <w:rFonts w:asciiTheme="minorBidi" w:hAnsiTheme="minorBidi"/>
                <w:sz w:val="16"/>
              </w:rPr>
              <w:t>3,256</w:t>
            </w:r>
          </w:p>
        </w:tc>
        <w:tc>
          <w:tcPr>
            <w:tcW w:w="1704" w:type="dxa"/>
            <w:tcMar>
              <w:top w:w="70" w:type="dxa"/>
              <w:left w:w="80" w:type="dxa"/>
              <w:bottom w:w="70" w:type="dxa"/>
              <w:right w:w="80" w:type="dxa"/>
            </w:tcMar>
            <w:vAlign w:val="center"/>
          </w:tcPr>
          <w:p w14:paraId="553A18A4" w14:textId="77777777" w:rsidR="00193203" w:rsidRPr="00B84693" w:rsidRDefault="00000000">
            <w:pPr>
              <w:spacing w:after="0"/>
              <w:rPr>
                <w:rFonts w:asciiTheme="minorBidi" w:hAnsiTheme="minorBidi"/>
              </w:rPr>
            </w:pPr>
            <w:r w:rsidRPr="00B84693">
              <w:rPr>
                <w:rFonts w:asciiTheme="minorBidi" w:hAnsiTheme="minorBidi"/>
                <w:sz w:val="16"/>
              </w:rPr>
              <w:t>457</w:t>
            </w:r>
          </w:p>
        </w:tc>
        <w:tc>
          <w:tcPr>
            <w:tcW w:w="1704" w:type="dxa"/>
            <w:tcMar>
              <w:top w:w="70" w:type="dxa"/>
              <w:left w:w="80" w:type="dxa"/>
              <w:bottom w:w="70" w:type="dxa"/>
              <w:right w:w="80" w:type="dxa"/>
            </w:tcMar>
            <w:vAlign w:val="center"/>
          </w:tcPr>
          <w:p w14:paraId="30D02DBC" w14:textId="77777777" w:rsidR="00193203" w:rsidRPr="00B84693" w:rsidRDefault="00000000">
            <w:pPr>
              <w:spacing w:after="0"/>
              <w:rPr>
                <w:rFonts w:asciiTheme="minorBidi" w:hAnsiTheme="minorBidi"/>
              </w:rPr>
            </w:pPr>
            <w:r w:rsidRPr="00B84693">
              <w:rPr>
                <w:rFonts w:asciiTheme="minorBidi" w:hAnsiTheme="minorBidi"/>
                <w:sz w:val="16"/>
              </w:rPr>
              <w:t>14.0%</w:t>
            </w:r>
          </w:p>
        </w:tc>
        <w:tc>
          <w:tcPr>
            <w:tcW w:w="1704" w:type="dxa"/>
            <w:tcMar>
              <w:top w:w="70" w:type="dxa"/>
              <w:left w:w="80" w:type="dxa"/>
              <w:bottom w:w="70" w:type="dxa"/>
              <w:right w:w="80" w:type="dxa"/>
            </w:tcMar>
            <w:vAlign w:val="center"/>
          </w:tcPr>
          <w:p w14:paraId="3D775D30" w14:textId="77777777" w:rsidR="00193203" w:rsidRPr="00B84693" w:rsidRDefault="00000000">
            <w:pPr>
              <w:spacing w:after="0"/>
              <w:rPr>
                <w:rFonts w:asciiTheme="minorBidi" w:hAnsiTheme="minorBidi"/>
              </w:rPr>
            </w:pPr>
            <w:r w:rsidRPr="00B84693">
              <w:rPr>
                <w:rFonts w:asciiTheme="minorBidi" w:hAnsiTheme="minorBidi"/>
                <w:sz w:val="16"/>
              </w:rPr>
              <w:t>19.3</w:t>
            </w:r>
          </w:p>
        </w:tc>
        <w:tc>
          <w:tcPr>
            <w:tcW w:w="1704" w:type="dxa"/>
            <w:tcMar>
              <w:top w:w="70" w:type="dxa"/>
              <w:left w:w="80" w:type="dxa"/>
              <w:bottom w:w="70" w:type="dxa"/>
              <w:right w:w="80" w:type="dxa"/>
            </w:tcMar>
            <w:vAlign w:val="center"/>
          </w:tcPr>
          <w:p w14:paraId="273ED6C0" w14:textId="77777777" w:rsidR="00193203" w:rsidRPr="00B84693" w:rsidRDefault="00000000">
            <w:pPr>
              <w:spacing w:after="0"/>
              <w:rPr>
                <w:rFonts w:asciiTheme="minorBidi" w:hAnsiTheme="minorBidi"/>
              </w:rPr>
            </w:pPr>
            <w:r w:rsidRPr="00B84693">
              <w:rPr>
                <w:rFonts w:asciiTheme="minorBidi" w:hAnsiTheme="minorBidi"/>
                <w:sz w:val="16"/>
              </w:rPr>
              <w:t>High</w:t>
            </w:r>
          </w:p>
        </w:tc>
      </w:tr>
      <w:tr w:rsidR="00193203" w:rsidRPr="00B84693" w14:paraId="29588C26" w14:textId="77777777">
        <w:trPr>
          <w:jc w:val="center"/>
        </w:trPr>
        <w:tc>
          <w:tcPr>
            <w:tcW w:w="1704" w:type="dxa"/>
            <w:tcMar>
              <w:top w:w="70" w:type="dxa"/>
              <w:left w:w="80" w:type="dxa"/>
              <w:bottom w:w="70" w:type="dxa"/>
              <w:right w:w="80" w:type="dxa"/>
            </w:tcMar>
            <w:vAlign w:val="center"/>
          </w:tcPr>
          <w:p w14:paraId="03EE4A04" w14:textId="77777777" w:rsidR="00193203" w:rsidRPr="00B84693" w:rsidRDefault="00000000">
            <w:pPr>
              <w:spacing w:after="0"/>
              <w:rPr>
                <w:rFonts w:asciiTheme="minorBidi" w:hAnsiTheme="minorBidi"/>
              </w:rPr>
            </w:pPr>
            <w:r w:rsidRPr="00B84693">
              <w:rPr>
                <w:rFonts w:asciiTheme="minorBidi" w:hAnsiTheme="minorBidi"/>
                <w:sz w:val="16"/>
              </w:rPr>
              <w:t>RS</w:t>
            </w:r>
          </w:p>
        </w:tc>
        <w:tc>
          <w:tcPr>
            <w:tcW w:w="1704" w:type="dxa"/>
            <w:tcMar>
              <w:top w:w="70" w:type="dxa"/>
              <w:left w:w="80" w:type="dxa"/>
              <w:bottom w:w="70" w:type="dxa"/>
              <w:right w:w="80" w:type="dxa"/>
            </w:tcMar>
            <w:vAlign w:val="center"/>
          </w:tcPr>
          <w:p w14:paraId="679A2FAD" w14:textId="77777777" w:rsidR="00193203" w:rsidRPr="00B84693" w:rsidRDefault="00000000">
            <w:pPr>
              <w:spacing w:after="0"/>
              <w:rPr>
                <w:rFonts w:asciiTheme="minorBidi" w:hAnsiTheme="minorBidi"/>
              </w:rPr>
            </w:pPr>
            <w:r w:rsidRPr="00B84693">
              <w:rPr>
                <w:rFonts w:asciiTheme="minorBidi" w:hAnsiTheme="minorBidi"/>
                <w:sz w:val="16"/>
              </w:rPr>
              <w:t>5,344</w:t>
            </w:r>
          </w:p>
        </w:tc>
        <w:tc>
          <w:tcPr>
            <w:tcW w:w="1704" w:type="dxa"/>
            <w:tcMar>
              <w:top w:w="70" w:type="dxa"/>
              <w:left w:w="80" w:type="dxa"/>
              <w:bottom w:w="70" w:type="dxa"/>
              <w:right w:w="80" w:type="dxa"/>
            </w:tcMar>
            <w:vAlign w:val="center"/>
          </w:tcPr>
          <w:p w14:paraId="2123F0D7" w14:textId="77777777" w:rsidR="00193203" w:rsidRPr="00B84693" w:rsidRDefault="00000000">
            <w:pPr>
              <w:spacing w:after="0"/>
              <w:rPr>
                <w:rFonts w:asciiTheme="minorBidi" w:hAnsiTheme="minorBidi"/>
              </w:rPr>
            </w:pPr>
            <w:r w:rsidRPr="00B84693">
              <w:rPr>
                <w:rFonts w:asciiTheme="minorBidi" w:hAnsiTheme="minorBidi"/>
                <w:sz w:val="16"/>
              </w:rPr>
              <w:t>382</w:t>
            </w:r>
          </w:p>
        </w:tc>
        <w:tc>
          <w:tcPr>
            <w:tcW w:w="1704" w:type="dxa"/>
            <w:tcMar>
              <w:top w:w="70" w:type="dxa"/>
              <w:left w:w="80" w:type="dxa"/>
              <w:bottom w:w="70" w:type="dxa"/>
              <w:right w:w="80" w:type="dxa"/>
            </w:tcMar>
            <w:vAlign w:val="center"/>
          </w:tcPr>
          <w:p w14:paraId="7ADB3EA5" w14:textId="77777777" w:rsidR="00193203" w:rsidRPr="00B84693" w:rsidRDefault="00000000">
            <w:pPr>
              <w:spacing w:after="0"/>
              <w:rPr>
                <w:rFonts w:asciiTheme="minorBidi" w:hAnsiTheme="minorBidi"/>
              </w:rPr>
            </w:pPr>
            <w:r w:rsidRPr="00B84693">
              <w:rPr>
                <w:rFonts w:asciiTheme="minorBidi" w:hAnsiTheme="minorBidi"/>
                <w:sz w:val="16"/>
              </w:rPr>
              <w:t>7.1%</w:t>
            </w:r>
          </w:p>
        </w:tc>
        <w:tc>
          <w:tcPr>
            <w:tcW w:w="1704" w:type="dxa"/>
            <w:tcMar>
              <w:top w:w="70" w:type="dxa"/>
              <w:left w:w="80" w:type="dxa"/>
              <w:bottom w:w="70" w:type="dxa"/>
              <w:right w:w="80" w:type="dxa"/>
            </w:tcMar>
            <w:vAlign w:val="center"/>
          </w:tcPr>
          <w:p w14:paraId="47FF3847" w14:textId="77777777" w:rsidR="00193203" w:rsidRPr="00B84693" w:rsidRDefault="00000000">
            <w:pPr>
              <w:spacing w:after="0"/>
              <w:rPr>
                <w:rFonts w:asciiTheme="minorBidi" w:hAnsiTheme="minorBidi"/>
              </w:rPr>
            </w:pPr>
            <w:r w:rsidRPr="00B84693">
              <w:rPr>
                <w:rFonts w:asciiTheme="minorBidi" w:hAnsiTheme="minorBidi"/>
                <w:sz w:val="16"/>
              </w:rPr>
              <w:t>15.3</w:t>
            </w:r>
          </w:p>
        </w:tc>
        <w:tc>
          <w:tcPr>
            <w:tcW w:w="1704" w:type="dxa"/>
            <w:tcMar>
              <w:top w:w="70" w:type="dxa"/>
              <w:left w:w="80" w:type="dxa"/>
              <w:bottom w:w="70" w:type="dxa"/>
              <w:right w:w="80" w:type="dxa"/>
            </w:tcMar>
            <w:vAlign w:val="center"/>
          </w:tcPr>
          <w:p w14:paraId="251ECAD8" w14:textId="77777777" w:rsidR="00193203" w:rsidRPr="00B84693" w:rsidRDefault="00000000">
            <w:pPr>
              <w:spacing w:after="0"/>
              <w:rPr>
                <w:rFonts w:asciiTheme="minorBidi" w:hAnsiTheme="minorBidi"/>
              </w:rPr>
            </w:pPr>
            <w:r w:rsidRPr="00B84693">
              <w:rPr>
                <w:rFonts w:asciiTheme="minorBidi" w:hAnsiTheme="minorBidi"/>
                <w:sz w:val="16"/>
              </w:rPr>
              <w:t>Medium</w:t>
            </w:r>
          </w:p>
        </w:tc>
      </w:tr>
      <w:tr w:rsidR="00193203" w:rsidRPr="00B84693" w14:paraId="7D129C5C" w14:textId="77777777">
        <w:trPr>
          <w:jc w:val="center"/>
        </w:trPr>
        <w:tc>
          <w:tcPr>
            <w:tcW w:w="1704" w:type="dxa"/>
            <w:tcMar>
              <w:top w:w="70" w:type="dxa"/>
              <w:left w:w="80" w:type="dxa"/>
              <w:bottom w:w="70" w:type="dxa"/>
              <w:right w:w="80" w:type="dxa"/>
            </w:tcMar>
            <w:vAlign w:val="center"/>
          </w:tcPr>
          <w:p w14:paraId="450552D0" w14:textId="77777777" w:rsidR="00193203" w:rsidRPr="00B84693" w:rsidRDefault="00000000">
            <w:pPr>
              <w:spacing w:after="0"/>
              <w:rPr>
                <w:rFonts w:asciiTheme="minorBidi" w:hAnsiTheme="minorBidi"/>
              </w:rPr>
            </w:pPr>
            <w:r w:rsidRPr="00B84693">
              <w:rPr>
                <w:rFonts w:asciiTheme="minorBidi" w:hAnsiTheme="minorBidi"/>
                <w:sz w:val="16"/>
              </w:rPr>
              <w:t>SC</w:t>
            </w:r>
          </w:p>
        </w:tc>
        <w:tc>
          <w:tcPr>
            <w:tcW w:w="1704" w:type="dxa"/>
            <w:tcMar>
              <w:top w:w="70" w:type="dxa"/>
              <w:left w:w="80" w:type="dxa"/>
              <w:bottom w:w="70" w:type="dxa"/>
              <w:right w:w="80" w:type="dxa"/>
            </w:tcMar>
            <w:vAlign w:val="center"/>
          </w:tcPr>
          <w:p w14:paraId="7846DA90" w14:textId="77777777" w:rsidR="00193203" w:rsidRPr="00B84693" w:rsidRDefault="00000000">
            <w:pPr>
              <w:spacing w:after="0"/>
              <w:rPr>
                <w:rFonts w:asciiTheme="minorBidi" w:hAnsiTheme="minorBidi"/>
              </w:rPr>
            </w:pPr>
            <w:r w:rsidRPr="00B84693">
              <w:rPr>
                <w:rFonts w:asciiTheme="minorBidi" w:hAnsiTheme="minorBidi"/>
                <w:sz w:val="16"/>
              </w:rPr>
              <w:t>3,546</w:t>
            </w:r>
          </w:p>
        </w:tc>
        <w:tc>
          <w:tcPr>
            <w:tcW w:w="1704" w:type="dxa"/>
            <w:tcMar>
              <w:top w:w="70" w:type="dxa"/>
              <w:left w:w="80" w:type="dxa"/>
              <w:bottom w:w="70" w:type="dxa"/>
              <w:right w:w="80" w:type="dxa"/>
            </w:tcMar>
            <w:vAlign w:val="center"/>
          </w:tcPr>
          <w:p w14:paraId="513BC0D2" w14:textId="77777777" w:rsidR="00193203" w:rsidRPr="00B84693" w:rsidRDefault="00000000">
            <w:pPr>
              <w:spacing w:after="0"/>
              <w:rPr>
                <w:rFonts w:asciiTheme="minorBidi" w:hAnsiTheme="minorBidi"/>
              </w:rPr>
            </w:pPr>
            <w:r w:rsidRPr="00B84693">
              <w:rPr>
                <w:rFonts w:asciiTheme="minorBidi" w:hAnsiTheme="minorBidi"/>
                <w:sz w:val="16"/>
              </w:rPr>
              <w:t>346</w:t>
            </w:r>
          </w:p>
        </w:tc>
        <w:tc>
          <w:tcPr>
            <w:tcW w:w="1704" w:type="dxa"/>
            <w:tcMar>
              <w:top w:w="70" w:type="dxa"/>
              <w:left w:w="80" w:type="dxa"/>
              <w:bottom w:w="70" w:type="dxa"/>
              <w:right w:w="80" w:type="dxa"/>
            </w:tcMar>
            <w:vAlign w:val="center"/>
          </w:tcPr>
          <w:p w14:paraId="7C611186" w14:textId="77777777" w:rsidR="00193203" w:rsidRPr="00B84693" w:rsidRDefault="00000000">
            <w:pPr>
              <w:spacing w:after="0"/>
              <w:rPr>
                <w:rFonts w:asciiTheme="minorBidi" w:hAnsiTheme="minorBidi"/>
              </w:rPr>
            </w:pPr>
            <w:r w:rsidRPr="00B84693">
              <w:rPr>
                <w:rFonts w:asciiTheme="minorBidi" w:hAnsiTheme="minorBidi"/>
                <w:sz w:val="16"/>
              </w:rPr>
              <w:t>9.8%</w:t>
            </w:r>
          </w:p>
        </w:tc>
        <w:tc>
          <w:tcPr>
            <w:tcW w:w="1704" w:type="dxa"/>
            <w:tcMar>
              <w:top w:w="70" w:type="dxa"/>
              <w:left w:w="80" w:type="dxa"/>
              <w:bottom w:w="70" w:type="dxa"/>
              <w:right w:w="80" w:type="dxa"/>
            </w:tcMar>
            <w:vAlign w:val="center"/>
          </w:tcPr>
          <w:p w14:paraId="32EA4EB2" w14:textId="77777777" w:rsidR="00193203" w:rsidRPr="00B84693" w:rsidRDefault="00000000">
            <w:pPr>
              <w:spacing w:after="0"/>
              <w:rPr>
                <w:rFonts w:asciiTheme="minorBidi" w:hAnsiTheme="minorBidi"/>
              </w:rPr>
            </w:pPr>
            <w:r w:rsidRPr="00B84693">
              <w:rPr>
                <w:rFonts w:asciiTheme="minorBidi" w:hAnsiTheme="minorBidi"/>
                <w:sz w:val="16"/>
              </w:rPr>
              <w:t>15.0</w:t>
            </w:r>
          </w:p>
        </w:tc>
        <w:tc>
          <w:tcPr>
            <w:tcW w:w="1704" w:type="dxa"/>
            <w:tcMar>
              <w:top w:w="70" w:type="dxa"/>
              <w:left w:w="80" w:type="dxa"/>
              <w:bottom w:w="70" w:type="dxa"/>
              <w:right w:w="80" w:type="dxa"/>
            </w:tcMar>
            <w:vAlign w:val="center"/>
          </w:tcPr>
          <w:p w14:paraId="61D9D6CF" w14:textId="77777777" w:rsidR="00193203" w:rsidRPr="00B84693" w:rsidRDefault="00000000">
            <w:pPr>
              <w:spacing w:after="0"/>
              <w:rPr>
                <w:rFonts w:asciiTheme="minorBidi" w:hAnsiTheme="minorBidi"/>
              </w:rPr>
            </w:pPr>
            <w:r w:rsidRPr="00B84693">
              <w:rPr>
                <w:rFonts w:asciiTheme="minorBidi" w:hAnsiTheme="minorBidi"/>
                <w:sz w:val="16"/>
              </w:rPr>
              <w:t>Medium</w:t>
            </w:r>
          </w:p>
        </w:tc>
      </w:tr>
      <w:tr w:rsidR="00193203" w:rsidRPr="00B84693" w14:paraId="1EC66AD4" w14:textId="77777777">
        <w:trPr>
          <w:jc w:val="center"/>
        </w:trPr>
        <w:tc>
          <w:tcPr>
            <w:tcW w:w="1704" w:type="dxa"/>
            <w:tcMar>
              <w:top w:w="70" w:type="dxa"/>
              <w:left w:w="80" w:type="dxa"/>
              <w:bottom w:w="70" w:type="dxa"/>
              <w:right w:w="80" w:type="dxa"/>
            </w:tcMar>
            <w:vAlign w:val="center"/>
          </w:tcPr>
          <w:p w14:paraId="4E057B78" w14:textId="77777777" w:rsidR="00193203" w:rsidRPr="00B84693" w:rsidRDefault="00000000">
            <w:pPr>
              <w:spacing w:after="0"/>
              <w:rPr>
                <w:rFonts w:asciiTheme="minorBidi" w:hAnsiTheme="minorBidi"/>
              </w:rPr>
            </w:pPr>
            <w:r w:rsidRPr="00B84693">
              <w:rPr>
                <w:rFonts w:asciiTheme="minorBidi" w:hAnsiTheme="minorBidi"/>
                <w:sz w:val="16"/>
              </w:rPr>
              <w:t>PR</w:t>
            </w:r>
          </w:p>
        </w:tc>
        <w:tc>
          <w:tcPr>
            <w:tcW w:w="1704" w:type="dxa"/>
            <w:tcMar>
              <w:top w:w="70" w:type="dxa"/>
              <w:left w:w="80" w:type="dxa"/>
              <w:bottom w:w="70" w:type="dxa"/>
              <w:right w:w="80" w:type="dxa"/>
            </w:tcMar>
            <w:vAlign w:val="center"/>
          </w:tcPr>
          <w:p w14:paraId="435E82C9" w14:textId="77777777" w:rsidR="00193203" w:rsidRPr="00B84693" w:rsidRDefault="00000000">
            <w:pPr>
              <w:spacing w:after="0"/>
              <w:rPr>
                <w:rFonts w:asciiTheme="minorBidi" w:hAnsiTheme="minorBidi"/>
              </w:rPr>
            </w:pPr>
            <w:r w:rsidRPr="00B84693">
              <w:rPr>
                <w:rFonts w:asciiTheme="minorBidi" w:hAnsiTheme="minorBidi"/>
                <w:sz w:val="16"/>
              </w:rPr>
              <w:t>4,923</w:t>
            </w:r>
          </w:p>
        </w:tc>
        <w:tc>
          <w:tcPr>
            <w:tcW w:w="1704" w:type="dxa"/>
            <w:tcMar>
              <w:top w:w="70" w:type="dxa"/>
              <w:left w:w="80" w:type="dxa"/>
              <w:bottom w:w="70" w:type="dxa"/>
              <w:right w:w="80" w:type="dxa"/>
            </w:tcMar>
            <w:vAlign w:val="center"/>
          </w:tcPr>
          <w:p w14:paraId="1BCC2AD8" w14:textId="77777777" w:rsidR="00193203" w:rsidRPr="00B84693" w:rsidRDefault="00000000">
            <w:pPr>
              <w:spacing w:after="0"/>
              <w:rPr>
                <w:rFonts w:asciiTheme="minorBidi" w:hAnsiTheme="minorBidi"/>
              </w:rPr>
            </w:pPr>
            <w:r w:rsidRPr="00B84693">
              <w:rPr>
                <w:rFonts w:asciiTheme="minorBidi" w:hAnsiTheme="minorBidi"/>
                <w:sz w:val="16"/>
              </w:rPr>
              <w:t>246</w:t>
            </w:r>
          </w:p>
        </w:tc>
        <w:tc>
          <w:tcPr>
            <w:tcW w:w="1704" w:type="dxa"/>
            <w:tcMar>
              <w:top w:w="70" w:type="dxa"/>
              <w:left w:w="80" w:type="dxa"/>
              <w:bottom w:w="70" w:type="dxa"/>
              <w:right w:w="80" w:type="dxa"/>
            </w:tcMar>
            <w:vAlign w:val="center"/>
          </w:tcPr>
          <w:p w14:paraId="02946170" w14:textId="77777777" w:rsidR="00193203" w:rsidRPr="00B84693" w:rsidRDefault="00000000">
            <w:pPr>
              <w:spacing w:after="0"/>
              <w:rPr>
                <w:rFonts w:asciiTheme="minorBidi" w:hAnsiTheme="minorBidi"/>
              </w:rPr>
            </w:pPr>
            <w:r w:rsidRPr="00B84693">
              <w:rPr>
                <w:rFonts w:asciiTheme="minorBidi" w:hAnsiTheme="minorBidi"/>
                <w:sz w:val="16"/>
              </w:rPr>
              <w:t>5.0%</w:t>
            </w:r>
          </w:p>
        </w:tc>
        <w:tc>
          <w:tcPr>
            <w:tcW w:w="1704" w:type="dxa"/>
            <w:tcMar>
              <w:top w:w="70" w:type="dxa"/>
              <w:left w:w="80" w:type="dxa"/>
              <w:bottom w:w="70" w:type="dxa"/>
              <w:right w:w="80" w:type="dxa"/>
            </w:tcMar>
            <w:vAlign w:val="center"/>
          </w:tcPr>
          <w:p w14:paraId="116AA54F" w14:textId="77777777" w:rsidR="00193203" w:rsidRPr="00B84693" w:rsidRDefault="00000000">
            <w:pPr>
              <w:spacing w:after="0"/>
              <w:rPr>
                <w:rFonts w:asciiTheme="minorBidi" w:hAnsiTheme="minorBidi"/>
              </w:rPr>
            </w:pPr>
            <w:r w:rsidRPr="00B84693">
              <w:rPr>
                <w:rFonts w:asciiTheme="minorBidi" w:hAnsiTheme="minorBidi"/>
                <w:sz w:val="16"/>
              </w:rPr>
              <w:t>12.0</w:t>
            </w:r>
          </w:p>
        </w:tc>
        <w:tc>
          <w:tcPr>
            <w:tcW w:w="1704" w:type="dxa"/>
            <w:tcMar>
              <w:top w:w="70" w:type="dxa"/>
              <w:left w:w="80" w:type="dxa"/>
              <w:bottom w:w="70" w:type="dxa"/>
              <w:right w:w="80" w:type="dxa"/>
            </w:tcMar>
            <w:vAlign w:val="center"/>
          </w:tcPr>
          <w:p w14:paraId="43549434" w14:textId="77777777" w:rsidR="00193203" w:rsidRPr="00B84693" w:rsidRDefault="00000000">
            <w:pPr>
              <w:spacing w:after="0"/>
              <w:rPr>
                <w:rFonts w:asciiTheme="minorBidi" w:hAnsiTheme="minorBidi"/>
              </w:rPr>
            </w:pPr>
            <w:r w:rsidRPr="00B84693">
              <w:rPr>
                <w:rFonts w:asciiTheme="minorBidi" w:hAnsiTheme="minorBidi"/>
                <w:sz w:val="16"/>
              </w:rPr>
              <w:t>Low</w:t>
            </w:r>
          </w:p>
        </w:tc>
      </w:tr>
      <w:tr w:rsidR="00193203" w:rsidRPr="00B84693" w14:paraId="20BF6398" w14:textId="77777777">
        <w:trPr>
          <w:jc w:val="center"/>
        </w:trPr>
        <w:tc>
          <w:tcPr>
            <w:tcW w:w="1704" w:type="dxa"/>
            <w:tcMar>
              <w:top w:w="70" w:type="dxa"/>
              <w:left w:w="80" w:type="dxa"/>
              <w:bottom w:w="70" w:type="dxa"/>
              <w:right w:w="80" w:type="dxa"/>
            </w:tcMar>
            <w:vAlign w:val="center"/>
          </w:tcPr>
          <w:p w14:paraId="3CFD1BFC" w14:textId="77777777" w:rsidR="00193203" w:rsidRPr="00B84693" w:rsidRDefault="00000000">
            <w:pPr>
              <w:spacing w:after="0"/>
              <w:rPr>
                <w:rFonts w:asciiTheme="minorBidi" w:hAnsiTheme="minorBidi"/>
              </w:rPr>
            </w:pPr>
            <w:r w:rsidRPr="00B84693">
              <w:rPr>
                <w:rFonts w:asciiTheme="minorBidi" w:hAnsiTheme="minorBidi"/>
                <w:sz w:val="16"/>
              </w:rPr>
              <w:t>ES</w:t>
            </w:r>
          </w:p>
        </w:tc>
        <w:tc>
          <w:tcPr>
            <w:tcW w:w="1704" w:type="dxa"/>
            <w:tcMar>
              <w:top w:w="70" w:type="dxa"/>
              <w:left w:w="80" w:type="dxa"/>
              <w:bottom w:w="70" w:type="dxa"/>
              <w:right w:w="80" w:type="dxa"/>
            </w:tcMar>
            <w:vAlign w:val="center"/>
          </w:tcPr>
          <w:p w14:paraId="55276BA3" w14:textId="77777777" w:rsidR="00193203" w:rsidRPr="00B84693" w:rsidRDefault="00000000">
            <w:pPr>
              <w:spacing w:after="0"/>
              <w:rPr>
                <w:rFonts w:asciiTheme="minorBidi" w:hAnsiTheme="minorBidi"/>
              </w:rPr>
            </w:pPr>
            <w:r w:rsidRPr="00B84693">
              <w:rPr>
                <w:rFonts w:asciiTheme="minorBidi" w:hAnsiTheme="minorBidi"/>
                <w:sz w:val="16"/>
              </w:rPr>
              <w:t>1,995</w:t>
            </w:r>
          </w:p>
        </w:tc>
        <w:tc>
          <w:tcPr>
            <w:tcW w:w="1704" w:type="dxa"/>
            <w:tcMar>
              <w:top w:w="70" w:type="dxa"/>
              <w:left w:w="80" w:type="dxa"/>
              <w:bottom w:w="70" w:type="dxa"/>
              <w:right w:w="80" w:type="dxa"/>
            </w:tcMar>
            <w:vAlign w:val="center"/>
          </w:tcPr>
          <w:p w14:paraId="645924EE" w14:textId="77777777" w:rsidR="00193203" w:rsidRPr="00B84693" w:rsidRDefault="00000000">
            <w:pPr>
              <w:spacing w:after="0"/>
              <w:rPr>
                <w:rFonts w:asciiTheme="minorBidi" w:hAnsiTheme="minorBidi"/>
              </w:rPr>
            </w:pPr>
            <w:r w:rsidRPr="00B84693">
              <w:rPr>
                <w:rFonts w:asciiTheme="minorBidi" w:hAnsiTheme="minorBidi"/>
                <w:sz w:val="16"/>
              </w:rPr>
              <w:t>244</w:t>
            </w:r>
          </w:p>
        </w:tc>
        <w:tc>
          <w:tcPr>
            <w:tcW w:w="1704" w:type="dxa"/>
            <w:tcMar>
              <w:top w:w="70" w:type="dxa"/>
              <w:left w:w="80" w:type="dxa"/>
              <w:bottom w:w="70" w:type="dxa"/>
              <w:right w:w="80" w:type="dxa"/>
            </w:tcMar>
            <w:vAlign w:val="center"/>
          </w:tcPr>
          <w:p w14:paraId="4AEA9AB3" w14:textId="77777777" w:rsidR="00193203" w:rsidRPr="00B84693" w:rsidRDefault="00000000">
            <w:pPr>
              <w:spacing w:after="0"/>
              <w:rPr>
                <w:rFonts w:asciiTheme="minorBidi" w:hAnsiTheme="minorBidi"/>
              </w:rPr>
            </w:pPr>
            <w:r w:rsidRPr="00B84693">
              <w:rPr>
                <w:rFonts w:asciiTheme="minorBidi" w:hAnsiTheme="minorBidi"/>
                <w:sz w:val="16"/>
              </w:rPr>
              <w:t>12.2%</w:t>
            </w:r>
          </w:p>
        </w:tc>
        <w:tc>
          <w:tcPr>
            <w:tcW w:w="1704" w:type="dxa"/>
            <w:tcMar>
              <w:top w:w="70" w:type="dxa"/>
              <w:left w:w="80" w:type="dxa"/>
              <w:bottom w:w="70" w:type="dxa"/>
              <w:right w:w="80" w:type="dxa"/>
            </w:tcMar>
            <w:vAlign w:val="center"/>
          </w:tcPr>
          <w:p w14:paraId="253D8F82" w14:textId="77777777" w:rsidR="00193203" w:rsidRPr="00B84693" w:rsidRDefault="00000000">
            <w:pPr>
              <w:spacing w:after="0"/>
              <w:rPr>
                <w:rFonts w:asciiTheme="minorBidi" w:hAnsiTheme="minorBidi"/>
              </w:rPr>
            </w:pPr>
            <w:r w:rsidRPr="00B84693">
              <w:rPr>
                <w:rFonts w:asciiTheme="minorBidi" w:hAnsiTheme="minorBidi"/>
                <w:sz w:val="16"/>
              </w:rPr>
              <w:t>15.8</w:t>
            </w:r>
          </w:p>
        </w:tc>
        <w:tc>
          <w:tcPr>
            <w:tcW w:w="1704" w:type="dxa"/>
            <w:tcMar>
              <w:top w:w="70" w:type="dxa"/>
              <w:left w:w="80" w:type="dxa"/>
              <w:bottom w:w="70" w:type="dxa"/>
              <w:right w:w="80" w:type="dxa"/>
            </w:tcMar>
            <w:vAlign w:val="center"/>
          </w:tcPr>
          <w:p w14:paraId="45B736D5" w14:textId="77777777" w:rsidR="00193203" w:rsidRPr="00B84693" w:rsidRDefault="00000000">
            <w:pPr>
              <w:spacing w:after="0"/>
              <w:rPr>
                <w:rFonts w:asciiTheme="minorBidi" w:hAnsiTheme="minorBidi"/>
              </w:rPr>
            </w:pPr>
            <w:r w:rsidRPr="00B84693">
              <w:rPr>
                <w:rFonts w:asciiTheme="minorBidi" w:hAnsiTheme="minorBidi"/>
                <w:sz w:val="16"/>
              </w:rPr>
              <w:t>High</w:t>
            </w:r>
          </w:p>
        </w:tc>
      </w:tr>
    </w:tbl>
    <w:p w14:paraId="695C8C5E" w14:textId="77777777" w:rsidR="00193203" w:rsidRPr="00B84693" w:rsidRDefault="00000000">
      <w:pPr>
        <w:spacing w:line="259" w:lineRule="auto"/>
        <w:rPr>
          <w:rFonts w:asciiTheme="minorBidi" w:hAnsiTheme="minorBidi"/>
        </w:rPr>
      </w:pPr>
      <w:r w:rsidRPr="00B84693">
        <w:rPr>
          <w:rFonts w:asciiTheme="minorBidi" w:hAnsiTheme="minorBidi"/>
        </w:rPr>
        <w:br w:type="page"/>
      </w:r>
    </w:p>
    <w:p w14:paraId="1E81DD4C" w14:textId="77777777" w:rsidR="00193203" w:rsidRPr="00B84693" w:rsidRDefault="00000000">
      <w:pPr>
        <w:pStyle w:val="Heading2"/>
        <w:spacing w:line="259" w:lineRule="auto"/>
        <w:rPr>
          <w:rFonts w:asciiTheme="minorBidi" w:hAnsiTheme="minorBidi" w:cstheme="minorBidi"/>
        </w:rPr>
      </w:pPr>
      <w:r w:rsidRPr="00B84693">
        <w:rPr>
          <w:rFonts w:asciiTheme="minorBidi" w:hAnsiTheme="minorBidi" w:cstheme="minorBidi"/>
        </w:rPr>
        <w:lastRenderedPageBreak/>
        <w:t>5.4 Product Category Delay Risk</w:t>
      </w:r>
    </w:p>
    <w:p w14:paraId="77137CB4" w14:textId="77777777" w:rsidR="00193203" w:rsidRPr="00B84693" w:rsidRDefault="00000000">
      <w:pPr>
        <w:spacing w:line="259" w:lineRule="auto"/>
        <w:rPr>
          <w:rFonts w:asciiTheme="minorBidi" w:hAnsiTheme="minorBidi"/>
        </w:rPr>
      </w:pPr>
      <w:r w:rsidRPr="00B84693">
        <w:rPr>
          <w:rFonts w:asciiTheme="minorBidi" w:hAnsiTheme="minorBidi"/>
        </w:rPr>
        <w:t>The product category analysis shows that some categories have higher delay rates than others, even when filtered to categories with meaningful delivered-order volume. Audio, Books Technical, Home Comfort, Food, and Electronics appear among the higher-risk categories. This could point to category-specific packaging, supplier readiness, storage, handling, or carrier handoff issues.</w:t>
      </w:r>
    </w:p>
    <w:p w14:paraId="41A40C43" w14:textId="77777777" w:rsidR="00193203" w:rsidRPr="00B84693" w:rsidRDefault="00000000">
      <w:pPr>
        <w:spacing w:line="259" w:lineRule="auto"/>
        <w:jc w:val="center"/>
        <w:rPr>
          <w:rFonts w:asciiTheme="minorBidi" w:hAnsiTheme="minorBidi"/>
        </w:rPr>
      </w:pPr>
      <w:r w:rsidRPr="00B84693">
        <w:rPr>
          <w:rFonts w:asciiTheme="minorBidi" w:hAnsiTheme="minorBidi"/>
          <w:noProof/>
        </w:rPr>
        <w:drawing>
          <wp:inline distT="0" distB="0" distL="0" distR="0" wp14:anchorId="30655AE7" wp14:editId="3B5D1454">
            <wp:extent cx="5943600" cy="3549464"/>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ategory_delay_rate.png"/>
                    <pic:cNvPicPr/>
                  </pic:nvPicPr>
                  <pic:blipFill>
                    <a:blip r:embed="rId11"/>
                    <a:stretch>
                      <a:fillRect/>
                    </a:stretch>
                  </pic:blipFill>
                  <pic:spPr>
                    <a:xfrm>
                      <a:off x="0" y="0"/>
                      <a:ext cx="5943600" cy="3549464"/>
                    </a:xfrm>
                    <a:prstGeom prst="rect">
                      <a:avLst/>
                    </a:prstGeom>
                  </pic:spPr>
                </pic:pic>
              </a:graphicData>
            </a:graphic>
          </wp:inline>
        </w:drawing>
      </w:r>
    </w:p>
    <w:p w14:paraId="4D773E61" w14:textId="77777777" w:rsidR="00193203" w:rsidRPr="00B84693" w:rsidRDefault="00000000">
      <w:pPr>
        <w:pStyle w:val="Caption"/>
        <w:spacing w:line="259" w:lineRule="auto"/>
        <w:jc w:val="center"/>
        <w:rPr>
          <w:rFonts w:asciiTheme="minorBidi" w:hAnsiTheme="minorBidi"/>
        </w:rPr>
      </w:pPr>
      <w:r w:rsidRPr="00B84693">
        <w:rPr>
          <w:rFonts w:asciiTheme="minorBidi" w:hAnsiTheme="minorBidi"/>
        </w:rPr>
        <w:t>Figure 4. Product category delay risk ranked by delay rate.</w:t>
      </w:r>
    </w:p>
    <w:tbl>
      <w:tblPr>
        <w:tblStyle w:val="TableGrid"/>
        <w:tblW w:w="0" w:type="auto"/>
        <w:jc w:val="center"/>
        <w:tblLook w:val="04A0" w:firstRow="1" w:lastRow="0" w:firstColumn="1" w:lastColumn="0" w:noHBand="0" w:noVBand="1"/>
      </w:tblPr>
      <w:tblGrid>
        <w:gridCol w:w="1704"/>
        <w:gridCol w:w="1704"/>
        <w:gridCol w:w="1704"/>
        <w:gridCol w:w="1704"/>
        <w:gridCol w:w="1704"/>
        <w:gridCol w:w="1704"/>
      </w:tblGrid>
      <w:tr w:rsidR="00193203" w:rsidRPr="00B84693" w14:paraId="73AF4464" w14:textId="77777777">
        <w:trPr>
          <w:tblHeader/>
          <w:jc w:val="center"/>
        </w:trPr>
        <w:tc>
          <w:tcPr>
            <w:tcW w:w="1704" w:type="dxa"/>
            <w:tcBorders>
              <w:bottom w:val="single" w:sz="8" w:space="0" w:color="FFFFFF"/>
            </w:tcBorders>
            <w:shd w:val="clear" w:color="auto" w:fill="163B5C"/>
            <w:tcMar>
              <w:top w:w="70" w:type="dxa"/>
              <w:left w:w="80" w:type="dxa"/>
              <w:bottom w:w="70" w:type="dxa"/>
              <w:right w:w="80" w:type="dxa"/>
            </w:tcMar>
            <w:vAlign w:val="center"/>
          </w:tcPr>
          <w:p w14:paraId="72A0F97C" w14:textId="77777777" w:rsidR="00193203" w:rsidRPr="00B84693" w:rsidRDefault="00000000">
            <w:pPr>
              <w:spacing w:after="0"/>
              <w:rPr>
                <w:rFonts w:asciiTheme="minorBidi" w:hAnsiTheme="minorBidi"/>
              </w:rPr>
            </w:pPr>
            <w:r w:rsidRPr="00B84693">
              <w:rPr>
                <w:rFonts w:asciiTheme="minorBidi" w:hAnsiTheme="minorBidi"/>
                <w:b/>
                <w:color w:val="FFFFFF"/>
                <w:sz w:val="15"/>
              </w:rPr>
              <w:t>Category</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248FF99E" w14:textId="77777777" w:rsidR="00193203" w:rsidRPr="00B84693" w:rsidRDefault="00000000">
            <w:pPr>
              <w:spacing w:after="0"/>
              <w:rPr>
                <w:rFonts w:asciiTheme="minorBidi" w:hAnsiTheme="minorBidi"/>
              </w:rPr>
            </w:pPr>
            <w:r w:rsidRPr="00B84693">
              <w:rPr>
                <w:rFonts w:asciiTheme="minorBidi" w:hAnsiTheme="minorBidi"/>
                <w:b/>
                <w:color w:val="FFFFFF"/>
                <w:sz w:val="15"/>
              </w:rPr>
              <w:t>Delivered Orders</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4267E7B5" w14:textId="77777777" w:rsidR="00193203" w:rsidRPr="00B84693" w:rsidRDefault="00000000">
            <w:pPr>
              <w:spacing w:after="0"/>
              <w:rPr>
                <w:rFonts w:asciiTheme="minorBidi" w:hAnsiTheme="minorBidi"/>
              </w:rPr>
            </w:pPr>
            <w:r w:rsidRPr="00B84693">
              <w:rPr>
                <w:rFonts w:asciiTheme="minorBidi" w:hAnsiTheme="minorBidi"/>
                <w:b/>
                <w:color w:val="FFFFFF"/>
                <w:sz w:val="15"/>
              </w:rPr>
              <w:t>Delayed Orders</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2730E545" w14:textId="77777777" w:rsidR="00193203" w:rsidRPr="00B84693" w:rsidRDefault="00000000">
            <w:pPr>
              <w:spacing w:after="0"/>
              <w:rPr>
                <w:rFonts w:asciiTheme="minorBidi" w:hAnsiTheme="minorBidi"/>
              </w:rPr>
            </w:pPr>
            <w:r w:rsidRPr="00B84693">
              <w:rPr>
                <w:rFonts w:asciiTheme="minorBidi" w:hAnsiTheme="minorBidi"/>
                <w:b/>
                <w:color w:val="FFFFFF"/>
                <w:sz w:val="15"/>
              </w:rPr>
              <w:t>Delay Rate</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19D84BBB" w14:textId="77777777" w:rsidR="00193203" w:rsidRPr="00B84693" w:rsidRDefault="00000000">
            <w:pPr>
              <w:spacing w:after="0"/>
              <w:rPr>
                <w:rFonts w:asciiTheme="minorBidi" w:hAnsiTheme="minorBidi"/>
              </w:rPr>
            </w:pPr>
            <w:r w:rsidRPr="00B84693">
              <w:rPr>
                <w:rFonts w:asciiTheme="minorBidi" w:hAnsiTheme="minorBidi"/>
                <w:b/>
                <w:color w:val="FFFFFF"/>
                <w:sz w:val="15"/>
              </w:rPr>
              <w:t>Avg Review Score</w:t>
            </w:r>
          </w:p>
        </w:tc>
        <w:tc>
          <w:tcPr>
            <w:tcW w:w="1704" w:type="dxa"/>
            <w:tcBorders>
              <w:bottom w:val="single" w:sz="8" w:space="0" w:color="FFFFFF"/>
            </w:tcBorders>
            <w:shd w:val="clear" w:color="auto" w:fill="163B5C"/>
            <w:tcMar>
              <w:top w:w="70" w:type="dxa"/>
              <w:left w:w="80" w:type="dxa"/>
              <w:bottom w:w="70" w:type="dxa"/>
              <w:right w:w="80" w:type="dxa"/>
            </w:tcMar>
            <w:vAlign w:val="center"/>
          </w:tcPr>
          <w:p w14:paraId="19DDF93C" w14:textId="77777777" w:rsidR="00193203" w:rsidRPr="00B84693" w:rsidRDefault="00000000">
            <w:pPr>
              <w:spacing w:after="0"/>
              <w:rPr>
                <w:rFonts w:asciiTheme="minorBidi" w:hAnsiTheme="minorBidi"/>
              </w:rPr>
            </w:pPr>
            <w:r w:rsidRPr="00B84693">
              <w:rPr>
                <w:rFonts w:asciiTheme="minorBidi" w:hAnsiTheme="minorBidi"/>
                <w:b/>
                <w:color w:val="FFFFFF"/>
                <w:sz w:val="15"/>
              </w:rPr>
              <w:t>Priority</w:t>
            </w:r>
          </w:p>
        </w:tc>
      </w:tr>
      <w:tr w:rsidR="00193203" w:rsidRPr="00B84693" w14:paraId="0A04C000" w14:textId="77777777">
        <w:trPr>
          <w:jc w:val="center"/>
        </w:trPr>
        <w:tc>
          <w:tcPr>
            <w:tcW w:w="1704" w:type="dxa"/>
            <w:tcMar>
              <w:top w:w="70" w:type="dxa"/>
              <w:left w:w="80" w:type="dxa"/>
              <w:bottom w:w="70" w:type="dxa"/>
              <w:right w:w="80" w:type="dxa"/>
            </w:tcMar>
            <w:vAlign w:val="center"/>
          </w:tcPr>
          <w:p w14:paraId="25DFA91D" w14:textId="77777777" w:rsidR="00193203" w:rsidRPr="00B84693" w:rsidRDefault="00000000">
            <w:pPr>
              <w:spacing w:after="0"/>
              <w:rPr>
                <w:rFonts w:asciiTheme="minorBidi" w:hAnsiTheme="minorBidi"/>
              </w:rPr>
            </w:pPr>
            <w:r w:rsidRPr="00B84693">
              <w:rPr>
                <w:rFonts w:asciiTheme="minorBidi" w:hAnsiTheme="minorBidi"/>
                <w:sz w:val="15"/>
              </w:rPr>
              <w:t>Audio</w:t>
            </w:r>
          </w:p>
        </w:tc>
        <w:tc>
          <w:tcPr>
            <w:tcW w:w="1704" w:type="dxa"/>
            <w:tcMar>
              <w:top w:w="70" w:type="dxa"/>
              <w:left w:w="80" w:type="dxa"/>
              <w:bottom w:w="70" w:type="dxa"/>
              <w:right w:w="80" w:type="dxa"/>
            </w:tcMar>
            <w:vAlign w:val="center"/>
          </w:tcPr>
          <w:p w14:paraId="10678FE2" w14:textId="77777777" w:rsidR="00193203" w:rsidRPr="00B84693" w:rsidRDefault="00000000">
            <w:pPr>
              <w:spacing w:after="0"/>
              <w:rPr>
                <w:rFonts w:asciiTheme="minorBidi" w:hAnsiTheme="minorBidi"/>
              </w:rPr>
            </w:pPr>
            <w:r w:rsidRPr="00B84693">
              <w:rPr>
                <w:rFonts w:asciiTheme="minorBidi" w:hAnsiTheme="minorBidi"/>
                <w:sz w:val="15"/>
              </w:rPr>
              <w:t>344</w:t>
            </w:r>
          </w:p>
        </w:tc>
        <w:tc>
          <w:tcPr>
            <w:tcW w:w="1704" w:type="dxa"/>
            <w:tcMar>
              <w:top w:w="70" w:type="dxa"/>
              <w:left w:w="80" w:type="dxa"/>
              <w:bottom w:w="70" w:type="dxa"/>
              <w:right w:w="80" w:type="dxa"/>
            </w:tcMar>
            <w:vAlign w:val="center"/>
          </w:tcPr>
          <w:p w14:paraId="70079C7A" w14:textId="77777777" w:rsidR="00193203" w:rsidRPr="00B84693" w:rsidRDefault="00000000">
            <w:pPr>
              <w:spacing w:after="0"/>
              <w:rPr>
                <w:rFonts w:asciiTheme="minorBidi" w:hAnsiTheme="minorBidi"/>
              </w:rPr>
            </w:pPr>
            <w:r w:rsidRPr="00B84693">
              <w:rPr>
                <w:rFonts w:asciiTheme="minorBidi" w:hAnsiTheme="minorBidi"/>
                <w:sz w:val="15"/>
              </w:rPr>
              <w:t>45</w:t>
            </w:r>
          </w:p>
        </w:tc>
        <w:tc>
          <w:tcPr>
            <w:tcW w:w="1704" w:type="dxa"/>
            <w:tcMar>
              <w:top w:w="70" w:type="dxa"/>
              <w:left w:w="80" w:type="dxa"/>
              <w:bottom w:w="70" w:type="dxa"/>
              <w:right w:w="80" w:type="dxa"/>
            </w:tcMar>
            <w:vAlign w:val="center"/>
          </w:tcPr>
          <w:p w14:paraId="6F0AEA2E" w14:textId="77777777" w:rsidR="00193203" w:rsidRPr="00B84693" w:rsidRDefault="00000000">
            <w:pPr>
              <w:spacing w:after="0"/>
              <w:rPr>
                <w:rFonts w:asciiTheme="minorBidi" w:hAnsiTheme="minorBidi"/>
              </w:rPr>
            </w:pPr>
            <w:r w:rsidRPr="00B84693">
              <w:rPr>
                <w:rFonts w:asciiTheme="minorBidi" w:hAnsiTheme="minorBidi"/>
                <w:sz w:val="15"/>
              </w:rPr>
              <w:t>13.1%</w:t>
            </w:r>
          </w:p>
        </w:tc>
        <w:tc>
          <w:tcPr>
            <w:tcW w:w="1704" w:type="dxa"/>
            <w:tcMar>
              <w:top w:w="70" w:type="dxa"/>
              <w:left w:w="80" w:type="dxa"/>
              <w:bottom w:w="70" w:type="dxa"/>
              <w:right w:w="80" w:type="dxa"/>
            </w:tcMar>
            <w:vAlign w:val="center"/>
          </w:tcPr>
          <w:p w14:paraId="10C6DC47" w14:textId="77777777" w:rsidR="00193203" w:rsidRPr="00B84693" w:rsidRDefault="00000000">
            <w:pPr>
              <w:spacing w:after="0"/>
              <w:rPr>
                <w:rFonts w:asciiTheme="minorBidi" w:hAnsiTheme="minorBidi"/>
              </w:rPr>
            </w:pPr>
            <w:r w:rsidRPr="00B84693">
              <w:rPr>
                <w:rFonts w:asciiTheme="minorBidi" w:hAnsiTheme="minorBidi"/>
                <w:sz w:val="15"/>
              </w:rPr>
              <w:t>3.85</w:t>
            </w:r>
          </w:p>
        </w:tc>
        <w:tc>
          <w:tcPr>
            <w:tcW w:w="1704" w:type="dxa"/>
            <w:tcMar>
              <w:top w:w="70" w:type="dxa"/>
              <w:left w:w="80" w:type="dxa"/>
              <w:bottom w:w="70" w:type="dxa"/>
              <w:right w:w="80" w:type="dxa"/>
            </w:tcMar>
            <w:vAlign w:val="center"/>
          </w:tcPr>
          <w:p w14:paraId="37FD431F" w14:textId="77777777" w:rsidR="00193203" w:rsidRPr="00B84693" w:rsidRDefault="00000000">
            <w:pPr>
              <w:spacing w:after="0"/>
              <w:rPr>
                <w:rFonts w:asciiTheme="minorBidi" w:hAnsiTheme="minorBidi"/>
              </w:rPr>
            </w:pPr>
            <w:r w:rsidRPr="00B84693">
              <w:rPr>
                <w:rFonts w:asciiTheme="minorBidi" w:hAnsiTheme="minorBidi"/>
                <w:sz w:val="15"/>
              </w:rPr>
              <w:t>High</w:t>
            </w:r>
          </w:p>
        </w:tc>
      </w:tr>
      <w:tr w:rsidR="00193203" w:rsidRPr="00B84693" w14:paraId="72E57E29" w14:textId="77777777">
        <w:trPr>
          <w:jc w:val="center"/>
        </w:trPr>
        <w:tc>
          <w:tcPr>
            <w:tcW w:w="1704" w:type="dxa"/>
            <w:tcMar>
              <w:top w:w="70" w:type="dxa"/>
              <w:left w:w="80" w:type="dxa"/>
              <w:bottom w:w="70" w:type="dxa"/>
              <w:right w:w="80" w:type="dxa"/>
            </w:tcMar>
            <w:vAlign w:val="center"/>
          </w:tcPr>
          <w:p w14:paraId="73467B44" w14:textId="77777777" w:rsidR="00193203" w:rsidRPr="00B84693" w:rsidRDefault="00000000">
            <w:pPr>
              <w:spacing w:after="0"/>
              <w:rPr>
                <w:rFonts w:asciiTheme="minorBidi" w:hAnsiTheme="minorBidi"/>
              </w:rPr>
            </w:pPr>
            <w:r w:rsidRPr="00B84693">
              <w:rPr>
                <w:rFonts w:asciiTheme="minorBidi" w:hAnsiTheme="minorBidi"/>
                <w:sz w:val="15"/>
              </w:rPr>
              <w:t>Books Technical</w:t>
            </w:r>
          </w:p>
        </w:tc>
        <w:tc>
          <w:tcPr>
            <w:tcW w:w="1704" w:type="dxa"/>
            <w:tcMar>
              <w:top w:w="70" w:type="dxa"/>
              <w:left w:w="80" w:type="dxa"/>
              <w:bottom w:w="70" w:type="dxa"/>
              <w:right w:w="80" w:type="dxa"/>
            </w:tcMar>
            <w:vAlign w:val="center"/>
          </w:tcPr>
          <w:p w14:paraId="71F3D38A" w14:textId="77777777" w:rsidR="00193203" w:rsidRPr="00B84693" w:rsidRDefault="00000000">
            <w:pPr>
              <w:spacing w:after="0"/>
              <w:rPr>
                <w:rFonts w:asciiTheme="minorBidi" w:hAnsiTheme="minorBidi"/>
              </w:rPr>
            </w:pPr>
            <w:r w:rsidRPr="00B84693">
              <w:rPr>
                <w:rFonts w:asciiTheme="minorBidi" w:hAnsiTheme="minorBidi"/>
                <w:sz w:val="15"/>
              </w:rPr>
              <w:t>255</w:t>
            </w:r>
          </w:p>
        </w:tc>
        <w:tc>
          <w:tcPr>
            <w:tcW w:w="1704" w:type="dxa"/>
            <w:tcMar>
              <w:top w:w="70" w:type="dxa"/>
              <w:left w:w="80" w:type="dxa"/>
              <w:bottom w:w="70" w:type="dxa"/>
              <w:right w:w="80" w:type="dxa"/>
            </w:tcMar>
            <w:vAlign w:val="center"/>
          </w:tcPr>
          <w:p w14:paraId="32074E71" w14:textId="77777777" w:rsidR="00193203" w:rsidRPr="00B84693" w:rsidRDefault="00000000">
            <w:pPr>
              <w:spacing w:after="0"/>
              <w:rPr>
                <w:rFonts w:asciiTheme="minorBidi" w:hAnsiTheme="minorBidi"/>
              </w:rPr>
            </w:pPr>
            <w:r w:rsidRPr="00B84693">
              <w:rPr>
                <w:rFonts w:asciiTheme="minorBidi" w:hAnsiTheme="minorBidi"/>
                <w:sz w:val="15"/>
              </w:rPr>
              <w:t>28</w:t>
            </w:r>
          </w:p>
        </w:tc>
        <w:tc>
          <w:tcPr>
            <w:tcW w:w="1704" w:type="dxa"/>
            <w:tcMar>
              <w:top w:w="70" w:type="dxa"/>
              <w:left w:w="80" w:type="dxa"/>
              <w:bottom w:w="70" w:type="dxa"/>
              <w:right w:w="80" w:type="dxa"/>
            </w:tcMar>
            <w:vAlign w:val="center"/>
          </w:tcPr>
          <w:p w14:paraId="5D5921E3" w14:textId="77777777" w:rsidR="00193203" w:rsidRPr="00B84693" w:rsidRDefault="00000000">
            <w:pPr>
              <w:spacing w:after="0"/>
              <w:rPr>
                <w:rFonts w:asciiTheme="minorBidi" w:hAnsiTheme="minorBidi"/>
              </w:rPr>
            </w:pPr>
            <w:r w:rsidRPr="00B84693">
              <w:rPr>
                <w:rFonts w:asciiTheme="minorBidi" w:hAnsiTheme="minorBidi"/>
                <w:sz w:val="15"/>
              </w:rPr>
              <w:t>11.0%</w:t>
            </w:r>
          </w:p>
        </w:tc>
        <w:tc>
          <w:tcPr>
            <w:tcW w:w="1704" w:type="dxa"/>
            <w:tcMar>
              <w:top w:w="70" w:type="dxa"/>
              <w:left w:w="80" w:type="dxa"/>
              <w:bottom w:w="70" w:type="dxa"/>
              <w:right w:w="80" w:type="dxa"/>
            </w:tcMar>
            <w:vAlign w:val="center"/>
          </w:tcPr>
          <w:p w14:paraId="3F75DD54" w14:textId="77777777" w:rsidR="00193203" w:rsidRPr="00B84693" w:rsidRDefault="00000000">
            <w:pPr>
              <w:spacing w:after="0"/>
              <w:rPr>
                <w:rFonts w:asciiTheme="minorBidi" w:hAnsiTheme="minorBidi"/>
              </w:rPr>
            </w:pPr>
            <w:r w:rsidRPr="00B84693">
              <w:rPr>
                <w:rFonts w:asciiTheme="minorBidi" w:hAnsiTheme="minorBidi"/>
                <w:sz w:val="15"/>
              </w:rPr>
              <w:t>4.43</w:t>
            </w:r>
          </w:p>
        </w:tc>
        <w:tc>
          <w:tcPr>
            <w:tcW w:w="1704" w:type="dxa"/>
            <w:tcMar>
              <w:top w:w="70" w:type="dxa"/>
              <w:left w:w="80" w:type="dxa"/>
              <w:bottom w:w="70" w:type="dxa"/>
              <w:right w:w="80" w:type="dxa"/>
            </w:tcMar>
            <w:vAlign w:val="center"/>
          </w:tcPr>
          <w:p w14:paraId="27B8AD85" w14:textId="77777777" w:rsidR="00193203" w:rsidRPr="00B84693" w:rsidRDefault="00000000">
            <w:pPr>
              <w:spacing w:after="0"/>
              <w:rPr>
                <w:rFonts w:asciiTheme="minorBidi" w:hAnsiTheme="minorBidi"/>
              </w:rPr>
            </w:pPr>
            <w:r w:rsidRPr="00B84693">
              <w:rPr>
                <w:rFonts w:asciiTheme="minorBidi" w:hAnsiTheme="minorBidi"/>
                <w:sz w:val="15"/>
              </w:rPr>
              <w:t>High</w:t>
            </w:r>
          </w:p>
        </w:tc>
      </w:tr>
      <w:tr w:rsidR="00193203" w:rsidRPr="00B84693" w14:paraId="00E82DEA" w14:textId="77777777">
        <w:trPr>
          <w:jc w:val="center"/>
        </w:trPr>
        <w:tc>
          <w:tcPr>
            <w:tcW w:w="1704" w:type="dxa"/>
            <w:tcMar>
              <w:top w:w="70" w:type="dxa"/>
              <w:left w:w="80" w:type="dxa"/>
              <w:bottom w:w="70" w:type="dxa"/>
              <w:right w:w="80" w:type="dxa"/>
            </w:tcMar>
            <w:vAlign w:val="center"/>
          </w:tcPr>
          <w:p w14:paraId="6925E999" w14:textId="77777777" w:rsidR="00193203" w:rsidRPr="00B84693" w:rsidRDefault="00000000">
            <w:pPr>
              <w:spacing w:after="0"/>
              <w:rPr>
                <w:rFonts w:asciiTheme="minorBidi" w:hAnsiTheme="minorBidi"/>
              </w:rPr>
            </w:pPr>
            <w:r w:rsidRPr="00B84693">
              <w:rPr>
                <w:rFonts w:asciiTheme="minorBidi" w:hAnsiTheme="minorBidi"/>
                <w:sz w:val="15"/>
              </w:rPr>
              <w:t>Home Confort</w:t>
            </w:r>
          </w:p>
        </w:tc>
        <w:tc>
          <w:tcPr>
            <w:tcW w:w="1704" w:type="dxa"/>
            <w:tcMar>
              <w:top w:w="70" w:type="dxa"/>
              <w:left w:w="80" w:type="dxa"/>
              <w:bottom w:w="70" w:type="dxa"/>
              <w:right w:w="80" w:type="dxa"/>
            </w:tcMar>
            <w:vAlign w:val="center"/>
          </w:tcPr>
          <w:p w14:paraId="6E7F726A" w14:textId="77777777" w:rsidR="00193203" w:rsidRPr="00B84693" w:rsidRDefault="00000000">
            <w:pPr>
              <w:spacing w:after="0"/>
              <w:rPr>
                <w:rFonts w:asciiTheme="minorBidi" w:hAnsiTheme="minorBidi"/>
              </w:rPr>
            </w:pPr>
            <w:r w:rsidRPr="00B84693">
              <w:rPr>
                <w:rFonts w:asciiTheme="minorBidi" w:hAnsiTheme="minorBidi"/>
                <w:sz w:val="15"/>
              </w:rPr>
              <w:t>367</w:t>
            </w:r>
          </w:p>
        </w:tc>
        <w:tc>
          <w:tcPr>
            <w:tcW w:w="1704" w:type="dxa"/>
            <w:tcMar>
              <w:top w:w="70" w:type="dxa"/>
              <w:left w:w="80" w:type="dxa"/>
              <w:bottom w:w="70" w:type="dxa"/>
              <w:right w:w="80" w:type="dxa"/>
            </w:tcMar>
            <w:vAlign w:val="center"/>
          </w:tcPr>
          <w:p w14:paraId="2A553290" w14:textId="77777777" w:rsidR="00193203" w:rsidRPr="00B84693" w:rsidRDefault="00000000">
            <w:pPr>
              <w:spacing w:after="0"/>
              <w:rPr>
                <w:rFonts w:asciiTheme="minorBidi" w:hAnsiTheme="minorBidi"/>
              </w:rPr>
            </w:pPr>
            <w:r w:rsidRPr="00B84693">
              <w:rPr>
                <w:rFonts w:asciiTheme="minorBidi" w:hAnsiTheme="minorBidi"/>
                <w:sz w:val="15"/>
              </w:rPr>
              <w:t>38</w:t>
            </w:r>
          </w:p>
        </w:tc>
        <w:tc>
          <w:tcPr>
            <w:tcW w:w="1704" w:type="dxa"/>
            <w:tcMar>
              <w:top w:w="70" w:type="dxa"/>
              <w:left w:w="80" w:type="dxa"/>
              <w:bottom w:w="70" w:type="dxa"/>
              <w:right w:w="80" w:type="dxa"/>
            </w:tcMar>
            <w:vAlign w:val="center"/>
          </w:tcPr>
          <w:p w14:paraId="21818113" w14:textId="77777777" w:rsidR="00193203" w:rsidRPr="00B84693" w:rsidRDefault="00000000">
            <w:pPr>
              <w:spacing w:after="0"/>
              <w:rPr>
                <w:rFonts w:asciiTheme="minorBidi" w:hAnsiTheme="minorBidi"/>
              </w:rPr>
            </w:pPr>
            <w:r w:rsidRPr="00B84693">
              <w:rPr>
                <w:rFonts w:asciiTheme="minorBidi" w:hAnsiTheme="minorBidi"/>
                <w:sz w:val="15"/>
              </w:rPr>
              <w:t>10.4%</w:t>
            </w:r>
          </w:p>
        </w:tc>
        <w:tc>
          <w:tcPr>
            <w:tcW w:w="1704" w:type="dxa"/>
            <w:tcMar>
              <w:top w:w="70" w:type="dxa"/>
              <w:left w:w="80" w:type="dxa"/>
              <w:bottom w:w="70" w:type="dxa"/>
              <w:right w:w="80" w:type="dxa"/>
            </w:tcMar>
            <w:vAlign w:val="center"/>
          </w:tcPr>
          <w:p w14:paraId="004189AD" w14:textId="77777777" w:rsidR="00193203" w:rsidRPr="00B84693" w:rsidRDefault="00000000">
            <w:pPr>
              <w:spacing w:after="0"/>
              <w:rPr>
                <w:rFonts w:asciiTheme="minorBidi" w:hAnsiTheme="minorBidi"/>
              </w:rPr>
            </w:pPr>
            <w:r w:rsidRPr="00B84693">
              <w:rPr>
                <w:rFonts w:asciiTheme="minorBidi" w:hAnsiTheme="minorBidi"/>
                <w:sz w:val="15"/>
              </w:rPr>
              <w:t>3.91</w:t>
            </w:r>
          </w:p>
        </w:tc>
        <w:tc>
          <w:tcPr>
            <w:tcW w:w="1704" w:type="dxa"/>
            <w:tcMar>
              <w:top w:w="70" w:type="dxa"/>
              <w:left w:w="80" w:type="dxa"/>
              <w:bottom w:w="70" w:type="dxa"/>
              <w:right w:w="80" w:type="dxa"/>
            </w:tcMar>
            <w:vAlign w:val="center"/>
          </w:tcPr>
          <w:p w14:paraId="6D4B682B" w14:textId="77777777" w:rsidR="00193203" w:rsidRPr="00B84693" w:rsidRDefault="00000000">
            <w:pPr>
              <w:spacing w:after="0"/>
              <w:rPr>
                <w:rFonts w:asciiTheme="minorBidi" w:hAnsiTheme="minorBidi"/>
              </w:rPr>
            </w:pPr>
            <w:r w:rsidRPr="00B84693">
              <w:rPr>
                <w:rFonts w:asciiTheme="minorBidi" w:hAnsiTheme="minorBidi"/>
                <w:sz w:val="15"/>
              </w:rPr>
              <w:t>High</w:t>
            </w:r>
          </w:p>
        </w:tc>
      </w:tr>
      <w:tr w:rsidR="00193203" w:rsidRPr="00B84693" w14:paraId="608FE0F1" w14:textId="77777777">
        <w:trPr>
          <w:jc w:val="center"/>
        </w:trPr>
        <w:tc>
          <w:tcPr>
            <w:tcW w:w="1704" w:type="dxa"/>
            <w:tcMar>
              <w:top w:w="70" w:type="dxa"/>
              <w:left w:w="80" w:type="dxa"/>
              <w:bottom w:w="70" w:type="dxa"/>
              <w:right w:w="80" w:type="dxa"/>
            </w:tcMar>
            <w:vAlign w:val="center"/>
          </w:tcPr>
          <w:p w14:paraId="66362845" w14:textId="77777777" w:rsidR="00193203" w:rsidRPr="00B84693" w:rsidRDefault="00000000">
            <w:pPr>
              <w:spacing w:after="0"/>
              <w:rPr>
                <w:rFonts w:asciiTheme="minorBidi" w:hAnsiTheme="minorBidi"/>
              </w:rPr>
            </w:pPr>
            <w:r w:rsidRPr="00B84693">
              <w:rPr>
                <w:rFonts w:asciiTheme="minorBidi" w:hAnsiTheme="minorBidi"/>
                <w:sz w:val="15"/>
              </w:rPr>
              <w:t>Food</w:t>
            </w:r>
          </w:p>
        </w:tc>
        <w:tc>
          <w:tcPr>
            <w:tcW w:w="1704" w:type="dxa"/>
            <w:tcMar>
              <w:top w:w="70" w:type="dxa"/>
              <w:left w:w="80" w:type="dxa"/>
              <w:bottom w:w="70" w:type="dxa"/>
              <w:right w:w="80" w:type="dxa"/>
            </w:tcMar>
            <w:vAlign w:val="center"/>
          </w:tcPr>
          <w:p w14:paraId="46B3DD19" w14:textId="77777777" w:rsidR="00193203" w:rsidRPr="00B84693" w:rsidRDefault="00000000">
            <w:pPr>
              <w:spacing w:after="0"/>
              <w:rPr>
                <w:rFonts w:asciiTheme="minorBidi" w:hAnsiTheme="minorBidi"/>
              </w:rPr>
            </w:pPr>
            <w:r w:rsidRPr="00B84693">
              <w:rPr>
                <w:rFonts w:asciiTheme="minorBidi" w:hAnsiTheme="minorBidi"/>
                <w:sz w:val="15"/>
              </w:rPr>
              <w:t>436</w:t>
            </w:r>
          </w:p>
        </w:tc>
        <w:tc>
          <w:tcPr>
            <w:tcW w:w="1704" w:type="dxa"/>
            <w:tcMar>
              <w:top w:w="70" w:type="dxa"/>
              <w:left w:w="80" w:type="dxa"/>
              <w:bottom w:w="70" w:type="dxa"/>
              <w:right w:w="80" w:type="dxa"/>
            </w:tcMar>
            <w:vAlign w:val="center"/>
          </w:tcPr>
          <w:p w14:paraId="7D35DAF3" w14:textId="77777777" w:rsidR="00193203" w:rsidRPr="00B84693" w:rsidRDefault="00000000">
            <w:pPr>
              <w:spacing w:after="0"/>
              <w:rPr>
                <w:rFonts w:asciiTheme="minorBidi" w:hAnsiTheme="minorBidi"/>
              </w:rPr>
            </w:pPr>
            <w:r w:rsidRPr="00B84693">
              <w:rPr>
                <w:rFonts w:asciiTheme="minorBidi" w:hAnsiTheme="minorBidi"/>
                <w:sz w:val="15"/>
              </w:rPr>
              <w:t>44</w:t>
            </w:r>
          </w:p>
        </w:tc>
        <w:tc>
          <w:tcPr>
            <w:tcW w:w="1704" w:type="dxa"/>
            <w:tcMar>
              <w:top w:w="70" w:type="dxa"/>
              <w:left w:w="80" w:type="dxa"/>
              <w:bottom w:w="70" w:type="dxa"/>
              <w:right w:w="80" w:type="dxa"/>
            </w:tcMar>
            <w:vAlign w:val="center"/>
          </w:tcPr>
          <w:p w14:paraId="161D9870" w14:textId="77777777" w:rsidR="00193203" w:rsidRPr="00B84693" w:rsidRDefault="00000000">
            <w:pPr>
              <w:spacing w:after="0"/>
              <w:rPr>
                <w:rFonts w:asciiTheme="minorBidi" w:hAnsiTheme="minorBidi"/>
              </w:rPr>
            </w:pPr>
            <w:r w:rsidRPr="00B84693">
              <w:rPr>
                <w:rFonts w:asciiTheme="minorBidi" w:hAnsiTheme="minorBidi"/>
                <w:sz w:val="15"/>
              </w:rPr>
              <w:t>10.1%</w:t>
            </w:r>
          </w:p>
        </w:tc>
        <w:tc>
          <w:tcPr>
            <w:tcW w:w="1704" w:type="dxa"/>
            <w:tcMar>
              <w:top w:w="70" w:type="dxa"/>
              <w:left w:w="80" w:type="dxa"/>
              <w:bottom w:w="70" w:type="dxa"/>
              <w:right w:w="80" w:type="dxa"/>
            </w:tcMar>
            <w:vAlign w:val="center"/>
          </w:tcPr>
          <w:p w14:paraId="086DB36B" w14:textId="77777777" w:rsidR="00193203" w:rsidRPr="00B84693" w:rsidRDefault="00000000">
            <w:pPr>
              <w:spacing w:after="0"/>
              <w:rPr>
                <w:rFonts w:asciiTheme="minorBidi" w:hAnsiTheme="minorBidi"/>
              </w:rPr>
            </w:pPr>
            <w:r w:rsidRPr="00B84693">
              <w:rPr>
                <w:rFonts w:asciiTheme="minorBidi" w:hAnsiTheme="minorBidi"/>
                <w:sz w:val="15"/>
              </w:rPr>
              <w:t>4.32</w:t>
            </w:r>
          </w:p>
        </w:tc>
        <w:tc>
          <w:tcPr>
            <w:tcW w:w="1704" w:type="dxa"/>
            <w:tcMar>
              <w:top w:w="70" w:type="dxa"/>
              <w:left w:w="80" w:type="dxa"/>
              <w:bottom w:w="70" w:type="dxa"/>
              <w:right w:w="80" w:type="dxa"/>
            </w:tcMar>
            <w:vAlign w:val="center"/>
          </w:tcPr>
          <w:p w14:paraId="7388C238" w14:textId="77777777" w:rsidR="00193203" w:rsidRPr="00B84693" w:rsidRDefault="00000000">
            <w:pPr>
              <w:spacing w:after="0"/>
              <w:rPr>
                <w:rFonts w:asciiTheme="minorBidi" w:hAnsiTheme="minorBidi"/>
              </w:rPr>
            </w:pPr>
            <w:r w:rsidRPr="00B84693">
              <w:rPr>
                <w:rFonts w:asciiTheme="minorBidi" w:hAnsiTheme="minorBidi"/>
                <w:sz w:val="15"/>
              </w:rPr>
              <w:t>High</w:t>
            </w:r>
          </w:p>
        </w:tc>
      </w:tr>
      <w:tr w:rsidR="00193203" w:rsidRPr="00B84693" w14:paraId="2C07BAAE" w14:textId="77777777">
        <w:trPr>
          <w:jc w:val="center"/>
        </w:trPr>
        <w:tc>
          <w:tcPr>
            <w:tcW w:w="1704" w:type="dxa"/>
            <w:tcMar>
              <w:top w:w="70" w:type="dxa"/>
              <w:left w:w="80" w:type="dxa"/>
              <w:bottom w:w="70" w:type="dxa"/>
              <w:right w:w="80" w:type="dxa"/>
            </w:tcMar>
            <w:vAlign w:val="center"/>
          </w:tcPr>
          <w:p w14:paraId="0AB56E79" w14:textId="77777777" w:rsidR="00193203" w:rsidRPr="00B84693" w:rsidRDefault="00000000">
            <w:pPr>
              <w:spacing w:after="0"/>
              <w:rPr>
                <w:rFonts w:asciiTheme="minorBidi" w:hAnsiTheme="minorBidi"/>
              </w:rPr>
            </w:pPr>
            <w:r w:rsidRPr="00B84693">
              <w:rPr>
                <w:rFonts w:asciiTheme="minorBidi" w:hAnsiTheme="minorBidi"/>
                <w:sz w:val="15"/>
              </w:rPr>
              <w:t>Electronics</w:t>
            </w:r>
          </w:p>
        </w:tc>
        <w:tc>
          <w:tcPr>
            <w:tcW w:w="1704" w:type="dxa"/>
            <w:tcMar>
              <w:top w:w="70" w:type="dxa"/>
              <w:left w:w="80" w:type="dxa"/>
              <w:bottom w:w="70" w:type="dxa"/>
              <w:right w:w="80" w:type="dxa"/>
            </w:tcMar>
            <w:vAlign w:val="center"/>
          </w:tcPr>
          <w:p w14:paraId="6D5BC12A" w14:textId="77777777" w:rsidR="00193203" w:rsidRPr="00B84693" w:rsidRDefault="00000000">
            <w:pPr>
              <w:spacing w:after="0"/>
              <w:rPr>
                <w:rFonts w:asciiTheme="minorBidi" w:hAnsiTheme="minorBidi"/>
              </w:rPr>
            </w:pPr>
            <w:r w:rsidRPr="00B84693">
              <w:rPr>
                <w:rFonts w:asciiTheme="minorBidi" w:hAnsiTheme="minorBidi"/>
                <w:sz w:val="15"/>
              </w:rPr>
              <w:t>2,507</w:t>
            </w:r>
          </w:p>
        </w:tc>
        <w:tc>
          <w:tcPr>
            <w:tcW w:w="1704" w:type="dxa"/>
            <w:tcMar>
              <w:top w:w="70" w:type="dxa"/>
              <w:left w:w="80" w:type="dxa"/>
              <w:bottom w:w="70" w:type="dxa"/>
              <w:right w:w="80" w:type="dxa"/>
            </w:tcMar>
            <w:vAlign w:val="center"/>
          </w:tcPr>
          <w:p w14:paraId="740E64B6" w14:textId="77777777" w:rsidR="00193203" w:rsidRPr="00B84693" w:rsidRDefault="00000000">
            <w:pPr>
              <w:spacing w:after="0"/>
              <w:rPr>
                <w:rFonts w:asciiTheme="minorBidi" w:hAnsiTheme="minorBidi"/>
              </w:rPr>
            </w:pPr>
            <w:r w:rsidRPr="00B84693">
              <w:rPr>
                <w:rFonts w:asciiTheme="minorBidi" w:hAnsiTheme="minorBidi"/>
                <w:sz w:val="15"/>
              </w:rPr>
              <w:t>247</w:t>
            </w:r>
          </w:p>
        </w:tc>
        <w:tc>
          <w:tcPr>
            <w:tcW w:w="1704" w:type="dxa"/>
            <w:tcMar>
              <w:top w:w="70" w:type="dxa"/>
              <w:left w:w="80" w:type="dxa"/>
              <w:bottom w:w="70" w:type="dxa"/>
              <w:right w:w="80" w:type="dxa"/>
            </w:tcMar>
            <w:vAlign w:val="center"/>
          </w:tcPr>
          <w:p w14:paraId="673A8F14" w14:textId="77777777" w:rsidR="00193203" w:rsidRPr="00B84693" w:rsidRDefault="00000000">
            <w:pPr>
              <w:spacing w:after="0"/>
              <w:rPr>
                <w:rFonts w:asciiTheme="minorBidi" w:hAnsiTheme="minorBidi"/>
              </w:rPr>
            </w:pPr>
            <w:r w:rsidRPr="00B84693">
              <w:rPr>
                <w:rFonts w:asciiTheme="minorBidi" w:hAnsiTheme="minorBidi"/>
                <w:sz w:val="15"/>
              </w:rPr>
              <w:t>9.9%</w:t>
            </w:r>
          </w:p>
        </w:tc>
        <w:tc>
          <w:tcPr>
            <w:tcW w:w="1704" w:type="dxa"/>
            <w:tcMar>
              <w:top w:w="70" w:type="dxa"/>
              <w:left w:w="80" w:type="dxa"/>
              <w:bottom w:w="70" w:type="dxa"/>
              <w:right w:w="80" w:type="dxa"/>
            </w:tcMar>
            <w:vAlign w:val="center"/>
          </w:tcPr>
          <w:p w14:paraId="4C8FE0EF" w14:textId="77777777" w:rsidR="00193203" w:rsidRPr="00B84693" w:rsidRDefault="00000000">
            <w:pPr>
              <w:spacing w:after="0"/>
              <w:rPr>
                <w:rFonts w:asciiTheme="minorBidi" w:hAnsiTheme="minorBidi"/>
              </w:rPr>
            </w:pPr>
            <w:r w:rsidRPr="00B84693">
              <w:rPr>
                <w:rFonts w:asciiTheme="minorBidi" w:hAnsiTheme="minorBidi"/>
                <w:sz w:val="15"/>
              </w:rPr>
              <w:t>4.13</w:t>
            </w:r>
          </w:p>
        </w:tc>
        <w:tc>
          <w:tcPr>
            <w:tcW w:w="1704" w:type="dxa"/>
            <w:tcMar>
              <w:top w:w="70" w:type="dxa"/>
              <w:left w:w="80" w:type="dxa"/>
              <w:bottom w:w="70" w:type="dxa"/>
              <w:right w:w="80" w:type="dxa"/>
            </w:tcMar>
            <w:vAlign w:val="center"/>
          </w:tcPr>
          <w:p w14:paraId="46B51587" w14:textId="77777777" w:rsidR="00193203" w:rsidRPr="00B84693" w:rsidRDefault="00000000">
            <w:pPr>
              <w:spacing w:after="0"/>
              <w:rPr>
                <w:rFonts w:asciiTheme="minorBidi" w:hAnsiTheme="minorBidi"/>
              </w:rPr>
            </w:pPr>
            <w:r w:rsidRPr="00B84693">
              <w:rPr>
                <w:rFonts w:asciiTheme="minorBidi" w:hAnsiTheme="minorBidi"/>
                <w:sz w:val="15"/>
              </w:rPr>
              <w:t>Medium</w:t>
            </w:r>
          </w:p>
        </w:tc>
      </w:tr>
      <w:tr w:rsidR="00193203" w:rsidRPr="00B84693" w14:paraId="3E9E1206" w14:textId="77777777">
        <w:trPr>
          <w:jc w:val="center"/>
        </w:trPr>
        <w:tc>
          <w:tcPr>
            <w:tcW w:w="1704" w:type="dxa"/>
            <w:tcMar>
              <w:top w:w="70" w:type="dxa"/>
              <w:left w:w="80" w:type="dxa"/>
              <w:bottom w:w="70" w:type="dxa"/>
              <w:right w:w="80" w:type="dxa"/>
            </w:tcMar>
            <w:vAlign w:val="center"/>
          </w:tcPr>
          <w:p w14:paraId="3F91687F" w14:textId="77777777" w:rsidR="00193203" w:rsidRPr="00B84693" w:rsidRDefault="00000000">
            <w:pPr>
              <w:spacing w:after="0"/>
              <w:rPr>
                <w:rFonts w:asciiTheme="minorBidi" w:hAnsiTheme="minorBidi"/>
              </w:rPr>
            </w:pPr>
            <w:r w:rsidRPr="00B84693">
              <w:rPr>
                <w:rFonts w:asciiTheme="minorBidi" w:hAnsiTheme="minorBidi"/>
                <w:sz w:val="15"/>
              </w:rPr>
              <w:t>Baby</w:t>
            </w:r>
          </w:p>
        </w:tc>
        <w:tc>
          <w:tcPr>
            <w:tcW w:w="1704" w:type="dxa"/>
            <w:tcMar>
              <w:top w:w="70" w:type="dxa"/>
              <w:left w:w="80" w:type="dxa"/>
              <w:bottom w:w="70" w:type="dxa"/>
              <w:right w:w="80" w:type="dxa"/>
            </w:tcMar>
            <w:vAlign w:val="center"/>
          </w:tcPr>
          <w:p w14:paraId="4862AE52" w14:textId="77777777" w:rsidR="00193203" w:rsidRPr="00B84693" w:rsidRDefault="00000000">
            <w:pPr>
              <w:spacing w:after="0"/>
              <w:rPr>
                <w:rFonts w:asciiTheme="minorBidi" w:hAnsiTheme="minorBidi"/>
              </w:rPr>
            </w:pPr>
            <w:r w:rsidRPr="00B84693">
              <w:rPr>
                <w:rFonts w:asciiTheme="minorBidi" w:hAnsiTheme="minorBidi"/>
                <w:sz w:val="15"/>
              </w:rPr>
              <w:t>2,764</w:t>
            </w:r>
          </w:p>
        </w:tc>
        <w:tc>
          <w:tcPr>
            <w:tcW w:w="1704" w:type="dxa"/>
            <w:tcMar>
              <w:top w:w="70" w:type="dxa"/>
              <w:left w:w="80" w:type="dxa"/>
              <w:bottom w:w="70" w:type="dxa"/>
              <w:right w:w="80" w:type="dxa"/>
            </w:tcMar>
            <w:vAlign w:val="center"/>
          </w:tcPr>
          <w:p w14:paraId="0CC665FF" w14:textId="77777777" w:rsidR="00193203" w:rsidRPr="00B84693" w:rsidRDefault="00000000">
            <w:pPr>
              <w:spacing w:after="0"/>
              <w:rPr>
                <w:rFonts w:asciiTheme="minorBidi" w:hAnsiTheme="minorBidi"/>
              </w:rPr>
            </w:pPr>
            <w:r w:rsidRPr="00B84693">
              <w:rPr>
                <w:rFonts w:asciiTheme="minorBidi" w:hAnsiTheme="minorBidi"/>
                <w:sz w:val="15"/>
              </w:rPr>
              <w:t>258</w:t>
            </w:r>
          </w:p>
        </w:tc>
        <w:tc>
          <w:tcPr>
            <w:tcW w:w="1704" w:type="dxa"/>
            <w:tcMar>
              <w:top w:w="70" w:type="dxa"/>
              <w:left w:w="80" w:type="dxa"/>
              <w:bottom w:w="70" w:type="dxa"/>
              <w:right w:w="80" w:type="dxa"/>
            </w:tcMar>
            <w:vAlign w:val="center"/>
          </w:tcPr>
          <w:p w14:paraId="324391D3" w14:textId="77777777" w:rsidR="00193203" w:rsidRPr="00B84693" w:rsidRDefault="00000000">
            <w:pPr>
              <w:spacing w:after="0"/>
              <w:rPr>
                <w:rFonts w:asciiTheme="minorBidi" w:hAnsiTheme="minorBidi"/>
              </w:rPr>
            </w:pPr>
            <w:r w:rsidRPr="00B84693">
              <w:rPr>
                <w:rFonts w:asciiTheme="minorBidi" w:hAnsiTheme="minorBidi"/>
                <w:sz w:val="15"/>
              </w:rPr>
              <w:t>9.3%</w:t>
            </w:r>
          </w:p>
        </w:tc>
        <w:tc>
          <w:tcPr>
            <w:tcW w:w="1704" w:type="dxa"/>
            <w:tcMar>
              <w:top w:w="70" w:type="dxa"/>
              <w:left w:w="80" w:type="dxa"/>
              <w:bottom w:w="70" w:type="dxa"/>
              <w:right w:w="80" w:type="dxa"/>
            </w:tcMar>
            <w:vAlign w:val="center"/>
          </w:tcPr>
          <w:p w14:paraId="653E093E" w14:textId="77777777" w:rsidR="00193203" w:rsidRPr="00B84693" w:rsidRDefault="00000000">
            <w:pPr>
              <w:spacing w:after="0"/>
              <w:rPr>
                <w:rFonts w:asciiTheme="minorBidi" w:hAnsiTheme="minorBidi"/>
              </w:rPr>
            </w:pPr>
            <w:r w:rsidRPr="00B84693">
              <w:rPr>
                <w:rFonts w:asciiTheme="minorBidi" w:hAnsiTheme="minorBidi"/>
                <w:sz w:val="15"/>
              </w:rPr>
              <w:t>4.12</w:t>
            </w:r>
          </w:p>
        </w:tc>
        <w:tc>
          <w:tcPr>
            <w:tcW w:w="1704" w:type="dxa"/>
            <w:tcMar>
              <w:top w:w="70" w:type="dxa"/>
              <w:left w:w="80" w:type="dxa"/>
              <w:bottom w:w="70" w:type="dxa"/>
              <w:right w:w="80" w:type="dxa"/>
            </w:tcMar>
            <w:vAlign w:val="center"/>
          </w:tcPr>
          <w:p w14:paraId="17F57534" w14:textId="77777777" w:rsidR="00193203" w:rsidRPr="00B84693" w:rsidRDefault="00000000">
            <w:pPr>
              <w:spacing w:after="0"/>
              <w:rPr>
                <w:rFonts w:asciiTheme="minorBidi" w:hAnsiTheme="minorBidi"/>
              </w:rPr>
            </w:pPr>
            <w:r w:rsidRPr="00B84693">
              <w:rPr>
                <w:rFonts w:asciiTheme="minorBidi" w:hAnsiTheme="minorBidi"/>
                <w:sz w:val="15"/>
              </w:rPr>
              <w:t>Medium</w:t>
            </w:r>
          </w:p>
        </w:tc>
      </w:tr>
      <w:tr w:rsidR="00193203" w:rsidRPr="00B84693" w14:paraId="7DF353F7" w14:textId="77777777">
        <w:trPr>
          <w:jc w:val="center"/>
        </w:trPr>
        <w:tc>
          <w:tcPr>
            <w:tcW w:w="1704" w:type="dxa"/>
            <w:tcMar>
              <w:top w:w="70" w:type="dxa"/>
              <w:left w:w="80" w:type="dxa"/>
              <w:bottom w:w="70" w:type="dxa"/>
              <w:right w:w="80" w:type="dxa"/>
            </w:tcMar>
            <w:vAlign w:val="center"/>
          </w:tcPr>
          <w:p w14:paraId="51264A9E" w14:textId="77777777" w:rsidR="00193203" w:rsidRPr="00B84693" w:rsidRDefault="00000000">
            <w:pPr>
              <w:spacing w:after="0"/>
              <w:rPr>
                <w:rFonts w:asciiTheme="minorBidi" w:hAnsiTheme="minorBidi"/>
              </w:rPr>
            </w:pPr>
            <w:r w:rsidRPr="00B84693">
              <w:rPr>
                <w:rFonts w:asciiTheme="minorBidi" w:hAnsiTheme="minorBidi"/>
                <w:sz w:val="15"/>
              </w:rPr>
              <w:t>Office Furniture</w:t>
            </w:r>
          </w:p>
        </w:tc>
        <w:tc>
          <w:tcPr>
            <w:tcW w:w="1704" w:type="dxa"/>
            <w:tcMar>
              <w:top w:w="70" w:type="dxa"/>
              <w:left w:w="80" w:type="dxa"/>
              <w:bottom w:w="70" w:type="dxa"/>
              <w:right w:w="80" w:type="dxa"/>
            </w:tcMar>
            <w:vAlign w:val="center"/>
          </w:tcPr>
          <w:p w14:paraId="45097274" w14:textId="77777777" w:rsidR="00193203" w:rsidRPr="00B84693" w:rsidRDefault="00000000">
            <w:pPr>
              <w:spacing w:after="0"/>
              <w:rPr>
                <w:rFonts w:asciiTheme="minorBidi" w:hAnsiTheme="minorBidi"/>
              </w:rPr>
            </w:pPr>
            <w:r w:rsidRPr="00B84693">
              <w:rPr>
                <w:rFonts w:asciiTheme="minorBidi" w:hAnsiTheme="minorBidi"/>
                <w:sz w:val="15"/>
              </w:rPr>
              <w:t>1,246</w:t>
            </w:r>
          </w:p>
        </w:tc>
        <w:tc>
          <w:tcPr>
            <w:tcW w:w="1704" w:type="dxa"/>
            <w:tcMar>
              <w:top w:w="70" w:type="dxa"/>
              <w:left w:w="80" w:type="dxa"/>
              <w:bottom w:w="70" w:type="dxa"/>
              <w:right w:w="80" w:type="dxa"/>
            </w:tcMar>
            <w:vAlign w:val="center"/>
          </w:tcPr>
          <w:p w14:paraId="1678AAEE" w14:textId="77777777" w:rsidR="00193203" w:rsidRPr="00B84693" w:rsidRDefault="00000000">
            <w:pPr>
              <w:spacing w:after="0"/>
              <w:rPr>
                <w:rFonts w:asciiTheme="minorBidi" w:hAnsiTheme="minorBidi"/>
              </w:rPr>
            </w:pPr>
            <w:r w:rsidRPr="00B84693">
              <w:rPr>
                <w:rFonts w:asciiTheme="minorBidi" w:hAnsiTheme="minorBidi"/>
                <w:sz w:val="15"/>
              </w:rPr>
              <w:t>115</w:t>
            </w:r>
          </w:p>
        </w:tc>
        <w:tc>
          <w:tcPr>
            <w:tcW w:w="1704" w:type="dxa"/>
            <w:tcMar>
              <w:top w:w="70" w:type="dxa"/>
              <w:left w:w="80" w:type="dxa"/>
              <w:bottom w:w="70" w:type="dxa"/>
              <w:right w:w="80" w:type="dxa"/>
            </w:tcMar>
            <w:vAlign w:val="center"/>
          </w:tcPr>
          <w:p w14:paraId="2E421752" w14:textId="77777777" w:rsidR="00193203" w:rsidRPr="00B84693" w:rsidRDefault="00000000">
            <w:pPr>
              <w:spacing w:after="0"/>
              <w:rPr>
                <w:rFonts w:asciiTheme="minorBidi" w:hAnsiTheme="minorBidi"/>
              </w:rPr>
            </w:pPr>
            <w:r w:rsidRPr="00B84693">
              <w:rPr>
                <w:rFonts w:asciiTheme="minorBidi" w:hAnsiTheme="minorBidi"/>
                <w:sz w:val="15"/>
              </w:rPr>
              <w:t>9.2%</w:t>
            </w:r>
          </w:p>
        </w:tc>
        <w:tc>
          <w:tcPr>
            <w:tcW w:w="1704" w:type="dxa"/>
            <w:tcMar>
              <w:top w:w="70" w:type="dxa"/>
              <w:left w:w="80" w:type="dxa"/>
              <w:bottom w:w="70" w:type="dxa"/>
              <w:right w:w="80" w:type="dxa"/>
            </w:tcMar>
            <w:vAlign w:val="center"/>
          </w:tcPr>
          <w:p w14:paraId="38857ABC" w14:textId="77777777" w:rsidR="00193203" w:rsidRPr="00B84693" w:rsidRDefault="00000000">
            <w:pPr>
              <w:spacing w:after="0"/>
              <w:rPr>
                <w:rFonts w:asciiTheme="minorBidi" w:hAnsiTheme="minorBidi"/>
              </w:rPr>
            </w:pPr>
            <w:r w:rsidRPr="00B84693">
              <w:rPr>
                <w:rFonts w:asciiTheme="minorBidi" w:hAnsiTheme="minorBidi"/>
                <w:sz w:val="15"/>
              </w:rPr>
              <w:t>3.65</w:t>
            </w:r>
          </w:p>
        </w:tc>
        <w:tc>
          <w:tcPr>
            <w:tcW w:w="1704" w:type="dxa"/>
            <w:tcMar>
              <w:top w:w="70" w:type="dxa"/>
              <w:left w:w="80" w:type="dxa"/>
              <w:bottom w:w="70" w:type="dxa"/>
              <w:right w:w="80" w:type="dxa"/>
            </w:tcMar>
            <w:vAlign w:val="center"/>
          </w:tcPr>
          <w:p w14:paraId="73C23EE2" w14:textId="77777777" w:rsidR="00193203" w:rsidRPr="00B84693" w:rsidRDefault="00000000">
            <w:pPr>
              <w:spacing w:after="0"/>
              <w:rPr>
                <w:rFonts w:asciiTheme="minorBidi" w:hAnsiTheme="minorBidi"/>
              </w:rPr>
            </w:pPr>
            <w:r w:rsidRPr="00B84693">
              <w:rPr>
                <w:rFonts w:asciiTheme="minorBidi" w:hAnsiTheme="minorBidi"/>
                <w:sz w:val="15"/>
              </w:rPr>
              <w:t>Medium</w:t>
            </w:r>
          </w:p>
        </w:tc>
      </w:tr>
      <w:tr w:rsidR="00193203" w:rsidRPr="00B84693" w14:paraId="4E9E1300" w14:textId="77777777">
        <w:trPr>
          <w:jc w:val="center"/>
        </w:trPr>
        <w:tc>
          <w:tcPr>
            <w:tcW w:w="1704" w:type="dxa"/>
            <w:tcMar>
              <w:top w:w="70" w:type="dxa"/>
              <w:left w:w="80" w:type="dxa"/>
              <w:bottom w:w="70" w:type="dxa"/>
              <w:right w:w="80" w:type="dxa"/>
            </w:tcMar>
            <w:vAlign w:val="center"/>
          </w:tcPr>
          <w:p w14:paraId="7AE93246" w14:textId="77777777" w:rsidR="00193203" w:rsidRPr="00B84693" w:rsidRDefault="00000000">
            <w:pPr>
              <w:spacing w:after="0"/>
              <w:rPr>
                <w:rFonts w:asciiTheme="minorBidi" w:hAnsiTheme="minorBidi"/>
              </w:rPr>
            </w:pPr>
            <w:r w:rsidRPr="00B84693">
              <w:rPr>
                <w:rFonts w:asciiTheme="minorBidi" w:hAnsiTheme="minorBidi"/>
                <w:sz w:val="15"/>
              </w:rPr>
              <w:t>Construction Tools Construction</w:t>
            </w:r>
          </w:p>
        </w:tc>
        <w:tc>
          <w:tcPr>
            <w:tcW w:w="1704" w:type="dxa"/>
            <w:tcMar>
              <w:top w:w="70" w:type="dxa"/>
              <w:left w:w="80" w:type="dxa"/>
              <w:bottom w:w="70" w:type="dxa"/>
              <w:right w:w="80" w:type="dxa"/>
            </w:tcMar>
            <w:vAlign w:val="center"/>
          </w:tcPr>
          <w:p w14:paraId="5F3A97E5" w14:textId="77777777" w:rsidR="00193203" w:rsidRPr="00B84693" w:rsidRDefault="00000000">
            <w:pPr>
              <w:spacing w:after="0"/>
              <w:rPr>
                <w:rFonts w:asciiTheme="minorBidi" w:hAnsiTheme="minorBidi"/>
              </w:rPr>
            </w:pPr>
            <w:r w:rsidRPr="00B84693">
              <w:rPr>
                <w:rFonts w:asciiTheme="minorBidi" w:hAnsiTheme="minorBidi"/>
                <w:sz w:val="15"/>
              </w:rPr>
              <w:t>727</w:t>
            </w:r>
          </w:p>
        </w:tc>
        <w:tc>
          <w:tcPr>
            <w:tcW w:w="1704" w:type="dxa"/>
            <w:tcMar>
              <w:top w:w="70" w:type="dxa"/>
              <w:left w:w="80" w:type="dxa"/>
              <w:bottom w:w="70" w:type="dxa"/>
              <w:right w:w="80" w:type="dxa"/>
            </w:tcMar>
            <w:vAlign w:val="center"/>
          </w:tcPr>
          <w:p w14:paraId="65E21EC1" w14:textId="77777777" w:rsidR="00193203" w:rsidRPr="00B84693" w:rsidRDefault="00000000">
            <w:pPr>
              <w:spacing w:after="0"/>
              <w:rPr>
                <w:rFonts w:asciiTheme="minorBidi" w:hAnsiTheme="minorBidi"/>
              </w:rPr>
            </w:pPr>
            <w:r w:rsidRPr="00B84693">
              <w:rPr>
                <w:rFonts w:asciiTheme="minorBidi" w:hAnsiTheme="minorBidi"/>
                <w:sz w:val="15"/>
              </w:rPr>
              <w:t>67</w:t>
            </w:r>
          </w:p>
        </w:tc>
        <w:tc>
          <w:tcPr>
            <w:tcW w:w="1704" w:type="dxa"/>
            <w:tcMar>
              <w:top w:w="70" w:type="dxa"/>
              <w:left w:w="80" w:type="dxa"/>
              <w:bottom w:w="70" w:type="dxa"/>
              <w:right w:w="80" w:type="dxa"/>
            </w:tcMar>
            <w:vAlign w:val="center"/>
          </w:tcPr>
          <w:p w14:paraId="2EC2C7E7" w14:textId="77777777" w:rsidR="00193203" w:rsidRPr="00B84693" w:rsidRDefault="00000000">
            <w:pPr>
              <w:spacing w:after="0"/>
              <w:rPr>
                <w:rFonts w:asciiTheme="minorBidi" w:hAnsiTheme="minorBidi"/>
              </w:rPr>
            </w:pPr>
            <w:r w:rsidRPr="00B84693">
              <w:rPr>
                <w:rFonts w:asciiTheme="minorBidi" w:hAnsiTheme="minorBidi"/>
                <w:sz w:val="15"/>
              </w:rPr>
              <w:t>9.2%</w:t>
            </w:r>
          </w:p>
        </w:tc>
        <w:tc>
          <w:tcPr>
            <w:tcW w:w="1704" w:type="dxa"/>
            <w:tcMar>
              <w:top w:w="70" w:type="dxa"/>
              <w:left w:w="80" w:type="dxa"/>
              <w:bottom w:w="70" w:type="dxa"/>
              <w:right w:w="80" w:type="dxa"/>
            </w:tcMar>
            <w:vAlign w:val="center"/>
          </w:tcPr>
          <w:p w14:paraId="017BB114" w14:textId="77777777" w:rsidR="00193203" w:rsidRPr="00B84693" w:rsidRDefault="00000000">
            <w:pPr>
              <w:spacing w:after="0"/>
              <w:rPr>
                <w:rFonts w:asciiTheme="minorBidi" w:hAnsiTheme="minorBidi"/>
              </w:rPr>
            </w:pPr>
            <w:r w:rsidRPr="00B84693">
              <w:rPr>
                <w:rFonts w:asciiTheme="minorBidi" w:hAnsiTheme="minorBidi"/>
                <w:sz w:val="15"/>
              </w:rPr>
              <w:t>4.13</w:t>
            </w:r>
          </w:p>
        </w:tc>
        <w:tc>
          <w:tcPr>
            <w:tcW w:w="1704" w:type="dxa"/>
            <w:tcMar>
              <w:top w:w="70" w:type="dxa"/>
              <w:left w:w="80" w:type="dxa"/>
              <w:bottom w:w="70" w:type="dxa"/>
              <w:right w:w="80" w:type="dxa"/>
            </w:tcMar>
            <w:vAlign w:val="center"/>
          </w:tcPr>
          <w:p w14:paraId="0144FCAC" w14:textId="77777777" w:rsidR="00193203" w:rsidRPr="00B84693" w:rsidRDefault="00000000">
            <w:pPr>
              <w:spacing w:after="0"/>
              <w:rPr>
                <w:rFonts w:asciiTheme="minorBidi" w:hAnsiTheme="minorBidi"/>
              </w:rPr>
            </w:pPr>
            <w:r w:rsidRPr="00B84693">
              <w:rPr>
                <w:rFonts w:asciiTheme="minorBidi" w:hAnsiTheme="minorBidi"/>
                <w:sz w:val="15"/>
              </w:rPr>
              <w:t>Medium</w:t>
            </w:r>
          </w:p>
        </w:tc>
      </w:tr>
    </w:tbl>
    <w:p w14:paraId="214BB50A" w14:textId="77777777" w:rsidR="00193203" w:rsidRPr="00B84693" w:rsidRDefault="00000000">
      <w:pPr>
        <w:pStyle w:val="Heading2"/>
        <w:spacing w:line="259" w:lineRule="auto"/>
        <w:rPr>
          <w:rFonts w:asciiTheme="minorBidi" w:hAnsiTheme="minorBidi" w:cstheme="minorBidi"/>
        </w:rPr>
      </w:pPr>
      <w:r w:rsidRPr="00B84693">
        <w:rPr>
          <w:rFonts w:asciiTheme="minorBidi" w:hAnsiTheme="minorBidi" w:cstheme="minorBidi"/>
        </w:rPr>
        <w:t>5.5 Delivery Performance and Customer Experience</w:t>
      </w:r>
    </w:p>
    <w:p w14:paraId="706CF72E" w14:textId="77777777" w:rsidR="00193203" w:rsidRPr="00B84693" w:rsidRDefault="00000000">
      <w:pPr>
        <w:spacing w:line="259" w:lineRule="auto"/>
        <w:rPr>
          <w:rFonts w:asciiTheme="minorBidi" w:hAnsiTheme="minorBidi"/>
        </w:rPr>
      </w:pPr>
      <w:r w:rsidRPr="00B84693">
        <w:rPr>
          <w:rFonts w:asciiTheme="minorBidi" w:hAnsiTheme="minorBidi"/>
        </w:rPr>
        <w:t>Review score was included as a customer experience signal because late deliveries can create dissatisfaction even when the product itself is correct. The state-level scatter view shows that several high-delay states also have weaker review scores. This supports the recommendation to review operational KPIs together with customer satisfaction indicators instead of treating them as separate reports.</w:t>
      </w:r>
    </w:p>
    <w:p w14:paraId="1F53828B" w14:textId="77777777" w:rsidR="00193203" w:rsidRPr="00B84693" w:rsidRDefault="00000000">
      <w:pPr>
        <w:spacing w:line="259" w:lineRule="auto"/>
        <w:jc w:val="center"/>
        <w:rPr>
          <w:rFonts w:asciiTheme="minorBidi" w:hAnsiTheme="minorBidi"/>
        </w:rPr>
      </w:pPr>
      <w:r w:rsidRPr="00B84693">
        <w:rPr>
          <w:rFonts w:asciiTheme="minorBidi" w:hAnsiTheme="minorBidi"/>
          <w:noProof/>
        </w:rPr>
        <w:lastRenderedPageBreak/>
        <w:drawing>
          <wp:inline distT="0" distB="0" distL="0" distR="0" wp14:anchorId="7CE1AE22" wp14:editId="78E24376">
            <wp:extent cx="5943600" cy="3690664"/>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eview_vs_delay_state.png"/>
                    <pic:cNvPicPr/>
                  </pic:nvPicPr>
                  <pic:blipFill>
                    <a:blip r:embed="rId12"/>
                    <a:stretch>
                      <a:fillRect/>
                    </a:stretch>
                  </pic:blipFill>
                  <pic:spPr>
                    <a:xfrm>
                      <a:off x="0" y="0"/>
                      <a:ext cx="5943600" cy="3690664"/>
                    </a:xfrm>
                    <a:prstGeom prst="rect">
                      <a:avLst/>
                    </a:prstGeom>
                  </pic:spPr>
                </pic:pic>
              </a:graphicData>
            </a:graphic>
          </wp:inline>
        </w:drawing>
      </w:r>
    </w:p>
    <w:p w14:paraId="61C3D873" w14:textId="77777777" w:rsidR="00193203" w:rsidRPr="00B84693" w:rsidRDefault="00000000">
      <w:pPr>
        <w:pStyle w:val="Caption"/>
        <w:spacing w:line="259" w:lineRule="auto"/>
        <w:jc w:val="center"/>
        <w:rPr>
          <w:rFonts w:asciiTheme="minorBidi" w:hAnsiTheme="minorBidi"/>
        </w:rPr>
      </w:pPr>
      <w:r w:rsidRPr="00B84693">
        <w:rPr>
          <w:rFonts w:asciiTheme="minorBidi" w:hAnsiTheme="minorBidi"/>
        </w:rPr>
        <w:t>Figure 5. Relationship between state-level delay rate and average review score.</w:t>
      </w:r>
    </w:p>
    <w:p w14:paraId="31539855" w14:textId="77777777" w:rsidR="00193203" w:rsidRPr="00B84693" w:rsidRDefault="00000000">
      <w:pPr>
        <w:pStyle w:val="Heading1"/>
        <w:spacing w:line="259" w:lineRule="auto"/>
        <w:rPr>
          <w:rFonts w:asciiTheme="minorBidi" w:hAnsiTheme="minorBidi" w:cstheme="minorBidi"/>
        </w:rPr>
      </w:pPr>
      <w:r w:rsidRPr="00B84693">
        <w:rPr>
          <w:rFonts w:asciiTheme="minorBidi" w:hAnsiTheme="minorBidi" w:cstheme="minorBidi"/>
        </w:rPr>
        <w:t>6. Visualizations</w:t>
      </w:r>
    </w:p>
    <w:p w14:paraId="6F07C593" w14:textId="77777777" w:rsidR="00193203" w:rsidRPr="00B84693" w:rsidRDefault="00000000">
      <w:pPr>
        <w:spacing w:line="259" w:lineRule="auto"/>
        <w:rPr>
          <w:rFonts w:asciiTheme="minorBidi" w:hAnsiTheme="minorBidi"/>
        </w:rPr>
      </w:pPr>
      <w:r w:rsidRPr="00B84693">
        <w:rPr>
          <w:rFonts w:asciiTheme="minorBidi" w:hAnsiTheme="minorBidi"/>
        </w:rPr>
        <w:t>The workbook and this report include five main visualizations. Each visualization was selected to support a specific operational question:</w:t>
      </w:r>
    </w:p>
    <w:tbl>
      <w:tblPr>
        <w:tblStyle w:val="TableGrid"/>
        <w:tblW w:w="0" w:type="auto"/>
        <w:jc w:val="center"/>
        <w:tblLook w:val="04A0" w:firstRow="1" w:lastRow="0" w:firstColumn="1" w:lastColumn="0" w:noHBand="0" w:noVBand="1"/>
      </w:tblPr>
      <w:tblGrid>
        <w:gridCol w:w="3408"/>
        <w:gridCol w:w="3408"/>
        <w:gridCol w:w="3408"/>
      </w:tblGrid>
      <w:tr w:rsidR="00193203" w:rsidRPr="00B84693" w14:paraId="343977E6" w14:textId="77777777">
        <w:trPr>
          <w:tblHeader/>
          <w:jc w:val="center"/>
        </w:trPr>
        <w:tc>
          <w:tcPr>
            <w:tcW w:w="3408" w:type="dxa"/>
            <w:tcBorders>
              <w:bottom w:val="single" w:sz="8" w:space="0" w:color="FFFFFF"/>
            </w:tcBorders>
            <w:shd w:val="clear" w:color="auto" w:fill="163B5C"/>
            <w:tcMar>
              <w:top w:w="70" w:type="dxa"/>
              <w:left w:w="80" w:type="dxa"/>
              <w:bottom w:w="70" w:type="dxa"/>
              <w:right w:w="80" w:type="dxa"/>
            </w:tcMar>
            <w:vAlign w:val="center"/>
          </w:tcPr>
          <w:p w14:paraId="18338A4C" w14:textId="77777777" w:rsidR="00193203" w:rsidRPr="00B84693" w:rsidRDefault="00000000">
            <w:pPr>
              <w:spacing w:after="0"/>
              <w:rPr>
                <w:rFonts w:asciiTheme="minorBidi" w:hAnsiTheme="minorBidi"/>
              </w:rPr>
            </w:pPr>
            <w:r w:rsidRPr="00B84693">
              <w:rPr>
                <w:rFonts w:asciiTheme="minorBidi" w:hAnsiTheme="minorBidi"/>
                <w:b/>
                <w:color w:val="FFFFFF"/>
                <w:sz w:val="16"/>
              </w:rPr>
              <w:t>Visualization</w:t>
            </w:r>
          </w:p>
        </w:tc>
        <w:tc>
          <w:tcPr>
            <w:tcW w:w="3408" w:type="dxa"/>
            <w:tcBorders>
              <w:bottom w:val="single" w:sz="8" w:space="0" w:color="FFFFFF"/>
            </w:tcBorders>
            <w:shd w:val="clear" w:color="auto" w:fill="163B5C"/>
            <w:tcMar>
              <w:top w:w="70" w:type="dxa"/>
              <w:left w:w="80" w:type="dxa"/>
              <w:bottom w:w="70" w:type="dxa"/>
              <w:right w:w="80" w:type="dxa"/>
            </w:tcMar>
            <w:vAlign w:val="center"/>
          </w:tcPr>
          <w:p w14:paraId="0C4D3CAF" w14:textId="77777777" w:rsidR="00193203" w:rsidRPr="00B84693" w:rsidRDefault="00000000">
            <w:pPr>
              <w:spacing w:after="0"/>
              <w:rPr>
                <w:rFonts w:asciiTheme="minorBidi" w:hAnsiTheme="minorBidi"/>
              </w:rPr>
            </w:pPr>
            <w:r w:rsidRPr="00B84693">
              <w:rPr>
                <w:rFonts w:asciiTheme="minorBidi" w:hAnsiTheme="minorBidi"/>
                <w:b/>
                <w:color w:val="FFFFFF"/>
                <w:sz w:val="16"/>
              </w:rPr>
              <w:t>Operational Question</w:t>
            </w:r>
          </w:p>
        </w:tc>
        <w:tc>
          <w:tcPr>
            <w:tcW w:w="3408" w:type="dxa"/>
            <w:tcBorders>
              <w:bottom w:val="single" w:sz="8" w:space="0" w:color="FFFFFF"/>
            </w:tcBorders>
            <w:shd w:val="clear" w:color="auto" w:fill="163B5C"/>
            <w:tcMar>
              <w:top w:w="70" w:type="dxa"/>
              <w:left w:w="80" w:type="dxa"/>
              <w:bottom w:w="70" w:type="dxa"/>
              <w:right w:w="80" w:type="dxa"/>
            </w:tcMar>
            <w:vAlign w:val="center"/>
          </w:tcPr>
          <w:p w14:paraId="0A1DCC76" w14:textId="77777777" w:rsidR="00193203" w:rsidRPr="00B84693" w:rsidRDefault="00000000">
            <w:pPr>
              <w:spacing w:after="0"/>
              <w:rPr>
                <w:rFonts w:asciiTheme="minorBidi" w:hAnsiTheme="minorBidi"/>
              </w:rPr>
            </w:pPr>
            <w:r w:rsidRPr="00B84693">
              <w:rPr>
                <w:rFonts w:asciiTheme="minorBidi" w:hAnsiTheme="minorBidi"/>
                <w:b/>
                <w:color w:val="FFFFFF"/>
                <w:sz w:val="16"/>
              </w:rPr>
              <w:t>How it supports decision-making</w:t>
            </w:r>
          </w:p>
        </w:tc>
      </w:tr>
      <w:tr w:rsidR="00193203" w:rsidRPr="00B84693" w14:paraId="621182CE" w14:textId="77777777">
        <w:trPr>
          <w:jc w:val="center"/>
        </w:trPr>
        <w:tc>
          <w:tcPr>
            <w:tcW w:w="3408" w:type="dxa"/>
            <w:tcMar>
              <w:top w:w="70" w:type="dxa"/>
              <w:left w:w="80" w:type="dxa"/>
              <w:bottom w:w="70" w:type="dxa"/>
              <w:right w:w="80" w:type="dxa"/>
            </w:tcMar>
            <w:vAlign w:val="center"/>
          </w:tcPr>
          <w:p w14:paraId="1BB992C4" w14:textId="77777777" w:rsidR="00193203" w:rsidRPr="00B84693" w:rsidRDefault="00000000">
            <w:pPr>
              <w:spacing w:after="0"/>
              <w:rPr>
                <w:rFonts w:asciiTheme="minorBidi" w:hAnsiTheme="minorBidi"/>
              </w:rPr>
            </w:pPr>
            <w:r w:rsidRPr="00B84693">
              <w:rPr>
                <w:rFonts w:asciiTheme="minorBidi" w:hAnsiTheme="minorBidi"/>
                <w:sz w:val="16"/>
              </w:rPr>
              <w:t>Delivery status split</w:t>
            </w:r>
          </w:p>
        </w:tc>
        <w:tc>
          <w:tcPr>
            <w:tcW w:w="3408" w:type="dxa"/>
            <w:tcMar>
              <w:top w:w="70" w:type="dxa"/>
              <w:left w:w="80" w:type="dxa"/>
              <w:bottom w:w="70" w:type="dxa"/>
              <w:right w:w="80" w:type="dxa"/>
            </w:tcMar>
            <w:vAlign w:val="center"/>
          </w:tcPr>
          <w:p w14:paraId="3940255F" w14:textId="77777777" w:rsidR="00193203" w:rsidRPr="00B84693" w:rsidRDefault="00000000">
            <w:pPr>
              <w:spacing w:after="0"/>
              <w:rPr>
                <w:rFonts w:asciiTheme="minorBidi" w:hAnsiTheme="minorBidi"/>
              </w:rPr>
            </w:pPr>
            <w:r w:rsidRPr="00B84693">
              <w:rPr>
                <w:rFonts w:asciiTheme="minorBidi" w:hAnsiTheme="minorBidi"/>
                <w:sz w:val="16"/>
              </w:rPr>
              <w:t>How large is the late-delivery problem overall?</w:t>
            </w:r>
          </w:p>
        </w:tc>
        <w:tc>
          <w:tcPr>
            <w:tcW w:w="3408" w:type="dxa"/>
            <w:tcMar>
              <w:top w:w="70" w:type="dxa"/>
              <w:left w:w="80" w:type="dxa"/>
              <w:bottom w:w="70" w:type="dxa"/>
              <w:right w:w="80" w:type="dxa"/>
            </w:tcMar>
            <w:vAlign w:val="center"/>
          </w:tcPr>
          <w:p w14:paraId="6CE681E1" w14:textId="77777777" w:rsidR="00193203" w:rsidRPr="00B84693" w:rsidRDefault="00000000">
            <w:pPr>
              <w:spacing w:after="0"/>
              <w:rPr>
                <w:rFonts w:asciiTheme="minorBidi" w:hAnsiTheme="minorBidi"/>
              </w:rPr>
            </w:pPr>
            <w:r w:rsidRPr="00B84693">
              <w:rPr>
                <w:rFonts w:asciiTheme="minorBidi" w:hAnsiTheme="minorBidi"/>
                <w:sz w:val="16"/>
              </w:rPr>
              <w:t>Shows the total balance between on-time and delayed orders.</w:t>
            </w:r>
          </w:p>
        </w:tc>
      </w:tr>
      <w:tr w:rsidR="00193203" w:rsidRPr="00B84693" w14:paraId="317C975C" w14:textId="77777777">
        <w:trPr>
          <w:jc w:val="center"/>
        </w:trPr>
        <w:tc>
          <w:tcPr>
            <w:tcW w:w="3408" w:type="dxa"/>
            <w:tcMar>
              <w:top w:w="70" w:type="dxa"/>
              <w:left w:w="80" w:type="dxa"/>
              <w:bottom w:w="70" w:type="dxa"/>
              <w:right w:w="80" w:type="dxa"/>
            </w:tcMar>
            <w:vAlign w:val="center"/>
          </w:tcPr>
          <w:p w14:paraId="54D41298" w14:textId="77777777" w:rsidR="00193203" w:rsidRPr="00B84693" w:rsidRDefault="00000000">
            <w:pPr>
              <w:spacing w:after="0"/>
              <w:rPr>
                <w:rFonts w:asciiTheme="minorBidi" w:hAnsiTheme="minorBidi"/>
              </w:rPr>
            </w:pPr>
            <w:r w:rsidRPr="00B84693">
              <w:rPr>
                <w:rFonts w:asciiTheme="minorBidi" w:hAnsiTheme="minorBidi"/>
                <w:sz w:val="16"/>
              </w:rPr>
              <w:t>Monthly delay trend</w:t>
            </w:r>
          </w:p>
        </w:tc>
        <w:tc>
          <w:tcPr>
            <w:tcW w:w="3408" w:type="dxa"/>
            <w:tcMar>
              <w:top w:w="70" w:type="dxa"/>
              <w:left w:w="80" w:type="dxa"/>
              <w:bottom w:w="70" w:type="dxa"/>
              <w:right w:w="80" w:type="dxa"/>
            </w:tcMar>
            <w:vAlign w:val="center"/>
          </w:tcPr>
          <w:p w14:paraId="66DA316D" w14:textId="77777777" w:rsidR="00193203" w:rsidRPr="00B84693" w:rsidRDefault="00000000">
            <w:pPr>
              <w:spacing w:after="0"/>
              <w:rPr>
                <w:rFonts w:asciiTheme="minorBidi" w:hAnsiTheme="minorBidi"/>
              </w:rPr>
            </w:pPr>
            <w:r w:rsidRPr="00B84693">
              <w:rPr>
                <w:rFonts w:asciiTheme="minorBidi" w:hAnsiTheme="minorBidi"/>
                <w:sz w:val="16"/>
              </w:rPr>
              <w:t>When do delivery issues spike?</w:t>
            </w:r>
          </w:p>
        </w:tc>
        <w:tc>
          <w:tcPr>
            <w:tcW w:w="3408" w:type="dxa"/>
            <w:tcMar>
              <w:top w:w="70" w:type="dxa"/>
              <w:left w:w="80" w:type="dxa"/>
              <w:bottom w:w="70" w:type="dxa"/>
              <w:right w:w="80" w:type="dxa"/>
            </w:tcMar>
            <w:vAlign w:val="center"/>
          </w:tcPr>
          <w:p w14:paraId="5BA70521" w14:textId="77777777" w:rsidR="00193203" w:rsidRPr="00B84693" w:rsidRDefault="00000000">
            <w:pPr>
              <w:spacing w:after="0"/>
              <w:rPr>
                <w:rFonts w:asciiTheme="minorBidi" w:hAnsiTheme="minorBidi"/>
              </w:rPr>
            </w:pPr>
            <w:r w:rsidRPr="00B84693">
              <w:rPr>
                <w:rFonts w:asciiTheme="minorBidi" w:hAnsiTheme="minorBidi"/>
                <w:sz w:val="16"/>
              </w:rPr>
              <w:t>Helps identify seasonal, capacity, or process timing issues.</w:t>
            </w:r>
          </w:p>
        </w:tc>
      </w:tr>
      <w:tr w:rsidR="00193203" w:rsidRPr="00B84693" w14:paraId="2ACC39D7" w14:textId="77777777">
        <w:trPr>
          <w:jc w:val="center"/>
        </w:trPr>
        <w:tc>
          <w:tcPr>
            <w:tcW w:w="3408" w:type="dxa"/>
            <w:tcMar>
              <w:top w:w="70" w:type="dxa"/>
              <w:left w:w="80" w:type="dxa"/>
              <w:bottom w:w="70" w:type="dxa"/>
              <w:right w:w="80" w:type="dxa"/>
            </w:tcMar>
            <w:vAlign w:val="center"/>
          </w:tcPr>
          <w:p w14:paraId="13C76C22" w14:textId="77777777" w:rsidR="00193203" w:rsidRPr="00B84693" w:rsidRDefault="00000000">
            <w:pPr>
              <w:spacing w:after="0"/>
              <w:rPr>
                <w:rFonts w:asciiTheme="minorBidi" w:hAnsiTheme="minorBidi"/>
              </w:rPr>
            </w:pPr>
            <w:r w:rsidRPr="00B84693">
              <w:rPr>
                <w:rFonts w:asciiTheme="minorBidi" w:hAnsiTheme="minorBidi"/>
                <w:sz w:val="16"/>
              </w:rPr>
              <w:t>State delayed orders</w:t>
            </w:r>
          </w:p>
        </w:tc>
        <w:tc>
          <w:tcPr>
            <w:tcW w:w="3408" w:type="dxa"/>
            <w:tcMar>
              <w:top w:w="70" w:type="dxa"/>
              <w:left w:w="80" w:type="dxa"/>
              <w:bottom w:w="70" w:type="dxa"/>
              <w:right w:w="80" w:type="dxa"/>
            </w:tcMar>
            <w:vAlign w:val="center"/>
          </w:tcPr>
          <w:p w14:paraId="648C014E" w14:textId="77777777" w:rsidR="00193203" w:rsidRPr="00B84693" w:rsidRDefault="00000000">
            <w:pPr>
              <w:spacing w:after="0"/>
              <w:rPr>
                <w:rFonts w:asciiTheme="minorBidi" w:hAnsiTheme="minorBidi"/>
              </w:rPr>
            </w:pPr>
            <w:r w:rsidRPr="00B84693">
              <w:rPr>
                <w:rFonts w:asciiTheme="minorBidi" w:hAnsiTheme="minorBidi"/>
                <w:sz w:val="16"/>
              </w:rPr>
              <w:t>Where are the largest delay volumes?</w:t>
            </w:r>
          </w:p>
        </w:tc>
        <w:tc>
          <w:tcPr>
            <w:tcW w:w="3408" w:type="dxa"/>
            <w:tcMar>
              <w:top w:w="70" w:type="dxa"/>
              <w:left w:w="80" w:type="dxa"/>
              <w:bottom w:w="70" w:type="dxa"/>
              <w:right w:w="80" w:type="dxa"/>
            </w:tcMar>
            <w:vAlign w:val="center"/>
          </w:tcPr>
          <w:p w14:paraId="6A1B0CF0" w14:textId="77777777" w:rsidR="00193203" w:rsidRPr="00B84693" w:rsidRDefault="00000000">
            <w:pPr>
              <w:spacing w:after="0"/>
              <w:rPr>
                <w:rFonts w:asciiTheme="minorBidi" w:hAnsiTheme="minorBidi"/>
              </w:rPr>
            </w:pPr>
            <w:r w:rsidRPr="00B84693">
              <w:rPr>
                <w:rFonts w:asciiTheme="minorBidi" w:hAnsiTheme="minorBidi"/>
                <w:sz w:val="16"/>
              </w:rPr>
              <w:t>Prioritizes logistics investigation by state.</w:t>
            </w:r>
          </w:p>
        </w:tc>
      </w:tr>
      <w:tr w:rsidR="00193203" w:rsidRPr="00B84693" w14:paraId="70F2BE82" w14:textId="77777777">
        <w:trPr>
          <w:jc w:val="center"/>
        </w:trPr>
        <w:tc>
          <w:tcPr>
            <w:tcW w:w="3408" w:type="dxa"/>
            <w:tcMar>
              <w:top w:w="70" w:type="dxa"/>
              <w:left w:w="80" w:type="dxa"/>
              <w:bottom w:w="70" w:type="dxa"/>
              <w:right w:w="80" w:type="dxa"/>
            </w:tcMar>
            <w:vAlign w:val="center"/>
          </w:tcPr>
          <w:p w14:paraId="77D3C119" w14:textId="77777777" w:rsidR="00193203" w:rsidRPr="00B84693" w:rsidRDefault="00000000">
            <w:pPr>
              <w:spacing w:after="0"/>
              <w:rPr>
                <w:rFonts w:asciiTheme="minorBidi" w:hAnsiTheme="minorBidi"/>
              </w:rPr>
            </w:pPr>
            <w:r w:rsidRPr="00B84693">
              <w:rPr>
                <w:rFonts w:asciiTheme="minorBidi" w:hAnsiTheme="minorBidi"/>
                <w:sz w:val="16"/>
              </w:rPr>
              <w:t>Category delay risk</w:t>
            </w:r>
          </w:p>
        </w:tc>
        <w:tc>
          <w:tcPr>
            <w:tcW w:w="3408" w:type="dxa"/>
            <w:tcMar>
              <w:top w:w="70" w:type="dxa"/>
              <w:left w:w="80" w:type="dxa"/>
              <w:bottom w:w="70" w:type="dxa"/>
              <w:right w:w="80" w:type="dxa"/>
            </w:tcMar>
            <w:vAlign w:val="center"/>
          </w:tcPr>
          <w:p w14:paraId="11A3CDAD" w14:textId="77777777" w:rsidR="00193203" w:rsidRPr="00B84693" w:rsidRDefault="00000000">
            <w:pPr>
              <w:spacing w:after="0"/>
              <w:rPr>
                <w:rFonts w:asciiTheme="minorBidi" w:hAnsiTheme="minorBidi"/>
              </w:rPr>
            </w:pPr>
            <w:r w:rsidRPr="00B84693">
              <w:rPr>
                <w:rFonts w:asciiTheme="minorBidi" w:hAnsiTheme="minorBidi"/>
                <w:sz w:val="16"/>
              </w:rPr>
              <w:t>Which product groups need handling review?</w:t>
            </w:r>
          </w:p>
        </w:tc>
        <w:tc>
          <w:tcPr>
            <w:tcW w:w="3408" w:type="dxa"/>
            <w:tcMar>
              <w:top w:w="70" w:type="dxa"/>
              <w:left w:w="80" w:type="dxa"/>
              <w:bottom w:w="70" w:type="dxa"/>
              <w:right w:w="80" w:type="dxa"/>
            </w:tcMar>
            <w:vAlign w:val="center"/>
          </w:tcPr>
          <w:p w14:paraId="54162769" w14:textId="77777777" w:rsidR="00193203" w:rsidRPr="00B84693" w:rsidRDefault="00000000">
            <w:pPr>
              <w:spacing w:after="0"/>
              <w:rPr>
                <w:rFonts w:asciiTheme="minorBidi" w:hAnsiTheme="minorBidi"/>
              </w:rPr>
            </w:pPr>
            <w:r w:rsidRPr="00B84693">
              <w:rPr>
                <w:rFonts w:asciiTheme="minorBidi" w:hAnsiTheme="minorBidi"/>
                <w:sz w:val="16"/>
              </w:rPr>
              <w:t>Highlights categories that may require packaging or supplier process checks.</w:t>
            </w:r>
          </w:p>
        </w:tc>
      </w:tr>
      <w:tr w:rsidR="00193203" w:rsidRPr="00B84693" w14:paraId="5333E725" w14:textId="77777777">
        <w:trPr>
          <w:jc w:val="center"/>
        </w:trPr>
        <w:tc>
          <w:tcPr>
            <w:tcW w:w="3408" w:type="dxa"/>
            <w:tcMar>
              <w:top w:w="70" w:type="dxa"/>
              <w:left w:w="80" w:type="dxa"/>
              <w:bottom w:w="70" w:type="dxa"/>
              <w:right w:w="80" w:type="dxa"/>
            </w:tcMar>
            <w:vAlign w:val="center"/>
          </w:tcPr>
          <w:p w14:paraId="2B83797D" w14:textId="77777777" w:rsidR="00193203" w:rsidRPr="00B84693" w:rsidRDefault="00000000">
            <w:pPr>
              <w:spacing w:after="0"/>
              <w:rPr>
                <w:rFonts w:asciiTheme="minorBidi" w:hAnsiTheme="minorBidi"/>
              </w:rPr>
            </w:pPr>
            <w:r w:rsidRPr="00B84693">
              <w:rPr>
                <w:rFonts w:asciiTheme="minorBidi" w:hAnsiTheme="minorBidi"/>
                <w:sz w:val="16"/>
              </w:rPr>
              <w:t>Delay rate and review score</w:t>
            </w:r>
          </w:p>
        </w:tc>
        <w:tc>
          <w:tcPr>
            <w:tcW w:w="3408" w:type="dxa"/>
            <w:tcMar>
              <w:top w:w="70" w:type="dxa"/>
              <w:left w:w="80" w:type="dxa"/>
              <w:bottom w:w="70" w:type="dxa"/>
              <w:right w:w="80" w:type="dxa"/>
            </w:tcMar>
            <w:vAlign w:val="center"/>
          </w:tcPr>
          <w:p w14:paraId="6DD8786A" w14:textId="77777777" w:rsidR="00193203" w:rsidRPr="00B84693" w:rsidRDefault="00000000">
            <w:pPr>
              <w:spacing w:after="0"/>
              <w:rPr>
                <w:rFonts w:asciiTheme="minorBidi" w:hAnsiTheme="minorBidi"/>
              </w:rPr>
            </w:pPr>
            <w:r w:rsidRPr="00B84693">
              <w:rPr>
                <w:rFonts w:asciiTheme="minorBidi" w:hAnsiTheme="minorBidi"/>
                <w:sz w:val="16"/>
              </w:rPr>
              <w:t>Do delivery issues connect to customer experience?</w:t>
            </w:r>
          </w:p>
        </w:tc>
        <w:tc>
          <w:tcPr>
            <w:tcW w:w="3408" w:type="dxa"/>
            <w:tcMar>
              <w:top w:w="70" w:type="dxa"/>
              <w:left w:w="80" w:type="dxa"/>
              <w:bottom w:w="70" w:type="dxa"/>
              <w:right w:w="80" w:type="dxa"/>
            </w:tcMar>
            <w:vAlign w:val="center"/>
          </w:tcPr>
          <w:p w14:paraId="249069B4" w14:textId="77777777" w:rsidR="00193203" w:rsidRPr="00B84693" w:rsidRDefault="00000000">
            <w:pPr>
              <w:spacing w:after="0"/>
              <w:rPr>
                <w:rFonts w:asciiTheme="minorBidi" w:hAnsiTheme="minorBidi"/>
              </w:rPr>
            </w:pPr>
            <w:r w:rsidRPr="00B84693">
              <w:rPr>
                <w:rFonts w:asciiTheme="minorBidi" w:hAnsiTheme="minorBidi"/>
                <w:sz w:val="16"/>
              </w:rPr>
              <w:t>Encourages combined KPI tracking across operations and customer satisfaction.</w:t>
            </w:r>
          </w:p>
        </w:tc>
      </w:tr>
    </w:tbl>
    <w:p w14:paraId="09375E98" w14:textId="77777777" w:rsidR="00193203" w:rsidRPr="00B84693" w:rsidRDefault="00000000">
      <w:pPr>
        <w:spacing w:line="259" w:lineRule="auto"/>
        <w:rPr>
          <w:rFonts w:asciiTheme="minorBidi" w:hAnsiTheme="minorBidi"/>
        </w:rPr>
      </w:pPr>
      <w:r w:rsidRPr="00B84693">
        <w:rPr>
          <w:rFonts w:asciiTheme="minorBidi" w:hAnsiTheme="minorBidi"/>
        </w:rPr>
        <w:br w:type="page"/>
      </w:r>
    </w:p>
    <w:p w14:paraId="2C34B321" w14:textId="77777777" w:rsidR="00193203" w:rsidRPr="00B84693" w:rsidRDefault="00000000">
      <w:pPr>
        <w:pStyle w:val="Heading1"/>
        <w:spacing w:line="259" w:lineRule="auto"/>
        <w:rPr>
          <w:rFonts w:asciiTheme="minorBidi" w:hAnsiTheme="minorBidi" w:cstheme="minorBidi"/>
        </w:rPr>
      </w:pPr>
      <w:r w:rsidRPr="00B84693">
        <w:rPr>
          <w:rFonts w:asciiTheme="minorBidi" w:hAnsiTheme="minorBidi" w:cstheme="minorBidi"/>
        </w:rPr>
        <w:lastRenderedPageBreak/>
        <w:t>7. Recommendations</w:t>
      </w:r>
    </w:p>
    <w:p w14:paraId="7CC8BE85" w14:textId="77777777" w:rsidR="00193203" w:rsidRPr="00B84693" w:rsidRDefault="00000000">
      <w:pPr>
        <w:spacing w:line="259" w:lineRule="auto"/>
        <w:rPr>
          <w:rFonts w:asciiTheme="minorBidi" w:hAnsiTheme="minorBidi"/>
        </w:rPr>
      </w:pPr>
      <w:r w:rsidRPr="00B84693">
        <w:rPr>
          <w:rFonts w:asciiTheme="minorBidi" w:hAnsiTheme="minorBidi"/>
        </w:rPr>
        <w:t>The recommendations below are designed to be practical, measurable, and suitable for an operations team. They focus on improving KPI visibility, escalation discipline, carrier management, category-specific workflow control, and repeatable reporting.</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193203" w:rsidRPr="00B84693" w14:paraId="3A894C76" w14:textId="77777777">
        <w:trPr>
          <w:tblHeader/>
          <w:jc w:val="center"/>
        </w:trPr>
        <w:tc>
          <w:tcPr>
            <w:tcW w:w="2045" w:type="dxa"/>
            <w:tcBorders>
              <w:bottom w:val="single" w:sz="8" w:space="0" w:color="FFFFFF"/>
            </w:tcBorders>
            <w:shd w:val="clear" w:color="auto" w:fill="163B5C"/>
            <w:tcMar>
              <w:top w:w="70" w:type="dxa"/>
              <w:left w:w="80" w:type="dxa"/>
              <w:bottom w:w="70" w:type="dxa"/>
              <w:right w:w="80" w:type="dxa"/>
            </w:tcMar>
            <w:vAlign w:val="center"/>
          </w:tcPr>
          <w:p w14:paraId="3C41E3BC" w14:textId="77777777" w:rsidR="00193203" w:rsidRPr="00B84693" w:rsidRDefault="00000000">
            <w:pPr>
              <w:spacing w:after="0"/>
              <w:rPr>
                <w:rFonts w:asciiTheme="minorBidi" w:hAnsiTheme="minorBidi"/>
              </w:rPr>
            </w:pPr>
            <w:r w:rsidRPr="00B84693">
              <w:rPr>
                <w:rFonts w:asciiTheme="minorBidi" w:hAnsiTheme="minorBidi"/>
                <w:b/>
                <w:color w:val="FFFFFF"/>
                <w:sz w:val="15"/>
              </w:rPr>
              <w:t>Priority</w:t>
            </w:r>
          </w:p>
        </w:tc>
        <w:tc>
          <w:tcPr>
            <w:tcW w:w="2045" w:type="dxa"/>
            <w:tcBorders>
              <w:bottom w:val="single" w:sz="8" w:space="0" w:color="FFFFFF"/>
            </w:tcBorders>
            <w:shd w:val="clear" w:color="auto" w:fill="163B5C"/>
            <w:tcMar>
              <w:top w:w="70" w:type="dxa"/>
              <w:left w:w="80" w:type="dxa"/>
              <w:bottom w:w="70" w:type="dxa"/>
              <w:right w:w="80" w:type="dxa"/>
            </w:tcMar>
            <w:vAlign w:val="center"/>
          </w:tcPr>
          <w:p w14:paraId="46CA8108" w14:textId="77777777" w:rsidR="00193203" w:rsidRPr="00B84693" w:rsidRDefault="00000000">
            <w:pPr>
              <w:spacing w:after="0"/>
              <w:rPr>
                <w:rFonts w:asciiTheme="minorBidi" w:hAnsiTheme="minorBidi"/>
              </w:rPr>
            </w:pPr>
            <w:r w:rsidRPr="00B84693">
              <w:rPr>
                <w:rFonts w:asciiTheme="minorBidi" w:hAnsiTheme="minorBidi"/>
                <w:b/>
                <w:color w:val="FFFFFF"/>
                <w:sz w:val="15"/>
              </w:rPr>
              <w:t>Recommendation</w:t>
            </w:r>
          </w:p>
        </w:tc>
        <w:tc>
          <w:tcPr>
            <w:tcW w:w="2045" w:type="dxa"/>
            <w:tcBorders>
              <w:bottom w:val="single" w:sz="8" w:space="0" w:color="FFFFFF"/>
            </w:tcBorders>
            <w:shd w:val="clear" w:color="auto" w:fill="163B5C"/>
            <w:tcMar>
              <w:top w:w="70" w:type="dxa"/>
              <w:left w:w="80" w:type="dxa"/>
              <w:bottom w:w="70" w:type="dxa"/>
              <w:right w:w="80" w:type="dxa"/>
            </w:tcMar>
            <w:vAlign w:val="center"/>
          </w:tcPr>
          <w:p w14:paraId="61C4F2A9" w14:textId="77777777" w:rsidR="00193203" w:rsidRPr="00B84693" w:rsidRDefault="00000000">
            <w:pPr>
              <w:spacing w:after="0"/>
              <w:rPr>
                <w:rFonts w:asciiTheme="minorBidi" w:hAnsiTheme="minorBidi"/>
              </w:rPr>
            </w:pPr>
            <w:r w:rsidRPr="00B84693">
              <w:rPr>
                <w:rFonts w:asciiTheme="minorBidi" w:hAnsiTheme="minorBidi"/>
                <w:b/>
                <w:color w:val="FFFFFF"/>
                <w:sz w:val="15"/>
              </w:rPr>
              <w:t>Evidence</w:t>
            </w:r>
          </w:p>
        </w:tc>
        <w:tc>
          <w:tcPr>
            <w:tcW w:w="2045" w:type="dxa"/>
            <w:tcBorders>
              <w:bottom w:val="single" w:sz="8" w:space="0" w:color="FFFFFF"/>
            </w:tcBorders>
            <w:shd w:val="clear" w:color="auto" w:fill="163B5C"/>
            <w:tcMar>
              <w:top w:w="70" w:type="dxa"/>
              <w:left w:w="80" w:type="dxa"/>
              <w:bottom w:w="70" w:type="dxa"/>
              <w:right w:w="80" w:type="dxa"/>
            </w:tcMar>
            <w:vAlign w:val="center"/>
          </w:tcPr>
          <w:p w14:paraId="5B9E26AB" w14:textId="77777777" w:rsidR="00193203" w:rsidRPr="00B84693" w:rsidRDefault="00000000">
            <w:pPr>
              <w:spacing w:after="0"/>
              <w:rPr>
                <w:rFonts w:asciiTheme="minorBidi" w:hAnsiTheme="minorBidi"/>
              </w:rPr>
            </w:pPr>
            <w:r w:rsidRPr="00B84693">
              <w:rPr>
                <w:rFonts w:asciiTheme="minorBidi" w:hAnsiTheme="minorBidi"/>
                <w:b/>
                <w:color w:val="FFFFFF"/>
                <w:sz w:val="15"/>
              </w:rPr>
              <w:t>Expected Benefit</w:t>
            </w:r>
          </w:p>
        </w:tc>
        <w:tc>
          <w:tcPr>
            <w:tcW w:w="2045" w:type="dxa"/>
            <w:tcBorders>
              <w:bottom w:val="single" w:sz="8" w:space="0" w:color="FFFFFF"/>
            </w:tcBorders>
            <w:shd w:val="clear" w:color="auto" w:fill="163B5C"/>
            <w:tcMar>
              <w:top w:w="70" w:type="dxa"/>
              <w:left w:w="80" w:type="dxa"/>
              <w:bottom w:w="70" w:type="dxa"/>
              <w:right w:w="80" w:type="dxa"/>
            </w:tcMar>
            <w:vAlign w:val="center"/>
          </w:tcPr>
          <w:p w14:paraId="5D3E4FD3" w14:textId="77777777" w:rsidR="00193203" w:rsidRPr="00B84693" w:rsidRDefault="00000000">
            <w:pPr>
              <w:spacing w:after="0"/>
              <w:rPr>
                <w:rFonts w:asciiTheme="minorBidi" w:hAnsiTheme="minorBidi"/>
              </w:rPr>
            </w:pPr>
            <w:r w:rsidRPr="00B84693">
              <w:rPr>
                <w:rFonts w:asciiTheme="minorBidi" w:hAnsiTheme="minorBidi"/>
                <w:b/>
                <w:color w:val="FFFFFF"/>
                <w:sz w:val="15"/>
              </w:rPr>
              <w:t>KPI / Timeframe</w:t>
            </w:r>
          </w:p>
        </w:tc>
      </w:tr>
      <w:tr w:rsidR="00193203" w:rsidRPr="00B84693" w14:paraId="662163E2" w14:textId="77777777">
        <w:trPr>
          <w:jc w:val="center"/>
        </w:trPr>
        <w:tc>
          <w:tcPr>
            <w:tcW w:w="2045" w:type="dxa"/>
            <w:tcMar>
              <w:top w:w="70" w:type="dxa"/>
              <w:left w:w="80" w:type="dxa"/>
              <w:bottom w:w="70" w:type="dxa"/>
              <w:right w:w="80" w:type="dxa"/>
            </w:tcMar>
            <w:vAlign w:val="center"/>
          </w:tcPr>
          <w:p w14:paraId="4047198B" w14:textId="77777777" w:rsidR="00193203" w:rsidRPr="00B84693" w:rsidRDefault="00000000">
            <w:pPr>
              <w:spacing w:after="0"/>
              <w:rPr>
                <w:rFonts w:asciiTheme="minorBidi" w:hAnsiTheme="minorBidi"/>
              </w:rPr>
            </w:pPr>
            <w:r w:rsidRPr="00B84693">
              <w:rPr>
                <w:rFonts w:asciiTheme="minorBidi" w:hAnsiTheme="minorBidi"/>
                <w:sz w:val="15"/>
              </w:rPr>
              <w:t>High</w:t>
            </w:r>
          </w:p>
        </w:tc>
        <w:tc>
          <w:tcPr>
            <w:tcW w:w="2045" w:type="dxa"/>
            <w:tcMar>
              <w:top w:w="70" w:type="dxa"/>
              <w:left w:w="80" w:type="dxa"/>
              <w:bottom w:w="70" w:type="dxa"/>
              <w:right w:w="80" w:type="dxa"/>
            </w:tcMar>
            <w:vAlign w:val="center"/>
          </w:tcPr>
          <w:p w14:paraId="02ABB8B3" w14:textId="77777777" w:rsidR="00193203" w:rsidRPr="00B84693" w:rsidRDefault="00000000">
            <w:pPr>
              <w:spacing w:after="0"/>
              <w:rPr>
                <w:rFonts w:asciiTheme="minorBidi" w:hAnsiTheme="minorBidi"/>
              </w:rPr>
            </w:pPr>
            <w:r w:rsidRPr="00B84693">
              <w:rPr>
                <w:rFonts w:asciiTheme="minorBidi" w:hAnsiTheme="minorBidi"/>
                <w:sz w:val="15"/>
              </w:rPr>
              <w:t>Create a weekly delivery delay dashboard by state.</w:t>
            </w:r>
          </w:p>
        </w:tc>
        <w:tc>
          <w:tcPr>
            <w:tcW w:w="2045" w:type="dxa"/>
            <w:tcMar>
              <w:top w:w="70" w:type="dxa"/>
              <w:left w:w="80" w:type="dxa"/>
              <w:bottom w:w="70" w:type="dxa"/>
              <w:right w:w="80" w:type="dxa"/>
            </w:tcMar>
            <w:vAlign w:val="center"/>
          </w:tcPr>
          <w:p w14:paraId="10D95E48" w14:textId="77777777" w:rsidR="00193203" w:rsidRPr="00B84693" w:rsidRDefault="00000000">
            <w:pPr>
              <w:spacing w:after="0"/>
              <w:rPr>
                <w:rFonts w:asciiTheme="minorBidi" w:hAnsiTheme="minorBidi"/>
              </w:rPr>
            </w:pPr>
            <w:r w:rsidRPr="00B84693">
              <w:rPr>
                <w:rFonts w:asciiTheme="minorBidi" w:hAnsiTheme="minorBidi"/>
                <w:sz w:val="15"/>
              </w:rPr>
              <w:t>RJ and BA show higher delay rates than the overall average.</w:t>
            </w:r>
          </w:p>
        </w:tc>
        <w:tc>
          <w:tcPr>
            <w:tcW w:w="2045" w:type="dxa"/>
            <w:tcMar>
              <w:top w:w="70" w:type="dxa"/>
              <w:left w:w="80" w:type="dxa"/>
              <w:bottom w:w="70" w:type="dxa"/>
              <w:right w:w="80" w:type="dxa"/>
            </w:tcMar>
            <w:vAlign w:val="center"/>
          </w:tcPr>
          <w:p w14:paraId="7E02ACEC" w14:textId="77777777" w:rsidR="00193203" w:rsidRPr="00B84693" w:rsidRDefault="00000000">
            <w:pPr>
              <w:spacing w:after="0"/>
              <w:rPr>
                <w:rFonts w:asciiTheme="minorBidi" w:hAnsiTheme="minorBidi"/>
              </w:rPr>
            </w:pPr>
            <w:r w:rsidRPr="00B84693">
              <w:rPr>
                <w:rFonts w:asciiTheme="minorBidi" w:hAnsiTheme="minorBidi"/>
                <w:sz w:val="15"/>
              </w:rPr>
              <w:t>Faster visibility of late delivery risk and better escalation before customer complaints.</w:t>
            </w:r>
          </w:p>
        </w:tc>
        <w:tc>
          <w:tcPr>
            <w:tcW w:w="2045" w:type="dxa"/>
            <w:tcMar>
              <w:top w:w="70" w:type="dxa"/>
              <w:left w:w="80" w:type="dxa"/>
              <w:bottom w:w="70" w:type="dxa"/>
              <w:right w:w="80" w:type="dxa"/>
            </w:tcMar>
            <w:vAlign w:val="center"/>
          </w:tcPr>
          <w:p w14:paraId="47B0D67D" w14:textId="77777777" w:rsidR="00193203" w:rsidRPr="00B84693" w:rsidRDefault="00000000">
            <w:pPr>
              <w:spacing w:after="0"/>
              <w:rPr>
                <w:rFonts w:asciiTheme="minorBidi" w:hAnsiTheme="minorBidi"/>
              </w:rPr>
            </w:pPr>
            <w:r w:rsidRPr="00B84693">
              <w:rPr>
                <w:rFonts w:asciiTheme="minorBidi" w:hAnsiTheme="minorBidi"/>
                <w:sz w:val="15"/>
              </w:rPr>
              <w:t>Delay Rate by State | 2 weeks</w:t>
            </w:r>
          </w:p>
        </w:tc>
      </w:tr>
      <w:tr w:rsidR="00193203" w:rsidRPr="00B84693" w14:paraId="34F6CBC9" w14:textId="77777777">
        <w:trPr>
          <w:jc w:val="center"/>
        </w:trPr>
        <w:tc>
          <w:tcPr>
            <w:tcW w:w="2045" w:type="dxa"/>
            <w:tcMar>
              <w:top w:w="70" w:type="dxa"/>
              <w:left w:w="80" w:type="dxa"/>
              <w:bottom w:w="70" w:type="dxa"/>
              <w:right w:w="80" w:type="dxa"/>
            </w:tcMar>
            <w:vAlign w:val="center"/>
          </w:tcPr>
          <w:p w14:paraId="2A01B337" w14:textId="77777777" w:rsidR="00193203" w:rsidRPr="00B84693" w:rsidRDefault="00000000">
            <w:pPr>
              <w:spacing w:after="0"/>
              <w:rPr>
                <w:rFonts w:asciiTheme="minorBidi" w:hAnsiTheme="minorBidi"/>
              </w:rPr>
            </w:pPr>
            <w:r w:rsidRPr="00B84693">
              <w:rPr>
                <w:rFonts w:asciiTheme="minorBidi" w:hAnsiTheme="minorBidi"/>
                <w:sz w:val="15"/>
              </w:rPr>
              <w:t>High</w:t>
            </w:r>
          </w:p>
        </w:tc>
        <w:tc>
          <w:tcPr>
            <w:tcW w:w="2045" w:type="dxa"/>
            <w:tcMar>
              <w:top w:w="70" w:type="dxa"/>
              <w:left w:w="80" w:type="dxa"/>
              <w:bottom w:w="70" w:type="dxa"/>
              <w:right w:w="80" w:type="dxa"/>
            </w:tcMar>
            <w:vAlign w:val="center"/>
          </w:tcPr>
          <w:p w14:paraId="1E44FDDA" w14:textId="77777777" w:rsidR="00193203" w:rsidRPr="00B84693" w:rsidRDefault="00000000">
            <w:pPr>
              <w:spacing w:after="0"/>
              <w:rPr>
                <w:rFonts w:asciiTheme="minorBidi" w:hAnsiTheme="minorBidi"/>
              </w:rPr>
            </w:pPr>
            <w:r w:rsidRPr="00B84693">
              <w:rPr>
                <w:rFonts w:asciiTheme="minorBidi" w:hAnsiTheme="minorBidi"/>
                <w:sz w:val="15"/>
              </w:rPr>
              <w:t>Introduce exception alerts for orders at risk of missing estimated delivery dates.</w:t>
            </w:r>
          </w:p>
        </w:tc>
        <w:tc>
          <w:tcPr>
            <w:tcW w:w="2045" w:type="dxa"/>
            <w:tcMar>
              <w:top w:w="70" w:type="dxa"/>
              <w:left w:w="80" w:type="dxa"/>
              <w:bottom w:w="70" w:type="dxa"/>
              <w:right w:w="80" w:type="dxa"/>
            </w:tcMar>
            <w:vAlign w:val="center"/>
          </w:tcPr>
          <w:p w14:paraId="57CB68DD" w14:textId="77777777" w:rsidR="00193203" w:rsidRPr="00B84693" w:rsidRDefault="00000000">
            <w:pPr>
              <w:spacing w:after="0"/>
              <w:rPr>
                <w:rFonts w:asciiTheme="minorBidi" w:hAnsiTheme="minorBidi"/>
              </w:rPr>
            </w:pPr>
            <w:r w:rsidRPr="00B84693">
              <w:rPr>
                <w:rFonts w:asciiTheme="minorBidi" w:hAnsiTheme="minorBidi"/>
                <w:sz w:val="15"/>
              </w:rPr>
              <w:t>Delayed orders are concentrated in specific periods and regions.</w:t>
            </w:r>
          </w:p>
        </w:tc>
        <w:tc>
          <w:tcPr>
            <w:tcW w:w="2045" w:type="dxa"/>
            <w:tcMar>
              <w:top w:w="70" w:type="dxa"/>
              <w:left w:w="80" w:type="dxa"/>
              <w:bottom w:w="70" w:type="dxa"/>
              <w:right w:w="80" w:type="dxa"/>
            </w:tcMar>
            <w:vAlign w:val="center"/>
          </w:tcPr>
          <w:p w14:paraId="3182C9DE" w14:textId="77777777" w:rsidR="00193203" w:rsidRPr="00B84693" w:rsidRDefault="00000000">
            <w:pPr>
              <w:spacing w:after="0"/>
              <w:rPr>
                <w:rFonts w:asciiTheme="minorBidi" w:hAnsiTheme="minorBidi"/>
              </w:rPr>
            </w:pPr>
            <w:r w:rsidRPr="00B84693">
              <w:rPr>
                <w:rFonts w:asciiTheme="minorBidi" w:hAnsiTheme="minorBidi"/>
                <w:sz w:val="15"/>
              </w:rPr>
              <w:t>Reduces reactive follow-up and improves customer communication.</w:t>
            </w:r>
          </w:p>
        </w:tc>
        <w:tc>
          <w:tcPr>
            <w:tcW w:w="2045" w:type="dxa"/>
            <w:tcMar>
              <w:top w:w="70" w:type="dxa"/>
              <w:left w:w="80" w:type="dxa"/>
              <w:bottom w:w="70" w:type="dxa"/>
              <w:right w:w="80" w:type="dxa"/>
            </w:tcMar>
            <w:vAlign w:val="center"/>
          </w:tcPr>
          <w:p w14:paraId="01870C7D" w14:textId="77777777" w:rsidR="00193203" w:rsidRPr="00B84693" w:rsidRDefault="00000000">
            <w:pPr>
              <w:spacing w:after="0"/>
              <w:rPr>
                <w:rFonts w:asciiTheme="minorBidi" w:hAnsiTheme="minorBidi"/>
              </w:rPr>
            </w:pPr>
            <w:r w:rsidRPr="00B84693">
              <w:rPr>
                <w:rFonts w:asciiTheme="minorBidi" w:hAnsiTheme="minorBidi"/>
                <w:sz w:val="15"/>
              </w:rPr>
              <w:t>Orders At Risk | 2-4 weeks</w:t>
            </w:r>
          </w:p>
        </w:tc>
      </w:tr>
      <w:tr w:rsidR="00193203" w:rsidRPr="00B84693" w14:paraId="2C10E5B7" w14:textId="77777777">
        <w:trPr>
          <w:jc w:val="center"/>
        </w:trPr>
        <w:tc>
          <w:tcPr>
            <w:tcW w:w="2045" w:type="dxa"/>
            <w:tcMar>
              <w:top w:w="70" w:type="dxa"/>
              <w:left w:w="80" w:type="dxa"/>
              <w:bottom w:w="70" w:type="dxa"/>
              <w:right w:w="80" w:type="dxa"/>
            </w:tcMar>
            <w:vAlign w:val="center"/>
          </w:tcPr>
          <w:p w14:paraId="7AF4B695" w14:textId="77777777" w:rsidR="00193203" w:rsidRPr="00B84693" w:rsidRDefault="00000000">
            <w:pPr>
              <w:spacing w:after="0"/>
              <w:rPr>
                <w:rFonts w:asciiTheme="minorBidi" w:hAnsiTheme="minorBidi"/>
              </w:rPr>
            </w:pPr>
            <w:r w:rsidRPr="00B84693">
              <w:rPr>
                <w:rFonts w:asciiTheme="minorBidi" w:hAnsiTheme="minorBidi"/>
                <w:sz w:val="15"/>
              </w:rPr>
              <w:t>Medium</w:t>
            </w:r>
          </w:p>
        </w:tc>
        <w:tc>
          <w:tcPr>
            <w:tcW w:w="2045" w:type="dxa"/>
            <w:tcMar>
              <w:top w:w="70" w:type="dxa"/>
              <w:left w:w="80" w:type="dxa"/>
              <w:bottom w:w="70" w:type="dxa"/>
              <w:right w:w="80" w:type="dxa"/>
            </w:tcMar>
            <w:vAlign w:val="center"/>
          </w:tcPr>
          <w:p w14:paraId="190D724C" w14:textId="77777777" w:rsidR="00193203" w:rsidRPr="00B84693" w:rsidRDefault="00000000">
            <w:pPr>
              <w:spacing w:after="0"/>
              <w:rPr>
                <w:rFonts w:asciiTheme="minorBidi" w:hAnsiTheme="minorBidi"/>
              </w:rPr>
            </w:pPr>
            <w:r w:rsidRPr="00B84693">
              <w:rPr>
                <w:rFonts w:asciiTheme="minorBidi" w:hAnsiTheme="minorBidi"/>
                <w:sz w:val="15"/>
              </w:rPr>
              <w:t>Review carrier SLA performance in high-delay states.</w:t>
            </w:r>
          </w:p>
        </w:tc>
        <w:tc>
          <w:tcPr>
            <w:tcW w:w="2045" w:type="dxa"/>
            <w:tcMar>
              <w:top w:w="70" w:type="dxa"/>
              <w:left w:w="80" w:type="dxa"/>
              <w:bottom w:w="70" w:type="dxa"/>
              <w:right w:w="80" w:type="dxa"/>
            </w:tcMar>
            <w:vAlign w:val="center"/>
          </w:tcPr>
          <w:p w14:paraId="33E688BB" w14:textId="77777777" w:rsidR="00193203" w:rsidRPr="00B84693" w:rsidRDefault="00000000">
            <w:pPr>
              <w:spacing w:after="0"/>
              <w:rPr>
                <w:rFonts w:asciiTheme="minorBidi" w:hAnsiTheme="minorBidi"/>
              </w:rPr>
            </w:pPr>
            <w:r w:rsidRPr="00B84693">
              <w:rPr>
                <w:rFonts w:asciiTheme="minorBidi" w:hAnsiTheme="minorBidi"/>
                <w:sz w:val="15"/>
              </w:rPr>
              <w:t>States with higher average delivery days also show higher delay rates.</w:t>
            </w:r>
          </w:p>
        </w:tc>
        <w:tc>
          <w:tcPr>
            <w:tcW w:w="2045" w:type="dxa"/>
            <w:tcMar>
              <w:top w:w="70" w:type="dxa"/>
              <w:left w:w="80" w:type="dxa"/>
              <w:bottom w:w="70" w:type="dxa"/>
              <w:right w:w="80" w:type="dxa"/>
            </w:tcMar>
            <w:vAlign w:val="center"/>
          </w:tcPr>
          <w:p w14:paraId="2E182D79" w14:textId="77777777" w:rsidR="00193203" w:rsidRPr="00B84693" w:rsidRDefault="00000000">
            <w:pPr>
              <w:spacing w:after="0"/>
              <w:rPr>
                <w:rFonts w:asciiTheme="minorBidi" w:hAnsiTheme="minorBidi"/>
              </w:rPr>
            </w:pPr>
            <w:r w:rsidRPr="00B84693">
              <w:rPr>
                <w:rFonts w:asciiTheme="minorBidi" w:hAnsiTheme="minorBidi"/>
                <w:sz w:val="15"/>
              </w:rPr>
              <w:t>Better route planning, carrier accountability, and escalation.</w:t>
            </w:r>
          </w:p>
        </w:tc>
        <w:tc>
          <w:tcPr>
            <w:tcW w:w="2045" w:type="dxa"/>
            <w:tcMar>
              <w:top w:w="70" w:type="dxa"/>
              <w:left w:w="80" w:type="dxa"/>
              <w:bottom w:w="70" w:type="dxa"/>
              <w:right w:w="80" w:type="dxa"/>
            </w:tcMar>
            <w:vAlign w:val="center"/>
          </w:tcPr>
          <w:p w14:paraId="709555FE" w14:textId="77777777" w:rsidR="00193203" w:rsidRPr="00B84693" w:rsidRDefault="00000000">
            <w:pPr>
              <w:spacing w:after="0"/>
              <w:rPr>
                <w:rFonts w:asciiTheme="minorBidi" w:hAnsiTheme="minorBidi"/>
              </w:rPr>
            </w:pPr>
            <w:r w:rsidRPr="00B84693">
              <w:rPr>
                <w:rFonts w:asciiTheme="minorBidi" w:hAnsiTheme="minorBidi"/>
                <w:sz w:val="15"/>
              </w:rPr>
              <w:t>Carrier On-Time Rate | 1 month</w:t>
            </w:r>
          </w:p>
        </w:tc>
      </w:tr>
      <w:tr w:rsidR="00193203" w:rsidRPr="00B84693" w14:paraId="7F226AB8" w14:textId="77777777">
        <w:trPr>
          <w:jc w:val="center"/>
        </w:trPr>
        <w:tc>
          <w:tcPr>
            <w:tcW w:w="2045" w:type="dxa"/>
            <w:tcMar>
              <w:top w:w="70" w:type="dxa"/>
              <w:left w:w="80" w:type="dxa"/>
              <w:bottom w:w="70" w:type="dxa"/>
              <w:right w:w="80" w:type="dxa"/>
            </w:tcMar>
            <w:vAlign w:val="center"/>
          </w:tcPr>
          <w:p w14:paraId="1F495B73" w14:textId="77777777" w:rsidR="00193203" w:rsidRPr="00B84693" w:rsidRDefault="00000000">
            <w:pPr>
              <w:spacing w:after="0"/>
              <w:rPr>
                <w:rFonts w:asciiTheme="minorBidi" w:hAnsiTheme="minorBidi"/>
              </w:rPr>
            </w:pPr>
            <w:r w:rsidRPr="00B84693">
              <w:rPr>
                <w:rFonts w:asciiTheme="minorBidi" w:hAnsiTheme="minorBidi"/>
                <w:sz w:val="15"/>
              </w:rPr>
              <w:t>Medium</w:t>
            </w:r>
          </w:p>
        </w:tc>
        <w:tc>
          <w:tcPr>
            <w:tcW w:w="2045" w:type="dxa"/>
            <w:tcMar>
              <w:top w:w="70" w:type="dxa"/>
              <w:left w:w="80" w:type="dxa"/>
              <w:bottom w:w="70" w:type="dxa"/>
              <w:right w:w="80" w:type="dxa"/>
            </w:tcMar>
            <w:vAlign w:val="center"/>
          </w:tcPr>
          <w:p w14:paraId="5C460692" w14:textId="77777777" w:rsidR="00193203" w:rsidRPr="00B84693" w:rsidRDefault="00000000">
            <w:pPr>
              <w:spacing w:after="0"/>
              <w:rPr>
                <w:rFonts w:asciiTheme="minorBidi" w:hAnsiTheme="minorBidi"/>
              </w:rPr>
            </w:pPr>
            <w:r w:rsidRPr="00B84693">
              <w:rPr>
                <w:rFonts w:asciiTheme="minorBidi" w:hAnsiTheme="minorBidi"/>
                <w:sz w:val="15"/>
              </w:rPr>
              <w:t>Audit categories with high delay rates for packaging and handling complexity.</w:t>
            </w:r>
          </w:p>
        </w:tc>
        <w:tc>
          <w:tcPr>
            <w:tcW w:w="2045" w:type="dxa"/>
            <w:tcMar>
              <w:top w:w="70" w:type="dxa"/>
              <w:left w:w="80" w:type="dxa"/>
              <w:bottom w:w="70" w:type="dxa"/>
              <w:right w:w="80" w:type="dxa"/>
            </w:tcMar>
            <w:vAlign w:val="center"/>
          </w:tcPr>
          <w:p w14:paraId="0576E6EF" w14:textId="77777777" w:rsidR="00193203" w:rsidRPr="00B84693" w:rsidRDefault="00000000">
            <w:pPr>
              <w:spacing w:after="0"/>
              <w:rPr>
                <w:rFonts w:asciiTheme="minorBidi" w:hAnsiTheme="minorBidi"/>
              </w:rPr>
            </w:pPr>
            <w:r w:rsidRPr="00B84693">
              <w:rPr>
                <w:rFonts w:asciiTheme="minorBidi" w:hAnsiTheme="minorBidi"/>
                <w:sz w:val="15"/>
              </w:rPr>
              <w:t>Audio, Home Comfort, Food, and Electronics have elevated delay rates in this analysis.</w:t>
            </w:r>
          </w:p>
        </w:tc>
        <w:tc>
          <w:tcPr>
            <w:tcW w:w="2045" w:type="dxa"/>
            <w:tcMar>
              <w:top w:w="70" w:type="dxa"/>
              <w:left w:w="80" w:type="dxa"/>
              <w:bottom w:w="70" w:type="dxa"/>
              <w:right w:w="80" w:type="dxa"/>
            </w:tcMar>
            <w:vAlign w:val="center"/>
          </w:tcPr>
          <w:p w14:paraId="3D8614C6" w14:textId="77777777" w:rsidR="00193203" w:rsidRPr="00B84693" w:rsidRDefault="00000000">
            <w:pPr>
              <w:spacing w:after="0"/>
              <w:rPr>
                <w:rFonts w:asciiTheme="minorBidi" w:hAnsiTheme="minorBidi"/>
              </w:rPr>
            </w:pPr>
            <w:r w:rsidRPr="00B84693">
              <w:rPr>
                <w:rFonts w:asciiTheme="minorBidi" w:hAnsiTheme="minorBidi"/>
                <w:sz w:val="15"/>
              </w:rPr>
              <w:t>Reduces category-specific bottlenecks and improves fulfillment consistency.</w:t>
            </w:r>
          </w:p>
        </w:tc>
        <w:tc>
          <w:tcPr>
            <w:tcW w:w="2045" w:type="dxa"/>
            <w:tcMar>
              <w:top w:w="70" w:type="dxa"/>
              <w:left w:w="80" w:type="dxa"/>
              <w:bottom w:w="70" w:type="dxa"/>
              <w:right w:w="80" w:type="dxa"/>
            </w:tcMar>
            <w:vAlign w:val="center"/>
          </w:tcPr>
          <w:p w14:paraId="5BD7C160" w14:textId="77777777" w:rsidR="00193203" w:rsidRPr="00B84693" w:rsidRDefault="00000000">
            <w:pPr>
              <w:spacing w:after="0"/>
              <w:rPr>
                <w:rFonts w:asciiTheme="minorBidi" w:hAnsiTheme="minorBidi"/>
              </w:rPr>
            </w:pPr>
            <w:r w:rsidRPr="00B84693">
              <w:rPr>
                <w:rFonts w:asciiTheme="minorBidi" w:hAnsiTheme="minorBidi"/>
                <w:sz w:val="15"/>
              </w:rPr>
              <w:t>Category Delay Rate | 1 month</w:t>
            </w:r>
          </w:p>
        </w:tc>
      </w:tr>
      <w:tr w:rsidR="00193203" w:rsidRPr="00B84693" w14:paraId="192CB58D" w14:textId="77777777">
        <w:trPr>
          <w:jc w:val="center"/>
        </w:trPr>
        <w:tc>
          <w:tcPr>
            <w:tcW w:w="2045" w:type="dxa"/>
            <w:tcMar>
              <w:top w:w="70" w:type="dxa"/>
              <w:left w:w="80" w:type="dxa"/>
              <w:bottom w:w="70" w:type="dxa"/>
              <w:right w:w="80" w:type="dxa"/>
            </w:tcMar>
            <w:vAlign w:val="center"/>
          </w:tcPr>
          <w:p w14:paraId="666515CB" w14:textId="77777777" w:rsidR="00193203" w:rsidRPr="00B84693" w:rsidRDefault="00000000">
            <w:pPr>
              <w:spacing w:after="0"/>
              <w:rPr>
                <w:rFonts w:asciiTheme="minorBidi" w:hAnsiTheme="minorBidi"/>
              </w:rPr>
            </w:pPr>
            <w:r w:rsidRPr="00B84693">
              <w:rPr>
                <w:rFonts w:asciiTheme="minorBidi" w:hAnsiTheme="minorBidi"/>
                <w:sz w:val="15"/>
              </w:rPr>
              <w:t>Medium</w:t>
            </w:r>
          </w:p>
        </w:tc>
        <w:tc>
          <w:tcPr>
            <w:tcW w:w="2045" w:type="dxa"/>
            <w:tcMar>
              <w:top w:w="70" w:type="dxa"/>
              <w:left w:w="80" w:type="dxa"/>
              <w:bottom w:w="70" w:type="dxa"/>
              <w:right w:w="80" w:type="dxa"/>
            </w:tcMar>
            <w:vAlign w:val="center"/>
          </w:tcPr>
          <w:p w14:paraId="4F01FDD0" w14:textId="77777777" w:rsidR="00193203" w:rsidRPr="00B84693" w:rsidRDefault="00000000">
            <w:pPr>
              <w:spacing w:after="0"/>
              <w:rPr>
                <w:rFonts w:asciiTheme="minorBidi" w:hAnsiTheme="minorBidi"/>
              </w:rPr>
            </w:pPr>
            <w:r w:rsidRPr="00B84693">
              <w:rPr>
                <w:rFonts w:asciiTheme="minorBidi" w:hAnsiTheme="minorBidi"/>
                <w:sz w:val="15"/>
              </w:rPr>
              <w:t>Track customer review score beside delivery KPIs.</w:t>
            </w:r>
          </w:p>
        </w:tc>
        <w:tc>
          <w:tcPr>
            <w:tcW w:w="2045" w:type="dxa"/>
            <w:tcMar>
              <w:top w:w="70" w:type="dxa"/>
              <w:left w:w="80" w:type="dxa"/>
              <w:bottom w:w="70" w:type="dxa"/>
              <w:right w:w="80" w:type="dxa"/>
            </w:tcMar>
            <w:vAlign w:val="center"/>
          </w:tcPr>
          <w:p w14:paraId="1A72F213" w14:textId="77777777" w:rsidR="00193203" w:rsidRPr="00B84693" w:rsidRDefault="00000000">
            <w:pPr>
              <w:spacing w:after="0"/>
              <w:rPr>
                <w:rFonts w:asciiTheme="minorBidi" w:hAnsiTheme="minorBidi"/>
              </w:rPr>
            </w:pPr>
            <w:r w:rsidRPr="00B84693">
              <w:rPr>
                <w:rFonts w:asciiTheme="minorBidi" w:hAnsiTheme="minorBidi"/>
                <w:sz w:val="15"/>
              </w:rPr>
              <w:t>Review scores are a useful customer experience signal after delivery.</w:t>
            </w:r>
          </w:p>
        </w:tc>
        <w:tc>
          <w:tcPr>
            <w:tcW w:w="2045" w:type="dxa"/>
            <w:tcMar>
              <w:top w:w="70" w:type="dxa"/>
              <w:left w:w="80" w:type="dxa"/>
              <w:bottom w:w="70" w:type="dxa"/>
              <w:right w:w="80" w:type="dxa"/>
            </w:tcMar>
            <w:vAlign w:val="center"/>
          </w:tcPr>
          <w:p w14:paraId="46BD90C1" w14:textId="77777777" w:rsidR="00193203" w:rsidRPr="00B84693" w:rsidRDefault="00000000">
            <w:pPr>
              <w:spacing w:after="0"/>
              <w:rPr>
                <w:rFonts w:asciiTheme="minorBidi" w:hAnsiTheme="minorBidi"/>
              </w:rPr>
            </w:pPr>
            <w:r w:rsidRPr="00B84693">
              <w:rPr>
                <w:rFonts w:asciiTheme="minorBidi" w:hAnsiTheme="minorBidi"/>
                <w:sz w:val="15"/>
              </w:rPr>
              <w:t>Connects operational performance with customer satisfaction outcomes.</w:t>
            </w:r>
          </w:p>
        </w:tc>
        <w:tc>
          <w:tcPr>
            <w:tcW w:w="2045" w:type="dxa"/>
            <w:tcMar>
              <w:top w:w="70" w:type="dxa"/>
              <w:left w:w="80" w:type="dxa"/>
              <w:bottom w:w="70" w:type="dxa"/>
              <w:right w:w="80" w:type="dxa"/>
            </w:tcMar>
            <w:vAlign w:val="center"/>
          </w:tcPr>
          <w:p w14:paraId="71670B62" w14:textId="77777777" w:rsidR="00193203" w:rsidRPr="00B84693" w:rsidRDefault="00000000">
            <w:pPr>
              <w:spacing w:after="0"/>
              <w:rPr>
                <w:rFonts w:asciiTheme="minorBidi" w:hAnsiTheme="minorBidi"/>
              </w:rPr>
            </w:pPr>
            <w:r w:rsidRPr="00B84693">
              <w:rPr>
                <w:rFonts w:asciiTheme="minorBidi" w:hAnsiTheme="minorBidi"/>
                <w:sz w:val="15"/>
              </w:rPr>
              <w:t>Review Score by Delay Status | 2 weeks</w:t>
            </w:r>
          </w:p>
        </w:tc>
      </w:tr>
      <w:tr w:rsidR="00193203" w:rsidRPr="00B84693" w14:paraId="75EF4B2B" w14:textId="77777777">
        <w:trPr>
          <w:jc w:val="center"/>
        </w:trPr>
        <w:tc>
          <w:tcPr>
            <w:tcW w:w="2045" w:type="dxa"/>
            <w:tcMar>
              <w:top w:w="70" w:type="dxa"/>
              <w:left w:w="80" w:type="dxa"/>
              <w:bottom w:w="70" w:type="dxa"/>
              <w:right w:w="80" w:type="dxa"/>
            </w:tcMar>
            <w:vAlign w:val="center"/>
          </w:tcPr>
          <w:p w14:paraId="633D9AF1" w14:textId="77777777" w:rsidR="00193203" w:rsidRPr="00B84693" w:rsidRDefault="00000000">
            <w:pPr>
              <w:spacing w:after="0"/>
              <w:rPr>
                <w:rFonts w:asciiTheme="minorBidi" w:hAnsiTheme="minorBidi"/>
              </w:rPr>
            </w:pPr>
            <w:r w:rsidRPr="00B84693">
              <w:rPr>
                <w:rFonts w:asciiTheme="minorBidi" w:hAnsiTheme="minorBidi"/>
                <w:sz w:val="15"/>
              </w:rPr>
              <w:t>Low</w:t>
            </w:r>
          </w:p>
        </w:tc>
        <w:tc>
          <w:tcPr>
            <w:tcW w:w="2045" w:type="dxa"/>
            <w:tcMar>
              <w:top w:w="70" w:type="dxa"/>
              <w:left w:w="80" w:type="dxa"/>
              <w:bottom w:w="70" w:type="dxa"/>
              <w:right w:w="80" w:type="dxa"/>
            </w:tcMar>
            <w:vAlign w:val="center"/>
          </w:tcPr>
          <w:p w14:paraId="4D6DFCA5" w14:textId="77777777" w:rsidR="00193203" w:rsidRPr="00B84693" w:rsidRDefault="00000000">
            <w:pPr>
              <w:spacing w:after="0"/>
              <w:rPr>
                <w:rFonts w:asciiTheme="minorBidi" w:hAnsiTheme="minorBidi"/>
              </w:rPr>
            </w:pPr>
            <w:r w:rsidRPr="00B84693">
              <w:rPr>
                <w:rFonts w:asciiTheme="minorBidi" w:hAnsiTheme="minorBidi"/>
                <w:sz w:val="15"/>
              </w:rPr>
              <w:t>Standardize a monthly operations report template.</w:t>
            </w:r>
          </w:p>
        </w:tc>
        <w:tc>
          <w:tcPr>
            <w:tcW w:w="2045" w:type="dxa"/>
            <w:tcMar>
              <w:top w:w="70" w:type="dxa"/>
              <w:left w:w="80" w:type="dxa"/>
              <w:bottom w:w="70" w:type="dxa"/>
              <w:right w:w="80" w:type="dxa"/>
            </w:tcMar>
            <w:vAlign w:val="center"/>
          </w:tcPr>
          <w:p w14:paraId="0F8231C4" w14:textId="77777777" w:rsidR="00193203" w:rsidRPr="00B84693" w:rsidRDefault="00000000">
            <w:pPr>
              <w:spacing w:after="0"/>
              <w:rPr>
                <w:rFonts w:asciiTheme="minorBidi" w:hAnsiTheme="minorBidi"/>
              </w:rPr>
            </w:pPr>
            <w:r w:rsidRPr="00B84693">
              <w:rPr>
                <w:rFonts w:asciiTheme="minorBidi" w:hAnsiTheme="minorBidi"/>
                <w:sz w:val="15"/>
              </w:rPr>
              <w:t>Monthly delay rates show useful trends for decision-making.</w:t>
            </w:r>
          </w:p>
        </w:tc>
        <w:tc>
          <w:tcPr>
            <w:tcW w:w="2045" w:type="dxa"/>
            <w:tcMar>
              <w:top w:w="70" w:type="dxa"/>
              <w:left w:w="80" w:type="dxa"/>
              <w:bottom w:w="70" w:type="dxa"/>
              <w:right w:w="80" w:type="dxa"/>
            </w:tcMar>
            <w:vAlign w:val="center"/>
          </w:tcPr>
          <w:p w14:paraId="10BBEE4B" w14:textId="77777777" w:rsidR="00193203" w:rsidRPr="00B84693" w:rsidRDefault="00000000">
            <w:pPr>
              <w:spacing w:after="0"/>
              <w:rPr>
                <w:rFonts w:asciiTheme="minorBidi" w:hAnsiTheme="minorBidi"/>
              </w:rPr>
            </w:pPr>
            <w:r w:rsidRPr="00B84693">
              <w:rPr>
                <w:rFonts w:asciiTheme="minorBidi" w:hAnsiTheme="minorBidi"/>
                <w:sz w:val="15"/>
              </w:rPr>
              <w:t>Creates repeatable reporting and supports better management communication.</w:t>
            </w:r>
          </w:p>
        </w:tc>
        <w:tc>
          <w:tcPr>
            <w:tcW w:w="2045" w:type="dxa"/>
            <w:tcMar>
              <w:top w:w="70" w:type="dxa"/>
              <w:left w:w="80" w:type="dxa"/>
              <w:bottom w:w="70" w:type="dxa"/>
              <w:right w:w="80" w:type="dxa"/>
            </w:tcMar>
            <w:vAlign w:val="center"/>
          </w:tcPr>
          <w:p w14:paraId="14B16EAB" w14:textId="77777777" w:rsidR="00193203" w:rsidRPr="00B84693" w:rsidRDefault="00000000">
            <w:pPr>
              <w:spacing w:after="0"/>
              <w:rPr>
                <w:rFonts w:asciiTheme="minorBidi" w:hAnsiTheme="minorBidi"/>
              </w:rPr>
            </w:pPr>
            <w:r w:rsidRPr="00B84693">
              <w:rPr>
                <w:rFonts w:asciiTheme="minorBidi" w:hAnsiTheme="minorBidi"/>
                <w:sz w:val="15"/>
              </w:rPr>
              <w:t>Monthly KPI Completion | Ongoing</w:t>
            </w:r>
          </w:p>
        </w:tc>
      </w:tr>
    </w:tbl>
    <w:p w14:paraId="7823A189" w14:textId="77777777" w:rsidR="00193203" w:rsidRPr="00B84693" w:rsidRDefault="00000000">
      <w:pPr>
        <w:pStyle w:val="Heading2"/>
        <w:spacing w:line="259" w:lineRule="auto"/>
        <w:rPr>
          <w:rFonts w:asciiTheme="minorBidi" w:hAnsiTheme="minorBidi" w:cstheme="minorBidi"/>
        </w:rPr>
      </w:pPr>
      <w:r w:rsidRPr="00B84693">
        <w:rPr>
          <w:rFonts w:asciiTheme="minorBidi" w:hAnsiTheme="minorBidi" w:cstheme="minorBidi"/>
        </w:rPr>
        <w:t>Implementation Plan</w:t>
      </w:r>
    </w:p>
    <w:tbl>
      <w:tblPr>
        <w:tblStyle w:val="TableGrid"/>
        <w:tblW w:w="0" w:type="auto"/>
        <w:jc w:val="center"/>
        <w:tblLook w:val="04A0" w:firstRow="1" w:lastRow="0" w:firstColumn="1" w:lastColumn="0" w:noHBand="0" w:noVBand="1"/>
      </w:tblPr>
      <w:tblGrid>
        <w:gridCol w:w="2556"/>
        <w:gridCol w:w="2556"/>
        <w:gridCol w:w="2556"/>
        <w:gridCol w:w="2556"/>
      </w:tblGrid>
      <w:tr w:rsidR="00193203" w:rsidRPr="00B84693" w14:paraId="671B7300" w14:textId="77777777">
        <w:trPr>
          <w:tblHeader/>
          <w:jc w:val="center"/>
        </w:trPr>
        <w:tc>
          <w:tcPr>
            <w:tcW w:w="2556" w:type="dxa"/>
            <w:tcBorders>
              <w:bottom w:val="single" w:sz="8" w:space="0" w:color="FFFFFF"/>
            </w:tcBorders>
            <w:shd w:val="clear" w:color="auto" w:fill="163B5C"/>
            <w:tcMar>
              <w:top w:w="70" w:type="dxa"/>
              <w:left w:w="80" w:type="dxa"/>
              <w:bottom w:w="70" w:type="dxa"/>
              <w:right w:w="80" w:type="dxa"/>
            </w:tcMar>
            <w:vAlign w:val="center"/>
          </w:tcPr>
          <w:p w14:paraId="09F8FAC9" w14:textId="77777777" w:rsidR="00193203" w:rsidRPr="00B84693" w:rsidRDefault="00000000">
            <w:pPr>
              <w:spacing w:after="0"/>
              <w:rPr>
                <w:rFonts w:asciiTheme="minorBidi" w:hAnsiTheme="minorBidi"/>
              </w:rPr>
            </w:pPr>
            <w:r w:rsidRPr="00B84693">
              <w:rPr>
                <w:rFonts w:asciiTheme="minorBidi" w:hAnsiTheme="minorBidi"/>
                <w:b/>
                <w:color w:val="FFFFFF"/>
                <w:sz w:val="16"/>
              </w:rPr>
              <w:t>Phase</w:t>
            </w:r>
          </w:p>
        </w:tc>
        <w:tc>
          <w:tcPr>
            <w:tcW w:w="2556" w:type="dxa"/>
            <w:tcBorders>
              <w:bottom w:val="single" w:sz="8" w:space="0" w:color="FFFFFF"/>
            </w:tcBorders>
            <w:shd w:val="clear" w:color="auto" w:fill="163B5C"/>
            <w:tcMar>
              <w:top w:w="70" w:type="dxa"/>
              <w:left w:w="80" w:type="dxa"/>
              <w:bottom w:w="70" w:type="dxa"/>
              <w:right w:w="80" w:type="dxa"/>
            </w:tcMar>
            <w:vAlign w:val="center"/>
          </w:tcPr>
          <w:p w14:paraId="2FB9A7CB" w14:textId="77777777" w:rsidR="00193203" w:rsidRPr="00B84693" w:rsidRDefault="00000000">
            <w:pPr>
              <w:spacing w:after="0"/>
              <w:rPr>
                <w:rFonts w:asciiTheme="minorBidi" w:hAnsiTheme="minorBidi"/>
              </w:rPr>
            </w:pPr>
            <w:r w:rsidRPr="00B84693">
              <w:rPr>
                <w:rFonts w:asciiTheme="minorBidi" w:hAnsiTheme="minorBidi"/>
                <w:b/>
                <w:color w:val="FFFFFF"/>
                <w:sz w:val="16"/>
              </w:rPr>
              <w:t>Action</w:t>
            </w:r>
          </w:p>
        </w:tc>
        <w:tc>
          <w:tcPr>
            <w:tcW w:w="2556" w:type="dxa"/>
            <w:tcBorders>
              <w:bottom w:val="single" w:sz="8" w:space="0" w:color="FFFFFF"/>
            </w:tcBorders>
            <w:shd w:val="clear" w:color="auto" w:fill="163B5C"/>
            <w:tcMar>
              <w:top w:w="70" w:type="dxa"/>
              <w:left w:w="80" w:type="dxa"/>
              <w:bottom w:w="70" w:type="dxa"/>
              <w:right w:w="80" w:type="dxa"/>
            </w:tcMar>
            <w:vAlign w:val="center"/>
          </w:tcPr>
          <w:p w14:paraId="0066E81F" w14:textId="77777777" w:rsidR="00193203" w:rsidRPr="00B84693" w:rsidRDefault="00000000">
            <w:pPr>
              <w:spacing w:after="0"/>
              <w:rPr>
                <w:rFonts w:asciiTheme="minorBidi" w:hAnsiTheme="minorBidi"/>
              </w:rPr>
            </w:pPr>
            <w:r w:rsidRPr="00B84693">
              <w:rPr>
                <w:rFonts w:asciiTheme="minorBidi" w:hAnsiTheme="minorBidi"/>
                <w:b/>
                <w:color w:val="FFFFFF"/>
                <w:sz w:val="16"/>
              </w:rPr>
              <w:t>Owner</w:t>
            </w:r>
          </w:p>
        </w:tc>
        <w:tc>
          <w:tcPr>
            <w:tcW w:w="2556" w:type="dxa"/>
            <w:tcBorders>
              <w:bottom w:val="single" w:sz="8" w:space="0" w:color="FFFFFF"/>
            </w:tcBorders>
            <w:shd w:val="clear" w:color="auto" w:fill="163B5C"/>
            <w:tcMar>
              <w:top w:w="70" w:type="dxa"/>
              <w:left w:w="80" w:type="dxa"/>
              <w:bottom w:w="70" w:type="dxa"/>
              <w:right w:w="80" w:type="dxa"/>
            </w:tcMar>
            <w:vAlign w:val="center"/>
          </w:tcPr>
          <w:p w14:paraId="06E3AAC8" w14:textId="77777777" w:rsidR="00193203" w:rsidRPr="00B84693" w:rsidRDefault="00000000">
            <w:pPr>
              <w:spacing w:after="0"/>
              <w:rPr>
                <w:rFonts w:asciiTheme="minorBidi" w:hAnsiTheme="minorBidi"/>
              </w:rPr>
            </w:pPr>
            <w:r w:rsidRPr="00B84693">
              <w:rPr>
                <w:rFonts w:asciiTheme="minorBidi" w:hAnsiTheme="minorBidi"/>
                <w:b/>
                <w:color w:val="FFFFFF"/>
                <w:sz w:val="16"/>
              </w:rPr>
              <w:t>Output</w:t>
            </w:r>
          </w:p>
        </w:tc>
      </w:tr>
      <w:tr w:rsidR="00193203" w:rsidRPr="00B84693" w14:paraId="7C45AD3F" w14:textId="77777777">
        <w:trPr>
          <w:jc w:val="center"/>
        </w:trPr>
        <w:tc>
          <w:tcPr>
            <w:tcW w:w="2556" w:type="dxa"/>
            <w:tcMar>
              <w:top w:w="70" w:type="dxa"/>
              <w:left w:w="80" w:type="dxa"/>
              <w:bottom w:w="70" w:type="dxa"/>
              <w:right w:w="80" w:type="dxa"/>
            </w:tcMar>
            <w:vAlign w:val="center"/>
          </w:tcPr>
          <w:p w14:paraId="2317C5FF" w14:textId="77777777" w:rsidR="00193203" w:rsidRPr="00B84693" w:rsidRDefault="00000000">
            <w:pPr>
              <w:spacing w:after="0"/>
              <w:rPr>
                <w:rFonts w:asciiTheme="minorBidi" w:hAnsiTheme="minorBidi"/>
              </w:rPr>
            </w:pPr>
            <w:r w:rsidRPr="00B84693">
              <w:rPr>
                <w:rFonts w:asciiTheme="minorBidi" w:hAnsiTheme="minorBidi"/>
                <w:sz w:val="16"/>
              </w:rPr>
              <w:t>Week 1-2</w:t>
            </w:r>
          </w:p>
        </w:tc>
        <w:tc>
          <w:tcPr>
            <w:tcW w:w="2556" w:type="dxa"/>
            <w:tcMar>
              <w:top w:w="70" w:type="dxa"/>
              <w:left w:w="80" w:type="dxa"/>
              <w:bottom w:w="70" w:type="dxa"/>
              <w:right w:w="80" w:type="dxa"/>
            </w:tcMar>
            <w:vAlign w:val="center"/>
          </w:tcPr>
          <w:p w14:paraId="62138D9E" w14:textId="77777777" w:rsidR="00193203" w:rsidRPr="00B84693" w:rsidRDefault="00000000">
            <w:pPr>
              <w:spacing w:after="0"/>
              <w:rPr>
                <w:rFonts w:asciiTheme="minorBidi" w:hAnsiTheme="minorBidi"/>
              </w:rPr>
            </w:pPr>
            <w:r w:rsidRPr="00B84693">
              <w:rPr>
                <w:rFonts w:asciiTheme="minorBidi" w:hAnsiTheme="minorBidi"/>
                <w:sz w:val="16"/>
              </w:rPr>
              <w:t>Create a weekly dashboard and agree on KPI definitions.</w:t>
            </w:r>
          </w:p>
        </w:tc>
        <w:tc>
          <w:tcPr>
            <w:tcW w:w="2556" w:type="dxa"/>
            <w:tcMar>
              <w:top w:w="70" w:type="dxa"/>
              <w:left w:w="80" w:type="dxa"/>
              <w:bottom w:w="70" w:type="dxa"/>
              <w:right w:w="80" w:type="dxa"/>
            </w:tcMar>
            <w:vAlign w:val="center"/>
          </w:tcPr>
          <w:p w14:paraId="232CD944" w14:textId="77777777" w:rsidR="00193203" w:rsidRPr="00B84693" w:rsidRDefault="00000000">
            <w:pPr>
              <w:spacing w:after="0"/>
              <w:rPr>
                <w:rFonts w:asciiTheme="minorBidi" w:hAnsiTheme="minorBidi"/>
              </w:rPr>
            </w:pPr>
            <w:r w:rsidRPr="00B84693">
              <w:rPr>
                <w:rFonts w:asciiTheme="minorBidi" w:hAnsiTheme="minorBidi"/>
                <w:sz w:val="16"/>
              </w:rPr>
              <w:t>Operations Analyst / Operations Assistant</w:t>
            </w:r>
          </w:p>
        </w:tc>
        <w:tc>
          <w:tcPr>
            <w:tcW w:w="2556" w:type="dxa"/>
            <w:tcMar>
              <w:top w:w="70" w:type="dxa"/>
              <w:left w:w="80" w:type="dxa"/>
              <w:bottom w:w="70" w:type="dxa"/>
              <w:right w:w="80" w:type="dxa"/>
            </w:tcMar>
            <w:vAlign w:val="center"/>
          </w:tcPr>
          <w:p w14:paraId="0A97CAA4" w14:textId="77777777" w:rsidR="00193203" w:rsidRPr="00B84693" w:rsidRDefault="00000000">
            <w:pPr>
              <w:spacing w:after="0"/>
              <w:rPr>
                <w:rFonts w:asciiTheme="minorBidi" w:hAnsiTheme="minorBidi"/>
              </w:rPr>
            </w:pPr>
            <w:r w:rsidRPr="00B84693">
              <w:rPr>
                <w:rFonts w:asciiTheme="minorBidi" w:hAnsiTheme="minorBidi"/>
                <w:sz w:val="16"/>
              </w:rPr>
              <w:t>Standard KPI report template</w:t>
            </w:r>
          </w:p>
        </w:tc>
      </w:tr>
      <w:tr w:rsidR="00193203" w:rsidRPr="00B84693" w14:paraId="647B0221" w14:textId="77777777">
        <w:trPr>
          <w:jc w:val="center"/>
        </w:trPr>
        <w:tc>
          <w:tcPr>
            <w:tcW w:w="2556" w:type="dxa"/>
            <w:tcMar>
              <w:top w:w="70" w:type="dxa"/>
              <w:left w:w="80" w:type="dxa"/>
              <w:bottom w:w="70" w:type="dxa"/>
              <w:right w:w="80" w:type="dxa"/>
            </w:tcMar>
            <w:vAlign w:val="center"/>
          </w:tcPr>
          <w:p w14:paraId="18144885" w14:textId="77777777" w:rsidR="00193203" w:rsidRPr="00B84693" w:rsidRDefault="00000000">
            <w:pPr>
              <w:spacing w:after="0"/>
              <w:rPr>
                <w:rFonts w:asciiTheme="minorBidi" w:hAnsiTheme="minorBidi"/>
              </w:rPr>
            </w:pPr>
            <w:r w:rsidRPr="00B84693">
              <w:rPr>
                <w:rFonts w:asciiTheme="minorBidi" w:hAnsiTheme="minorBidi"/>
                <w:sz w:val="16"/>
              </w:rPr>
              <w:t>Week 2-4</w:t>
            </w:r>
          </w:p>
        </w:tc>
        <w:tc>
          <w:tcPr>
            <w:tcW w:w="2556" w:type="dxa"/>
            <w:tcMar>
              <w:top w:w="70" w:type="dxa"/>
              <w:left w:w="80" w:type="dxa"/>
              <w:bottom w:w="70" w:type="dxa"/>
              <w:right w:w="80" w:type="dxa"/>
            </w:tcMar>
            <w:vAlign w:val="center"/>
          </w:tcPr>
          <w:p w14:paraId="5D2EC8E4" w14:textId="77777777" w:rsidR="00193203" w:rsidRPr="00B84693" w:rsidRDefault="00000000">
            <w:pPr>
              <w:spacing w:after="0"/>
              <w:rPr>
                <w:rFonts w:asciiTheme="minorBidi" w:hAnsiTheme="minorBidi"/>
              </w:rPr>
            </w:pPr>
            <w:r w:rsidRPr="00B84693">
              <w:rPr>
                <w:rFonts w:asciiTheme="minorBidi" w:hAnsiTheme="minorBidi"/>
                <w:sz w:val="16"/>
              </w:rPr>
              <w:t>Set up exception alerts for orders close to the estimated delivery date.</w:t>
            </w:r>
          </w:p>
        </w:tc>
        <w:tc>
          <w:tcPr>
            <w:tcW w:w="2556" w:type="dxa"/>
            <w:tcMar>
              <w:top w:w="70" w:type="dxa"/>
              <w:left w:w="80" w:type="dxa"/>
              <w:bottom w:w="70" w:type="dxa"/>
              <w:right w:w="80" w:type="dxa"/>
            </w:tcMar>
            <w:vAlign w:val="center"/>
          </w:tcPr>
          <w:p w14:paraId="66DDC3F8" w14:textId="77777777" w:rsidR="00193203" w:rsidRPr="00B84693" w:rsidRDefault="00000000">
            <w:pPr>
              <w:spacing w:after="0"/>
              <w:rPr>
                <w:rFonts w:asciiTheme="minorBidi" w:hAnsiTheme="minorBidi"/>
              </w:rPr>
            </w:pPr>
            <w:r w:rsidRPr="00B84693">
              <w:rPr>
                <w:rFonts w:asciiTheme="minorBidi" w:hAnsiTheme="minorBidi"/>
                <w:sz w:val="16"/>
              </w:rPr>
              <w:t>Operations Specialist</w:t>
            </w:r>
          </w:p>
        </w:tc>
        <w:tc>
          <w:tcPr>
            <w:tcW w:w="2556" w:type="dxa"/>
            <w:tcMar>
              <w:top w:w="70" w:type="dxa"/>
              <w:left w:w="80" w:type="dxa"/>
              <w:bottom w:w="70" w:type="dxa"/>
              <w:right w:w="80" w:type="dxa"/>
            </w:tcMar>
            <w:vAlign w:val="center"/>
          </w:tcPr>
          <w:p w14:paraId="64B3E592" w14:textId="77777777" w:rsidR="00193203" w:rsidRPr="00B84693" w:rsidRDefault="00000000">
            <w:pPr>
              <w:spacing w:after="0"/>
              <w:rPr>
                <w:rFonts w:asciiTheme="minorBidi" w:hAnsiTheme="minorBidi"/>
              </w:rPr>
            </w:pPr>
            <w:r w:rsidRPr="00B84693">
              <w:rPr>
                <w:rFonts w:asciiTheme="minorBidi" w:hAnsiTheme="minorBidi"/>
                <w:sz w:val="16"/>
              </w:rPr>
              <w:t>At-risk order tracker</w:t>
            </w:r>
          </w:p>
        </w:tc>
      </w:tr>
      <w:tr w:rsidR="00193203" w:rsidRPr="00B84693" w14:paraId="1AF32F85" w14:textId="77777777">
        <w:trPr>
          <w:jc w:val="center"/>
        </w:trPr>
        <w:tc>
          <w:tcPr>
            <w:tcW w:w="2556" w:type="dxa"/>
            <w:tcMar>
              <w:top w:w="70" w:type="dxa"/>
              <w:left w:w="80" w:type="dxa"/>
              <w:bottom w:w="70" w:type="dxa"/>
              <w:right w:w="80" w:type="dxa"/>
            </w:tcMar>
            <w:vAlign w:val="center"/>
          </w:tcPr>
          <w:p w14:paraId="5E0DA200" w14:textId="77777777" w:rsidR="00193203" w:rsidRPr="00B84693" w:rsidRDefault="00000000">
            <w:pPr>
              <w:spacing w:after="0"/>
              <w:rPr>
                <w:rFonts w:asciiTheme="minorBidi" w:hAnsiTheme="minorBidi"/>
              </w:rPr>
            </w:pPr>
            <w:r w:rsidRPr="00B84693">
              <w:rPr>
                <w:rFonts w:asciiTheme="minorBidi" w:hAnsiTheme="minorBidi"/>
                <w:sz w:val="16"/>
              </w:rPr>
              <w:t>Month 1</w:t>
            </w:r>
          </w:p>
        </w:tc>
        <w:tc>
          <w:tcPr>
            <w:tcW w:w="2556" w:type="dxa"/>
            <w:tcMar>
              <w:top w:w="70" w:type="dxa"/>
              <w:left w:w="80" w:type="dxa"/>
              <w:bottom w:w="70" w:type="dxa"/>
              <w:right w:w="80" w:type="dxa"/>
            </w:tcMar>
            <w:vAlign w:val="center"/>
          </w:tcPr>
          <w:p w14:paraId="4C0CB70F" w14:textId="77777777" w:rsidR="00193203" w:rsidRPr="00B84693" w:rsidRDefault="00000000">
            <w:pPr>
              <w:spacing w:after="0"/>
              <w:rPr>
                <w:rFonts w:asciiTheme="minorBidi" w:hAnsiTheme="minorBidi"/>
              </w:rPr>
            </w:pPr>
            <w:r w:rsidRPr="00B84693">
              <w:rPr>
                <w:rFonts w:asciiTheme="minorBidi" w:hAnsiTheme="minorBidi"/>
                <w:sz w:val="16"/>
              </w:rPr>
              <w:t>Review carriers in high-delay states and document SLA gaps.</w:t>
            </w:r>
          </w:p>
        </w:tc>
        <w:tc>
          <w:tcPr>
            <w:tcW w:w="2556" w:type="dxa"/>
            <w:tcMar>
              <w:top w:w="70" w:type="dxa"/>
              <w:left w:w="80" w:type="dxa"/>
              <w:bottom w:w="70" w:type="dxa"/>
              <w:right w:w="80" w:type="dxa"/>
            </w:tcMar>
            <w:vAlign w:val="center"/>
          </w:tcPr>
          <w:p w14:paraId="1ED7AB38" w14:textId="77777777" w:rsidR="00193203" w:rsidRPr="00B84693" w:rsidRDefault="00000000">
            <w:pPr>
              <w:spacing w:after="0"/>
              <w:rPr>
                <w:rFonts w:asciiTheme="minorBidi" w:hAnsiTheme="minorBidi"/>
              </w:rPr>
            </w:pPr>
            <w:r w:rsidRPr="00B84693">
              <w:rPr>
                <w:rFonts w:asciiTheme="minorBidi" w:hAnsiTheme="minorBidi"/>
                <w:sz w:val="16"/>
              </w:rPr>
              <w:t>Logistics Lead</w:t>
            </w:r>
          </w:p>
        </w:tc>
        <w:tc>
          <w:tcPr>
            <w:tcW w:w="2556" w:type="dxa"/>
            <w:tcMar>
              <w:top w:w="70" w:type="dxa"/>
              <w:left w:w="80" w:type="dxa"/>
              <w:bottom w:w="70" w:type="dxa"/>
              <w:right w:w="80" w:type="dxa"/>
            </w:tcMar>
            <w:vAlign w:val="center"/>
          </w:tcPr>
          <w:p w14:paraId="52D044FB" w14:textId="77777777" w:rsidR="00193203" w:rsidRPr="00B84693" w:rsidRDefault="00000000">
            <w:pPr>
              <w:spacing w:after="0"/>
              <w:rPr>
                <w:rFonts w:asciiTheme="minorBidi" w:hAnsiTheme="minorBidi"/>
              </w:rPr>
            </w:pPr>
            <w:r w:rsidRPr="00B84693">
              <w:rPr>
                <w:rFonts w:asciiTheme="minorBidi" w:hAnsiTheme="minorBidi"/>
                <w:sz w:val="16"/>
              </w:rPr>
              <w:t>Carrier action log</w:t>
            </w:r>
          </w:p>
        </w:tc>
      </w:tr>
      <w:tr w:rsidR="00193203" w:rsidRPr="00B84693" w14:paraId="0E6549D7" w14:textId="77777777">
        <w:trPr>
          <w:jc w:val="center"/>
        </w:trPr>
        <w:tc>
          <w:tcPr>
            <w:tcW w:w="2556" w:type="dxa"/>
            <w:tcMar>
              <w:top w:w="70" w:type="dxa"/>
              <w:left w:w="80" w:type="dxa"/>
              <w:bottom w:w="70" w:type="dxa"/>
              <w:right w:w="80" w:type="dxa"/>
            </w:tcMar>
            <w:vAlign w:val="center"/>
          </w:tcPr>
          <w:p w14:paraId="7E72CF17" w14:textId="77777777" w:rsidR="00193203" w:rsidRPr="00B84693" w:rsidRDefault="00000000">
            <w:pPr>
              <w:spacing w:after="0"/>
              <w:rPr>
                <w:rFonts w:asciiTheme="minorBidi" w:hAnsiTheme="minorBidi"/>
              </w:rPr>
            </w:pPr>
            <w:r w:rsidRPr="00B84693">
              <w:rPr>
                <w:rFonts w:asciiTheme="minorBidi" w:hAnsiTheme="minorBidi"/>
                <w:sz w:val="16"/>
              </w:rPr>
              <w:t>Month 1</w:t>
            </w:r>
          </w:p>
        </w:tc>
        <w:tc>
          <w:tcPr>
            <w:tcW w:w="2556" w:type="dxa"/>
            <w:tcMar>
              <w:top w:w="70" w:type="dxa"/>
              <w:left w:w="80" w:type="dxa"/>
              <w:bottom w:w="70" w:type="dxa"/>
              <w:right w:w="80" w:type="dxa"/>
            </w:tcMar>
            <w:vAlign w:val="center"/>
          </w:tcPr>
          <w:p w14:paraId="157F9407" w14:textId="77777777" w:rsidR="00193203" w:rsidRPr="00B84693" w:rsidRDefault="00000000">
            <w:pPr>
              <w:spacing w:after="0"/>
              <w:rPr>
                <w:rFonts w:asciiTheme="minorBidi" w:hAnsiTheme="minorBidi"/>
              </w:rPr>
            </w:pPr>
            <w:r w:rsidRPr="00B84693">
              <w:rPr>
                <w:rFonts w:asciiTheme="minorBidi" w:hAnsiTheme="minorBidi"/>
                <w:sz w:val="16"/>
              </w:rPr>
              <w:t>Audit categories with higher delay rates for packing, storage, and handoff issues.</w:t>
            </w:r>
          </w:p>
        </w:tc>
        <w:tc>
          <w:tcPr>
            <w:tcW w:w="2556" w:type="dxa"/>
            <w:tcMar>
              <w:top w:w="70" w:type="dxa"/>
              <w:left w:w="80" w:type="dxa"/>
              <w:bottom w:w="70" w:type="dxa"/>
              <w:right w:w="80" w:type="dxa"/>
            </w:tcMar>
            <w:vAlign w:val="center"/>
          </w:tcPr>
          <w:p w14:paraId="5A5E8EF5" w14:textId="77777777" w:rsidR="00193203" w:rsidRPr="00B84693" w:rsidRDefault="00000000">
            <w:pPr>
              <w:spacing w:after="0"/>
              <w:rPr>
                <w:rFonts w:asciiTheme="minorBidi" w:hAnsiTheme="minorBidi"/>
              </w:rPr>
            </w:pPr>
            <w:r w:rsidRPr="00B84693">
              <w:rPr>
                <w:rFonts w:asciiTheme="minorBidi" w:hAnsiTheme="minorBidi"/>
                <w:sz w:val="16"/>
              </w:rPr>
              <w:t>Warehouse / Fulfillment Team</w:t>
            </w:r>
          </w:p>
        </w:tc>
        <w:tc>
          <w:tcPr>
            <w:tcW w:w="2556" w:type="dxa"/>
            <w:tcMar>
              <w:top w:w="70" w:type="dxa"/>
              <w:left w:w="80" w:type="dxa"/>
              <w:bottom w:w="70" w:type="dxa"/>
              <w:right w:w="80" w:type="dxa"/>
            </w:tcMar>
            <w:vAlign w:val="center"/>
          </w:tcPr>
          <w:p w14:paraId="789F329B" w14:textId="77777777" w:rsidR="00193203" w:rsidRPr="00B84693" w:rsidRDefault="00000000">
            <w:pPr>
              <w:spacing w:after="0"/>
              <w:rPr>
                <w:rFonts w:asciiTheme="minorBidi" w:hAnsiTheme="minorBidi"/>
              </w:rPr>
            </w:pPr>
            <w:r w:rsidRPr="00B84693">
              <w:rPr>
                <w:rFonts w:asciiTheme="minorBidi" w:hAnsiTheme="minorBidi"/>
                <w:sz w:val="16"/>
              </w:rPr>
              <w:t>Category handling checklist</w:t>
            </w:r>
          </w:p>
        </w:tc>
      </w:tr>
      <w:tr w:rsidR="00193203" w:rsidRPr="00B84693" w14:paraId="138002F6" w14:textId="77777777">
        <w:trPr>
          <w:jc w:val="center"/>
        </w:trPr>
        <w:tc>
          <w:tcPr>
            <w:tcW w:w="2556" w:type="dxa"/>
            <w:tcMar>
              <w:top w:w="70" w:type="dxa"/>
              <w:left w:w="80" w:type="dxa"/>
              <w:bottom w:w="70" w:type="dxa"/>
              <w:right w:w="80" w:type="dxa"/>
            </w:tcMar>
            <w:vAlign w:val="center"/>
          </w:tcPr>
          <w:p w14:paraId="5ECE7560" w14:textId="77777777" w:rsidR="00193203" w:rsidRPr="00B84693" w:rsidRDefault="00000000">
            <w:pPr>
              <w:spacing w:after="0"/>
              <w:rPr>
                <w:rFonts w:asciiTheme="minorBidi" w:hAnsiTheme="minorBidi"/>
              </w:rPr>
            </w:pPr>
            <w:r w:rsidRPr="00B84693">
              <w:rPr>
                <w:rFonts w:asciiTheme="minorBidi" w:hAnsiTheme="minorBidi"/>
                <w:sz w:val="16"/>
              </w:rPr>
              <w:t>Ongoing</w:t>
            </w:r>
          </w:p>
        </w:tc>
        <w:tc>
          <w:tcPr>
            <w:tcW w:w="2556" w:type="dxa"/>
            <w:tcMar>
              <w:top w:w="70" w:type="dxa"/>
              <w:left w:w="80" w:type="dxa"/>
              <w:bottom w:w="70" w:type="dxa"/>
              <w:right w:w="80" w:type="dxa"/>
            </w:tcMar>
            <w:vAlign w:val="center"/>
          </w:tcPr>
          <w:p w14:paraId="3179CD86" w14:textId="77777777" w:rsidR="00193203" w:rsidRPr="00B84693" w:rsidRDefault="00000000">
            <w:pPr>
              <w:spacing w:after="0"/>
              <w:rPr>
                <w:rFonts w:asciiTheme="minorBidi" w:hAnsiTheme="minorBidi"/>
              </w:rPr>
            </w:pPr>
            <w:r w:rsidRPr="00B84693">
              <w:rPr>
                <w:rFonts w:asciiTheme="minorBidi" w:hAnsiTheme="minorBidi"/>
                <w:sz w:val="16"/>
              </w:rPr>
              <w:t>Review delay rate and review scores together every month.</w:t>
            </w:r>
          </w:p>
        </w:tc>
        <w:tc>
          <w:tcPr>
            <w:tcW w:w="2556" w:type="dxa"/>
            <w:tcMar>
              <w:top w:w="70" w:type="dxa"/>
              <w:left w:w="80" w:type="dxa"/>
              <w:bottom w:w="70" w:type="dxa"/>
              <w:right w:w="80" w:type="dxa"/>
            </w:tcMar>
            <w:vAlign w:val="center"/>
          </w:tcPr>
          <w:p w14:paraId="28CE6BDE" w14:textId="77777777" w:rsidR="00193203" w:rsidRPr="00B84693" w:rsidRDefault="00000000">
            <w:pPr>
              <w:spacing w:after="0"/>
              <w:rPr>
                <w:rFonts w:asciiTheme="minorBidi" w:hAnsiTheme="minorBidi"/>
              </w:rPr>
            </w:pPr>
            <w:r w:rsidRPr="00B84693">
              <w:rPr>
                <w:rFonts w:asciiTheme="minorBidi" w:hAnsiTheme="minorBidi"/>
                <w:sz w:val="16"/>
              </w:rPr>
              <w:t>Operations + Customer Success</w:t>
            </w:r>
          </w:p>
        </w:tc>
        <w:tc>
          <w:tcPr>
            <w:tcW w:w="2556" w:type="dxa"/>
            <w:tcMar>
              <w:top w:w="70" w:type="dxa"/>
              <w:left w:w="80" w:type="dxa"/>
              <w:bottom w:w="70" w:type="dxa"/>
              <w:right w:w="80" w:type="dxa"/>
            </w:tcMar>
            <w:vAlign w:val="center"/>
          </w:tcPr>
          <w:p w14:paraId="120CE37E" w14:textId="77777777" w:rsidR="00193203" w:rsidRPr="00B84693" w:rsidRDefault="00000000">
            <w:pPr>
              <w:spacing w:after="0"/>
              <w:rPr>
                <w:rFonts w:asciiTheme="minorBidi" w:hAnsiTheme="minorBidi"/>
              </w:rPr>
            </w:pPr>
            <w:r w:rsidRPr="00B84693">
              <w:rPr>
                <w:rFonts w:asciiTheme="minorBidi" w:hAnsiTheme="minorBidi"/>
                <w:sz w:val="16"/>
              </w:rPr>
              <w:t>Monthly performance review</w:t>
            </w:r>
          </w:p>
        </w:tc>
      </w:tr>
    </w:tbl>
    <w:p w14:paraId="30FE54F6" w14:textId="77777777" w:rsidR="00193203" w:rsidRPr="00B84693" w:rsidRDefault="00000000">
      <w:pPr>
        <w:pStyle w:val="Heading1"/>
        <w:spacing w:line="259" w:lineRule="auto"/>
        <w:rPr>
          <w:rFonts w:asciiTheme="minorBidi" w:hAnsiTheme="minorBidi" w:cstheme="minorBidi"/>
        </w:rPr>
      </w:pPr>
      <w:r w:rsidRPr="00B84693">
        <w:rPr>
          <w:rFonts w:asciiTheme="minorBidi" w:hAnsiTheme="minorBidi" w:cstheme="minorBidi"/>
        </w:rPr>
        <w:t>8. Conclusion</w:t>
      </w:r>
    </w:p>
    <w:p w14:paraId="280E20AF" w14:textId="77777777" w:rsidR="00193203" w:rsidRPr="00B84693" w:rsidRDefault="00000000">
      <w:pPr>
        <w:spacing w:line="259" w:lineRule="auto"/>
        <w:rPr>
          <w:rFonts w:asciiTheme="minorBidi" w:hAnsiTheme="minorBidi"/>
          <w:sz w:val="20"/>
          <w:szCs w:val="20"/>
        </w:rPr>
      </w:pPr>
      <w:r w:rsidRPr="00B84693">
        <w:rPr>
          <w:rFonts w:asciiTheme="minorBidi" w:hAnsiTheme="minorBidi"/>
          <w:sz w:val="20"/>
          <w:szCs w:val="20"/>
        </w:rPr>
        <w:t>This analysis shows how operational data can be used to identify delivery inefficiencies and convert them into practical improvement actions. The full delivered-order analysis showed a delay rate of 8.1%, with delays concentrated by month, state, and product category. This means the most effective response is not a broad generic process change, but a focused operational control system that tracks the right KPIs, identifies risk early, and assigns owners to the most important bottlenecks.</w:t>
      </w:r>
    </w:p>
    <w:p w14:paraId="11A44190" w14:textId="6774D6BF" w:rsidR="00193203" w:rsidRPr="00B84693" w:rsidRDefault="00000000" w:rsidP="00B84693">
      <w:pPr>
        <w:spacing w:line="259" w:lineRule="auto"/>
        <w:rPr>
          <w:rFonts w:asciiTheme="minorBidi" w:hAnsiTheme="minorBidi"/>
          <w:sz w:val="20"/>
          <w:szCs w:val="20"/>
        </w:rPr>
      </w:pPr>
      <w:r w:rsidRPr="00B84693">
        <w:rPr>
          <w:rFonts w:asciiTheme="minorBidi" w:hAnsiTheme="minorBidi"/>
          <w:sz w:val="20"/>
          <w:szCs w:val="20"/>
        </w:rPr>
        <w:t>The strongest recommended actions are to build weekly delay monitoring by state, introduce exception alerts for at-risk orders, review carrier SLA performance in high-delay states, audit high-risk product categories, and connect delivery performance with review score trends. Together, these actions would support better visibility, faster escalation, stronger customer communication, and more reliable delivery operations.</w:t>
      </w:r>
    </w:p>
    <w:sectPr w:rsidR="00193203" w:rsidRPr="00B84693" w:rsidSect="00034616">
      <w:headerReference w:type="default" r:id="rId13"/>
      <w:footerReference w:type="default" r:id="rId14"/>
      <w:pgSz w:w="12240" w:h="15840"/>
      <w:pgMar w:top="1008" w:right="1008" w:bottom="1008"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6F2235A" w14:textId="77777777" w:rsidR="0030479C" w:rsidRDefault="0030479C">
      <w:pPr>
        <w:spacing w:after="0" w:line="240" w:lineRule="auto"/>
      </w:pPr>
      <w:r>
        <w:separator/>
      </w:r>
    </w:p>
  </w:endnote>
  <w:endnote w:type="continuationSeparator" w:id="0">
    <w:p w14:paraId="70C739CF" w14:textId="77777777" w:rsidR="0030479C" w:rsidRDefault="0030479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27C3F" w14:textId="77777777" w:rsidR="00193203" w:rsidRDefault="00000000">
    <w:pPr>
      <w:pStyle w:val="Footer"/>
      <w:jc w:val="right"/>
    </w:pPr>
    <w:r>
      <w:rPr>
        <w:color w:val="646464"/>
        <w:sz w:val="16"/>
      </w:rPr>
      <w:t xml:space="preserve">Page </w:t>
    </w:r>
    <w:r>
      <w:rPr>
        <w:color w:val="646464"/>
        <w:sz w:val="16"/>
      </w:rPr>
      <w:fldChar w:fldCharType="begin"/>
    </w:r>
    <w:r>
      <w:rPr>
        <w:color w:val="646464"/>
        <w:sz w:val="16"/>
      </w:rPr>
      <w:instrText>PAGE</w:instrText>
    </w:r>
    <w:r>
      <w:rPr>
        <w:color w:val="646464"/>
        <w:sz w:val="16"/>
      </w:rPr>
      <w:fldChar w:fldCharType="separate"/>
    </w:r>
    <w:r w:rsidR="008E5294">
      <w:rPr>
        <w:noProof/>
        <w:color w:val="646464"/>
        <w:sz w:val="16"/>
      </w:rPr>
      <w:t>1</w:t>
    </w:r>
    <w:r>
      <w:rPr>
        <w:color w:val="646464"/>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843B9F" w14:textId="77777777" w:rsidR="0030479C" w:rsidRDefault="0030479C">
      <w:pPr>
        <w:spacing w:after="0" w:line="240" w:lineRule="auto"/>
      </w:pPr>
      <w:r>
        <w:separator/>
      </w:r>
    </w:p>
  </w:footnote>
  <w:footnote w:type="continuationSeparator" w:id="0">
    <w:p w14:paraId="6BE0DD0E" w14:textId="77777777" w:rsidR="0030479C" w:rsidRDefault="0030479C">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F4DA9" w14:textId="14955D04" w:rsidR="00193203" w:rsidRDefault="00000000">
    <w:pPr>
      <w:pStyle w:val="Header"/>
    </w:pPr>
    <w:r>
      <w:rPr>
        <w:color w:val="646464"/>
        <w:sz w:val="16"/>
      </w:rPr>
      <w:t>Operational Data Analysis Report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26010322">
    <w:abstractNumId w:val="8"/>
  </w:num>
  <w:num w:numId="2" w16cid:durableId="1290167241">
    <w:abstractNumId w:val="6"/>
  </w:num>
  <w:num w:numId="3" w16cid:durableId="1635865733">
    <w:abstractNumId w:val="5"/>
  </w:num>
  <w:num w:numId="4" w16cid:durableId="312956440">
    <w:abstractNumId w:val="4"/>
  </w:num>
  <w:num w:numId="5" w16cid:durableId="1408847285">
    <w:abstractNumId w:val="7"/>
  </w:num>
  <w:num w:numId="6" w16cid:durableId="653342114">
    <w:abstractNumId w:val="3"/>
  </w:num>
  <w:num w:numId="7" w16cid:durableId="1341080359">
    <w:abstractNumId w:val="2"/>
  </w:num>
  <w:num w:numId="8" w16cid:durableId="1440493041">
    <w:abstractNumId w:val="1"/>
  </w:num>
  <w:num w:numId="9" w16cid:durableId="11771134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93203"/>
    <w:rsid w:val="0029639D"/>
    <w:rsid w:val="0030479C"/>
    <w:rsid w:val="00326F90"/>
    <w:rsid w:val="00346A57"/>
    <w:rsid w:val="008E5294"/>
    <w:rsid w:val="00AA1D8D"/>
    <w:rsid w:val="00B1198A"/>
    <w:rsid w:val="00B47730"/>
    <w:rsid w:val="00B72061"/>
    <w:rsid w:val="00B84693"/>
    <w:rsid w:val="00CB0664"/>
    <w:rsid w:val="00F67670"/>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01036D2"/>
  <w14:defaultImageDpi w14:val="300"/>
  <w15:docId w15:val="{53F04031-3DB1-4928-8864-46B67F41B9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Aptos" w:hAnsi="Aptos"/>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163B5C"/>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1F4E79"/>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1F4E79"/>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163B5C"/>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9</Pages>
  <Words>2067</Words>
  <Characters>11784</Characters>
  <Application>Microsoft Office Word</Application>
  <DocSecurity>0</DocSecurity>
  <Lines>98</Lines>
  <Paragraphs>27</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13824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Sherry Haghbin</cp:lastModifiedBy>
  <cp:revision>3</cp:revision>
  <dcterms:created xsi:type="dcterms:W3CDTF">2026-06-10T11:27:00Z</dcterms:created>
  <dcterms:modified xsi:type="dcterms:W3CDTF">2026-06-11T06:30:00Z</dcterms:modified>
  <cp:category/>
</cp:coreProperties>
</file>