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CE03E" w14:textId="77777777" w:rsidR="00BA4B98" w:rsidRDefault="00000000">
      <w:pPr>
        <w:spacing w:after="320"/>
        <w:jc w:val="center"/>
      </w:pPr>
      <w:r>
        <w:rPr>
          <w:b/>
          <w:color w:val="1F4E79"/>
          <w:sz w:val="48"/>
        </w:rPr>
        <w:t>Healthcare Patient Visit, Treatment Outcome, and Operations Data Collection Strategy</w:t>
      </w:r>
    </w:p>
    <w:p w14:paraId="7AF390A6" w14:textId="77777777" w:rsidR="00BA4B98" w:rsidRDefault="00000000">
      <w:pPr>
        <w:jc w:val="center"/>
      </w:pPr>
      <w:r>
        <w:rPr>
          <w:b/>
          <w:color w:val="505050"/>
          <w:sz w:val="28"/>
        </w:rPr>
        <w:t>Week 1 Task: Planning and Data Collection Strategy</w:t>
      </w:r>
    </w:p>
    <w:tbl>
      <w:tblPr>
        <w:tblW w:w="0" w:type="auto"/>
        <w:jc w:val="center"/>
        <w:tblBorders>
          <w:top w:val="single" w:sz="0" w:space="0" w:color="1F4E79"/>
          <w:left w:val="single" w:sz="0" w:space="0" w:color="1F4E79"/>
          <w:bottom w:val="single" w:sz="0" w:space="0" w:color="1F4E79"/>
          <w:right w:val="single" w:sz="0" w:space="0" w:color="1F4E79"/>
          <w:insideH w:val="single" w:sz="0" w:space="0" w:color="1F4E79"/>
          <w:insideV w:val="single" w:sz="0" w:space="0" w:color="1F4E79"/>
        </w:tblBorders>
        <w:tblLook w:val="04A0" w:firstRow="1" w:lastRow="0" w:firstColumn="1" w:lastColumn="0" w:noHBand="0" w:noVBand="1"/>
      </w:tblPr>
      <w:tblGrid>
        <w:gridCol w:w="10224"/>
      </w:tblGrid>
      <w:tr w:rsidR="00BA4B98" w14:paraId="5F3EF91C" w14:textId="77777777">
        <w:trPr>
          <w:jc w:val="center"/>
        </w:trPr>
        <w:tc>
          <w:tcPr>
            <w:tcW w:w="10224" w:type="dxa"/>
            <w:shd w:val="clear" w:color="auto" w:fill="1F4E79"/>
            <w:tcMar>
              <w:top w:w="20" w:type="dxa"/>
              <w:left w:w="20" w:type="dxa"/>
              <w:bottom w:w="20" w:type="dxa"/>
              <w:right w:w="20" w:type="dxa"/>
            </w:tcMar>
            <w:vAlign w:val="center"/>
          </w:tcPr>
          <w:p w14:paraId="6D01203F" w14:textId="77777777" w:rsidR="00BA4B98" w:rsidRDefault="00BA4B98">
            <w:pPr>
              <w:spacing w:after="0"/>
            </w:pPr>
          </w:p>
        </w:tc>
      </w:tr>
    </w:tbl>
    <w:p w14:paraId="0DE79A7D" w14:textId="77777777" w:rsidR="00BA4B98" w:rsidRDefault="00000000">
      <w:pPr>
        <w:spacing w:before="400"/>
        <w:jc w:val="center"/>
      </w:pPr>
      <w:r>
        <w:rPr>
          <w:sz w:val="22"/>
        </w:rPr>
        <w:t>Prepared by: Shaghayegh Haghbin</w:t>
      </w:r>
    </w:p>
    <w:p w14:paraId="7099B20D" w14:textId="77777777" w:rsidR="00BA4B98" w:rsidRDefault="00000000">
      <w:pPr>
        <w:spacing w:before="240"/>
        <w:jc w:val="center"/>
      </w:pPr>
      <w:r>
        <w:rPr>
          <w:b/>
          <w:color w:val="1F4E79"/>
          <w:sz w:val="24"/>
        </w:rPr>
        <w:t>Purpose</w:t>
      </w:r>
    </w:p>
    <w:p w14:paraId="53509D99" w14:textId="77777777" w:rsidR="00BA4B98" w:rsidRDefault="00000000">
      <w:pPr>
        <w:ind w:left="720" w:right="720"/>
        <w:jc w:val="center"/>
      </w:pPr>
      <w:r>
        <w:rPr>
          <w:sz w:val="21"/>
        </w:rPr>
        <w:t>This document presents a structured strategy for sourcing, organizing, cleaning, validating, and maintaining healthcare data in Excel. The plan focuses on patient visits, treatment outcomes, and operational performance while supporting clarity, consistency, and future scalability.</w:t>
      </w:r>
    </w:p>
    <w:p w14:paraId="025F460F" w14:textId="77777777" w:rsidR="00BA4B98" w:rsidRDefault="00000000">
      <w:r>
        <w:br w:type="page"/>
      </w:r>
    </w:p>
    <w:p w14:paraId="1C0F5982" w14:textId="77777777" w:rsidR="00BA4B98" w:rsidRDefault="00000000">
      <w:pPr>
        <w:pStyle w:val="Heading1"/>
        <w:spacing w:before="200" w:after="100"/>
      </w:pPr>
      <w:r>
        <w:rPr>
          <w:rFonts w:ascii="Calibri" w:hAnsi="Calibri"/>
        </w:rPr>
        <w:lastRenderedPageBreak/>
        <w:t>1. Executive Summary</w:t>
      </w:r>
    </w:p>
    <w:p w14:paraId="13E9A294" w14:textId="77777777" w:rsidR="00BA4B98" w:rsidRDefault="00000000">
      <w:pPr>
        <w:spacing w:after="140"/>
      </w:pPr>
      <w:r>
        <w:t>This strategy defines a practical and scalable approach for collecting healthcare data and converting it into an organized Excel-based reporting structure. The planned dataset will combine public healthcare reference data with clearly defined tables for patient visits, treatment outcomes, and operational performance. The main goal is to reduce manual errors, standardize field names, improve refresh consistency, and create a reliable foundation for analysis.</w:t>
      </w:r>
    </w:p>
    <w:p w14:paraId="050EC3CA" w14:textId="77777777" w:rsidR="00BA4B98" w:rsidRDefault="00000000">
      <w:pPr>
        <w:spacing w:after="140"/>
      </w:pPr>
      <w:r>
        <w:t>The Excel workbook will be designed with separate sheets for the data dictionary, source register, raw data imports, cleaned tables, quality log, and dashboard. Advanced Excel features such as Power Query, Excel Tables, Data Validation, Conditional Formatting, PivotTables, slicers, and formulas will support data integrity and ease of maintenance. Privacy will be protected by using coded keys and excluding direct personal identifiers from the working file.</w:t>
      </w:r>
    </w:p>
    <w:p w14:paraId="2279BC74" w14:textId="77777777" w:rsidR="00BA4B98" w:rsidRDefault="00000000">
      <w:pPr>
        <w:pStyle w:val="Heading1"/>
        <w:spacing w:before="200" w:after="100"/>
      </w:pPr>
      <w:r>
        <w:rPr>
          <w:rFonts w:ascii="Calibri" w:hAnsi="Calibri"/>
        </w:rPr>
        <w:t>2. Objectives</w:t>
      </w:r>
    </w:p>
    <w:p w14:paraId="333F7E17" w14:textId="77777777" w:rsidR="00BA4B98" w:rsidRDefault="00000000">
      <w:pPr>
        <w:pStyle w:val="ListBullet"/>
        <w:spacing w:after="60"/>
      </w:pPr>
      <w:r>
        <w:t>Identify reliable publicly available healthcare datasets that can support patient visit, treatment outcome, and operational analysis.</w:t>
      </w:r>
    </w:p>
    <w:p w14:paraId="25D50AEE" w14:textId="77777777" w:rsidR="00BA4B98" w:rsidRDefault="00000000">
      <w:pPr>
        <w:pStyle w:val="ListBullet"/>
        <w:spacing w:after="60"/>
      </w:pPr>
      <w:r>
        <w:t>Define a clear list of data fields, expected formats, validation rules, and collection frequencies.</w:t>
      </w:r>
    </w:p>
    <w:p w14:paraId="79110661" w14:textId="77777777" w:rsidR="00BA4B98" w:rsidRDefault="00000000">
      <w:pPr>
        <w:pStyle w:val="ListBullet"/>
        <w:spacing w:after="60"/>
      </w:pPr>
      <w:r>
        <w:t>Design an Excel workbook structure that separates raw data, cleaned data, calculations, quality checks, and reporting outputs.</w:t>
      </w:r>
    </w:p>
    <w:p w14:paraId="1D2EA0BD" w14:textId="77777777" w:rsidR="00BA4B98" w:rsidRDefault="00000000">
      <w:pPr>
        <w:pStyle w:val="ListBullet"/>
        <w:spacing w:after="60"/>
      </w:pPr>
      <w:r>
        <w:t>Create a data quality process for checking missing values, duplicates, invalid categories, incorrect dates, and inconsistent formats.</w:t>
      </w:r>
    </w:p>
    <w:p w14:paraId="20D942E9" w14:textId="77777777" w:rsidR="00BA4B98" w:rsidRDefault="00000000">
      <w:pPr>
        <w:pStyle w:val="ListBullet"/>
        <w:spacing w:after="60"/>
      </w:pPr>
      <w:r>
        <w:t>Explain how advanced Excel features will be used to improve accuracy, consistency, reporting speed, and long-term maintainability.</w:t>
      </w:r>
    </w:p>
    <w:p w14:paraId="49E8ACBA" w14:textId="77777777" w:rsidR="00BA4B98" w:rsidRDefault="00000000">
      <w:pPr>
        <w:pStyle w:val="Heading1"/>
        <w:spacing w:before="200" w:after="100"/>
      </w:pPr>
      <w:r>
        <w:rPr>
          <w:rFonts w:ascii="Calibri" w:hAnsi="Calibri"/>
        </w:rPr>
        <w:t>3. Scope and Planning Assumptions</w:t>
      </w:r>
    </w:p>
    <w:p w14:paraId="7E372B5E" w14:textId="77777777" w:rsidR="00BA4B98" w:rsidRDefault="00000000">
      <w:pPr>
        <w:pStyle w:val="ListBullet"/>
        <w:spacing w:after="60"/>
      </w:pPr>
      <w:r>
        <w:t>The plan focuses on structured healthcare data related to appointments, visits, outcomes, departments, providers, and operational indicators.</w:t>
      </w:r>
    </w:p>
    <w:p w14:paraId="2587A026" w14:textId="77777777" w:rsidR="00BA4B98" w:rsidRDefault="00000000">
      <w:pPr>
        <w:pStyle w:val="ListBullet"/>
        <w:spacing w:after="60"/>
      </w:pPr>
      <w:r>
        <w:t>The workbook will not store names, direct contact details, insurance identifiers, or medical record numbers. Coded keys will be used where patient-level tracking is required.</w:t>
      </w:r>
    </w:p>
    <w:p w14:paraId="5F1793F7" w14:textId="77777777" w:rsidR="00BA4B98" w:rsidRDefault="00000000">
      <w:pPr>
        <w:pStyle w:val="ListBullet"/>
        <w:spacing w:after="60"/>
      </w:pPr>
      <w:r>
        <w:t>The plan is intended for data management and reporting preparation. It does not provide clinical guidance or medical decision rules.</w:t>
      </w:r>
    </w:p>
    <w:p w14:paraId="2694537B" w14:textId="77777777" w:rsidR="00BA4B98" w:rsidRDefault="00000000">
      <w:pPr>
        <w:pStyle w:val="ListBullet"/>
        <w:spacing w:after="60"/>
      </w:pPr>
      <w:r>
        <w:t>All calculated indicators will be documented in the data dictionary so that another user can understand the logic and update the workbook with minimal confusion.</w:t>
      </w:r>
    </w:p>
    <w:p w14:paraId="23536CFA" w14:textId="77777777" w:rsidR="00BA4B98" w:rsidRDefault="00000000">
      <w:pPr>
        <w:pStyle w:val="Heading1"/>
        <w:spacing w:before="200" w:after="100"/>
      </w:pPr>
      <w:r>
        <w:rPr>
          <w:rFonts w:ascii="Calibri" w:hAnsi="Calibri"/>
        </w:rPr>
        <w:t>4. Public Data Sources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872"/>
        <w:gridCol w:w="1944"/>
        <w:gridCol w:w="3312"/>
        <w:gridCol w:w="2880"/>
      </w:tblGrid>
      <w:tr w:rsidR="00BA4B98" w14:paraId="0CFFB952" w14:textId="77777777">
        <w:trPr>
          <w:cantSplit/>
          <w:tblHeader/>
          <w:jc w:val="center"/>
        </w:trPr>
        <w:tc>
          <w:tcPr>
            <w:tcW w:w="1872" w:type="dxa"/>
            <w:shd w:val="clear" w:color="auto" w:fill="1F4E79"/>
            <w:tcMar>
              <w:top w:w="80" w:type="dxa"/>
              <w:left w:w="80" w:type="dxa"/>
              <w:bottom w:w="80" w:type="dxa"/>
              <w:right w:w="80" w:type="dxa"/>
            </w:tcMar>
            <w:vAlign w:val="center"/>
          </w:tcPr>
          <w:p w14:paraId="52887DBF" w14:textId="77777777" w:rsidR="00BA4B98" w:rsidRDefault="00000000">
            <w:r>
              <w:rPr>
                <w:b/>
                <w:color w:val="FFFFFF"/>
                <w:sz w:val="17"/>
              </w:rPr>
              <w:t>Source</w:t>
            </w:r>
          </w:p>
        </w:tc>
        <w:tc>
          <w:tcPr>
            <w:tcW w:w="1944" w:type="dxa"/>
            <w:shd w:val="clear" w:color="auto" w:fill="1F4E79"/>
            <w:tcMar>
              <w:top w:w="80" w:type="dxa"/>
              <w:left w:w="80" w:type="dxa"/>
              <w:bottom w:w="80" w:type="dxa"/>
              <w:right w:w="80" w:type="dxa"/>
            </w:tcMar>
            <w:vAlign w:val="center"/>
          </w:tcPr>
          <w:p w14:paraId="594CFACD" w14:textId="77777777" w:rsidR="00BA4B98" w:rsidRDefault="00000000">
            <w:r>
              <w:rPr>
                <w:b/>
                <w:color w:val="FFFFFF"/>
                <w:sz w:val="17"/>
              </w:rPr>
              <w:t>Data Focus</w:t>
            </w:r>
          </w:p>
        </w:tc>
        <w:tc>
          <w:tcPr>
            <w:tcW w:w="3312" w:type="dxa"/>
            <w:shd w:val="clear" w:color="auto" w:fill="1F4E79"/>
            <w:tcMar>
              <w:top w:w="80" w:type="dxa"/>
              <w:left w:w="80" w:type="dxa"/>
              <w:bottom w:w="80" w:type="dxa"/>
              <w:right w:w="80" w:type="dxa"/>
            </w:tcMar>
            <w:vAlign w:val="center"/>
          </w:tcPr>
          <w:p w14:paraId="793E7252" w14:textId="77777777" w:rsidR="00BA4B98" w:rsidRDefault="00000000">
            <w:r>
              <w:rPr>
                <w:b/>
                <w:color w:val="FFFFFF"/>
                <w:sz w:val="17"/>
              </w:rPr>
              <w:t>Useful Variables</w:t>
            </w:r>
          </w:p>
        </w:tc>
        <w:tc>
          <w:tcPr>
            <w:tcW w:w="2880" w:type="dxa"/>
            <w:shd w:val="clear" w:color="auto" w:fill="1F4E79"/>
            <w:tcMar>
              <w:top w:w="80" w:type="dxa"/>
              <w:left w:w="80" w:type="dxa"/>
              <w:bottom w:w="80" w:type="dxa"/>
              <w:right w:w="80" w:type="dxa"/>
            </w:tcMar>
            <w:vAlign w:val="center"/>
          </w:tcPr>
          <w:p w14:paraId="6BB4AA8C" w14:textId="77777777" w:rsidR="00BA4B98" w:rsidRDefault="00000000">
            <w:r>
              <w:rPr>
                <w:b/>
                <w:color w:val="FFFFFF"/>
                <w:sz w:val="17"/>
              </w:rPr>
              <w:t>Role in This Plan</w:t>
            </w:r>
          </w:p>
        </w:tc>
      </w:tr>
      <w:tr w:rsidR="00BA4B98" w14:paraId="287D82DE" w14:textId="77777777">
        <w:trPr>
          <w:cantSplit/>
          <w:jc w:val="center"/>
        </w:trPr>
        <w:tc>
          <w:tcPr>
            <w:tcW w:w="1872" w:type="dxa"/>
            <w:tcMar>
              <w:top w:w="70" w:type="dxa"/>
              <w:left w:w="80" w:type="dxa"/>
              <w:bottom w:w="70" w:type="dxa"/>
              <w:right w:w="80" w:type="dxa"/>
            </w:tcMar>
            <w:vAlign w:val="center"/>
          </w:tcPr>
          <w:p w14:paraId="49752706" w14:textId="77777777" w:rsidR="00BA4B98" w:rsidRDefault="00000000">
            <w:r>
              <w:rPr>
                <w:sz w:val="17"/>
              </w:rPr>
              <w:t>CMS Provider Data Catalog</w:t>
            </w:r>
          </w:p>
        </w:tc>
        <w:tc>
          <w:tcPr>
            <w:tcW w:w="1944" w:type="dxa"/>
            <w:tcMar>
              <w:top w:w="70" w:type="dxa"/>
              <w:left w:w="80" w:type="dxa"/>
              <w:bottom w:w="70" w:type="dxa"/>
              <w:right w:w="80" w:type="dxa"/>
            </w:tcMar>
            <w:vAlign w:val="center"/>
          </w:tcPr>
          <w:p w14:paraId="2E66FFC6" w14:textId="77777777" w:rsidR="00BA4B98" w:rsidRDefault="00000000">
            <w:r>
              <w:rPr>
                <w:sz w:val="17"/>
              </w:rPr>
              <w:t>Hospital provider information</w:t>
            </w:r>
          </w:p>
        </w:tc>
        <w:tc>
          <w:tcPr>
            <w:tcW w:w="3312" w:type="dxa"/>
            <w:tcMar>
              <w:top w:w="70" w:type="dxa"/>
              <w:left w:w="80" w:type="dxa"/>
              <w:bottom w:w="70" w:type="dxa"/>
              <w:right w:w="80" w:type="dxa"/>
            </w:tcMar>
            <w:vAlign w:val="center"/>
          </w:tcPr>
          <w:p w14:paraId="406F2CAA" w14:textId="77777777" w:rsidR="00BA4B98" w:rsidRDefault="00000000">
            <w:r>
              <w:rPr>
                <w:sz w:val="17"/>
              </w:rPr>
              <w:t>Provider ID, hospital name, address, hospital type, ownership, overall rating, phone number</w:t>
            </w:r>
          </w:p>
        </w:tc>
        <w:tc>
          <w:tcPr>
            <w:tcW w:w="2880" w:type="dxa"/>
            <w:tcMar>
              <w:top w:w="70" w:type="dxa"/>
              <w:left w:w="80" w:type="dxa"/>
              <w:bottom w:w="70" w:type="dxa"/>
              <w:right w:w="80" w:type="dxa"/>
            </w:tcMar>
            <w:vAlign w:val="center"/>
          </w:tcPr>
          <w:p w14:paraId="04115884" w14:textId="77777777" w:rsidR="00BA4B98" w:rsidRDefault="00000000">
            <w:r>
              <w:rPr>
                <w:sz w:val="17"/>
              </w:rPr>
              <w:t>Used to structure provider and facility reference tables.</w:t>
            </w:r>
          </w:p>
        </w:tc>
      </w:tr>
      <w:tr w:rsidR="00BA4B98" w14:paraId="0D98DA76" w14:textId="77777777">
        <w:trPr>
          <w:cantSplit/>
          <w:jc w:val="center"/>
        </w:trPr>
        <w:tc>
          <w:tcPr>
            <w:tcW w:w="1872" w:type="dxa"/>
            <w:shd w:val="clear" w:color="auto" w:fill="F2F2F2"/>
            <w:tcMar>
              <w:top w:w="70" w:type="dxa"/>
              <w:left w:w="80" w:type="dxa"/>
              <w:bottom w:w="70" w:type="dxa"/>
              <w:right w:w="80" w:type="dxa"/>
            </w:tcMar>
            <w:vAlign w:val="center"/>
          </w:tcPr>
          <w:p w14:paraId="721239FD" w14:textId="77777777" w:rsidR="00BA4B98" w:rsidRDefault="00000000">
            <w:r>
              <w:rPr>
                <w:sz w:val="17"/>
              </w:rPr>
              <w:t>CDC NAMCS</w:t>
            </w:r>
          </w:p>
        </w:tc>
        <w:tc>
          <w:tcPr>
            <w:tcW w:w="1944" w:type="dxa"/>
            <w:shd w:val="clear" w:color="auto" w:fill="F2F2F2"/>
            <w:tcMar>
              <w:top w:w="70" w:type="dxa"/>
              <w:left w:w="80" w:type="dxa"/>
              <w:bottom w:w="70" w:type="dxa"/>
              <w:right w:w="80" w:type="dxa"/>
            </w:tcMar>
            <w:vAlign w:val="center"/>
          </w:tcPr>
          <w:p w14:paraId="404799B8" w14:textId="77777777" w:rsidR="00BA4B98" w:rsidRDefault="00000000">
            <w:r>
              <w:rPr>
                <w:sz w:val="17"/>
              </w:rPr>
              <w:t>Office-based care visits</w:t>
            </w:r>
          </w:p>
        </w:tc>
        <w:tc>
          <w:tcPr>
            <w:tcW w:w="3312" w:type="dxa"/>
            <w:shd w:val="clear" w:color="auto" w:fill="F2F2F2"/>
            <w:tcMar>
              <w:top w:w="70" w:type="dxa"/>
              <w:left w:w="80" w:type="dxa"/>
              <w:bottom w:w="70" w:type="dxa"/>
              <w:right w:w="80" w:type="dxa"/>
            </w:tcMar>
            <w:vAlign w:val="center"/>
          </w:tcPr>
          <w:p w14:paraId="15E0F699" w14:textId="77777777" w:rsidR="00BA4B98" w:rsidRDefault="00000000">
            <w:r>
              <w:rPr>
                <w:sz w:val="17"/>
              </w:rPr>
              <w:t>Patient characteristics, visit reason, diagnosis, services, medication, provider setting</w:t>
            </w:r>
          </w:p>
        </w:tc>
        <w:tc>
          <w:tcPr>
            <w:tcW w:w="2880" w:type="dxa"/>
            <w:shd w:val="clear" w:color="auto" w:fill="F2F2F2"/>
            <w:tcMar>
              <w:top w:w="70" w:type="dxa"/>
              <w:left w:w="80" w:type="dxa"/>
              <w:bottom w:w="70" w:type="dxa"/>
              <w:right w:w="80" w:type="dxa"/>
            </w:tcMar>
            <w:vAlign w:val="center"/>
          </w:tcPr>
          <w:p w14:paraId="7260FB62" w14:textId="77777777" w:rsidR="00BA4B98" w:rsidRDefault="00000000">
            <w:r>
              <w:rPr>
                <w:sz w:val="17"/>
              </w:rPr>
              <w:t>Used as a reference for visit-level fields and ambulatory care categories.</w:t>
            </w:r>
          </w:p>
        </w:tc>
      </w:tr>
      <w:tr w:rsidR="00BA4B98" w14:paraId="14FB3084" w14:textId="77777777">
        <w:trPr>
          <w:cantSplit/>
          <w:jc w:val="center"/>
        </w:trPr>
        <w:tc>
          <w:tcPr>
            <w:tcW w:w="1872" w:type="dxa"/>
            <w:tcMar>
              <w:top w:w="70" w:type="dxa"/>
              <w:left w:w="80" w:type="dxa"/>
              <w:bottom w:w="70" w:type="dxa"/>
              <w:right w:w="80" w:type="dxa"/>
            </w:tcMar>
            <w:vAlign w:val="center"/>
          </w:tcPr>
          <w:p w14:paraId="3C019E16" w14:textId="77777777" w:rsidR="00BA4B98" w:rsidRDefault="00000000">
            <w:r>
              <w:rPr>
                <w:sz w:val="17"/>
              </w:rPr>
              <w:t>CDC NHAMCS</w:t>
            </w:r>
          </w:p>
        </w:tc>
        <w:tc>
          <w:tcPr>
            <w:tcW w:w="1944" w:type="dxa"/>
            <w:tcMar>
              <w:top w:w="70" w:type="dxa"/>
              <w:left w:w="80" w:type="dxa"/>
              <w:bottom w:w="70" w:type="dxa"/>
              <w:right w:w="80" w:type="dxa"/>
            </w:tcMar>
            <w:vAlign w:val="center"/>
          </w:tcPr>
          <w:p w14:paraId="251A74D5" w14:textId="77777777" w:rsidR="00BA4B98" w:rsidRDefault="00000000">
            <w:r>
              <w:rPr>
                <w:sz w:val="17"/>
              </w:rPr>
              <w:t>Hospital emergency and outpatient care</w:t>
            </w:r>
          </w:p>
        </w:tc>
        <w:tc>
          <w:tcPr>
            <w:tcW w:w="3312" w:type="dxa"/>
            <w:tcMar>
              <w:top w:w="70" w:type="dxa"/>
              <w:left w:w="80" w:type="dxa"/>
              <w:bottom w:w="70" w:type="dxa"/>
              <w:right w:w="80" w:type="dxa"/>
            </w:tcMar>
            <w:vAlign w:val="center"/>
          </w:tcPr>
          <w:p w14:paraId="0300C3C2" w14:textId="77777777" w:rsidR="00BA4B98" w:rsidRDefault="00000000">
            <w:r>
              <w:rPr>
                <w:sz w:val="17"/>
              </w:rPr>
              <w:t>Visit setting, provider type, diagnosis, procedures, tests, payment source</w:t>
            </w:r>
          </w:p>
        </w:tc>
        <w:tc>
          <w:tcPr>
            <w:tcW w:w="2880" w:type="dxa"/>
            <w:tcMar>
              <w:top w:w="70" w:type="dxa"/>
              <w:left w:w="80" w:type="dxa"/>
              <w:bottom w:w="70" w:type="dxa"/>
              <w:right w:w="80" w:type="dxa"/>
            </w:tcMar>
            <w:vAlign w:val="center"/>
          </w:tcPr>
          <w:p w14:paraId="4F629BAE" w14:textId="77777777" w:rsidR="00BA4B98" w:rsidRDefault="00000000">
            <w:r>
              <w:rPr>
                <w:sz w:val="17"/>
              </w:rPr>
              <w:t>Used for hospital-based care field design and historical baseline planning.</w:t>
            </w:r>
          </w:p>
        </w:tc>
      </w:tr>
      <w:tr w:rsidR="00BA4B98" w14:paraId="4D401FBB" w14:textId="77777777">
        <w:trPr>
          <w:cantSplit/>
          <w:jc w:val="center"/>
        </w:trPr>
        <w:tc>
          <w:tcPr>
            <w:tcW w:w="1872" w:type="dxa"/>
            <w:shd w:val="clear" w:color="auto" w:fill="F2F2F2"/>
            <w:tcMar>
              <w:top w:w="70" w:type="dxa"/>
              <w:left w:w="80" w:type="dxa"/>
              <w:bottom w:w="70" w:type="dxa"/>
              <w:right w:w="80" w:type="dxa"/>
            </w:tcMar>
            <w:vAlign w:val="center"/>
          </w:tcPr>
          <w:p w14:paraId="0380FB51" w14:textId="77777777" w:rsidR="00BA4B98" w:rsidRDefault="00000000">
            <w:r>
              <w:rPr>
                <w:sz w:val="17"/>
              </w:rPr>
              <w:t>WHO Global Health Observatory</w:t>
            </w:r>
          </w:p>
        </w:tc>
        <w:tc>
          <w:tcPr>
            <w:tcW w:w="1944" w:type="dxa"/>
            <w:shd w:val="clear" w:color="auto" w:fill="F2F2F2"/>
            <w:tcMar>
              <w:top w:w="70" w:type="dxa"/>
              <w:left w:w="80" w:type="dxa"/>
              <w:bottom w:w="70" w:type="dxa"/>
              <w:right w:w="80" w:type="dxa"/>
            </w:tcMar>
            <w:vAlign w:val="center"/>
          </w:tcPr>
          <w:p w14:paraId="06361138" w14:textId="77777777" w:rsidR="00BA4B98" w:rsidRDefault="00000000">
            <w:r>
              <w:rPr>
                <w:sz w:val="17"/>
              </w:rPr>
              <w:t>Country-level health indicators</w:t>
            </w:r>
          </w:p>
        </w:tc>
        <w:tc>
          <w:tcPr>
            <w:tcW w:w="3312" w:type="dxa"/>
            <w:shd w:val="clear" w:color="auto" w:fill="F2F2F2"/>
            <w:tcMar>
              <w:top w:w="70" w:type="dxa"/>
              <w:left w:w="80" w:type="dxa"/>
              <w:bottom w:w="70" w:type="dxa"/>
              <w:right w:w="80" w:type="dxa"/>
            </w:tcMar>
            <w:vAlign w:val="center"/>
          </w:tcPr>
          <w:p w14:paraId="633F4D0F" w14:textId="77777777" w:rsidR="00BA4B98" w:rsidRDefault="00000000">
            <w:r>
              <w:rPr>
                <w:sz w:val="17"/>
              </w:rPr>
              <w:t>Health topic, country, year, indicator value, measurement unit</w:t>
            </w:r>
          </w:p>
        </w:tc>
        <w:tc>
          <w:tcPr>
            <w:tcW w:w="2880" w:type="dxa"/>
            <w:shd w:val="clear" w:color="auto" w:fill="F2F2F2"/>
            <w:tcMar>
              <w:top w:w="70" w:type="dxa"/>
              <w:left w:w="80" w:type="dxa"/>
              <w:bottom w:w="70" w:type="dxa"/>
              <w:right w:w="80" w:type="dxa"/>
            </w:tcMar>
            <w:vAlign w:val="center"/>
          </w:tcPr>
          <w:p w14:paraId="0E7C2FBD" w14:textId="77777777" w:rsidR="00BA4B98" w:rsidRDefault="00000000">
            <w:r>
              <w:rPr>
                <w:sz w:val="17"/>
              </w:rPr>
              <w:t>Used to add broader context for outcome indicators and health system trends.</w:t>
            </w:r>
          </w:p>
        </w:tc>
      </w:tr>
    </w:tbl>
    <w:p w14:paraId="280886BC" w14:textId="77777777" w:rsidR="00BA4B98" w:rsidRDefault="00000000">
      <w:pPr>
        <w:pStyle w:val="Heading1"/>
        <w:spacing w:before="200" w:after="100"/>
      </w:pPr>
      <w:r>
        <w:rPr>
          <w:rFonts w:ascii="Calibri" w:hAnsi="Calibri"/>
        </w:rPr>
        <w:lastRenderedPageBreak/>
        <w:t>5. Proposed Data Field Outline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96"/>
        <w:gridCol w:w="1946"/>
        <w:gridCol w:w="1070"/>
        <w:gridCol w:w="2829"/>
        <w:gridCol w:w="3043"/>
      </w:tblGrid>
      <w:tr w:rsidR="00BA4B98" w14:paraId="72AA19A4" w14:textId="77777777">
        <w:trPr>
          <w:cantSplit/>
          <w:tblHeader/>
          <w:jc w:val="center"/>
        </w:trPr>
        <w:tc>
          <w:tcPr>
            <w:tcW w:w="1512" w:type="dxa"/>
            <w:shd w:val="clear" w:color="auto" w:fill="1F4E79"/>
            <w:tcMar>
              <w:top w:w="80" w:type="dxa"/>
              <w:left w:w="80" w:type="dxa"/>
              <w:bottom w:w="80" w:type="dxa"/>
              <w:right w:w="80" w:type="dxa"/>
            </w:tcMar>
            <w:vAlign w:val="center"/>
          </w:tcPr>
          <w:p w14:paraId="6A25A320" w14:textId="77777777" w:rsidR="00BA4B98" w:rsidRDefault="00000000">
            <w:r>
              <w:rPr>
                <w:b/>
                <w:color w:val="FFFFFF"/>
                <w:sz w:val="17"/>
              </w:rPr>
              <w:t>Area</w:t>
            </w:r>
          </w:p>
        </w:tc>
        <w:tc>
          <w:tcPr>
            <w:tcW w:w="1800" w:type="dxa"/>
            <w:shd w:val="clear" w:color="auto" w:fill="1F4E79"/>
            <w:tcMar>
              <w:top w:w="80" w:type="dxa"/>
              <w:left w:w="80" w:type="dxa"/>
              <w:bottom w:w="80" w:type="dxa"/>
              <w:right w:w="80" w:type="dxa"/>
            </w:tcMar>
            <w:vAlign w:val="center"/>
          </w:tcPr>
          <w:p w14:paraId="40EFF1BE" w14:textId="77777777" w:rsidR="00BA4B98" w:rsidRDefault="00000000">
            <w:r>
              <w:rPr>
                <w:b/>
                <w:color w:val="FFFFFF"/>
                <w:sz w:val="17"/>
              </w:rPr>
              <w:t>Field</w:t>
            </w:r>
          </w:p>
        </w:tc>
        <w:tc>
          <w:tcPr>
            <w:tcW w:w="1080" w:type="dxa"/>
            <w:shd w:val="clear" w:color="auto" w:fill="1F4E79"/>
            <w:tcMar>
              <w:top w:w="80" w:type="dxa"/>
              <w:left w:w="80" w:type="dxa"/>
              <w:bottom w:w="80" w:type="dxa"/>
              <w:right w:w="80" w:type="dxa"/>
            </w:tcMar>
            <w:vAlign w:val="center"/>
          </w:tcPr>
          <w:p w14:paraId="5019EE2C" w14:textId="77777777" w:rsidR="00BA4B98" w:rsidRDefault="00000000">
            <w:r>
              <w:rPr>
                <w:b/>
                <w:color w:val="FFFFFF"/>
                <w:sz w:val="17"/>
              </w:rPr>
              <w:t>Type</w:t>
            </w:r>
          </w:p>
        </w:tc>
        <w:tc>
          <w:tcPr>
            <w:tcW w:w="2880" w:type="dxa"/>
            <w:shd w:val="clear" w:color="auto" w:fill="1F4E79"/>
            <w:tcMar>
              <w:top w:w="80" w:type="dxa"/>
              <w:left w:w="80" w:type="dxa"/>
              <w:bottom w:w="80" w:type="dxa"/>
              <w:right w:w="80" w:type="dxa"/>
            </w:tcMar>
            <w:vAlign w:val="center"/>
          </w:tcPr>
          <w:p w14:paraId="0DD2FA42" w14:textId="77777777" w:rsidR="00BA4B98" w:rsidRDefault="00000000">
            <w:r>
              <w:rPr>
                <w:b/>
                <w:color w:val="FFFFFF"/>
                <w:sz w:val="17"/>
              </w:rPr>
              <w:t>Purpose</w:t>
            </w:r>
          </w:p>
        </w:tc>
        <w:tc>
          <w:tcPr>
            <w:tcW w:w="3096" w:type="dxa"/>
            <w:shd w:val="clear" w:color="auto" w:fill="1F4E79"/>
            <w:tcMar>
              <w:top w:w="80" w:type="dxa"/>
              <w:left w:w="80" w:type="dxa"/>
              <w:bottom w:w="80" w:type="dxa"/>
              <w:right w:w="80" w:type="dxa"/>
            </w:tcMar>
            <w:vAlign w:val="center"/>
          </w:tcPr>
          <w:p w14:paraId="71D77B82" w14:textId="77777777" w:rsidR="00BA4B98" w:rsidRDefault="00000000">
            <w:r>
              <w:rPr>
                <w:b/>
                <w:color w:val="FFFFFF"/>
                <w:sz w:val="17"/>
              </w:rPr>
              <w:t>Validation Control</w:t>
            </w:r>
          </w:p>
        </w:tc>
      </w:tr>
      <w:tr w:rsidR="00BA4B98" w14:paraId="2F60811A" w14:textId="77777777">
        <w:trPr>
          <w:cantSplit/>
          <w:jc w:val="center"/>
        </w:trPr>
        <w:tc>
          <w:tcPr>
            <w:tcW w:w="1512" w:type="dxa"/>
            <w:tcMar>
              <w:top w:w="70" w:type="dxa"/>
              <w:left w:w="80" w:type="dxa"/>
              <w:bottom w:w="70" w:type="dxa"/>
              <w:right w:w="80" w:type="dxa"/>
            </w:tcMar>
            <w:vAlign w:val="center"/>
          </w:tcPr>
          <w:p w14:paraId="02A6ACAE" w14:textId="77777777" w:rsidR="00BA4B98" w:rsidRDefault="00000000">
            <w:r>
              <w:rPr>
                <w:sz w:val="17"/>
              </w:rPr>
              <w:t>Patient Visit</w:t>
            </w:r>
          </w:p>
        </w:tc>
        <w:tc>
          <w:tcPr>
            <w:tcW w:w="1800" w:type="dxa"/>
            <w:tcMar>
              <w:top w:w="70" w:type="dxa"/>
              <w:left w:w="80" w:type="dxa"/>
              <w:bottom w:w="70" w:type="dxa"/>
              <w:right w:w="80" w:type="dxa"/>
            </w:tcMar>
            <w:vAlign w:val="center"/>
          </w:tcPr>
          <w:p w14:paraId="4F3B4BAD" w14:textId="77777777" w:rsidR="00BA4B98" w:rsidRDefault="00000000">
            <w:r>
              <w:rPr>
                <w:sz w:val="17"/>
              </w:rPr>
              <w:t>Patient_Key</w:t>
            </w:r>
          </w:p>
        </w:tc>
        <w:tc>
          <w:tcPr>
            <w:tcW w:w="1080" w:type="dxa"/>
            <w:tcMar>
              <w:top w:w="70" w:type="dxa"/>
              <w:left w:w="80" w:type="dxa"/>
              <w:bottom w:w="70" w:type="dxa"/>
              <w:right w:w="80" w:type="dxa"/>
            </w:tcMar>
            <w:vAlign w:val="center"/>
          </w:tcPr>
          <w:p w14:paraId="30D31C18" w14:textId="77777777" w:rsidR="00BA4B98" w:rsidRDefault="00000000">
            <w:r>
              <w:rPr>
                <w:sz w:val="17"/>
              </w:rPr>
              <w:t>Text</w:t>
            </w:r>
          </w:p>
        </w:tc>
        <w:tc>
          <w:tcPr>
            <w:tcW w:w="2880" w:type="dxa"/>
            <w:tcMar>
              <w:top w:w="70" w:type="dxa"/>
              <w:left w:w="80" w:type="dxa"/>
              <w:bottom w:w="70" w:type="dxa"/>
              <w:right w:w="80" w:type="dxa"/>
            </w:tcMar>
            <w:vAlign w:val="center"/>
          </w:tcPr>
          <w:p w14:paraId="2DE992F2" w14:textId="77777777" w:rsidR="00BA4B98" w:rsidRDefault="00000000">
            <w:r>
              <w:rPr>
                <w:sz w:val="17"/>
              </w:rPr>
              <w:t>Coded patient reference</w:t>
            </w:r>
          </w:p>
        </w:tc>
        <w:tc>
          <w:tcPr>
            <w:tcW w:w="3096" w:type="dxa"/>
            <w:tcMar>
              <w:top w:w="70" w:type="dxa"/>
              <w:left w:w="80" w:type="dxa"/>
              <w:bottom w:w="70" w:type="dxa"/>
              <w:right w:w="80" w:type="dxa"/>
            </w:tcMar>
            <w:vAlign w:val="center"/>
          </w:tcPr>
          <w:p w14:paraId="74B719AA" w14:textId="77777777" w:rsidR="00BA4B98" w:rsidRDefault="00000000">
            <w:r>
              <w:rPr>
                <w:sz w:val="17"/>
              </w:rPr>
              <w:t>Required; no direct personal identifiers.</w:t>
            </w:r>
          </w:p>
        </w:tc>
      </w:tr>
      <w:tr w:rsidR="00BA4B98" w14:paraId="2D048782" w14:textId="77777777">
        <w:trPr>
          <w:cantSplit/>
          <w:jc w:val="center"/>
        </w:trPr>
        <w:tc>
          <w:tcPr>
            <w:tcW w:w="1512" w:type="dxa"/>
            <w:shd w:val="clear" w:color="auto" w:fill="F2F2F2"/>
            <w:tcMar>
              <w:top w:w="70" w:type="dxa"/>
              <w:left w:w="80" w:type="dxa"/>
              <w:bottom w:w="70" w:type="dxa"/>
              <w:right w:w="80" w:type="dxa"/>
            </w:tcMar>
            <w:vAlign w:val="center"/>
          </w:tcPr>
          <w:p w14:paraId="24457D1E" w14:textId="77777777" w:rsidR="00BA4B98" w:rsidRDefault="00000000">
            <w:r>
              <w:rPr>
                <w:sz w:val="17"/>
              </w:rPr>
              <w:t>Patient Visit</w:t>
            </w:r>
          </w:p>
        </w:tc>
        <w:tc>
          <w:tcPr>
            <w:tcW w:w="1800" w:type="dxa"/>
            <w:shd w:val="clear" w:color="auto" w:fill="F2F2F2"/>
            <w:tcMar>
              <w:top w:w="70" w:type="dxa"/>
              <w:left w:w="80" w:type="dxa"/>
              <w:bottom w:w="70" w:type="dxa"/>
              <w:right w:w="80" w:type="dxa"/>
            </w:tcMar>
            <w:vAlign w:val="center"/>
          </w:tcPr>
          <w:p w14:paraId="18DDA3FE" w14:textId="77777777" w:rsidR="00BA4B98" w:rsidRDefault="00000000">
            <w:r>
              <w:rPr>
                <w:sz w:val="17"/>
              </w:rPr>
              <w:t>Visit_ID</w:t>
            </w:r>
          </w:p>
        </w:tc>
        <w:tc>
          <w:tcPr>
            <w:tcW w:w="1080" w:type="dxa"/>
            <w:shd w:val="clear" w:color="auto" w:fill="F2F2F2"/>
            <w:tcMar>
              <w:top w:w="70" w:type="dxa"/>
              <w:left w:w="80" w:type="dxa"/>
              <w:bottom w:w="70" w:type="dxa"/>
              <w:right w:w="80" w:type="dxa"/>
            </w:tcMar>
            <w:vAlign w:val="center"/>
          </w:tcPr>
          <w:p w14:paraId="09E914AE" w14:textId="77777777" w:rsidR="00BA4B98" w:rsidRDefault="00000000">
            <w:r>
              <w:rPr>
                <w:sz w:val="17"/>
              </w:rPr>
              <w:t>Text</w:t>
            </w:r>
          </w:p>
        </w:tc>
        <w:tc>
          <w:tcPr>
            <w:tcW w:w="2880" w:type="dxa"/>
            <w:shd w:val="clear" w:color="auto" w:fill="F2F2F2"/>
            <w:tcMar>
              <w:top w:w="70" w:type="dxa"/>
              <w:left w:w="80" w:type="dxa"/>
              <w:bottom w:w="70" w:type="dxa"/>
              <w:right w:w="80" w:type="dxa"/>
            </w:tcMar>
            <w:vAlign w:val="center"/>
          </w:tcPr>
          <w:p w14:paraId="4DCAFCAD" w14:textId="77777777" w:rsidR="00BA4B98" w:rsidRDefault="00000000">
            <w:r>
              <w:rPr>
                <w:sz w:val="17"/>
              </w:rPr>
              <w:t>Unique visit record</w:t>
            </w:r>
          </w:p>
        </w:tc>
        <w:tc>
          <w:tcPr>
            <w:tcW w:w="3096" w:type="dxa"/>
            <w:shd w:val="clear" w:color="auto" w:fill="F2F2F2"/>
            <w:tcMar>
              <w:top w:w="70" w:type="dxa"/>
              <w:left w:w="80" w:type="dxa"/>
              <w:bottom w:w="70" w:type="dxa"/>
              <w:right w:w="80" w:type="dxa"/>
            </w:tcMar>
            <w:vAlign w:val="center"/>
          </w:tcPr>
          <w:p w14:paraId="7F4C4BCA" w14:textId="77777777" w:rsidR="00BA4B98" w:rsidRDefault="00000000">
            <w:r>
              <w:rPr>
                <w:sz w:val="17"/>
              </w:rPr>
              <w:t>Required; duplicate check with COUNTIF.</w:t>
            </w:r>
          </w:p>
        </w:tc>
      </w:tr>
      <w:tr w:rsidR="00BA4B98" w14:paraId="77E1A6BA" w14:textId="77777777">
        <w:trPr>
          <w:cantSplit/>
          <w:jc w:val="center"/>
        </w:trPr>
        <w:tc>
          <w:tcPr>
            <w:tcW w:w="1512" w:type="dxa"/>
            <w:tcMar>
              <w:top w:w="70" w:type="dxa"/>
              <w:left w:w="80" w:type="dxa"/>
              <w:bottom w:w="70" w:type="dxa"/>
              <w:right w:w="80" w:type="dxa"/>
            </w:tcMar>
            <w:vAlign w:val="center"/>
          </w:tcPr>
          <w:p w14:paraId="21CF5B46" w14:textId="77777777" w:rsidR="00BA4B98" w:rsidRDefault="00000000">
            <w:r>
              <w:rPr>
                <w:sz w:val="17"/>
              </w:rPr>
              <w:t>Patient Visit</w:t>
            </w:r>
          </w:p>
        </w:tc>
        <w:tc>
          <w:tcPr>
            <w:tcW w:w="1800" w:type="dxa"/>
            <w:tcMar>
              <w:top w:w="70" w:type="dxa"/>
              <w:left w:w="80" w:type="dxa"/>
              <w:bottom w:w="70" w:type="dxa"/>
              <w:right w:w="80" w:type="dxa"/>
            </w:tcMar>
            <w:vAlign w:val="center"/>
          </w:tcPr>
          <w:p w14:paraId="2AED4620" w14:textId="77777777" w:rsidR="00BA4B98" w:rsidRDefault="00000000">
            <w:r>
              <w:rPr>
                <w:sz w:val="17"/>
              </w:rPr>
              <w:t>Scheduled_Date</w:t>
            </w:r>
          </w:p>
        </w:tc>
        <w:tc>
          <w:tcPr>
            <w:tcW w:w="1080" w:type="dxa"/>
            <w:tcMar>
              <w:top w:w="70" w:type="dxa"/>
              <w:left w:w="80" w:type="dxa"/>
              <w:bottom w:w="70" w:type="dxa"/>
              <w:right w:w="80" w:type="dxa"/>
            </w:tcMar>
            <w:vAlign w:val="center"/>
          </w:tcPr>
          <w:p w14:paraId="6BA80E37" w14:textId="77777777" w:rsidR="00BA4B98" w:rsidRDefault="00000000">
            <w:r>
              <w:rPr>
                <w:sz w:val="17"/>
              </w:rPr>
              <w:t>Date</w:t>
            </w:r>
          </w:p>
        </w:tc>
        <w:tc>
          <w:tcPr>
            <w:tcW w:w="2880" w:type="dxa"/>
            <w:tcMar>
              <w:top w:w="70" w:type="dxa"/>
              <w:left w:w="80" w:type="dxa"/>
              <w:bottom w:w="70" w:type="dxa"/>
              <w:right w:w="80" w:type="dxa"/>
            </w:tcMar>
            <w:vAlign w:val="center"/>
          </w:tcPr>
          <w:p w14:paraId="293656F5" w14:textId="77777777" w:rsidR="00BA4B98" w:rsidRDefault="00000000">
            <w:r>
              <w:rPr>
                <w:sz w:val="17"/>
              </w:rPr>
              <w:t>Date the appointment was created</w:t>
            </w:r>
          </w:p>
        </w:tc>
        <w:tc>
          <w:tcPr>
            <w:tcW w:w="3096" w:type="dxa"/>
            <w:tcMar>
              <w:top w:w="70" w:type="dxa"/>
              <w:left w:w="80" w:type="dxa"/>
              <w:bottom w:w="70" w:type="dxa"/>
              <w:right w:w="80" w:type="dxa"/>
            </w:tcMar>
            <w:vAlign w:val="center"/>
          </w:tcPr>
          <w:p w14:paraId="24B2BBF7" w14:textId="77777777" w:rsidR="00BA4B98" w:rsidRDefault="00000000">
            <w:r>
              <w:rPr>
                <w:sz w:val="17"/>
              </w:rPr>
              <w:t>Must be on or before visit date.</w:t>
            </w:r>
          </w:p>
        </w:tc>
      </w:tr>
      <w:tr w:rsidR="00BA4B98" w14:paraId="31A26BDF" w14:textId="77777777">
        <w:trPr>
          <w:cantSplit/>
          <w:jc w:val="center"/>
        </w:trPr>
        <w:tc>
          <w:tcPr>
            <w:tcW w:w="1512" w:type="dxa"/>
            <w:shd w:val="clear" w:color="auto" w:fill="F2F2F2"/>
            <w:tcMar>
              <w:top w:w="70" w:type="dxa"/>
              <w:left w:w="80" w:type="dxa"/>
              <w:bottom w:w="70" w:type="dxa"/>
              <w:right w:w="80" w:type="dxa"/>
            </w:tcMar>
            <w:vAlign w:val="center"/>
          </w:tcPr>
          <w:p w14:paraId="26C63006" w14:textId="77777777" w:rsidR="00BA4B98" w:rsidRDefault="00000000">
            <w:r>
              <w:rPr>
                <w:sz w:val="17"/>
              </w:rPr>
              <w:t>Patient Visit</w:t>
            </w:r>
          </w:p>
        </w:tc>
        <w:tc>
          <w:tcPr>
            <w:tcW w:w="1800" w:type="dxa"/>
            <w:shd w:val="clear" w:color="auto" w:fill="F2F2F2"/>
            <w:tcMar>
              <w:top w:w="70" w:type="dxa"/>
              <w:left w:w="80" w:type="dxa"/>
              <w:bottom w:w="70" w:type="dxa"/>
              <w:right w:w="80" w:type="dxa"/>
            </w:tcMar>
            <w:vAlign w:val="center"/>
          </w:tcPr>
          <w:p w14:paraId="1C2D12CD" w14:textId="77777777" w:rsidR="00BA4B98" w:rsidRDefault="00000000">
            <w:r>
              <w:rPr>
                <w:sz w:val="17"/>
              </w:rPr>
              <w:t>Visit_Date</w:t>
            </w:r>
          </w:p>
        </w:tc>
        <w:tc>
          <w:tcPr>
            <w:tcW w:w="1080" w:type="dxa"/>
            <w:shd w:val="clear" w:color="auto" w:fill="F2F2F2"/>
            <w:tcMar>
              <w:top w:w="70" w:type="dxa"/>
              <w:left w:w="80" w:type="dxa"/>
              <w:bottom w:w="70" w:type="dxa"/>
              <w:right w:w="80" w:type="dxa"/>
            </w:tcMar>
            <w:vAlign w:val="center"/>
          </w:tcPr>
          <w:p w14:paraId="0836F3EE" w14:textId="77777777" w:rsidR="00BA4B98" w:rsidRDefault="00000000">
            <w:r>
              <w:rPr>
                <w:sz w:val="17"/>
              </w:rPr>
              <w:t>Date</w:t>
            </w:r>
          </w:p>
        </w:tc>
        <w:tc>
          <w:tcPr>
            <w:tcW w:w="2880" w:type="dxa"/>
            <w:shd w:val="clear" w:color="auto" w:fill="F2F2F2"/>
            <w:tcMar>
              <w:top w:w="70" w:type="dxa"/>
              <w:left w:w="80" w:type="dxa"/>
              <w:bottom w:w="70" w:type="dxa"/>
              <w:right w:w="80" w:type="dxa"/>
            </w:tcMar>
            <w:vAlign w:val="center"/>
          </w:tcPr>
          <w:p w14:paraId="3F38A071" w14:textId="77777777" w:rsidR="00BA4B98" w:rsidRDefault="00000000">
            <w:r>
              <w:rPr>
                <w:sz w:val="17"/>
              </w:rPr>
              <w:t>Date of care encounter</w:t>
            </w:r>
          </w:p>
        </w:tc>
        <w:tc>
          <w:tcPr>
            <w:tcW w:w="3096" w:type="dxa"/>
            <w:shd w:val="clear" w:color="auto" w:fill="F2F2F2"/>
            <w:tcMar>
              <w:top w:w="70" w:type="dxa"/>
              <w:left w:w="80" w:type="dxa"/>
              <w:bottom w:w="70" w:type="dxa"/>
              <w:right w:w="80" w:type="dxa"/>
            </w:tcMar>
            <w:vAlign w:val="center"/>
          </w:tcPr>
          <w:p w14:paraId="7A6FE49E" w14:textId="77777777" w:rsidR="00BA4B98" w:rsidRDefault="00000000">
            <w:r>
              <w:rPr>
                <w:sz w:val="17"/>
              </w:rPr>
              <w:t>Must fall within selected reporting period.</w:t>
            </w:r>
          </w:p>
        </w:tc>
      </w:tr>
      <w:tr w:rsidR="00BA4B98" w14:paraId="75EB2636" w14:textId="77777777">
        <w:trPr>
          <w:cantSplit/>
          <w:jc w:val="center"/>
        </w:trPr>
        <w:tc>
          <w:tcPr>
            <w:tcW w:w="1512" w:type="dxa"/>
            <w:tcMar>
              <w:top w:w="70" w:type="dxa"/>
              <w:left w:w="80" w:type="dxa"/>
              <w:bottom w:w="70" w:type="dxa"/>
              <w:right w:w="80" w:type="dxa"/>
            </w:tcMar>
            <w:vAlign w:val="center"/>
          </w:tcPr>
          <w:p w14:paraId="3F112832" w14:textId="77777777" w:rsidR="00BA4B98" w:rsidRDefault="00000000">
            <w:r>
              <w:rPr>
                <w:sz w:val="17"/>
              </w:rPr>
              <w:t>Patient Visit</w:t>
            </w:r>
          </w:p>
        </w:tc>
        <w:tc>
          <w:tcPr>
            <w:tcW w:w="1800" w:type="dxa"/>
            <w:tcMar>
              <w:top w:w="70" w:type="dxa"/>
              <w:left w:w="80" w:type="dxa"/>
              <w:bottom w:w="70" w:type="dxa"/>
              <w:right w:w="80" w:type="dxa"/>
            </w:tcMar>
            <w:vAlign w:val="center"/>
          </w:tcPr>
          <w:p w14:paraId="103FEC5F" w14:textId="77777777" w:rsidR="00BA4B98" w:rsidRDefault="00000000">
            <w:r>
              <w:rPr>
                <w:sz w:val="17"/>
              </w:rPr>
              <w:t>Department</w:t>
            </w:r>
          </w:p>
        </w:tc>
        <w:tc>
          <w:tcPr>
            <w:tcW w:w="1080" w:type="dxa"/>
            <w:tcMar>
              <w:top w:w="70" w:type="dxa"/>
              <w:left w:w="80" w:type="dxa"/>
              <w:bottom w:w="70" w:type="dxa"/>
              <w:right w:w="80" w:type="dxa"/>
            </w:tcMar>
            <w:vAlign w:val="center"/>
          </w:tcPr>
          <w:p w14:paraId="7F5BA2B1" w14:textId="77777777" w:rsidR="00BA4B98" w:rsidRDefault="00000000">
            <w:r>
              <w:rPr>
                <w:sz w:val="17"/>
              </w:rPr>
              <w:t>List</w:t>
            </w:r>
          </w:p>
        </w:tc>
        <w:tc>
          <w:tcPr>
            <w:tcW w:w="2880" w:type="dxa"/>
            <w:tcMar>
              <w:top w:w="70" w:type="dxa"/>
              <w:left w:w="80" w:type="dxa"/>
              <w:bottom w:w="70" w:type="dxa"/>
              <w:right w:w="80" w:type="dxa"/>
            </w:tcMar>
            <w:vAlign w:val="center"/>
          </w:tcPr>
          <w:p w14:paraId="797D6A9E" w14:textId="77777777" w:rsidR="00BA4B98" w:rsidRDefault="00000000">
            <w:r>
              <w:rPr>
                <w:sz w:val="17"/>
              </w:rPr>
              <w:t>Clinic or service area</w:t>
            </w:r>
          </w:p>
        </w:tc>
        <w:tc>
          <w:tcPr>
            <w:tcW w:w="3096" w:type="dxa"/>
            <w:tcMar>
              <w:top w:w="70" w:type="dxa"/>
              <w:left w:w="80" w:type="dxa"/>
              <w:bottom w:w="70" w:type="dxa"/>
              <w:right w:w="80" w:type="dxa"/>
            </w:tcMar>
            <w:vAlign w:val="center"/>
          </w:tcPr>
          <w:p w14:paraId="5B70153A" w14:textId="77777777" w:rsidR="00BA4B98" w:rsidRDefault="00000000">
            <w:r>
              <w:rPr>
                <w:sz w:val="17"/>
              </w:rPr>
              <w:t>Validated list such as Primary Care, Emergency, Surgery, Pediatrics.</w:t>
            </w:r>
          </w:p>
        </w:tc>
      </w:tr>
      <w:tr w:rsidR="00BA4B98" w14:paraId="429D5080" w14:textId="77777777">
        <w:trPr>
          <w:cantSplit/>
          <w:jc w:val="center"/>
        </w:trPr>
        <w:tc>
          <w:tcPr>
            <w:tcW w:w="1512" w:type="dxa"/>
            <w:shd w:val="clear" w:color="auto" w:fill="F2F2F2"/>
            <w:tcMar>
              <w:top w:w="70" w:type="dxa"/>
              <w:left w:w="80" w:type="dxa"/>
              <w:bottom w:w="70" w:type="dxa"/>
              <w:right w:w="80" w:type="dxa"/>
            </w:tcMar>
            <w:vAlign w:val="center"/>
          </w:tcPr>
          <w:p w14:paraId="5925E525" w14:textId="77777777" w:rsidR="00BA4B98" w:rsidRDefault="00000000">
            <w:r>
              <w:rPr>
                <w:sz w:val="17"/>
              </w:rPr>
              <w:t>Patient Visit</w:t>
            </w:r>
          </w:p>
        </w:tc>
        <w:tc>
          <w:tcPr>
            <w:tcW w:w="1800" w:type="dxa"/>
            <w:shd w:val="clear" w:color="auto" w:fill="F2F2F2"/>
            <w:tcMar>
              <w:top w:w="70" w:type="dxa"/>
              <w:left w:w="80" w:type="dxa"/>
              <w:bottom w:w="70" w:type="dxa"/>
              <w:right w:w="80" w:type="dxa"/>
            </w:tcMar>
            <w:vAlign w:val="center"/>
          </w:tcPr>
          <w:p w14:paraId="1DD49C47" w14:textId="77777777" w:rsidR="00BA4B98" w:rsidRDefault="00000000">
            <w:r>
              <w:rPr>
                <w:sz w:val="17"/>
              </w:rPr>
              <w:t>Visit_Status</w:t>
            </w:r>
          </w:p>
        </w:tc>
        <w:tc>
          <w:tcPr>
            <w:tcW w:w="1080" w:type="dxa"/>
            <w:shd w:val="clear" w:color="auto" w:fill="F2F2F2"/>
            <w:tcMar>
              <w:top w:w="70" w:type="dxa"/>
              <w:left w:w="80" w:type="dxa"/>
              <w:bottom w:w="70" w:type="dxa"/>
              <w:right w:w="80" w:type="dxa"/>
            </w:tcMar>
            <w:vAlign w:val="center"/>
          </w:tcPr>
          <w:p w14:paraId="007C0F7C" w14:textId="77777777" w:rsidR="00BA4B98" w:rsidRDefault="00000000">
            <w:r>
              <w:rPr>
                <w:sz w:val="17"/>
              </w:rPr>
              <w:t>List</w:t>
            </w:r>
          </w:p>
        </w:tc>
        <w:tc>
          <w:tcPr>
            <w:tcW w:w="2880" w:type="dxa"/>
            <w:shd w:val="clear" w:color="auto" w:fill="F2F2F2"/>
            <w:tcMar>
              <w:top w:w="70" w:type="dxa"/>
              <w:left w:w="80" w:type="dxa"/>
              <w:bottom w:w="70" w:type="dxa"/>
              <w:right w:w="80" w:type="dxa"/>
            </w:tcMar>
            <w:vAlign w:val="center"/>
          </w:tcPr>
          <w:p w14:paraId="326ACAA9" w14:textId="77777777" w:rsidR="00BA4B98" w:rsidRDefault="00000000">
            <w:r>
              <w:rPr>
                <w:sz w:val="17"/>
              </w:rPr>
              <w:t>Outcome of appointment slot</w:t>
            </w:r>
          </w:p>
        </w:tc>
        <w:tc>
          <w:tcPr>
            <w:tcW w:w="3096" w:type="dxa"/>
            <w:shd w:val="clear" w:color="auto" w:fill="F2F2F2"/>
            <w:tcMar>
              <w:top w:w="70" w:type="dxa"/>
              <w:left w:w="80" w:type="dxa"/>
              <w:bottom w:w="70" w:type="dxa"/>
              <w:right w:w="80" w:type="dxa"/>
            </w:tcMar>
            <w:vAlign w:val="center"/>
          </w:tcPr>
          <w:p w14:paraId="45ED7B3B" w14:textId="77777777" w:rsidR="00BA4B98" w:rsidRDefault="00000000">
            <w:r>
              <w:rPr>
                <w:sz w:val="17"/>
              </w:rPr>
              <w:t>Completed, Canceled, No Show, Rescheduled.</w:t>
            </w:r>
          </w:p>
        </w:tc>
      </w:tr>
      <w:tr w:rsidR="00BA4B98" w14:paraId="476E4FE4" w14:textId="77777777">
        <w:trPr>
          <w:cantSplit/>
          <w:jc w:val="center"/>
        </w:trPr>
        <w:tc>
          <w:tcPr>
            <w:tcW w:w="1512" w:type="dxa"/>
            <w:tcMar>
              <w:top w:w="70" w:type="dxa"/>
              <w:left w:w="80" w:type="dxa"/>
              <w:bottom w:w="70" w:type="dxa"/>
              <w:right w:w="80" w:type="dxa"/>
            </w:tcMar>
            <w:vAlign w:val="center"/>
          </w:tcPr>
          <w:p w14:paraId="28261A5D" w14:textId="77777777" w:rsidR="00BA4B98" w:rsidRDefault="00000000">
            <w:r>
              <w:rPr>
                <w:sz w:val="17"/>
              </w:rPr>
              <w:t>Patient Visit</w:t>
            </w:r>
          </w:p>
        </w:tc>
        <w:tc>
          <w:tcPr>
            <w:tcW w:w="1800" w:type="dxa"/>
            <w:tcMar>
              <w:top w:w="70" w:type="dxa"/>
              <w:left w:w="80" w:type="dxa"/>
              <w:bottom w:w="70" w:type="dxa"/>
              <w:right w:w="80" w:type="dxa"/>
            </w:tcMar>
            <w:vAlign w:val="center"/>
          </w:tcPr>
          <w:p w14:paraId="58CE2FC9" w14:textId="77777777" w:rsidR="00BA4B98" w:rsidRDefault="00000000">
            <w:r>
              <w:rPr>
                <w:sz w:val="17"/>
              </w:rPr>
              <w:t>Wait_Time_Min</w:t>
            </w:r>
          </w:p>
        </w:tc>
        <w:tc>
          <w:tcPr>
            <w:tcW w:w="1080" w:type="dxa"/>
            <w:tcMar>
              <w:top w:w="70" w:type="dxa"/>
              <w:left w:w="80" w:type="dxa"/>
              <w:bottom w:w="70" w:type="dxa"/>
              <w:right w:w="80" w:type="dxa"/>
            </w:tcMar>
            <w:vAlign w:val="center"/>
          </w:tcPr>
          <w:p w14:paraId="790C0F3A" w14:textId="77777777" w:rsidR="00BA4B98" w:rsidRDefault="00000000">
            <w:r>
              <w:rPr>
                <w:sz w:val="17"/>
              </w:rPr>
              <w:t>Number</w:t>
            </w:r>
          </w:p>
        </w:tc>
        <w:tc>
          <w:tcPr>
            <w:tcW w:w="2880" w:type="dxa"/>
            <w:tcMar>
              <w:top w:w="70" w:type="dxa"/>
              <w:left w:w="80" w:type="dxa"/>
              <w:bottom w:w="70" w:type="dxa"/>
              <w:right w:w="80" w:type="dxa"/>
            </w:tcMar>
            <w:vAlign w:val="center"/>
          </w:tcPr>
          <w:p w14:paraId="5EB122C6" w14:textId="77777777" w:rsidR="00BA4B98" w:rsidRDefault="00000000">
            <w:r>
              <w:rPr>
                <w:sz w:val="17"/>
              </w:rPr>
              <w:t>Minutes from arrival to service</w:t>
            </w:r>
          </w:p>
        </w:tc>
        <w:tc>
          <w:tcPr>
            <w:tcW w:w="3096" w:type="dxa"/>
            <w:tcMar>
              <w:top w:w="70" w:type="dxa"/>
              <w:left w:w="80" w:type="dxa"/>
              <w:bottom w:w="70" w:type="dxa"/>
              <w:right w:w="80" w:type="dxa"/>
            </w:tcMar>
            <w:vAlign w:val="center"/>
          </w:tcPr>
          <w:p w14:paraId="4C8FE5C3" w14:textId="77777777" w:rsidR="00BA4B98" w:rsidRDefault="00000000">
            <w:r>
              <w:rPr>
                <w:sz w:val="17"/>
              </w:rPr>
              <w:t>Whole number between 0 and 480.</w:t>
            </w:r>
          </w:p>
        </w:tc>
      </w:tr>
      <w:tr w:rsidR="00BA4B98" w14:paraId="5A77C74E" w14:textId="77777777">
        <w:trPr>
          <w:cantSplit/>
          <w:jc w:val="center"/>
        </w:trPr>
        <w:tc>
          <w:tcPr>
            <w:tcW w:w="1512" w:type="dxa"/>
            <w:shd w:val="clear" w:color="auto" w:fill="F2F2F2"/>
            <w:tcMar>
              <w:top w:w="70" w:type="dxa"/>
              <w:left w:w="80" w:type="dxa"/>
              <w:bottom w:w="70" w:type="dxa"/>
              <w:right w:w="80" w:type="dxa"/>
            </w:tcMar>
            <w:vAlign w:val="center"/>
          </w:tcPr>
          <w:p w14:paraId="6DFBC6CD" w14:textId="77777777" w:rsidR="00BA4B98" w:rsidRDefault="00000000">
            <w:r>
              <w:rPr>
                <w:sz w:val="17"/>
              </w:rPr>
              <w:t>Treatment Outcome</w:t>
            </w:r>
          </w:p>
        </w:tc>
        <w:tc>
          <w:tcPr>
            <w:tcW w:w="1800" w:type="dxa"/>
            <w:shd w:val="clear" w:color="auto" w:fill="F2F2F2"/>
            <w:tcMar>
              <w:top w:w="70" w:type="dxa"/>
              <w:left w:w="80" w:type="dxa"/>
              <w:bottom w:w="70" w:type="dxa"/>
              <w:right w:w="80" w:type="dxa"/>
            </w:tcMar>
            <w:vAlign w:val="center"/>
          </w:tcPr>
          <w:p w14:paraId="6F0692AB" w14:textId="77777777" w:rsidR="00BA4B98" w:rsidRDefault="00000000">
            <w:r>
              <w:rPr>
                <w:sz w:val="17"/>
              </w:rPr>
              <w:t>Treatment_ID</w:t>
            </w:r>
          </w:p>
        </w:tc>
        <w:tc>
          <w:tcPr>
            <w:tcW w:w="1080" w:type="dxa"/>
            <w:shd w:val="clear" w:color="auto" w:fill="F2F2F2"/>
            <w:tcMar>
              <w:top w:w="70" w:type="dxa"/>
              <w:left w:w="80" w:type="dxa"/>
              <w:bottom w:w="70" w:type="dxa"/>
              <w:right w:w="80" w:type="dxa"/>
            </w:tcMar>
            <w:vAlign w:val="center"/>
          </w:tcPr>
          <w:p w14:paraId="6A358F0C" w14:textId="77777777" w:rsidR="00BA4B98" w:rsidRDefault="00000000">
            <w:r>
              <w:rPr>
                <w:sz w:val="17"/>
              </w:rPr>
              <w:t>Text</w:t>
            </w:r>
          </w:p>
        </w:tc>
        <w:tc>
          <w:tcPr>
            <w:tcW w:w="2880" w:type="dxa"/>
            <w:shd w:val="clear" w:color="auto" w:fill="F2F2F2"/>
            <w:tcMar>
              <w:top w:w="70" w:type="dxa"/>
              <w:left w:w="80" w:type="dxa"/>
              <w:bottom w:w="70" w:type="dxa"/>
              <w:right w:w="80" w:type="dxa"/>
            </w:tcMar>
            <w:vAlign w:val="center"/>
          </w:tcPr>
          <w:p w14:paraId="23BDB2FA" w14:textId="77777777" w:rsidR="00BA4B98" w:rsidRDefault="00000000">
            <w:r>
              <w:rPr>
                <w:sz w:val="17"/>
              </w:rPr>
              <w:t>Unique treatment record</w:t>
            </w:r>
          </w:p>
        </w:tc>
        <w:tc>
          <w:tcPr>
            <w:tcW w:w="3096" w:type="dxa"/>
            <w:shd w:val="clear" w:color="auto" w:fill="F2F2F2"/>
            <w:tcMar>
              <w:top w:w="70" w:type="dxa"/>
              <w:left w:w="80" w:type="dxa"/>
              <w:bottom w:w="70" w:type="dxa"/>
              <w:right w:w="80" w:type="dxa"/>
            </w:tcMar>
            <w:vAlign w:val="center"/>
          </w:tcPr>
          <w:p w14:paraId="3F87DEB6" w14:textId="77777777" w:rsidR="00BA4B98" w:rsidRDefault="00000000">
            <w:r>
              <w:rPr>
                <w:sz w:val="17"/>
              </w:rPr>
              <w:t>Required; linked to Visit_ID.</w:t>
            </w:r>
          </w:p>
        </w:tc>
      </w:tr>
      <w:tr w:rsidR="00BA4B98" w14:paraId="0E1AEFF4" w14:textId="77777777">
        <w:trPr>
          <w:cantSplit/>
          <w:jc w:val="center"/>
        </w:trPr>
        <w:tc>
          <w:tcPr>
            <w:tcW w:w="1512" w:type="dxa"/>
            <w:tcMar>
              <w:top w:w="70" w:type="dxa"/>
              <w:left w:w="80" w:type="dxa"/>
              <w:bottom w:w="70" w:type="dxa"/>
              <w:right w:w="80" w:type="dxa"/>
            </w:tcMar>
            <w:vAlign w:val="center"/>
          </w:tcPr>
          <w:p w14:paraId="4025D759" w14:textId="77777777" w:rsidR="00BA4B98" w:rsidRDefault="00000000">
            <w:r>
              <w:rPr>
                <w:sz w:val="17"/>
              </w:rPr>
              <w:t>Treatment Outcome</w:t>
            </w:r>
          </w:p>
        </w:tc>
        <w:tc>
          <w:tcPr>
            <w:tcW w:w="1800" w:type="dxa"/>
            <w:tcMar>
              <w:top w:w="70" w:type="dxa"/>
              <w:left w:w="80" w:type="dxa"/>
              <w:bottom w:w="70" w:type="dxa"/>
              <w:right w:w="80" w:type="dxa"/>
            </w:tcMar>
            <w:vAlign w:val="center"/>
          </w:tcPr>
          <w:p w14:paraId="06C34D46" w14:textId="77777777" w:rsidR="00BA4B98" w:rsidRDefault="00000000">
            <w:r>
              <w:rPr>
                <w:sz w:val="17"/>
              </w:rPr>
              <w:t>Outcome_Status</w:t>
            </w:r>
          </w:p>
        </w:tc>
        <w:tc>
          <w:tcPr>
            <w:tcW w:w="1080" w:type="dxa"/>
            <w:tcMar>
              <w:top w:w="70" w:type="dxa"/>
              <w:left w:w="80" w:type="dxa"/>
              <w:bottom w:w="70" w:type="dxa"/>
              <w:right w:w="80" w:type="dxa"/>
            </w:tcMar>
            <w:vAlign w:val="center"/>
          </w:tcPr>
          <w:p w14:paraId="0D78250A" w14:textId="77777777" w:rsidR="00BA4B98" w:rsidRDefault="00000000">
            <w:r>
              <w:rPr>
                <w:sz w:val="17"/>
              </w:rPr>
              <w:t>List</w:t>
            </w:r>
          </w:p>
        </w:tc>
        <w:tc>
          <w:tcPr>
            <w:tcW w:w="2880" w:type="dxa"/>
            <w:tcMar>
              <w:top w:w="70" w:type="dxa"/>
              <w:left w:w="80" w:type="dxa"/>
              <w:bottom w:w="70" w:type="dxa"/>
              <w:right w:w="80" w:type="dxa"/>
            </w:tcMar>
            <w:vAlign w:val="center"/>
          </w:tcPr>
          <w:p w14:paraId="5531A35C" w14:textId="77777777" w:rsidR="00BA4B98" w:rsidRDefault="00000000">
            <w:r>
              <w:rPr>
                <w:sz w:val="17"/>
              </w:rPr>
              <w:t>Result category</w:t>
            </w:r>
          </w:p>
        </w:tc>
        <w:tc>
          <w:tcPr>
            <w:tcW w:w="3096" w:type="dxa"/>
            <w:tcMar>
              <w:top w:w="70" w:type="dxa"/>
              <w:left w:w="80" w:type="dxa"/>
              <w:bottom w:w="70" w:type="dxa"/>
              <w:right w:w="80" w:type="dxa"/>
            </w:tcMar>
            <w:vAlign w:val="center"/>
          </w:tcPr>
          <w:p w14:paraId="6C54D922" w14:textId="77777777" w:rsidR="00BA4B98" w:rsidRDefault="00000000">
            <w:r>
              <w:rPr>
                <w:sz w:val="17"/>
              </w:rPr>
              <w:t>Improved, Stable, Referred, Admitted, Not Recorded.</w:t>
            </w:r>
          </w:p>
        </w:tc>
      </w:tr>
      <w:tr w:rsidR="00BA4B98" w14:paraId="2B3BE2F7" w14:textId="77777777">
        <w:trPr>
          <w:cantSplit/>
          <w:jc w:val="center"/>
        </w:trPr>
        <w:tc>
          <w:tcPr>
            <w:tcW w:w="1512" w:type="dxa"/>
            <w:shd w:val="clear" w:color="auto" w:fill="F2F2F2"/>
            <w:tcMar>
              <w:top w:w="70" w:type="dxa"/>
              <w:left w:w="80" w:type="dxa"/>
              <w:bottom w:w="70" w:type="dxa"/>
              <w:right w:w="80" w:type="dxa"/>
            </w:tcMar>
            <w:vAlign w:val="center"/>
          </w:tcPr>
          <w:p w14:paraId="3A742E32" w14:textId="77777777" w:rsidR="00BA4B98" w:rsidRDefault="00000000">
            <w:r>
              <w:rPr>
                <w:sz w:val="17"/>
              </w:rPr>
              <w:t>Treatment Outcome</w:t>
            </w:r>
          </w:p>
        </w:tc>
        <w:tc>
          <w:tcPr>
            <w:tcW w:w="1800" w:type="dxa"/>
            <w:shd w:val="clear" w:color="auto" w:fill="F2F2F2"/>
            <w:tcMar>
              <w:top w:w="70" w:type="dxa"/>
              <w:left w:w="80" w:type="dxa"/>
              <w:bottom w:w="70" w:type="dxa"/>
              <w:right w:w="80" w:type="dxa"/>
            </w:tcMar>
            <w:vAlign w:val="center"/>
          </w:tcPr>
          <w:p w14:paraId="161D03BE" w14:textId="77777777" w:rsidR="00BA4B98" w:rsidRDefault="00000000">
            <w:r>
              <w:rPr>
                <w:sz w:val="17"/>
              </w:rPr>
              <w:t>Follow_Up_Required</w:t>
            </w:r>
          </w:p>
        </w:tc>
        <w:tc>
          <w:tcPr>
            <w:tcW w:w="1080" w:type="dxa"/>
            <w:shd w:val="clear" w:color="auto" w:fill="F2F2F2"/>
            <w:tcMar>
              <w:top w:w="70" w:type="dxa"/>
              <w:left w:w="80" w:type="dxa"/>
              <w:bottom w:w="70" w:type="dxa"/>
              <w:right w:w="80" w:type="dxa"/>
            </w:tcMar>
            <w:vAlign w:val="center"/>
          </w:tcPr>
          <w:p w14:paraId="72253FC0" w14:textId="77777777" w:rsidR="00BA4B98" w:rsidRDefault="00000000">
            <w:r>
              <w:rPr>
                <w:sz w:val="17"/>
              </w:rPr>
              <w:t>List</w:t>
            </w:r>
          </w:p>
        </w:tc>
        <w:tc>
          <w:tcPr>
            <w:tcW w:w="2880" w:type="dxa"/>
            <w:shd w:val="clear" w:color="auto" w:fill="F2F2F2"/>
            <w:tcMar>
              <w:top w:w="70" w:type="dxa"/>
              <w:left w:w="80" w:type="dxa"/>
              <w:bottom w:w="70" w:type="dxa"/>
              <w:right w:w="80" w:type="dxa"/>
            </w:tcMar>
            <w:vAlign w:val="center"/>
          </w:tcPr>
          <w:p w14:paraId="1A0B9DA4" w14:textId="77777777" w:rsidR="00BA4B98" w:rsidRDefault="00000000">
            <w:r>
              <w:rPr>
                <w:sz w:val="17"/>
              </w:rPr>
              <w:t>Need for additional review</w:t>
            </w:r>
          </w:p>
        </w:tc>
        <w:tc>
          <w:tcPr>
            <w:tcW w:w="3096" w:type="dxa"/>
            <w:shd w:val="clear" w:color="auto" w:fill="F2F2F2"/>
            <w:tcMar>
              <w:top w:w="70" w:type="dxa"/>
              <w:left w:w="80" w:type="dxa"/>
              <w:bottom w:w="70" w:type="dxa"/>
              <w:right w:w="80" w:type="dxa"/>
            </w:tcMar>
            <w:vAlign w:val="center"/>
          </w:tcPr>
          <w:p w14:paraId="4AAB5DD7" w14:textId="77777777" w:rsidR="00BA4B98" w:rsidRDefault="00000000">
            <w:r>
              <w:rPr>
                <w:sz w:val="17"/>
              </w:rPr>
              <w:t>Yes or No only.</w:t>
            </w:r>
          </w:p>
        </w:tc>
      </w:tr>
      <w:tr w:rsidR="00BA4B98" w14:paraId="0FF65A69" w14:textId="77777777">
        <w:trPr>
          <w:cantSplit/>
          <w:jc w:val="center"/>
        </w:trPr>
        <w:tc>
          <w:tcPr>
            <w:tcW w:w="1512" w:type="dxa"/>
            <w:tcMar>
              <w:top w:w="70" w:type="dxa"/>
              <w:left w:w="80" w:type="dxa"/>
              <w:bottom w:w="70" w:type="dxa"/>
              <w:right w:w="80" w:type="dxa"/>
            </w:tcMar>
            <w:vAlign w:val="center"/>
          </w:tcPr>
          <w:p w14:paraId="337ED9C0" w14:textId="77777777" w:rsidR="00BA4B98" w:rsidRDefault="00000000">
            <w:r>
              <w:rPr>
                <w:sz w:val="17"/>
              </w:rPr>
              <w:t>Treatment Outcome</w:t>
            </w:r>
          </w:p>
        </w:tc>
        <w:tc>
          <w:tcPr>
            <w:tcW w:w="1800" w:type="dxa"/>
            <w:tcMar>
              <w:top w:w="70" w:type="dxa"/>
              <w:left w:w="80" w:type="dxa"/>
              <w:bottom w:w="70" w:type="dxa"/>
              <w:right w:w="80" w:type="dxa"/>
            </w:tcMar>
            <w:vAlign w:val="center"/>
          </w:tcPr>
          <w:p w14:paraId="2474612F" w14:textId="77777777" w:rsidR="00BA4B98" w:rsidRDefault="00000000">
            <w:r>
              <w:rPr>
                <w:sz w:val="17"/>
              </w:rPr>
              <w:t>Follow_Up_Date</w:t>
            </w:r>
          </w:p>
        </w:tc>
        <w:tc>
          <w:tcPr>
            <w:tcW w:w="1080" w:type="dxa"/>
            <w:tcMar>
              <w:top w:w="70" w:type="dxa"/>
              <w:left w:w="80" w:type="dxa"/>
              <w:bottom w:w="70" w:type="dxa"/>
              <w:right w:w="80" w:type="dxa"/>
            </w:tcMar>
            <w:vAlign w:val="center"/>
          </w:tcPr>
          <w:p w14:paraId="1FC11806" w14:textId="77777777" w:rsidR="00BA4B98" w:rsidRDefault="00000000">
            <w:r>
              <w:rPr>
                <w:sz w:val="17"/>
              </w:rPr>
              <w:t>Date</w:t>
            </w:r>
          </w:p>
        </w:tc>
        <w:tc>
          <w:tcPr>
            <w:tcW w:w="2880" w:type="dxa"/>
            <w:tcMar>
              <w:top w:w="70" w:type="dxa"/>
              <w:left w:w="80" w:type="dxa"/>
              <w:bottom w:w="70" w:type="dxa"/>
              <w:right w:w="80" w:type="dxa"/>
            </w:tcMar>
            <w:vAlign w:val="center"/>
          </w:tcPr>
          <w:p w14:paraId="4DC370C0" w14:textId="77777777" w:rsidR="00BA4B98" w:rsidRDefault="00000000">
            <w:r>
              <w:rPr>
                <w:sz w:val="17"/>
              </w:rPr>
              <w:t>Planned follow-up date</w:t>
            </w:r>
          </w:p>
        </w:tc>
        <w:tc>
          <w:tcPr>
            <w:tcW w:w="3096" w:type="dxa"/>
            <w:tcMar>
              <w:top w:w="70" w:type="dxa"/>
              <w:left w:w="80" w:type="dxa"/>
              <w:bottom w:w="70" w:type="dxa"/>
              <w:right w:w="80" w:type="dxa"/>
            </w:tcMar>
            <w:vAlign w:val="center"/>
          </w:tcPr>
          <w:p w14:paraId="5DC95608" w14:textId="77777777" w:rsidR="00BA4B98" w:rsidRDefault="00000000">
            <w:r>
              <w:rPr>
                <w:sz w:val="17"/>
              </w:rPr>
              <w:t>Required when follow-up is marked Yes.</w:t>
            </w:r>
          </w:p>
        </w:tc>
      </w:tr>
      <w:tr w:rsidR="00BA4B98" w14:paraId="63600595" w14:textId="77777777">
        <w:trPr>
          <w:cantSplit/>
          <w:jc w:val="center"/>
        </w:trPr>
        <w:tc>
          <w:tcPr>
            <w:tcW w:w="1512" w:type="dxa"/>
            <w:shd w:val="clear" w:color="auto" w:fill="F2F2F2"/>
            <w:tcMar>
              <w:top w:w="70" w:type="dxa"/>
              <w:left w:w="80" w:type="dxa"/>
              <w:bottom w:w="70" w:type="dxa"/>
              <w:right w:w="80" w:type="dxa"/>
            </w:tcMar>
            <w:vAlign w:val="center"/>
          </w:tcPr>
          <w:p w14:paraId="78F71807" w14:textId="77777777" w:rsidR="00BA4B98" w:rsidRDefault="00000000">
            <w:r>
              <w:rPr>
                <w:sz w:val="17"/>
              </w:rPr>
              <w:t>Operations</w:t>
            </w:r>
          </w:p>
        </w:tc>
        <w:tc>
          <w:tcPr>
            <w:tcW w:w="1800" w:type="dxa"/>
            <w:shd w:val="clear" w:color="auto" w:fill="F2F2F2"/>
            <w:tcMar>
              <w:top w:w="70" w:type="dxa"/>
              <w:left w:w="80" w:type="dxa"/>
              <w:bottom w:w="70" w:type="dxa"/>
              <w:right w:w="80" w:type="dxa"/>
            </w:tcMar>
            <w:vAlign w:val="center"/>
          </w:tcPr>
          <w:p w14:paraId="3A61B2FD" w14:textId="77777777" w:rsidR="00BA4B98" w:rsidRDefault="00000000">
            <w:r>
              <w:rPr>
                <w:sz w:val="17"/>
              </w:rPr>
              <w:t>Scheduled_Appointments</w:t>
            </w:r>
          </w:p>
        </w:tc>
        <w:tc>
          <w:tcPr>
            <w:tcW w:w="1080" w:type="dxa"/>
            <w:shd w:val="clear" w:color="auto" w:fill="F2F2F2"/>
            <w:tcMar>
              <w:top w:w="70" w:type="dxa"/>
              <w:left w:w="80" w:type="dxa"/>
              <w:bottom w:w="70" w:type="dxa"/>
              <w:right w:w="80" w:type="dxa"/>
            </w:tcMar>
            <w:vAlign w:val="center"/>
          </w:tcPr>
          <w:p w14:paraId="511C63DC" w14:textId="77777777" w:rsidR="00BA4B98" w:rsidRDefault="00000000">
            <w:r>
              <w:rPr>
                <w:sz w:val="17"/>
              </w:rPr>
              <w:t>Number</w:t>
            </w:r>
          </w:p>
        </w:tc>
        <w:tc>
          <w:tcPr>
            <w:tcW w:w="2880" w:type="dxa"/>
            <w:shd w:val="clear" w:color="auto" w:fill="F2F2F2"/>
            <w:tcMar>
              <w:top w:w="70" w:type="dxa"/>
              <w:left w:w="80" w:type="dxa"/>
              <w:bottom w:w="70" w:type="dxa"/>
              <w:right w:w="80" w:type="dxa"/>
            </w:tcMar>
            <w:vAlign w:val="center"/>
          </w:tcPr>
          <w:p w14:paraId="492FC17E" w14:textId="77777777" w:rsidR="00BA4B98" w:rsidRDefault="00000000">
            <w:r>
              <w:rPr>
                <w:sz w:val="17"/>
              </w:rPr>
              <w:t>Daily appointment count</w:t>
            </w:r>
          </w:p>
        </w:tc>
        <w:tc>
          <w:tcPr>
            <w:tcW w:w="3096" w:type="dxa"/>
            <w:shd w:val="clear" w:color="auto" w:fill="F2F2F2"/>
            <w:tcMar>
              <w:top w:w="70" w:type="dxa"/>
              <w:left w:w="80" w:type="dxa"/>
              <w:bottom w:w="70" w:type="dxa"/>
              <w:right w:w="80" w:type="dxa"/>
            </w:tcMar>
            <w:vAlign w:val="center"/>
          </w:tcPr>
          <w:p w14:paraId="481EDF0E" w14:textId="77777777" w:rsidR="00BA4B98" w:rsidRDefault="00000000">
            <w:r>
              <w:rPr>
                <w:sz w:val="17"/>
              </w:rPr>
              <w:t>Whole number, zero or above.</w:t>
            </w:r>
          </w:p>
        </w:tc>
      </w:tr>
      <w:tr w:rsidR="00BA4B98" w14:paraId="7AAD1D13" w14:textId="77777777">
        <w:trPr>
          <w:cantSplit/>
          <w:jc w:val="center"/>
        </w:trPr>
        <w:tc>
          <w:tcPr>
            <w:tcW w:w="1512" w:type="dxa"/>
            <w:tcMar>
              <w:top w:w="70" w:type="dxa"/>
              <w:left w:w="80" w:type="dxa"/>
              <w:bottom w:w="70" w:type="dxa"/>
              <w:right w:w="80" w:type="dxa"/>
            </w:tcMar>
            <w:vAlign w:val="center"/>
          </w:tcPr>
          <w:p w14:paraId="75C31BBD" w14:textId="77777777" w:rsidR="00BA4B98" w:rsidRDefault="00000000">
            <w:r>
              <w:rPr>
                <w:sz w:val="17"/>
              </w:rPr>
              <w:t>Operations</w:t>
            </w:r>
          </w:p>
        </w:tc>
        <w:tc>
          <w:tcPr>
            <w:tcW w:w="1800" w:type="dxa"/>
            <w:tcMar>
              <w:top w:w="70" w:type="dxa"/>
              <w:left w:w="80" w:type="dxa"/>
              <w:bottom w:w="70" w:type="dxa"/>
              <w:right w:w="80" w:type="dxa"/>
            </w:tcMar>
            <w:vAlign w:val="center"/>
          </w:tcPr>
          <w:p w14:paraId="590C101A" w14:textId="77777777" w:rsidR="00BA4B98" w:rsidRDefault="00000000">
            <w:r>
              <w:rPr>
                <w:sz w:val="17"/>
              </w:rPr>
              <w:t>Completed_Visits</w:t>
            </w:r>
          </w:p>
        </w:tc>
        <w:tc>
          <w:tcPr>
            <w:tcW w:w="1080" w:type="dxa"/>
            <w:tcMar>
              <w:top w:w="70" w:type="dxa"/>
              <w:left w:w="80" w:type="dxa"/>
              <w:bottom w:w="70" w:type="dxa"/>
              <w:right w:w="80" w:type="dxa"/>
            </w:tcMar>
            <w:vAlign w:val="center"/>
          </w:tcPr>
          <w:p w14:paraId="3ED2ABC2" w14:textId="77777777" w:rsidR="00BA4B98" w:rsidRDefault="00000000">
            <w:r>
              <w:rPr>
                <w:sz w:val="17"/>
              </w:rPr>
              <w:t>Number</w:t>
            </w:r>
          </w:p>
        </w:tc>
        <w:tc>
          <w:tcPr>
            <w:tcW w:w="2880" w:type="dxa"/>
            <w:tcMar>
              <w:top w:w="70" w:type="dxa"/>
              <w:left w:w="80" w:type="dxa"/>
              <w:bottom w:w="70" w:type="dxa"/>
              <w:right w:w="80" w:type="dxa"/>
            </w:tcMar>
            <w:vAlign w:val="center"/>
          </w:tcPr>
          <w:p w14:paraId="3314040C" w14:textId="77777777" w:rsidR="00BA4B98" w:rsidRDefault="00000000">
            <w:r>
              <w:rPr>
                <w:sz w:val="17"/>
              </w:rPr>
              <w:t>Completed appointment count</w:t>
            </w:r>
          </w:p>
        </w:tc>
        <w:tc>
          <w:tcPr>
            <w:tcW w:w="3096" w:type="dxa"/>
            <w:tcMar>
              <w:top w:w="70" w:type="dxa"/>
              <w:left w:w="80" w:type="dxa"/>
              <w:bottom w:w="70" w:type="dxa"/>
              <w:right w:w="80" w:type="dxa"/>
            </w:tcMar>
            <w:vAlign w:val="center"/>
          </w:tcPr>
          <w:p w14:paraId="21EC20A5" w14:textId="77777777" w:rsidR="00BA4B98" w:rsidRDefault="00000000">
            <w:r>
              <w:rPr>
                <w:sz w:val="17"/>
              </w:rPr>
              <w:t>Cannot exceed scheduled appointments.</w:t>
            </w:r>
          </w:p>
        </w:tc>
      </w:tr>
      <w:tr w:rsidR="00BA4B98" w14:paraId="00C8FF59" w14:textId="77777777">
        <w:trPr>
          <w:cantSplit/>
          <w:jc w:val="center"/>
        </w:trPr>
        <w:tc>
          <w:tcPr>
            <w:tcW w:w="1512" w:type="dxa"/>
            <w:shd w:val="clear" w:color="auto" w:fill="F2F2F2"/>
            <w:tcMar>
              <w:top w:w="70" w:type="dxa"/>
              <w:left w:w="80" w:type="dxa"/>
              <w:bottom w:w="70" w:type="dxa"/>
              <w:right w:w="80" w:type="dxa"/>
            </w:tcMar>
            <w:vAlign w:val="center"/>
          </w:tcPr>
          <w:p w14:paraId="5E415883" w14:textId="77777777" w:rsidR="00BA4B98" w:rsidRDefault="00000000">
            <w:r>
              <w:rPr>
                <w:sz w:val="17"/>
              </w:rPr>
              <w:t>Operations</w:t>
            </w:r>
          </w:p>
        </w:tc>
        <w:tc>
          <w:tcPr>
            <w:tcW w:w="1800" w:type="dxa"/>
            <w:shd w:val="clear" w:color="auto" w:fill="F2F2F2"/>
            <w:tcMar>
              <w:top w:w="70" w:type="dxa"/>
              <w:left w:w="80" w:type="dxa"/>
              <w:bottom w:w="70" w:type="dxa"/>
              <w:right w:w="80" w:type="dxa"/>
            </w:tcMar>
            <w:vAlign w:val="center"/>
          </w:tcPr>
          <w:p w14:paraId="0BED881D" w14:textId="77777777" w:rsidR="00BA4B98" w:rsidRDefault="00000000">
            <w:r>
              <w:rPr>
                <w:sz w:val="17"/>
              </w:rPr>
              <w:t>No_Show_Count</w:t>
            </w:r>
          </w:p>
        </w:tc>
        <w:tc>
          <w:tcPr>
            <w:tcW w:w="1080" w:type="dxa"/>
            <w:shd w:val="clear" w:color="auto" w:fill="F2F2F2"/>
            <w:tcMar>
              <w:top w:w="70" w:type="dxa"/>
              <w:left w:w="80" w:type="dxa"/>
              <w:bottom w:w="70" w:type="dxa"/>
              <w:right w:w="80" w:type="dxa"/>
            </w:tcMar>
            <w:vAlign w:val="center"/>
          </w:tcPr>
          <w:p w14:paraId="328B70F1" w14:textId="77777777" w:rsidR="00BA4B98" w:rsidRDefault="00000000">
            <w:r>
              <w:rPr>
                <w:sz w:val="17"/>
              </w:rPr>
              <w:t>Number</w:t>
            </w:r>
          </w:p>
        </w:tc>
        <w:tc>
          <w:tcPr>
            <w:tcW w:w="2880" w:type="dxa"/>
            <w:shd w:val="clear" w:color="auto" w:fill="F2F2F2"/>
            <w:tcMar>
              <w:top w:w="70" w:type="dxa"/>
              <w:left w:w="80" w:type="dxa"/>
              <w:bottom w:w="70" w:type="dxa"/>
              <w:right w:w="80" w:type="dxa"/>
            </w:tcMar>
            <w:vAlign w:val="center"/>
          </w:tcPr>
          <w:p w14:paraId="2A788E11" w14:textId="77777777" w:rsidR="00BA4B98" w:rsidRDefault="00000000">
            <w:r>
              <w:rPr>
                <w:sz w:val="17"/>
              </w:rPr>
              <w:t>Missed appointment count</w:t>
            </w:r>
          </w:p>
        </w:tc>
        <w:tc>
          <w:tcPr>
            <w:tcW w:w="3096" w:type="dxa"/>
            <w:shd w:val="clear" w:color="auto" w:fill="F2F2F2"/>
            <w:tcMar>
              <w:top w:w="70" w:type="dxa"/>
              <w:left w:w="80" w:type="dxa"/>
              <w:bottom w:w="70" w:type="dxa"/>
              <w:right w:w="80" w:type="dxa"/>
            </w:tcMar>
            <w:vAlign w:val="center"/>
          </w:tcPr>
          <w:p w14:paraId="6DEEE4B6" w14:textId="77777777" w:rsidR="00BA4B98" w:rsidRDefault="00000000">
            <w:r>
              <w:rPr>
                <w:sz w:val="17"/>
              </w:rPr>
              <w:t>Cannot exceed scheduled appointments.</w:t>
            </w:r>
          </w:p>
        </w:tc>
      </w:tr>
      <w:tr w:rsidR="00BA4B98" w14:paraId="55473494" w14:textId="77777777">
        <w:trPr>
          <w:cantSplit/>
          <w:jc w:val="center"/>
        </w:trPr>
        <w:tc>
          <w:tcPr>
            <w:tcW w:w="1512" w:type="dxa"/>
            <w:tcMar>
              <w:top w:w="70" w:type="dxa"/>
              <w:left w:w="80" w:type="dxa"/>
              <w:bottom w:w="70" w:type="dxa"/>
              <w:right w:w="80" w:type="dxa"/>
            </w:tcMar>
            <w:vAlign w:val="center"/>
          </w:tcPr>
          <w:p w14:paraId="39F8BC18" w14:textId="77777777" w:rsidR="00BA4B98" w:rsidRDefault="00000000">
            <w:r>
              <w:rPr>
                <w:sz w:val="17"/>
              </w:rPr>
              <w:t>Operations</w:t>
            </w:r>
          </w:p>
        </w:tc>
        <w:tc>
          <w:tcPr>
            <w:tcW w:w="1800" w:type="dxa"/>
            <w:tcMar>
              <w:top w:w="70" w:type="dxa"/>
              <w:left w:w="80" w:type="dxa"/>
              <w:bottom w:w="70" w:type="dxa"/>
              <w:right w:w="80" w:type="dxa"/>
            </w:tcMar>
            <w:vAlign w:val="center"/>
          </w:tcPr>
          <w:p w14:paraId="1654B87E" w14:textId="77777777" w:rsidR="00BA4B98" w:rsidRDefault="00000000">
            <w:r>
              <w:rPr>
                <w:sz w:val="17"/>
              </w:rPr>
              <w:t>Capacity_Utilization</w:t>
            </w:r>
          </w:p>
        </w:tc>
        <w:tc>
          <w:tcPr>
            <w:tcW w:w="1080" w:type="dxa"/>
            <w:tcMar>
              <w:top w:w="70" w:type="dxa"/>
              <w:left w:w="80" w:type="dxa"/>
              <w:bottom w:w="70" w:type="dxa"/>
              <w:right w:w="80" w:type="dxa"/>
            </w:tcMar>
            <w:vAlign w:val="center"/>
          </w:tcPr>
          <w:p w14:paraId="4B367B8F" w14:textId="77777777" w:rsidR="00BA4B98" w:rsidRDefault="00000000">
            <w:r>
              <w:rPr>
                <w:sz w:val="17"/>
              </w:rPr>
              <w:t>Percent</w:t>
            </w:r>
          </w:p>
        </w:tc>
        <w:tc>
          <w:tcPr>
            <w:tcW w:w="2880" w:type="dxa"/>
            <w:tcMar>
              <w:top w:w="70" w:type="dxa"/>
              <w:left w:w="80" w:type="dxa"/>
              <w:bottom w:w="70" w:type="dxa"/>
              <w:right w:w="80" w:type="dxa"/>
            </w:tcMar>
            <w:vAlign w:val="center"/>
          </w:tcPr>
          <w:p w14:paraId="042F0939" w14:textId="77777777" w:rsidR="00BA4B98" w:rsidRDefault="00000000">
            <w:r>
              <w:rPr>
                <w:sz w:val="17"/>
              </w:rPr>
              <w:t>Use of available service capacity</w:t>
            </w:r>
          </w:p>
        </w:tc>
        <w:tc>
          <w:tcPr>
            <w:tcW w:w="3096" w:type="dxa"/>
            <w:tcMar>
              <w:top w:w="70" w:type="dxa"/>
              <w:left w:w="80" w:type="dxa"/>
              <w:bottom w:w="70" w:type="dxa"/>
              <w:right w:w="80" w:type="dxa"/>
            </w:tcMar>
            <w:vAlign w:val="center"/>
          </w:tcPr>
          <w:p w14:paraId="1B81953E" w14:textId="77777777" w:rsidR="00BA4B98" w:rsidRDefault="00000000">
            <w:r>
              <w:rPr>
                <w:sz w:val="17"/>
              </w:rPr>
              <w:t>Formula-driven; expected range 0% to 120%.</w:t>
            </w:r>
          </w:p>
        </w:tc>
      </w:tr>
      <w:tr w:rsidR="00BA4B98" w14:paraId="5B4D3BBA" w14:textId="77777777">
        <w:trPr>
          <w:cantSplit/>
          <w:jc w:val="center"/>
        </w:trPr>
        <w:tc>
          <w:tcPr>
            <w:tcW w:w="1512" w:type="dxa"/>
            <w:shd w:val="clear" w:color="auto" w:fill="F2F2F2"/>
            <w:tcMar>
              <w:top w:w="70" w:type="dxa"/>
              <w:left w:w="80" w:type="dxa"/>
              <w:bottom w:w="70" w:type="dxa"/>
              <w:right w:w="80" w:type="dxa"/>
            </w:tcMar>
            <w:vAlign w:val="center"/>
          </w:tcPr>
          <w:p w14:paraId="27B8EF6E" w14:textId="77777777" w:rsidR="00BA4B98" w:rsidRDefault="00000000">
            <w:r>
              <w:rPr>
                <w:sz w:val="17"/>
              </w:rPr>
              <w:t>Data Quality</w:t>
            </w:r>
          </w:p>
        </w:tc>
        <w:tc>
          <w:tcPr>
            <w:tcW w:w="1800" w:type="dxa"/>
            <w:shd w:val="clear" w:color="auto" w:fill="F2F2F2"/>
            <w:tcMar>
              <w:top w:w="70" w:type="dxa"/>
              <w:left w:w="80" w:type="dxa"/>
              <w:bottom w:w="70" w:type="dxa"/>
              <w:right w:w="80" w:type="dxa"/>
            </w:tcMar>
            <w:vAlign w:val="center"/>
          </w:tcPr>
          <w:p w14:paraId="7CC60462" w14:textId="77777777" w:rsidR="00BA4B98" w:rsidRDefault="00000000">
            <w:r>
              <w:rPr>
                <w:sz w:val="17"/>
              </w:rPr>
              <w:t>Error_Type</w:t>
            </w:r>
          </w:p>
        </w:tc>
        <w:tc>
          <w:tcPr>
            <w:tcW w:w="1080" w:type="dxa"/>
            <w:shd w:val="clear" w:color="auto" w:fill="F2F2F2"/>
            <w:tcMar>
              <w:top w:w="70" w:type="dxa"/>
              <w:left w:w="80" w:type="dxa"/>
              <w:bottom w:w="70" w:type="dxa"/>
              <w:right w:w="80" w:type="dxa"/>
            </w:tcMar>
            <w:vAlign w:val="center"/>
          </w:tcPr>
          <w:p w14:paraId="53A310FF" w14:textId="77777777" w:rsidR="00BA4B98" w:rsidRDefault="00000000">
            <w:r>
              <w:rPr>
                <w:sz w:val="17"/>
              </w:rPr>
              <w:t>List</w:t>
            </w:r>
          </w:p>
        </w:tc>
        <w:tc>
          <w:tcPr>
            <w:tcW w:w="2880" w:type="dxa"/>
            <w:shd w:val="clear" w:color="auto" w:fill="F2F2F2"/>
            <w:tcMar>
              <w:top w:w="70" w:type="dxa"/>
              <w:left w:w="80" w:type="dxa"/>
              <w:bottom w:w="70" w:type="dxa"/>
              <w:right w:w="80" w:type="dxa"/>
            </w:tcMar>
            <w:vAlign w:val="center"/>
          </w:tcPr>
          <w:p w14:paraId="31CFE7F8" w14:textId="77777777" w:rsidR="00BA4B98" w:rsidRDefault="00000000">
            <w:r>
              <w:rPr>
                <w:sz w:val="17"/>
              </w:rPr>
              <w:t>Type of data issue</w:t>
            </w:r>
          </w:p>
        </w:tc>
        <w:tc>
          <w:tcPr>
            <w:tcW w:w="3096" w:type="dxa"/>
            <w:shd w:val="clear" w:color="auto" w:fill="F2F2F2"/>
            <w:tcMar>
              <w:top w:w="70" w:type="dxa"/>
              <w:left w:w="80" w:type="dxa"/>
              <w:bottom w:w="70" w:type="dxa"/>
              <w:right w:w="80" w:type="dxa"/>
            </w:tcMar>
            <w:vAlign w:val="center"/>
          </w:tcPr>
          <w:p w14:paraId="1002ED10" w14:textId="77777777" w:rsidR="00BA4B98" w:rsidRDefault="00000000">
            <w:r>
              <w:rPr>
                <w:sz w:val="17"/>
              </w:rPr>
              <w:t>Missing, Duplicate, Invalid Date, Invalid Category, Formula Issue.</w:t>
            </w:r>
          </w:p>
        </w:tc>
      </w:tr>
    </w:tbl>
    <w:p w14:paraId="416FC933" w14:textId="77777777" w:rsidR="00BA4B98" w:rsidRDefault="00000000">
      <w:pPr>
        <w:pStyle w:val="Heading1"/>
        <w:spacing w:before="200" w:after="100"/>
      </w:pPr>
      <w:r>
        <w:rPr>
          <w:rFonts w:ascii="Calibri" w:hAnsi="Calibri"/>
        </w:rPr>
        <w:t>6. Collection Method and Frequency</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016"/>
        <w:gridCol w:w="3744"/>
        <w:gridCol w:w="2592"/>
        <w:gridCol w:w="2016"/>
      </w:tblGrid>
      <w:tr w:rsidR="00BA4B98" w14:paraId="08C7A9AE" w14:textId="77777777">
        <w:trPr>
          <w:cantSplit/>
          <w:tblHeader/>
          <w:jc w:val="center"/>
        </w:trPr>
        <w:tc>
          <w:tcPr>
            <w:tcW w:w="2016" w:type="dxa"/>
            <w:shd w:val="clear" w:color="auto" w:fill="1F4E79"/>
            <w:tcMar>
              <w:top w:w="80" w:type="dxa"/>
              <w:left w:w="80" w:type="dxa"/>
              <w:bottom w:w="80" w:type="dxa"/>
              <w:right w:w="80" w:type="dxa"/>
            </w:tcMar>
            <w:vAlign w:val="center"/>
          </w:tcPr>
          <w:p w14:paraId="78868097" w14:textId="77777777" w:rsidR="00BA4B98" w:rsidRDefault="00000000">
            <w:r>
              <w:rPr>
                <w:b/>
                <w:color w:val="FFFFFF"/>
                <w:sz w:val="17"/>
              </w:rPr>
              <w:t>Collection Area</w:t>
            </w:r>
          </w:p>
        </w:tc>
        <w:tc>
          <w:tcPr>
            <w:tcW w:w="3744" w:type="dxa"/>
            <w:shd w:val="clear" w:color="auto" w:fill="1F4E79"/>
            <w:tcMar>
              <w:top w:w="80" w:type="dxa"/>
              <w:left w:w="80" w:type="dxa"/>
              <w:bottom w:w="80" w:type="dxa"/>
              <w:right w:w="80" w:type="dxa"/>
            </w:tcMar>
            <w:vAlign w:val="center"/>
          </w:tcPr>
          <w:p w14:paraId="5B00239B" w14:textId="77777777" w:rsidR="00BA4B98" w:rsidRDefault="00000000">
            <w:r>
              <w:rPr>
                <w:b/>
                <w:color w:val="FFFFFF"/>
                <w:sz w:val="17"/>
              </w:rPr>
              <w:t>Method</w:t>
            </w:r>
          </w:p>
        </w:tc>
        <w:tc>
          <w:tcPr>
            <w:tcW w:w="2592" w:type="dxa"/>
            <w:shd w:val="clear" w:color="auto" w:fill="1F4E79"/>
            <w:tcMar>
              <w:top w:w="80" w:type="dxa"/>
              <w:left w:w="80" w:type="dxa"/>
              <w:bottom w:w="80" w:type="dxa"/>
              <w:right w:w="80" w:type="dxa"/>
            </w:tcMar>
            <w:vAlign w:val="center"/>
          </w:tcPr>
          <w:p w14:paraId="2F62C9CD" w14:textId="77777777" w:rsidR="00BA4B98" w:rsidRDefault="00000000">
            <w:r>
              <w:rPr>
                <w:b/>
                <w:color w:val="FFFFFF"/>
                <w:sz w:val="17"/>
              </w:rPr>
              <w:t>Frequency</w:t>
            </w:r>
          </w:p>
        </w:tc>
        <w:tc>
          <w:tcPr>
            <w:tcW w:w="2016" w:type="dxa"/>
            <w:shd w:val="clear" w:color="auto" w:fill="1F4E79"/>
            <w:tcMar>
              <w:top w:w="80" w:type="dxa"/>
              <w:left w:w="80" w:type="dxa"/>
              <w:bottom w:w="80" w:type="dxa"/>
              <w:right w:w="80" w:type="dxa"/>
            </w:tcMar>
            <w:vAlign w:val="center"/>
          </w:tcPr>
          <w:p w14:paraId="7BE484CD" w14:textId="77777777" w:rsidR="00BA4B98" w:rsidRDefault="00000000">
            <w:r>
              <w:rPr>
                <w:b/>
                <w:color w:val="FFFFFF"/>
                <w:sz w:val="17"/>
              </w:rPr>
              <w:t>Excel Output</w:t>
            </w:r>
          </w:p>
        </w:tc>
      </w:tr>
      <w:tr w:rsidR="00BA4B98" w14:paraId="7ECF140E" w14:textId="77777777">
        <w:trPr>
          <w:cantSplit/>
          <w:jc w:val="center"/>
        </w:trPr>
        <w:tc>
          <w:tcPr>
            <w:tcW w:w="2016" w:type="dxa"/>
            <w:tcMar>
              <w:top w:w="70" w:type="dxa"/>
              <w:left w:w="80" w:type="dxa"/>
              <w:bottom w:w="70" w:type="dxa"/>
              <w:right w:w="80" w:type="dxa"/>
            </w:tcMar>
            <w:vAlign w:val="center"/>
          </w:tcPr>
          <w:p w14:paraId="6EC53FC4" w14:textId="77777777" w:rsidR="00BA4B98" w:rsidRDefault="00000000">
            <w:r>
              <w:rPr>
                <w:sz w:val="17"/>
              </w:rPr>
              <w:t>Source register</w:t>
            </w:r>
          </w:p>
        </w:tc>
        <w:tc>
          <w:tcPr>
            <w:tcW w:w="3744" w:type="dxa"/>
            <w:tcMar>
              <w:top w:w="70" w:type="dxa"/>
              <w:left w:w="80" w:type="dxa"/>
              <w:bottom w:w="70" w:type="dxa"/>
              <w:right w:w="80" w:type="dxa"/>
            </w:tcMar>
            <w:vAlign w:val="center"/>
          </w:tcPr>
          <w:p w14:paraId="202C2DF4" w14:textId="77777777" w:rsidR="00BA4B98" w:rsidRDefault="00000000">
            <w:r>
              <w:rPr>
                <w:sz w:val="17"/>
              </w:rPr>
              <w:t>Record each source name, owner, access path, download date, and refresh schedule.</w:t>
            </w:r>
          </w:p>
        </w:tc>
        <w:tc>
          <w:tcPr>
            <w:tcW w:w="2592" w:type="dxa"/>
            <w:tcMar>
              <w:top w:w="70" w:type="dxa"/>
              <w:left w:w="80" w:type="dxa"/>
              <w:bottom w:w="70" w:type="dxa"/>
              <w:right w:w="80" w:type="dxa"/>
            </w:tcMar>
            <w:vAlign w:val="center"/>
          </w:tcPr>
          <w:p w14:paraId="59EBA4E8" w14:textId="77777777" w:rsidR="00BA4B98" w:rsidRDefault="00000000">
            <w:r>
              <w:rPr>
                <w:sz w:val="17"/>
              </w:rPr>
              <w:t>At setup and every refresh</w:t>
            </w:r>
          </w:p>
        </w:tc>
        <w:tc>
          <w:tcPr>
            <w:tcW w:w="2016" w:type="dxa"/>
            <w:tcMar>
              <w:top w:w="70" w:type="dxa"/>
              <w:left w:w="80" w:type="dxa"/>
              <w:bottom w:w="70" w:type="dxa"/>
              <w:right w:w="80" w:type="dxa"/>
            </w:tcMar>
            <w:vAlign w:val="center"/>
          </w:tcPr>
          <w:p w14:paraId="40224C1F" w14:textId="77777777" w:rsidR="00BA4B98" w:rsidRDefault="00000000">
            <w:r>
              <w:rPr>
                <w:sz w:val="17"/>
              </w:rPr>
              <w:t>01_Source_Register</w:t>
            </w:r>
          </w:p>
        </w:tc>
      </w:tr>
      <w:tr w:rsidR="00BA4B98" w14:paraId="4B1E92F2" w14:textId="77777777">
        <w:trPr>
          <w:cantSplit/>
          <w:jc w:val="center"/>
        </w:trPr>
        <w:tc>
          <w:tcPr>
            <w:tcW w:w="2016" w:type="dxa"/>
            <w:shd w:val="clear" w:color="auto" w:fill="F2F2F2"/>
            <w:tcMar>
              <w:top w:w="70" w:type="dxa"/>
              <w:left w:w="80" w:type="dxa"/>
              <w:bottom w:w="70" w:type="dxa"/>
              <w:right w:w="80" w:type="dxa"/>
            </w:tcMar>
            <w:vAlign w:val="center"/>
          </w:tcPr>
          <w:p w14:paraId="69415246" w14:textId="77777777" w:rsidR="00BA4B98" w:rsidRDefault="00000000">
            <w:r>
              <w:rPr>
                <w:sz w:val="17"/>
              </w:rPr>
              <w:t>Public CSV or Excel files</w:t>
            </w:r>
          </w:p>
        </w:tc>
        <w:tc>
          <w:tcPr>
            <w:tcW w:w="3744" w:type="dxa"/>
            <w:shd w:val="clear" w:color="auto" w:fill="F2F2F2"/>
            <w:tcMar>
              <w:top w:w="70" w:type="dxa"/>
              <w:left w:w="80" w:type="dxa"/>
              <w:bottom w:w="70" w:type="dxa"/>
              <w:right w:w="80" w:type="dxa"/>
            </w:tcMar>
            <w:vAlign w:val="center"/>
          </w:tcPr>
          <w:p w14:paraId="09FE2492" w14:textId="77777777" w:rsidR="00BA4B98" w:rsidRDefault="00000000">
            <w:r>
              <w:rPr>
                <w:sz w:val="17"/>
              </w:rPr>
              <w:t>Download files and import them using Power Query rather than copy-paste entry.</w:t>
            </w:r>
          </w:p>
        </w:tc>
        <w:tc>
          <w:tcPr>
            <w:tcW w:w="2592" w:type="dxa"/>
            <w:shd w:val="clear" w:color="auto" w:fill="F2F2F2"/>
            <w:tcMar>
              <w:top w:w="70" w:type="dxa"/>
              <w:left w:w="80" w:type="dxa"/>
              <w:bottom w:w="70" w:type="dxa"/>
              <w:right w:w="80" w:type="dxa"/>
            </w:tcMar>
            <w:vAlign w:val="center"/>
          </w:tcPr>
          <w:p w14:paraId="75CDA00C" w14:textId="77777777" w:rsidR="00BA4B98" w:rsidRDefault="00000000">
            <w:r>
              <w:rPr>
                <w:sz w:val="17"/>
              </w:rPr>
              <w:t>Monthly, quarterly, or annual based on source release cycle</w:t>
            </w:r>
          </w:p>
        </w:tc>
        <w:tc>
          <w:tcPr>
            <w:tcW w:w="2016" w:type="dxa"/>
            <w:shd w:val="clear" w:color="auto" w:fill="F2F2F2"/>
            <w:tcMar>
              <w:top w:w="70" w:type="dxa"/>
              <w:left w:w="80" w:type="dxa"/>
              <w:bottom w:w="70" w:type="dxa"/>
              <w:right w:w="80" w:type="dxa"/>
            </w:tcMar>
            <w:vAlign w:val="center"/>
          </w:tcPr>
          <w:p w14:paraId="6C81D03D" w14:textId="77777777" w:rsidR="00BA4B98" w:rsidRDefault="00000000">
            <w:r>
              <w:rPr>
                <w:sz w:val="17"/>
              </w:rPr>
              <w:t>Raw data sheets</w:t>
            </w:r>
          </w:p>
        </w:tc>
      </w:tr>
      <w:tr w:rsidR="00BA4B98" w14:paraId="0DEB825A" w14:textId="77777777">
        <w:trPr>
          <w:cantSplit/>
          <w:jc w:val="center"/>
        </w:trPr>
        <w:tc>
          <w:tcPr>
            <w:tcW w:w="2016" w:type="dxa"/>
            <w:tcMar>
              <w:top w:w="70" w:type="dxa"/>
              <w:left w:w="80" w:type="dxa"/>
              <w:bottom w:w="70" w:type="dxa"/>
              <w:right w:w="80" w:type="dxa"/>
            </w:tcMar>
            <w:vAlign w:val="center"/>
          </w:tcPr>
          <w:p w14:paraId="6EF81F35" w14:textId="77777777" w:rsidR="00BA4B98" w:rsidRDefault="00000000">
            <w:r>
              <w:rPr>
                <w:sz w:val="17"/>
              </w:rPr>
              <w:t>Public data portal exports</w:t>
            </w:r>
          </w:p>
        </w:tc>
        <w:tc>
          <w:tcPr>
            <w:tcW w:w="3744" w:type="dxa"/>
            <w:tcMar>
              <w:top w:w="70" w:type="dxa"/>
              <w:left w:w="80" w:type="dxa"/>
              <w:bottom w:w="70" w:type="dxa"/>
              <w:right w:w="80" w:type="dxa"/>
            </w:tcMar>
            <w:vAlign w:val="center"/>
          </w:tcPr>
          <w:p w14:paraId="3FD23787" w14:textId="77777777" w:rsidR="00BA4B98" w:rsidRDefault="00000000">
            <w:r>
              <w:rPr>
                <w:sz w:val="17"/>
              </w:rPr>
              <w:t>Use portal filters to select relevant years, locations, and indicators before import.</w:t>
            </w:r>
          </w:p>
        </w:tc>
        <w:tc>
          <w:tcPr>
            <w:tcW w:w="2592" w:type="dxa"/>
            <w:tcMar>
              <w:top w:w="70" w:type="dxa"/>
              <w:left w:w="80" w:type="dxa"/>
              <w:bottom w:w="70" w:type="dxa"/>
              <w:right w:w="80" w:type="dxa"/>
            </w:tcMar>
            <w:vAlign w:val="center"/>
          </w:tcPr>
          <w:p w14:paraId="7EA918DF" w14:textId="77777777" w:rsidR="00BA4B98" w:rsidRDefault="00000000">
            <w:r>
              <w:rPr>
                <w:sz w:val="17"/>
              </w:rPr>
              <w:t>Quarterly review</w:t>
            </w:r>
          </w:p>
        </w:tc>
        <w:tc>
          <w:tcPr>
            <w:tcW w:w="2016" w:type="dxa"/>
            <w:tcMar>
              <w:top w:w="70" w:type="dxa"/>
              <w:left w:w="80" w:type="dxa"/>
              <w:bottom w:w="70" w:type="dxa"/>
              <w:right w:w="80" w:type="dxa"/>
            </w:tcMar>
            <w:vAlign w:val="center"/>
          </w:tcPr>
          <w:p w14:paraId="382C1341" w14:textId="77777777" w:rsidR="00BA4B98" w:rsidRDefault="00000000">
            <w:r>
              <w:rPr>
                <w:sz w:val="17"/>
              </w:rPr>
              <w:t>Raw source tables</w:t>
            </w:r>
          </w:p>
        </w:tc>
      </w:tr>
      <w:tr w:rsidR="00BA4B98" w14:paraId="4CDACD9B" w14:textId="77777777">
        <w:trPr>
          <w:cantSplit/>
          <w:jc w:val="center"/>
        </w:trPr>
        <w:tc>
          <w:tcPr>
            <w:tcW w:w="2016" w:type="dxa"/>
            <w:shd w:val="clear" w:color="auto" w:fill="F2F2F2"/>
            <w:tcMar>
              <w:top w:w="70" w:type="dxa"/>
              <w:left w:w="80" w:type="dxa"/>
              <w:bottom w:w="70" w:type="dxa"/>
              <w:right w:w="80" w:type="dxa"/>
            </w:tcMar>
            <w:vAlign w:val="center"/>
          </w:tcPr>
          <w:p w14:paraId="1EF47317" w14:textId="77777777" w:rsidR="00BA4B98" w:rsidRDefault="00000000">
            <w:r>
              <w:rPr>
                <w:sz w:val="17"/>
              </w:rPr>
              <w:t>Data dictionary</w:t>
            </w:r>
          </w:p>
        </w:tc>
        <w:tc>
          <w:tcPr>
            <w:tcW w:w="3744" w:type="dxa"/>
            <w:shd w:val="clear" w:color="auto" w:fill="F2F2F2"/>
            <w:tcMar>
              <w:top w:w="70" w:type="dxa"/>
              <w:left w:w="80" w:type="dxa"/>
              <w:bottom w:w="70" w:type="dxa"/>
              <w:right w:w="80" w:type="dxa"/>
            </w:tcMar>
            <w:vAlign w:val="center"/>
          </w:tcPr>
          <w:p w14:paraId="22EFFC45" w14:textId="77777777" w:rsidR="00BA4B98" w:rsidRDefault="00000000">
            <w:r>
              <w:rPr>
                <w:sz w:val="17"/>
              </w:rPr>
              <w:t>Document column names, definitions, data type, accepted values, source, and formula logic.</w:t>
            </w:r>
          </w:p>
        </w:tc>
        <w:tc>
          <w:tcPr>
            <w:tcW w:w="2592" w:type="dxa"/>
            <w:shd w:val="clear" w:color="auto" w:fill="F2F2F2"/>
            <w:tcMar>
              <w:top w:w="70" w:type="dxa"/>
              <w:left w:w="80" w:type="dxa"/>
              <w:bottom w:w="70" w:type="dxa"/>
              <w:right w:w="80" w:type="dxa"/>
            </w:tcMar>
            <w:vAlign w:val="center"/>
          </w:tcPr>
          <w:p w14:paraId="6BAD9E68" w14:textId="77777777" w:rsidR="00BA4B98" w:rsidRDefault="00000000">
            <w:r>
              <w:rPr>
                <w:sz w:val="17"/>
              </w:rPr>
              <w:t>Whenever a field changes</w:t>
            </w:r>
          </w:p>
        </w:tc>
        <w:tc>
          <w:tcPr>
            <w:tcW w:w="2016" w:type="dxa"/>
            <w:shd w:val="clear" w:color="auto" w:fill="F2F2F2"/>
            <w:tcMar>
              <w:top w:w="70" w:type="dxa"/>
              <w:left w:w="80" w:type="dxa"/>
              <w:bottom w:w="70" w:type="dxa"/>
              <w:right w:w="80" w:type="dxa"/>
            </w:tcMar>
            <w:vAlign w:val="center"/>
          </w:tcPr>
          <w:p w14:paraId="7EA2F696" w14:textId="77777777" w:rsidR="00BA4B98" w:rsidRDefault="00000000">
            <w:r>
              <w:rPr>
                <w:sz w:val="17"/>
              </w:rPr>
              <w:t>Data dictionary sheet</w:t>
            </w:r>
          </w:p>
        </w:tc>
      </w:tr>
      <w:tr w:rsidR="00BA4B98" w14:paraId="6350AF1E" w14:textId="77777777">
        <w:trPr>
          <w:cantSplit/>
          <w:jc w:val="center"/>
        </w:trPr>
        <w:tc>
          <w:tcPr>
            <w:tcW w:w="2016" w:type="dxa"/>
            <w:tcMar>
              <w:top w:w="70" w:type="dxa"/>
              <w:left w:w="80" w:type="dxa"/>
              <w:bottom w:w="70" w:type="dxa"/>
              <w:right w:w="80" w:type="dxa"/>
            </w:tcMar>
            <w:vAlign w:val="center"/>
          </w:tcPr>
          <w:p w14:paraId="010E898E" w14:textId="77777777" w:rsidR="00BA4B98" w:rsidRDefault="00000000">
            <w:r>
              <w:rPr>
                <w:sz w:val="17"/>
              </w:rPr>
              <w:t>Quality review</w:t>
            </w:r>
          </w:p>
        </w:tc>
        <w:tc>
          <w:tcPr>
            <w:tcW w:w="3744" w:type="dxa"/>
            <w:tcMar>
              <w:top w:w="70" w:type="dxa"/>
              <w:left w:w="80" w:type="dxa"/>
              <w:bottom w:w="70" w:type="dxa"/>
              <w:right w:w="80" w:type="dxa"/>
            </w:tcMar>
            <w:vAlign w:val="center"/>
          </w:tcPr>
          <w:p w14:paraId="25BFC2B0" w14:textId="77777777" w:rsidR="00BA4B98" w:rsidRDefault="00000000">
            <w:r>
              <w:rPr>
                <w:sz w:val="17"/>
              </w:rPr>
              <w:t>Run missing value checks, duplicate checks, date checks, and category checks after each refresh.</w:t>
            </w:r>
          </w:p>
        </w:tc>
        <w:tc>
          <w:tcPr>
            <w:tcW w:w="2592" w:type="dxa"/>
            <w:tcMar>
              <w:top w:w="70" w:type="dxa"/>
              <w:left w:w="80" w:type="dxa"/>
              <w:bottom w:w="70" w:type="dxa"/>
              <w:right w:w="80" w:type="dxa"/>
            </w:tcMar>
            <w:vAlign w:val="center"/>
          </w:tcPr>
          <w:p w14:paraId="489C92F5" w14:textId="77777777" w:rsidR="00BA4B98" w:rsidRDefault="00000000">
            <w:r>
              <w:rPr>
                <w:sz w:val="17"/>
              </w:rPr>
              <w:t>Every refresh</w:t>
            </w:r>
          </w:p>
        </w:tc>
        <w:tc>
          <w:tcPr>
            <w:tcW w:w="2016" w:type="dxa"/>
            <w:tcMar>
              <w:top w:w="70" w:type="dxa"/>
              <w:left w:w="80" w:type="dxa"/>
              <w:bottom w:w="70" w:type="dxa"/>
              <w:right w:w="80" w:type="dxa"/>
            </w:tcMar>
            <w:vAlign w:val="center"/>
          </w:tcPr>
          <w:p w14:paraId="39BEAF1D" w14:textId="77777777" w:rsidR="00BA4B98" w:rsidRDefault="00000000">
            <w:r>
              <w:rPr>
                <w:sz w:val="17"/>
              </w:rPr>
              <w:t>Data quality log</w:t>
            </w:r>
          </w:p>
        </w:tc>
      </w:tr>
    </w:tbl>
    <w:p w14:paraId="001571F1" w14:textId="77777777" w:rsidR="003F4C5B" w:rsidRDefault="003F4C5B">
      <w:pPr>
        <w:pStyle w:val="Heading1"/>
        <w:spacing w:before="200" w:after="100"/>
        <w:rPr>
          <w:rFonts w:ascii="Calibri" w:hAnsi="Calibri"/>
        </w:rPr>
      </w:pPr>
    </w:p>
    <w:p w14:paraId="295B0BF5" w14:textId="464FD7C5" w:rsidR="00BA4B98" w:rsidRDefault="00000000">
      <w:pPr>
        <w:pStyle w:val="Heading1"/>
        <w:spacing w:before="200" w:after="100"/>
      </w:pPr>
      <w:r>
        <w:rPr>
          <w:rFonts w:ascii="Calibri" w:hAnsi="Calibri"/>
        </w:rPr>
        <w:t>7. Excel Workbook Structure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168"/>
        <w:gridCol w:w="6912"/>
      </w:tblGrid>
      <w:tr w:rsidR="00BA4B98" w14:paraId="6015357B" w14:textId="77777777">
        <w:trPr>
          <w:cantSplit/>
          <w:tblHeader/>
          <w:jc w:val="center"/>
        </w:trPr>
        <w:tc>
          <w:tcPr>
            <w:tcW w:w="3168" w:type="dxa"/>
            <w:shd w:val="clear" w:color="auto" w:fill="1F4E79"/>
            <w:tcMar>
              <w:top w:w="80" w:type="dxa"/>
              <w:left w:w="80" w:type="dxa"/>
              <w:bottom w:w="80" w:type="dxa"/>
              <w:right w:w="80" w:type="dxa"/>
            </w:tcMar>
            <w:vAlign w:val="center"/>
          </w:tcPr>
          <w:p w14:paraId="24E68BB9" w14:textId="77777777" w:rsidR="00BA4B98" w:rsidRDefault="00000000">
            <w:r>
              <w:rPr>
                <w:b/>
                <w:color w:val="FFFFFF"/>
                <w:sz w:val="17"/>
              </w:rPr>
              <w:t>Sheet Name</w:t>
            </w:r>
          </w:p>
        </w:tc>
        <w:tc>
          <w:tcPr>
            <w:tcW w:w="6912" w:type="dxa"/>
            <w:shd w:val="clear" w:color="auto" w:fill="1F4E79"/>
            <w:tcMar>
              <w:top w:w="80" w:type="dxa"/>
              <w:left w:w="80" w:type="dxa"/>
              <w:bottom w:w="80" w:type="dxa"/>
              <w:right w:w="80" w:type="dxa"/>
            </w:tcMar>
            <w:vAlign w:val="center"/>
          </w:tcPr>
          <w:p w14:paraId="3B8B0A41" w14:textId="77777777" w:rsidR="00BA4B98" w:rsidRDefault="00000000">
            <w:r>
              <w:rPr>
                <w:b/>
                <w:color w:val="FFFFFF"/>
                <w:sz w:val="17"/>
              </w:rPr>
              <w:t>Purpose</w:t>
            </w:r>
          </w:p>
        </w:tc>
      </w:tr>
      <w:tr w:rsidR="00BA4B98" w14:paraId="6749601E" w14:textId="77777777">
        <w:trPr>
          <w:cantSplit/>
          <w:jc w:val="center"/>
        </w:trPr>
        <w:tc>
          <w:tcPr>
            <w:tcW w:w="3168" w:type="dxa"/>
            <w:tcMar>
              <w:top w:w="70" w:type="dxa"/>
              <w:left w:w="80" w:type="dxa"/>
              <w:bottom w:w="70" w:type="dxa"/>
              <w:right w:w="80" w:type="dxa"/>
            </w:tcMar>
            <w:vAlign w:val="center"/>
          </w:tcPr>
          <w:p w14:paraId="28B18FAB" w14:textId="77777777" w:rsidR="00BA4B98" w:rsidRDefault="00000000">
            <w:r>
              <w:rPr>
                <w:sz w:val="17"/>
              </w:rPr>
              <w:t>00_Read_Me</w:t>
            </w:r>
          </w:p>
        </w:tc>
        <w:tc>
          <w:tcPr>
            <w:tcW w:w="6912" w:type="dxa"/>
            <w:tcMar>
              <w:top w:w="70" w:type="dxa"/>
              <w:left w:w="80" w:type="dxa"/>
              <w:bottom w:w="70" w:type="dxa"/>
              <w:right w:w="80" w:type="dxa"/>
            </w:tcMar>
            <w:vAlign w:val="center"/>
          </w:tcPr>
          <w:p w14:paraId="3EE160BF" w14:textId="77777777" w:rsidR="00BA4B98" w:rsidRDefault="00000000">
            <w:r>
              <w:rPr>
                <w:sz w:val="17"/>
              </w:rPr>
              <w:t>Instructions, version notes, owner, refresh date, and workbook purpose.</w:t>
            </w:r>
          </w:p>
        </w:tc>
      </w:tr>
      <w:tr w:rsidR="00BA4B98" w14:paraId="1A8C1C64" w14:textId="77777777">
        <w:trPr>
          <w:cantSplit/>
          <w:jc w:val="center"/>
        </w:trPr>
        <w:tc>
          <w:tcPr>
            <w:tcW w:w="3168" w:type="dxa"/>
            <w:shd w:val="clear" w:color="auto" w:fill="F2F2F2"/>
            <w:tcMar>
              <w:top w:w="70" w:type="dxa"/>
              <w:left w:w="80" w:type="dxa"/>
              <w:bottom w:w="70" w:type="dxa"/>
              <w:right w:w="80" w:type="dxa"/>
            </w:tcMar>
            <w:vAlign w:val="center"/>
          </w:tcPr>
          <w:p w14:paraId="04F94BD9" w14:textId="77777777" w:rsidR="00BA4B98" w:rsidRDefault="00000000">
            <w:r>
              <w:rPr>
                <w:sz w:val="17"/>
              </w:rPr>
              <w:t>01_Source_Register</w:t>
            </w:r>
          </w:p>
        </w:tc>
        <w:tc>
          <w:tcPr>
            <w:tcW w:w="6912" w:type="dxa"/>
            <w:shd w:val="clear" w:color="auto" w:fill="F2F2F2"/>
            <w:tcMar>
              <w:top w:w="70" w:type="dxa"/>
              <w:left w:w="80" w:type="dxa"/>
              <w:bottom w:w="70" w:type="dxa"/>
              <w:right w:w="80" w:type="dxa"/>
            </w:tcMar>
            <w:vAlign w:val="center"/>
          </w:tcPr>
          <w:p w14:paraId="6ADF7B5A" w14:textId="77777777" w:rsidR="00BA4B98" w:rsidRDefault="00000000">
            <w:r>
              <w:rPr>
                <w:sz w:val="17"/>
              </w:rPr>
              <w:t>List of public sources, dataset names, links, download dates, refresh frequency, and data owner.</w:t>
            </w:r>
          </w:p>
        </w:tc>
      </w:tr>
      <w:tr w:rsidR="00BA4B98" w14:paraId="2912ED1F" w14:textId="77777777">
        <w:trPr>
          <w:cantSplit/>
          <w:jc w:val="center"/>
        </w:trPr>
        <w:tc>
          <w:tcPr>
            <w:tcW w:w="3168" w:type="dxa"/>
            <w:tcMar>
              <w:top w:w="70" w:type="dxa"/>
              <w:left w:w="80" w:type="dxa"/>
              <w:bottom w:w="70" w:type="dxa"/>
              <w:right w:w="80" w:type="dxa"/>
            </w:tcMar>
            <w:vAlign w:val="center"/>
          </w:tcPr>
          <w:p w14:paraId="0C29E300" w14:textId="77777777" w:rsidR="00BA4B98" w:rsidRDefault="00000000">
            <w:r>
              <w:rPr>
                <w:sz w:val="17"/>
              </w:rPr>
              <w:t>02_Data_Dictionary</w:t>
            </w:r>
          </w:p>
        </w:tc>
        <w:tc>
          <w:tcPr>
            <w:tcW w:w="6912" w:type="dxa"/>
            <w:tcMar>
              <w:top w:w="70" w:type="dxa"/>
              <w:left w:w="80" w:type="dxa"/>
              <w:bottom w:w="70" w:type="dxa"/>
              <w:right w:w="80" w:type="dxa"/>
            </w:tcMar>
            <w:vAlign w:val="center"/>
          </w:tcPr>
          <w:p w14:paraId="3DF63318" w14:textId="77777777" w:rsidR="00BA4B98" w:rsidRDefault="00000000">
            <w:r>
              <w:rPr>
                <w:sz w:val="17"/>
              </w:rPr>
              <w:t>Field definitions, data types, accepted values, formulas, source mapping, and validation notes.</w:t>
            </w:r>
          </w:p>
        </w:tc>
      </w:tr>
      <w:tr w:rsidR="00BA4B98" w14:paraId="37E4D1BC" w14:textId="77777777">
        <w:trPr>
          <w:cantSplit/>
          <w:jc w:val="center"/>
        </w:trPr>
        <w:tc>
          <w:tcPr>
            <w:tcW w:w="3168" w:type="dxa"/>
            <w:shd w:val="clear" w:color="auto" w:fill="F2F2F2"/>
            <w:tcMar>
              <w:top w:w="70" w:type="dxa"/>
              <w:left w:w="80" w:type="dxa"/>
              <w:bottom w:w="70" w:type="dxa"/>
              <w:right w:w="80" w:type="dxa"/>
            </w:tcMar>
            <w:vAlign w:val="center"/>
          </w:tcPr>
          <w:p w14:paraId="561F8A17" w14:textId="77777777" w:rsidR="00BA4B98" w:rsidRDefault="00000000">
            <w:r>
              <w:rPr>
                <w:sz w:val="17"/>
              </w:rPr>
              <w:t>03_Raw_CMS_Provider</w:t>
            </w:r>
          </w:p>
        </w:tc>
        <w:tc>
          <w:tcPr>
            <w:tcW w:w="6912" w:type="dxa"/>
            <w:shd w:val="clear" w:color="auto" w:fill="F2F2F2"/>
            <w:tcMar>
              <w:top w:w="70" w:type="dxa"/>
              <w:left w:w="80" w:type="dxa"/>
              <w:bottom w:w="70" w:type="dxa"/>
              <w:right w:w="80" w:type="dxa"/>
            </w:tcMar>
            <w:vAlign w:val="center"/>
          </w:tcPr>
          <w:p w14:paraId="1301674E" w14:textId="77777777" w:rsidR="00BA4B98" w:rsidRDefault="00000000">
            <w:r>
              <w:rPr>
                <w:sz w:val="17"/>
              </w:rPr>
              <w:t>Imported provider data kept in its original structure for traceability.</w:t>
            </w:r>
          </w:p>
        </w:tc>
      </w:tr>
      <w:tr w:rsidR="00BA4B98" w14:paraId="6547FD92" w14:textId="77777777">
        <w:trPr>
          <w:cantSplit/>
          <w:jc w:val="center"/>
        </w:trPr>
        <w:tc>
          <w:tcPr>
            <w:tcW w:w="3168" w:type="dxa"/>
            <w:tcMar>
              <w:top w:w="70" w:type="dxa"/>
              <w:left w:w="80" w:type="dxa"/>
              <w:bottom w:w="70" w:type="dxa"/>
              <w:right w:w="80" w:type="dxa"/>
            </w:tcMar>
            <w:vAlign w:val="center"/>
          </w:tcPr>
          <w:p w14:paraId="604EEE30" w14:textId="77777777" w:rsidR="00BA4B98" w:rsidRDefault="00000000">
            <w:r>
              <w:rPr>
                <w:sz w:val="17"/>
              </w:rPr>
              <w:t>04_Raw_CDC_Visit</w:t>
            </w:r>
          </w:p>
        </w:tc>
        <w:tc>
          <w:tcPr>
            <w:tcW w:w="6912" w:type="dxa"/>
            <w:tcMar>
              <w:top w:w="70" w:type="dxa"/>
              <w:left w:w="80" w:type="dxa"/>
              <w:bottom w:w="70" w:type="dxa"/>
              <w:right w:w="80" w:type="dxa"/>
            </w:tcMar>
            <w:vAlign w:val="center"/>
          </w:tcPr>
          <w:p w14:paraId="4F149FEC" w14:textId="77777777" w:rsidR="00BA4B98" w:rsidRDefault="00000000">
            <w:r>
              <w:rPr>
                <w:sz w:val="17"/>
              </w:rPr>
              <w:t>Imported visit-related data used to guide visit and care encounter fields.</w:t>
            </w:r>
          </w:p>
        </w:tc>
      </w:tr>
      <w:tr w:rsidR="00BA4B98" w14:paraId="7B6D8094" w14:textId="77777777">
        <w:trPr>
          <w:cantSplit/>
          <w:jc w:val="center"/>
        </w:trPr>
        <w:tc>
          <w:tcPr>
            <w:tcW w:w="3168" w:type="dxa"/>
            <w:shd w:val="clear" w:color="auto" w:fill="F2F2F2"/>
            <w:tcMar>
              <w:top w:w="70" w:type="dxa"/>
              <w:left w:w="80" w:type="dxa"/>
              <w:bottom w:w="70" w:type="dxa"/>
              <w:right w:w="80" w:type="dxa"/>
            </w:tcMar>
            <w:vAlign w:val="center"/>
          </w:tcPr>
          <w:p w14:paraId="15D7A5E7" w14:textId="77777777" w:rsidR="00BA4B98" w:rsidRDefault="00000000">
            <w:r>
              <w:rPr>
                <w:sz w:val="17"/>
              </w:rPr>
              <w:t>05_Raw_WHO_Indicators</w:t>
            </w:r>
          </w:p>
        </w:tc>
        <w:tc>
          <w:tcPr>
            <w:tcW w:w="6912" w:type="dxa"/>
            <w:shd w:val="clear" w:color="auto" w:fill="F2F2F2"/>
            <w:tcMar>
              <w:top w:w="70" w:type="dxa"/>
              <w:left w:w="80" w:type="dxa"/>
              <w:bottom w:w="70" w:type="dxa"/>
              <w:right w:w="80" w:type="dxa"/>
            </w:tcMar>
            <w:vAlign w:val="center"/>
          </w:tcPr>
          <w:p w14:paraId="0D045CEC" w14:textId="77777777" w:rsidR="00BA4B98" w:rsidRDefault="00000000">
            <w:r>
              <w:rPr>
                <w:sz w:val="17"/>
              </w:rPr>
              <w:t>Imported health indicators for wider reporting context.</w:t>
            </w:r>
          </w:p>
        </w:tc>
      </w:tr>
      <w:tr w:rsidR="00BA4B98" w14:paraId="1911D6A7" w14:textId="77777777">
        <w:trPr>
          <w:cantSplit/>
          <w:jc w:val="center"/>
        </w:trPr>
        <w:tc>
          <w:tcPr>
            <w:tcW w:w="3168" w:type="dxa"/>
            <w:tcMar>
              <w:top w:w="70" w:type="dxa"/>
              <w:left w:w="80" w:type="dxa"/>
              <w:bottom w:w="70" w:type="dxa"/>
              <w:right w:w="80" w:type="dxa"/>
            </w:tcMar>
            <w:vAlign w:val="center"/>
          </w:tcPr>
          <w:p w14:paraId="32EAAC78" w14:textId="77777777" w:rsidR="00BA4B98" w:rsidRDefault="00000000">
            <w:r>
              <w:rPr>
                <w:sz w:val="17"/>
              </w:rPr>
              <w:t>06_Clean_Patient_Visits</w:t>
            </w:r>
          </w:p>
        </w:tc>
        <w:tc>
          <w:tcPr>
            <w:tcW w:w="6912" w:type="dxa"/>
            <w:tcMar>
              <w:top w:w="70" w:type="dxa"/>
              <w:left w:w="80" w:type="dxa"/>
              <w:bottom w:w="70" w:type="dxa"/>
              <w:right w:w="80" w:type="dxa"/>
            </w:tcMar>
            <w:vAlign w:val="center"/>
          </w:tcPr>
          <w:p w14:paraId="6FE7576D" w14:textId="77777777" w:rsidR="00BA4B98" w:rsidRDefault="00000000">
            <w:r>
              <w:rPr>
                <w:sz w:val="17"/>
              </w:rPr>
              <w:t>Standardized visit table using approved fields and validation rules.</w:t>
            </w:r>
          </w:p>
        </w:tc>
      </w:tr>
      <w:tr w:rsidR="00BA4B98" w14:paraId="4A21949F" w14:textId="77777777">
        <w:trPr>
          <w:cantSplit/>
          <w:jc w:val="center"/>
        </w:trPr>
        <w:tc>
          <w:tcPr>
            <w:tcW w:w="3168" w:type="dxa"/>
            <w:shd w:val="clear" w:color="auto" w:fill="F2F2F2"/>
            <w:tcMar>
              <w:top w:w="70" w:type="dxa"/>
              <w:left w:w="80" w:type="dxa"/>
              <w:bottom w:w="70" w:type="dxa"/>
              <w:right w:w="80" w:type="dxa"/>
            </w:tcMar>
            <w:vAlign w:val="center"/>
          </w:tcPr>
          <w:p w14:paraId="5C64876D" w14:textId="77777777" w:rsidR="00BA4B98" w:rsidRDefault="00000000">
            <w:r>
              <w:rPr>
                <w:sz w:val="17"/>
              </w:rPr>
              <w:t>07_Clean_Treatment_Outcomes</w:t>
            </w:r>
          </w:p>
        </w:tc>
        <w:tc>
          <w:tcPr>
            <w:tcW w:w="6912" w:type="dxa"/>
            <w:shd w:val="clear" w:color="auto" w:fill="F2F2F2"/>
            <w:tcMar>
              <w:top w:w="70" w:type="dxa"/>
              <w:left w:w="80" w:type="dxa"/>
              <w:bottom w:w="70" w:type="dxa"/>
              <w:right w:w="80" w:type="dxa"/>
            </w:tcMar>
            <w:vAlign w:val="center"/>
          </w:tcPr>
          <w:p w14:paraId="17AC5ABC" w14:textId="77777777" w:rsidR="00BA4B98" w:rsidRDefault="00000000">
            <w:r>
              <w:rPr>
                <w:sz w:val="17"/>
              </w:rPr>
              <w:t>Outcome and follow-up table linked to visit records.</w:t>
            </w:r>
          </w:p>
        </w:tc>
      </w:tr>
      <w:tr w:rsidR="00BA4B98" w14:paraId="6E3DAC2C" w14:textId="77777777">
        <w:trPr>
          <w:cantSplit/>
          <w:jc w:val="center"/>
        </w:trPr>
        <w:tc>
          <w:tcPr>
            <w:tcW w:w="3168" w:type="dxa"/>
            <w:tcMar>
              <w:top w:w="70" w:type="dxa"/>
              <w:left w:w="80" w:type="dxa"/>
              <w:bottom w:w="70" w:type="dxa"/>
              <w:right w:w="80" w:type="dxa"/>
            </w:tcMar>
            <w:vAlign w:val="center"/>
          </w:tcPr>
          <w:p w14:paraId="054F65B1" w14:textId="77777777" w:rsidR="00BA4B98" w:rsidRDefault="00000000">
            <w:r>
              <w:rPr>
                <w:sz w:val="17"/>
              </w:rPr>
              <w:t>08_Operations_KPIs</w:t>
            </w:r>
          </w:p>
        </w:tc>
        <w:tc>
          <w:tcPr>
            <w:tcW w:w="6912" w:type="dxa"/>
            <w:tcMar>
              <w:top w:w="70" w:type="dxa"/>
              <w:left w:w="80" w:type="dxa"/>
              <w:bottom w:w="70" w:type="dxa"/>
              <w:right w:w="80" w:type="dxa"/>
            </w:tcMar>
            <w:vAlign w:val="center"/>
          </w:tcPr>
          <w:p w14:paraId="51FCE72E" w14:textId="77777777" w:rsidR="00BA4B98" w:rsidRDefault="00000000">
            <w:r>
              <w:rPr>
                <w:sz w:val="17"/>
              </w:rPr>
              <w:t>Calculated operational measures such as no show rate, utilization, and average wait time.</w:t>
            </w:r>
          </w:p>
        </w:tc>
      </w:tr>
      <w:tr w:rsidR="00BA4B98" w14:paraId="78808A52" w14:textId="77777777">
        <w:trPr>
          <w:cantSplit/>
          <w:jc w:val="center"/>
        </w:trPr>
        <w:tc>
          <w:tcPr>
            <w:tcW w:w="3168" w:type="dxa"/>
            <w:shd w:val="clear" w:color="auto" w:fill="F2F2F2"/>
            <w:tcMar>
              <w:top w:w="70" w:type="dxa"/>
              <w:left w:w="80" w:type="dxa"/>
              <w:bottom w:w="70" w:type="dxa"/>
              <w:right w:w="80" w:type="dxa"/>
            </w:tcMar>
            <w:vAlign w:val="center"/>
          </w:tcPr>
          <w:p w14:paraId="4F02F35E" w14:textId="77777777" w:rsidR="00BA4B98" w:rsidRDefault="00000000">
            <w:r>
              <w:rPr>
                <w:sz w:val="17"/>
              </w:rPr>
              <w:t>09_Data_Quality_Log</w:t>
            </w:r>
          </w:p>
        </w:tc>
        <w:tc>
          <w:tcPr>
            <w:tcW w:w="6912" w:type="dxa"/>
            <w:shd w:val="clear" w:color="auto" w:fill="F2F2F2"/>
            <w:tcMar>
              <w:top w:w="70" w:type="dxa"/>
              <w:left w:w="80" w:type="dxa"/>
              <w:bottom w:w="70" w:type="dxa"/>
              <w:right w:w="80" w:type="dxa"/>
            </w:tcMar>
            <w:vAlign w:val="center"/>
          </w:tcPr>
          <w:p w14:paraId="3F3F3FD4" w14:textId="77777777" w:rsidR="00BA4B98" w:rsidRDefault="00000000">
            <w:r>
              <w:rPr>
                <w:sz w:val="17"/>
              </w:rPr>
              <w:t>Issue tracking table for missing values, duplicates, invalid entries, corrections, and sign-off.</w:t>
            </w:r>
          </w:p>
        </w:tc>
      </w:tr>
      <w:tr w:rsidR="00BA4B98" w14:paraId="565623BC" w14:textId="77777777">
        <w:trPr>
          <w:cantSplit/>
          <w:jc w:val="center"/>
        </w:trPr>
        <w:tc>
          <w:tcPr>
            <w:tcW w:w="3168" w:type="dxa"/>
            <w:tcMar>
              <w:top w:w="70" w:type="dxa"/>
              <w:left w:w="80" w:type="dxa"/>
              <w:bottom w:w="70" w:type="dxa"/>
              <w:right w:w="80" w:type="dxa"/>
            </w:tcMar>
            <w:vAlign w:val="center"/>
          </w:tcPr>
          <w:p w14:paraId="7647519D" w14:textId="77777777" w:rsidR="00BA4B98" w:rsidRDefault="00000000">
            <w:r>
              <w:rPr>
                <w:sz w:val="17"/>
              </w:rPr>
              <w:t>10_Dashboard</w:t>
            </w:r>
          </w:p>
        </w:tc>
        <w:tc>
          <w:tcPr>
            <w:tcW w:w="6912" w:type="dxa"/>
            <w:tcMar>
              <w:top w:w="70" w:type="dxa"/>
              <w:left w:w="80" w:type="dxa"/>
              <w:bottom w:w="70" w:type="dxa"/>
              <w:right w:w="80" w:type="dxa"/>
            </w:tcMar>
            <w:vAlign w:val="center"/>
          </w:tcPr>
          <w:p w14:paraId="2912EE8B" w14:textId="77777777" w:rsidR="00BA4B98" w:rsidRDefault="00000000">
            <w:r>
              <w:rPr>
                <w:sz w:val="17"/>
              </w:rPr>
              <w:t>PivotTables, charts, slicers, and summary KPIs for management review.</w:t>
            </w:r>
          </w:p>
        </w:tc>
      </w:tr>
    </w:tbl>
    <w:p w14:paraId="10414346" w14:textId="77777777" w:rsidR="00BA4B98" w:rsidRDefault="00000000">
      <w:pPr>
        <w:pStyle w:val="Heading1"/>
        <w:spacing w:before="200" w:after="100"/>
      </w:pPr>
      <w:r>
        <w:rPr>
          <w:rFonts w:ascii="Calibri" w:hAnsi="Calibri"/>
        </w:rPr>
        <w:t>8. Advanced Excel Features to Use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592"/>
        <w:gridCol w:w="7488"/>
      </w:tblGrid>
      <w:tr w:rsidR="00BA4B98" w14:paraId="530CA95F" w14:textId="77777777">
        <w:trPr>
          <w:cantSplit/>
          <w:tblHeader/>
          <w:jc w:val="center"/>
        </w:trPr>
        <w:tc>
          <w:tcPr>
            <w:tcW w:w="2592" w:type="dxa"/>
            <w:shd w:val="clear" w:color="auto" w:fill="1F4E79"/>
            <w:tcMar>
              <w:top w:w="80" w:type="dxa"/>
              <w:left w:w="80" w:type="dxa"/>
              <w:bottom w:w="80" w:type="dxa"/>
              <w:right w:w="80" w:type="dxa"/>
            </w:tcMar>
            <w:vAlign w:val="center"/>
          </w:tcPr>
          <w:p w14:paraId="32BE9FA9" w14:textId="77777777" w:rsidR="00BA4B98" w:rsidRDefault="00000000">
            <w:r>
              <w:rPr>
                <w:b/>
                <w:color w:val="FFFFFF"/>
                <w:sz w:val="17"/>
              </w:rPr>
              <w:t>Excel Feature</w:t>
            </w:r>
          </w:p>
        </w:tc>
        <w:tc>
          <w:tcPr>
            <w:tcW w:w="7488" w:type="dxa"/>
            <w:shd w:val="clear" w:color="auto" w:fill="1F4E79"/>
            <w:tcMar>
              <w:top w:w="80" w:type="dxa"/>
              <w:left w:w="80" w:type="dxa"/>
              <w:bottom w:w="80" w:type="dxa"/>
              <w:right w:w="80" w:type="dxa"/>
            </w:tcMar>
            <w:vAlign w:val="center"/>
          </w:tcPr>
          <w:p w14:paraId="55FFD7F5" w14:textId="77777777" w:rsidR="00BA4B98" w:rsidRDefault="00000000">
            <w:r>
              <w:rPr>
                <w:b/>
                <w:color w:val="FFFFFF"/>
                <w:sz w:val="17"/>
              </w:rPr>
              <w:t>Planned Use</w:t>
            </w:r>
          </w:p>
        </w:tc>
      </w:tr>
      <w:tr w:rsidR="00BA4B98" w14:paraId="31DF0021" w14:textId="77777777">
        <w:trPr>
          <w:cantSplit/>
          <w:jc w:val="center"/>
        </w:trPr>
        <w:tc>
          <w:tcPr>
            <w:tcW w:w="2592" w:type="dxa"/>
            <w:tcMar>
              <w:top w:w="70" w:type="dxa"/>
              <w:left w:w="80" w:type="dxa"/>
              <w:bottom w:w="70" w:type="dxa"/>
              <w:right w:w="80" w:type="dxa"/>
            </w:tcMar>
            <w:vAlign w:val="center"/>
          </w:tcPr>
          <w:p w14:paraId="27CA7369" w14:textId="77777777" w:rsidR="00BA4B98" w:rsidRDefault="00000000">
            <w:r>
              <w:rPr>
                <w:sz w:val="17"/>
              </w:rPr>
              <w:t>Power Query</w:t>
            </w:r>
          </w:p>
        </w:tc>
        <w:tc>
          <w:tcPr>
            <w:tcW w:w="7488" w:type="dxa"/>
            <w:tcMar>
              <w:top w:w="70" w:type="dxa"/>
              <w:left w:w="80" w:type="dxa"/>
              <w:bottom w:w="70" w:type="dxa"/>
              <w:right w:w="80" w:type="dxa"/>
            </w:tcMar>
            <w:vAlign w:val="center"/>
          </w:tcPr>
          <w:p w14:paraId="1CBA4B14" w14:textId="77777777" w:rsidR="00BA4B98" w:rsidRDefault="00000000">
            <w:r>
              <w:rPr>
                <w:sz w:val="17"/>
              </w:rPr>
              <w:t>Import source files, standardize column names, remove blanks, change data types, append tables, and refresh data with repeatable steps.</w:t>
            </w:r>
          </w:p>
        </w:tc>
      </w:tr>
      <w:tr w:rsidR="00BA4B98" w14:paraId="1D3A8B3F" w14:textId="77777777">
        <w:trPr>
          <w:cantSplit/>
          <w:jc w:val="center"/>
        </w:trPr>
        <w:tc>
          <w:tcPr>
            <w:tcW w:w="2592" w:type="dxa"/>
            <w:shd w:val="clear" w:color="auto" w:fill="F2F2F2"/>
            <w:tcMar>
              <w:top w:w="70" w:type="dxa"/>
              <w:left w:w="80" w:type="dxa"/>
              <w:bottom w:w="70" w:type="dxa"/>
              <w:right w:w="80" w:type="dxa"/>
            </w:tcMar>
            <w:vAlign w:val="center"/>
          </w:tcPr>
          <w:p w14:paraId="5314BEDD" w14:textId="77777777" w:rsidR="00BA4B98" w:rsidRDefault="00000000">
            <w:r>
              <w:rPr>
                <w:sz w:val="17"/>
              </w:rPr>
              <w:t>Excel Tables</w:t>
            </w:r>
          </w:p>
        </w:tc>
        <w:tc>
          <w:tcPr>
            <w:tcW w:w="7488" w:type="dxa"/>
            <w:shd w:val="clear" w:color="auto" w:fill="F2F2F2"/>
            <w:tcMar>
              <w:top w:w="70" w:type="dxa"/>
              <w:left w:w="80" w:type="dxa"/>
              <w:bottom w:w="70" w:type="dxa"/>
              <w:right w:w="80" w:type="dxa"/>
            </w:tcMar>
            <w:vAlign w:val="center"/>
          </w:tcPr>
          <w:p w14:paraId="5DEB0C0F" w14:textId="77777777" w:rsidR="00BA4B98" w:rsidRDefault="00000000">
            <w:r>
              <w:rPr>
                <w:sz w:val="17"/>
              </w:rPr>
              <w:t>Create expandable tables with filters, structured references, consistent formatting, and easier formula maintenance.</w:t>
            </w:r>
          </w:p>
        </w:tc>
      </w:tr>
      <w:tr w:rsidR="00BA4B98" w14:paraId="7E492174" w14:textId="77777777">
        <w:trPr>
          <w:cantSplit/>
          <w:jc w:val="center"/>
        </w:trPr>
        <w:tc>
          <w:tcPr>
            <w:tcW w:w="2592" w:type="dxa"/>
            <w:tcMar>
              <w:top w:w="70" w:type="dxa"/>
              <w:left w:w="80" w:type="dxa"/>
              <w:bottom w:w="70" w:type="dxa"/>
              <w:right w:w="80" w:type="dxa"/>
            </w:tcMar>
            <w:vAlign w:val="center"/>
          </w:tcPr>
          <w:p w14:paraId="69FCA3A9" w14:textId="77777777" w:rsidR="00BA4B98" w:rsidRDefault="00000000">
            <w:r>
              <w:rPr>
                <w:sz w:val="17"/>
              </w:rPr>
              <w:t>Data Validation</w:t>
            </w:r>
          </w:p>
        </w:tc>
        <w:tc>
          <w:tcPr>
            <w:tcW w:w="7488" w:type="dxa"/>
            <w:tcMar>
              <w:top w:w="70" w:type="dxa"/>
              <w:left w:w="80" w:type="dxa"/>
              <w:bottom w:w="70" w:type="dxa"/>
              <w:right w:w="80" w:type="dxa"/>
            </w:tcMar>
            <w:vAlign w:val="center"/>
          </w:tcPr>
          <w:p w14:paraId="1C1F77F1" w14:textId="77777777" w:rsidR="00BA4B98" w:rsidRDefault="00000000">
            <w:r>
              <w:rPr>
                <w:sz w:val="17"/>
              </w:rPr>
              <w:t>Restrict fields such as department, visit status, outcome status, follow-up required, and error type to approved values.</w:t>
            </w:r>
          </w:p>
        </w:tc>
      </w:tr>
      <w:tr w:rsidR="00BA4B98" w14:paraId="4C0689BA" w14:textId="77777777">
        <w:trPr>
          <w:cantSplit/>
          <w:jc w:val="center"/>
        </w:trPr>
        <w:tc>
          <w:tcPr>
            <w:tcW w:w="2592" w:type="dxa"/>
            <w:shd w:val="clear" w:color="auto" w:fill="F2F2F2"/>
            <w:tcMar>
              <w:top w:w="70" w:type="dxa"/>
              <w:left w:w="80" w:type="dxa"/>
              <w:bottom w:w="70" w:type="dxa"/>
              <w:right w:w="80" w:type="dxa"/>
            </w:tcMar>
            <w:vAlign w:val="center"/>
          </w:tcPr>
          <w:p w14:paraId="5695553A" w14:textId="77777777" w:rsidR="00BA4B98" w:rsidRDefault="00000000">
            <w:r>
              <w:rPr>
                <w:sz w:val="17"/>
              </w:rPr>
              <w:t>Conditional Formatting</w:t>
            </w:r>
          </w:p>
        </w:tc>
        <w:tc>
          <w:tcPr>
            <w:tcW w:w="7488" w:type="dxa"/>
            <w:shd w:val="clear" w:color="auto" w:fill="F2F2F2"/>
            <w:tcMar>
              <w:top w:w="70" w:type="dxa"/>
              <w:left w:w="80" w:type="dxa"/>
              <w:bottom w:w="70" w:type="dxa"/>
              <w:right w:w="80" w:type="dxa"/>
            </w:tcMar>
            <w:vAlign w:val="center"/>
          </w:tcPr>
          <w:p w14:paraId="39F3761A" w14:textId="77777777" w:rsidR="00BA4B98" w:rsidRDefault="00000000">
            <w:r>
              <w:rPr>
                <w:sz w:val="17"/>
              </w:rPr>
              <w:t>Highlight missing required fields, duplicate IDs, overdue follow-ups, long wait times, and unusually high no show rates.</w:t>
            </w:r>
          </w:p>
        </w:tc>
      </w:tr>
      <w:tr w:rsidR="00BA4B98" w14:paraId="2F8C911B" w14:textId="77777777">
        <w:trPr>
          <w:cantSplit/>
          <w:jc w:val="center"/>
        </w:trPr>
        <w:tc>
          <w:tcPr>
            <w:tcW w:w="2592" w:type="dxa"/>
            <w:tcMar>
              <w:top w:w="70" w:type="dxa"/>
              <w:left w:w="80" w:type="dxa"/>
              <w:bottom w:w="70" w:type="dxa"/>
              <w:right w:w="80" w:type="dxa"/>
            </w:tcMar>
            <w:vAlign w:val="center"/>
          </w:tcPr>
          <w:p w14:paraId="31DE8CF2" w14:textId="77777777" w:rsidR="00BA4B98" w:rsidRDefault="00000000">
            <w:r>
              <w:rPr>
                <w:sz w:val="17"/>
              </w:rPr>
              <w:t>Formulas</w:t>
            </w:r>
          </w:p>
        </w:tc>
        <w:tc>
          <w:tcPr>
            <w:tcW w:w="7488" w:type="dxa"/>
            <w:tcMar>
              <w:top w:w="70" w:type="dxa"/>
              <w:left w:w="80" w:type="dxa"/>
              <w:bottom w:w="70" w:type="dxa"/>
              <w:right w:w="80" w:type="dxa"/>
            </w:tcMar>
            <w:vAlign w:val="center"/>
          </w:tcPr>
          <w:p w14:paraId="41D1FABA" w14:textId="77777777" w:rsidR="00BA4B98" w:rsidRDefault="00000000">
            <w:r>
              <w:rPr>
                <w:sz w:val="17"/>
              </w:rPr>
              <w:t>Use IF, IFERROR, COUNTIF, COUNTIFS, SUMIFS, XLOOKUP, TODAY, EOMONTH, and NETWORKDAYS for checks and KPI calculations.</w:t>
            </w:r>
          </w:p>
        </w:tc>
      </w:tr>
      <w:tr w:rsidR="00BA4B98" w14:paraId="5F08CC0F" w14:textId="77777777">
        <w:trPr>
          <w:cantSplit/>
          <w:jc w:val="center"/>
        </w:trPr>
        <w:tc>
          <w:tcPr>
            <w:tcW w:w="2592" w:type="dxa"/>
            <w:shd w:val="clear" w:color="auto" w:fill="F2F2F2"/>
            <w:tcMar>
              <w:top w:w="70" w:type="dxa"/>
              <w:left w:w="80" w:type="dxa"/>
              <w:bottom w:w="70" w:type="dxa"/>
              <w:right w:w="80" w:type="dxa"/>
            </w:tcMar>
            <w:vAlign w:val="center"/>
          </w:tcPr>
          <w:p w14:paraId="3EA782FD" w14:textId="77777777" w:rsidR="00BA4B98" w:rsidRDefault="00000000">
            <w:r>
              <w:rPr>
                <w:sz w:val="17"/>
              </w:rPr>
              <w:t>PivotTables and Slicers</w:t>
            </w:r>
          </w:p>
        </w:tc>
        <w:tc>
          <w:tcPr>
            <w:tcW w:w="7488" w:type="dxa"/>
            <w:shd w:val="clear" w:color="auto" w:fill="F2F2F2"/>
            <w:tcMar>
              <w:top w:w="70" w:type="dxa"/>
              <w:left w:w="80" w:type="dxa"/>
              <w:bottom w:w="70" w:type="dxa"/>
              <w:right w:w="80" w:type="dxa"/>
            </w:tcMar>
            <w:vAlign w:val="center"/>
          </w:tcPr>
          <w:p w14:paraId="3B58F702" w14:textId="77777777" w:rsidR="00BA4B98" w:rsidRDefault="00000000">
            <w:r>
              <w:rPr>
                <w:sz w:val="17"/>
              </w:rPr>
              <w:t>Summarize visits, outcomes, departments, monthly trends, and operational performance for quick review.</w:t>
            </w:r>
          </w:p>
        </w:tc>
      </w:tr>
      <w:tr w:rsidR="00BA4B98" w14:paraId="25880164" w14:textId="77777777">
        <w:trPr>
          <w:cantSplit/>
          <w:jc w:val="center"/>
        </w:trPr>
        <w:tc>
          <w:tcPr>
            <w:tcW w:w="2592" w:type="dxa"/>
            <w:tcMar>
              <w:top w:w="70" w:type="dxa"/>
              <w:left w:w="80" w:type="dxa"/>
              <w:bottom w:w="70" w:type="dxa"/>
              <w:right w:w="80" w:type="dxa"/>
            </w:tcMar>
            <w:vAlign w:val="center"/>
          </w:tcPr>
          <w:p w14:paraId="6F894E76" w14:textId="77777777" w:rsidR="00BA4B98" w:rsidRDefault="00000000">
            <w:r>
              <w:rPr>
                <w:sz w:val="17"/>
              </w:rPr>
              <w:t>Dashboard Charts</w:t>
            </w:r>
          </w:p>
        </w:tc>
        <w:tc>
          <w:tcPr>
            <w:tcW w:w="7488" w:type="dxa"/>
            <w:tcMar>
              <w:top w:w="70" w:type="dxa"/>
              <w:left w:w="80" w:type="dxa"/>
              <w:bottom w:w="70" w:type="dxa"/>
              <w:right w:w="80" w:type="dxa"/>
            </w:tcMar>
            <w:vAlign w:val="center"/>
          </w:tcPr>
          <w:p w14:paraId="0193FE1B" w14:textId="77777777" w:rsidR="00BA4B98" w:rsidRDefault="00000000">
            <w:r>
              <w:rPr>
                <w:sz w:val="17"/>
              </w:rPr>
              <w:t>Display appointment volume, outcome status mix, wait time trends, data error counts, and refresh completion indicators.</w:t>
            </w:r>
          </w:p>
        </w:tc>
      </w:tr>
    </w:tbl>
    <w:p w14:paraId="6DAA19EA" w14:textId="77777777" w:rsidR="00BA4B98" w:rsidRDefault="00000000">
      <w:pPr>
        <w:pStyle w:val="Heading1"/>
        <w:spacing w:before="200" w:after="100"/>
      </w:pPr>
      <w:r>
        <w:rPr>
          <w:rFonts w:ascii="Calibri" w:hAnsi="Calibri"/>
        </w:rPr>
        <w:t>9. Data Cleaning and Validation Plan</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232"/>
        <w:gridCol w:w="5040"/>
        <w:gridCol w:w="2808"/>
      </w:tblGrid>
      <w:tr w:rsidR="00BA4B98" w14:paraId="4BAE9469" w14:textId="77777777">
        <w:trPr>
          <w:cantSplit/>
          <w:tblHeader/>
          <w:jc w:val="center"/>
        </w:trPr>
        <w:tc>
          <w:tcPr>
            <w:tcW w:w="2232" w:type="dxa"/>
            <w:shd w:val="clear" w:color="auto" w:fill="1F4E79"/>
            <w:tcMar>
              <w:top w:w="80" w:type="dxa"/>
              <w:left w:w="80" w:type="dxa"/>
              <w:bottom w:w="80" w:type="dxa"/>
              <w:right w:w="80" w:type="dxa"/>
            </w:tcMar>
            <w:vAlign w:val="center"/>
          </w:tcPr>
          <w:p w14:paraId="31B12161" w14:textId="77777777" w:rsidR="00BA4B98" w:rsidRDefault="00000000">
            <w:r>
              <w:rPr>
                <w:b/>
                <w:color w:val="FFFFFF"/>
                <w:sz w:val="17"/>
              </w:rPr>
              <w:t>Quality Area</w:t>
            </w:r>
          </w:p>
        </w:tc>
        <w:tc>
          <w:tcPr>
            <w:tcW w:w="5040" w:type="dxa"/>
            <w:shd w:val="clear" w:color="auto" w:fill="1F4E79"/>
            <w:tcMar>
              <w:top w:w="80" w:type="dxa"/>
              <w:left w:w="80" w:type="dxa"/>
              <w:bottom w:w="80" w:type="dxa"/>
              <w:right w:w="80" w:type="dxa"/>
            </w:tcMar>
            <w:vAlign w:val="center"/>
          </w:tcPr>
          <w:p w14:paraId="735A4FBD" w14:textId="77777777" w:rsidR="00BA4B98" w:rsidRDefault="00000000">
            <w:r>
              <w:rPr>
                <w:b/>
                <w:color w:val="FFFFFF"/>
                <w:sz w:val="17"/>
              </w:rPr>
              <w:t>Action</w:t>
            </w:r>
          </w:p>
        </w:tc>
        <w:tc>
          <w:tcPr>
            <w:tcW w:w="2808" w:type="dxa"/>
            <w:shd w:val="clear" w:color="auto" w:fill="1F4E79"/>
            <w:tcMar>
              <w:top w:w="80" w:type="dxa"/>
              <w:left w:w="80" w:type="dxa"/>
              <w:bottom w:w="80" w:type="dxa"/>
              <w:right w:w="80" w:type="dxa"/>
            </w:tcMar>
            <w:vAlign w:val="center"/>
          </w:tcPr>
          <w:p w14:paraId="6AB20D21" w14:textId="77777777" w:rsidR="00BA4B98" w:rsidRDefault="00000000">
            <w:r>
              <w:rPr>
                <w:b/>
                <w:color w:val="FFFFFF"/>
                <w:sz w:val="17"/>
              </w:rPr>
              <w:t>Excel Control</w:t>
            </w:r>
          </w:p>
        </w:tc>
      </w:tr>
      <w:tr w:rsidR="00BA4B98" w14:paraId="686F0886" w14:textId="77777777">
        <w:trPr>
          <w:cantSplit/>
          <w:jc w:val="center"/>
        </w:trPr>
        <w:tc>
          <w:tcPr>
            <w:tcW w:w="2232" w:type="dxa"/>
            <w:tcMar>
              <w:top w:w="70" w:type="dxa"/>
              <w:left w:w="80" w:type="dxa"/>
              <w:bottom w:w="70" w:type="dxa"/>
              <w:right w:w="80" w:type="dxa"/>
            </w:tcMar>
            <w:vAlign w:val="center"/>
          </w:tcPr>
          <w:p w14:paraId="03806FCB" w14:textId="77777777" w:rsidR="00BA4B98" w:rsidRDefault="00000000">
            <w:r>
              <w:rPr>
                <w:sz w:val="17"/>
              </w:rPr>
              <w:t>Missing values</w:t>
            </w:r>
          </w:p>
        </w:tc>
        <w:tc>
          <w:tcPr>
            <w:tcW w:w="5040" w:type="dxa"/>
            <w:tcMar>
              <w:top w:w="70" w:type="dxa"/>
              <w:left w:w="80" w:type="dxa"/>
              <w:bottom w:w="70" w:type="dxa"/>
              <w:right w:w="80" w:type="dxa"/>
            </w:tcMar>
            <w:vAlign w:val="center"/>
          </w:tcPr>
          <w:p w14:paraId="714D6495" w14:textId="77777777" w:rsidR="00BA4B98" w:rsidRDefault="00000000">
            <w:r>
              <w:rPr>
                <w:sz w:val="17"/>
              </w:rPr>
              <w:t>Flag required blank fields in Patient_Key, Visit_ID, Visit_Date, Department, Visit_Status, and Outcome_Status.</w:t>
            </w:r>
          </w:p>
        </w:tc>
        <w:tc>
          <w:tcPr>
            <w:tcW w:w="2808" w:type="dxa"/>
            <w:tcMar>
              <w:top w:w="70" w:type="dxa"/>
              <w:left w:w="80" w:type="dxa"/>
              <w:bottom w:w="70" w:type="dxa"/>
              <w:right w:w="80" w:type="dxa"/>
            </w:tcMar>
            <w:vAlign w:val="center"/>
          </w:tcPr>
          <w:p w14:paraId="41189DEB" w14:textId="77777777" w:rsidR="00BA4B98" w:rsidRDefault="00000000">
            <w:r>
              <w:rPr>
                <w:sz w:val="17"/>
              </w:rPr>
              <w:t>Conditional Formatting, FILTER, COUNTBLANK</w:t>
            </w:r>
          </w:p>
        </w:tc>
      </w:tr>
      <w:tr w:rsidR="00BA4B98" w14:paraId="6C0DE3B3" w14:textId="77777777">
        <w:trPr>
          <w:cantSplit/>
          <w:jc w:val="center"/>
        </w:trPr>
        <w:tc>
          <w:tcPr>
            <w:tcW w:w="2232" w:type="dxa"/>
            <w:shd w:val="clear" w:color="auto" w:fill="F2F2F2"/>
            <w:tcMar>
              <w:top w:w="70" w:type="dxa"/>
              <w:left w:w="80" w:type="dxa"/>
              <w:bottom w:w="70" w:type="dxa"/>
              <w:right w:w="80" w:type="dxa"/>
            </w:tcMar>
            <w:vAlign w:val="center"/>
          </w:tcPr>
          <w:p w14:paraId="06A6F9D0" w14:textId="77777777" w:rsidR="00BA4B98" w:rsidRDefault="00000000">
            <w:r>
              <w:rPr>
                <w:sz w:val="17"/>
              </w:rPr>
              <w:t>Duplicate records</w:t>
            </w:r>
          </w:p>
        </w:tc>
        <w:tc>
          <w:tcPr>
            <w:tcW w:w="5040" w:type="dxa"/>
            <w:shd w:val="clear" w:color="auto" w:fill="F2F2F2"/>
            <w:tcMar>
              <w:top w:w="70" w:type="dxa"/>
              <w:left w:w="80" w:type="dxa"/>
              <w:bottom w:w="70" w:type="dxa"/>
              <w:right w:w="80" w:type="dxa"/>
            </w:tcMar>
            <w:vAlign w:val="center"/>
          </w:tcPr>
          <w:p w14:paraId="4ECA6113" w14:textId="77777777" w:rsidR="00BA4B98" w:rsidRDefault="00000000">
            <w:r>
              <w:rPr>
                <w:sz w:val="17"/>
              </w:rPr>
              <w:t>Identify repeated Visit_ID, Treatment_ID, or provider IDs before analysis.</w:t>
            </w:r>
          </w:p>
        </w:tc>
        <w:tc>
          <w:tcPr>
            <w:tcW w:w="2808" w:type="dxa"/>
            <w:shd w:val="clear" w:color="auto" w:fill="F2F2F2"/>
            <w:tcMar>
              <w:top w:w="70" w:type="dxa"/>
              <w:left w:w="80" w:type="dxa"/>
              <w:bottom w:w="70" w:type="dxa"/>
              <w:right w:w="80" w:type="dxa"/>
            </w:tcMar>
            <w:vAlign w:val="center"/>
          </w:tcPr>
          <w:p w14:paraId="44FAFECD" w14:textId="77777777" w:rsidR="00BA4B98" w:rsidRDefault="00000000">
            <w:r>
              <w:rPr>
                <w:sz w:val="17"/>
              </w:rPr>
              <w:t>COUNTIF, Remove Duplicates, Power Query</w:t>
            </w:r>
          </w:p>
        </w:tc>
      </w:tr>
      <w:tr w:rsidR="00BA4B98" w14:paraId="67B9ABBF" w14:textId="77777777">
        <w:trPr>
          <w:cantSplit/>
          <w:jc w:val="center"/>
        </w:trPr>
        <w:tc>
          <w:tcPr>
            <w:tcW w:w="2232" w:type="dxa"/>
            <w:tcMar>
              <w:top w:w="70" w:type="dxa"/>
              <w:left w:w="80" w:type="dxa"/>
              <w:bottom w:w="70" w:type="dxa"/>
              <w:right w:w="80" w:type="dxa"/>
            </w:tcMar>
            <w:vAlign w:val="center"/>
          </w:tcPr>
          <w:p w14:paraId="6BE53313" w14:textId="77777777" w:rsidR="00BA4B98" w:rsidRDefault="00000000">
            <w:r>
              <w:rPr>
                <w:sz w:val="17"/>
              </w:rPr>
              <w:t>Invalid dates</w:t>
            </w:r>
          </w:p>
        </w:tc>
        <w:tc>
          <w:tcPr>
            <w:tcW w:w="5040" w:type="dxa"/>
            <w:tcMar>
              <w:top w:w="70" w:type="dxa"/>
              <w:left w:w="80" w:type="dxa"/>
              <w:bottom w:w="70" w:type="dxa"/>
              <w:right w:w="80" w:type="dxa"/>
            </w:tcMar>
            <w:vAlign w:val="center"/>
          </w:tcPr>
          <w:p w14:paraId="52E55337" w14:textId="77777777" w:rsidR="00BA4B98" w:rsidRDefault="00000000">
            <w:r>
              <w:rPr>
                <w:sz w:val="17"/>
              </w:rPr>
              <w:t>Check that scheduled dates do not come after visit dates and that follow-up dates are logical.</w:t>
            </w:r>
          </w:p>
        </w:tc>
        <w:tc>
          <w:tcPr>
            <w:tcW w:w="2808" w:type="dxa"/>
            <w:tcMar>
              <w:top w:w="70" w:type="dxa"/>
              <w:left w:w="80" w:type="dxa"/>
              <w:bottom w:w="70" w:type="dxa"/>
              <w:right w:w="80" w:type="dxa"/>
            </w:tcMar>
            <w:vAlign w:val="center"/>
          </w:tcPr>
          <w:p w14:paraId="42B653CD" w14:textId="77777777" w:rsidR="00BA4B98" w:rsidRDefault="00000000">
            <w:r>
              <w:rPr>
                <w:sz w:val="17"/>
              </w:rPr>
              <w:t>IF formulas, Data Validation</w:t>
            </w:r>
          </w:p>
        </w:tc>
      </w:tr>
      <w:tr w:rsidR="00BA4B98" w14:paraId="2ACB8339" w14:textId="77777777">
        <w:trPr>
          <w:cantSplit/>
          <w:jc w:val="center"/>
        </w:trPr>
        <w:tc>
          <w:tcPr>
            <w:tcW w:w="2232" w:type="dxa"/>
            <w:shd w:val="clear" w:color="auto" w:fill="F2F2F2"/>
            <w:tcMar>
              <w:top w:w="70" w:type="dxa"/>
              <w:left w:w="80" w:type="dxa"/>
              <w:bottom w:w="70" w:type="dxa"/>
              <w:right w:w="80" w:type="dxa"/>
            </w:tcMar>
            <w:vAlign w:val="center"/>
          </w:tcPr>
          <w:p w14:paraId="58FEBB24" w14:textId="77777777" w:rsidR="00BA4B98" w:rsidRDefault="00000000">
            <w:r>
              <w:rPr>
                <w:sz w:val="17"/>
              </w:rPr>
              <w:lastRenderedPageBreak/>
              <w:t>Inconsistent categories</w:t>
            </w:r>
          </w:p>
        </w:tc>
        <w:tc>
          <w:tcPr>
            <w:tcW w:w="5040" w:type="dxa"/>
            <w:shd w:val="clear" w:color="auto" w:fill="F2F2F2"/>
            <w:tcMar>
              <w:top w:w="70" w:type="dxa"/>
              <w:left w:w="80" w:type="dxa"/>
              <w:bottom w:w="70" w:type="dxa"/>
              <w:right w:w="80" w:type="dxa"/>
            </w:tcMar>
            <w:vAlign w:val="center"/>
          </w:tcPr>
          <w:p w14:paraId="3F5E3E7A" w14:textId="77777777" w:rsidR="00BA4B98" w:rsidRDefault="00000000">
            <w:r>
              <w:rPr>
                <w:sz w:val="17"/>
              </w:rPr>
              <w:t>Standardize spelling and category labels for departments, visit status, and outcomes.</w:t>
            </w:r>
          </w:p>
        </w:tc>
        <w:tc>
          <w:tcPr>
            <w:tcW w:w="2808" w:type="dxa"/>
            <w:shd w:val="clear" w:color="auto" w:fill="F2F2F2"/>
            <w:tcMar>
              <w:top w:w="70" w:type="dxa"/>
              <w:left w:w="80" w:type="dxa"/>
              <w:bottom w:w="70" w:type="dxa"/>
              <w:right w:w="80" w:type="dxa"/>
            </w:tcMar>
            <w:vAlign w:val="center"/>
          </w:tcPr>
          <w:p w14:paraId="1D8FA577" w14:textId="77777777" w:rsidR="00BA4B98" w:rsidRDefault="00000000">
            <w:r>
              <w:rPr>
                <w:sz w:val="17"/>
              </w:rPr>
              <w:t>Data Validation lists, Power Query mapping table</w:t>
            </w:r>
          </w:p>
        </w:tc>
      </w:tr>
      <w:tr w:rsidR="00BA4B98" w14:paraId="41555654" w14:textId="77777777">
        <w:trPr>
          <w:cantSplit/>
          <w:jc w:val="center"/>
        </w:trPr>
        <w:tc>
          <w:tcPr>
            <w:tcW w:w="2232" w:type="dxa"/>
            <w:tcMar>
              <w:top w:w="70" w:type="dxa"/>
              <w:left w:w="80" w:type="dxa"/>
              <w:bottom w:w="70" w:type="dxa"/>
              <w:right w:w="80" w:type="dxa"/>
            </w:tcMar>
            <w:vAlign w:val="center"/>
          </w:tcPr>
          <w:p w14:paraId="5C75F600" w14:textId="77777777" w:rsidR="00BA4B98" w:rsidRDefault="00000000">
            <w:r>
              <w:rPr>
                <w:sz w:val="17"/>
              </w:rPr>
              <w:t>Unusual numeric values</w:t>
            </w:r>
          </w:p>
        </w:tc>
        <w:tc>
          <w:tcPr>
            <w:tcW w:w="5040" w:type="dxa"/>
            <w:tcMar>
              <w:top w:w="70" w:type="dxa"/>
              <w:left w:w="80" w:type="dxa"/>
              <w:bottom w:w="70" w:type="dxa"/>
              <w:right w:w="80" w:type="dxa"/>
            </w:tcMar>
            <w:vAlign w:val="center"/>
          </w:tcPr>
          <w:p w14:paraId="346B451A" w14:textId="77777777" w:rsidR="00BA4B98" w:rsidRDefault="00000000">
            <w:r>
              <w:rPr>
                <w:sz w:val="17"/>
              </w:rPr>
              <w:t>Highlight wait times, utilization rates, and counts that exceed expected limits.</w:t>
            </w:r>
          </w:p>
        </w:tc>
        <w:tc>
          <w:tcPr>
            <w:tcW w:w="2808" w:type="dxa"/>
            <w:tcMar>
              <w:top w:w="70" w:type="dxa"/>
              <w:left w:w="80" w:type="dxa"/>
              <w:bottom w:w="70" w:type="dxa"/>
              <w:right w:w="80" w:type="dxa"/>
            </w:tcMar>
            <w:vAlign w:val="center"/>
          </w:tcPr>
          <w:p w14:paraId="1246CDE4" w14:textId="77777777" w:rsidR="00BA4B98" w:rsidRDefault="00000000">
            <w:r>
              <w:rPr>
                <w:sz w:val="17"/>
              </w:rPr>
              <w:t>Conditional Formatting, IF checks</w:t>
            </w:r>
          </w:p>
        </w:tc>
      </w:tr>
      <w:tr w:rsidR="00BA4B98" w14:paraId="57B61E95" w14:textId="77777777">
        <w:trPr>
          <w:cantSplit/>
          <w:jc w:val="center"/>
        </w:trPr>
        <w:tc>
          <w:tcPr>
            <w:tcW w:w="2232" w:type="dxa"/>
            <w:shd w:val="clear" w:color="auto" w:fill="F2F2F2"/>
            <w:tcMar>
              <w:top w:w="70" w:type="dxa"/>
              <w:left w:w="80" w:type="dxa"/>
              <w:bottom w:w="70" w:type="dxa"/>
              <w:right w:w="80" w:type="dxa"/>
            </w:tcMar>
            <w:vAlign w:val="center"/>
          </w:tcPr>
          <w:p w14:paraId="01DDBEB1" w14:textId="77777777" w:rsidR="00BA4B98" w:rsidRDefault="00000000">
            <w:r>
              <w:rPr>
                <w:sz w:val="17"/>
              </w:rPr>
              <w:t>Formula errors</w:t>
            </w:r>
          </w:p>
        </w:tc>
        <w:tc>
          <w:tcPr>
            <w:tcW w:w="5040" w:type="dxa"/>
            <w:shd w:val="clear" w:color="auto" w:fill="F2F2F2"/>
            <w:tcMar>
              <w:top w:w="70" w:type="dxa"/>
              <w:left w:w="80" w:type="dxa"/>
              <w:bottom w:w="70" w:type="dxa"/>
              <w:right w:w="80" w:type="dxa"/>
            </w:tcMar>
            <w:vAlign w:val="center"/>
          </w:tcPr>
          <w:p w14:paraId="32E94E8A" w14:textId="77777777" w:rsidR="00BA4B98" w:rsidRDefault="00000000">
            <w:r>
              <w:rPr>
                <w:sz w:val="17"/>
              </w:rPr>
              <w:t>Prevent broken formulas from entering dashboard calculations.</w:t>
            </w:r>
          </w:p>
        </w:tc>
        <w:tc>
          <w:tcPr>
            <w:tcW w:w="2808" w:type="dxa"/>
            <w:shd w:val="clear" w:color="auto" w:fill="F2F2F2"/>
            <w:tcMar>
              <w:top w:w="70" w:type="dxa"/>
              <w:left w:w="80" w:type="dxa"/>
              <w:bottom w:w="70" w:type="dxa"/>
              <w:right w:w="80" w:type="dxa"/>
            </w:tcMar>
            <w:vAlign w:val="center"/>
          </w:tcPr>
          <w:p w14:paraId="3B76CD7E" w14:textId="77777777" w:rsidR="00BA4B98" w:rsidRDefault="00000000">
            <w:r>
              <w:rPr>
                <w:sz w:val="17"/>
              </w:rPr>
              <w:t>IFERROR, formula audit review</w:t>
            </w:r>
          </w:p>
        </w:tc>
      </w:tr>
      <w:tr w:rsidR="00BA4B98" w14:paraId="08A922DB" w14:textId="77777777">
        <w:trPr>
          <w:cantSplit/>
          <w:jc w:val="center"/>
        </w:trPr>
        <w:tc>
          <w:tcPr>
            <w:tcW w:w="2232" w:type="dxa"/>
            <w:tcMar>
              <w:top w:w="70" w:type="dxa"/>
              <w:left w:w="80" w:type="dxa"/>
              <w:bottom w:w="70" w:type="dxa"/>
              <w:right w:w="80" w:type="dxa"/>
            </w:tcMar>
            <w:vAlign w:val="center"/>
          </w:tcPr>
          <w:p w14:paraId="00C022BC" w14:textId="77777777" w:rsidR="00BA4B98" w:rsidRDefault="00000000">
            <w:r>
              <w:rPr>
                <w:sz w:val="17"/>
              </w:rPr>
              <w:t>Correction tracking</w:t>
            </w:r>
          </w:p>
        </w:tc>
        <w:tc>
          <w:tcPr>
            <w:tcW w:w="5040" w:type="dxa"/>
            <w:tcMar>
              <w:top w:w="70" w:type="dxa"/>
              <w:left w:w="80" w:type="dxa"/>
              <w:bottom w:w="70" w:type="dxa"/>
              <w:right w:w="80" w:type="dxa"/>
            </w:tcMar>
            <w:vAlign w:val="center"/>
          </w:tcPr>
          <w:p w14:paraId="66012949" w14:textId="77777777" w:rsidR="00BA4B98" w:rsidRDefault="00000000">
            <w:r>
              <w:rPr>
                <w:sz w:val="17"/>
              </w:rPr>
              <w:t>Record issue, owner, correction date, and final status for each data quality item.</w:t>
            </w:r>
          </w:p>
        </w:tc>
        <w:tc>
          <w:tcPr>
            <w:tcW w:w="2808" w:type="dxa"/>
            <w:tcMar>
              <w:top w:w="70" w:type="dxa"/>
              <w:left w:w="80" w:type="dxa"/>
              <w:bottom w:w="70" w:type="dxa"/>
              <w:right w:w="80" w:type="dxa"/>
            </w:tcMar>
            <w:vAlign w:val="center"/>
          </w:tcPr>
          <w:p w14:paraId="5599CF0E" w14:textId="77777777" w:rsidR="00BA4B98" w:rsidRDefault="00000000">
            <w:r>
              <w:rPr>
                <w:sz w:val="17"/>
              </w:rPr>
              <w:t>Data Quality Log table</w:t>
            </w:r>
          </w:p>
        </w:tc>
      </w:tr>
    </w:tbl>
    <w:p w14:paraId="472F5770" w14:textId="77777777" w:rsidR="00BA4B98" w:rsidRDefault="00000000">
      <w:pPr>
        <w:pStyle w:val="Heading1"/>
        <w:spacing w:before="200" w:after="100"/>
      </w:pPr>
      <w:r>
        <w:rPr>
          <w:rFonts w:ascii="Calibri" w:hAnsi="Calibri"/>
        </w:rPr>
        <w:t>10. Storage and Maintenance Plan</w:t>
      </w:r>
    </w:p>
    <w:p w14:paraId="7E3A48EA" w14:textId="77777777" w:rsidR="00BA4B98" w:rsidRDefault="00000000">
      <w:pPr>
        <w:pStyle w:val="ListBullet"/>
        <w:spacing w:after="60"/>
      </w:pPr>
      <w:r>
        <w:t>Use clear file names such as Healthcare_Data_Collection_Workbook_YYYYMMDD_v01.xlsx and increase the version number after major updates.</w:t>
      </w:r>
    </w:p>
    <w:p w14:paraId="1D0C220F" w14:textId="77777777" w:rsidR="00BA4B98" w:rsidRDefault="00000000">
      <w:pPr>
        <w:pStyle w:val="ListBullet"/>
        <w:spacing w:after="60"/>
      </w:pPr>
      <w:r>
        <w:t>Maintain a folder structure with 01_Raw_Data, 02_Cleaned_Data, 03_Reports, 04_Archive, and 05_Documentation.</w:t>
      </w:r>
    </w:p>
    <w:p w14:paraId="75836666" w14:textId="77777777" w:rsidR="00BA4B98" w:rsidRDefault="00000000">
      <w:pPr>
        <w:pStyle w:val="ListBullet"/>
        <w:spacing w:after="60"/>
      </w:pPr>
      <w:r>
        <w:t>Keep raw source files unchanged so that imported data can be traced back to the original download.</w:t>
      </w:r>
    </w:p>
    <w:p w14:paraId="4CFC45CC" w14:textId="77777777" w:rsidR="00BA4B98" w:rsidRDefault="00000000">
      <w:pPr>
        <w:pStyle w:val="ListBullet"/>
        <w:spacing w:after="60"/>
      </w:pPr>
      <w:r>
        <w:t>Refresh the workbook according to the source release cycle and record every refresh in the source register.</w:t>
      </w:r>
    </w:p>
    <w:p w14:paraId="050E8EEF" w14:textId="77777777" w:rsidR="00BA4B98" w:rsidRDefault="00000000">
      <w:pPr>
        <w:pStyle w:val="ListBullet"/>
        <w:spacing w:after="60"/>
      </w:pPr>
      <w:r>
        <w:t>Back up the active workbook weekly and archive final monthly reporting versions.</w:t>
      </w:r>
    </w:p>
    <w:p w14:paraId="1A8E28EA" w14:textId="77777777" w:rsidR="00BA4B98" w:rsidRDefault="00000000">
      <w:pPr>
        <w:pStyle w:val="ListBullet"/>
        <w:spacing w:after="60"/>
      </w:pPr>
      <w:r>
        <w:t>Review the data dictionary before adding new columns so field names, formulas, and validation rules remain consistent.</w:t>
      </w:r>
    </w:p>
    <w:p w14:paraId="5AC4546D" w14:textId="77777777" w:rsidR="00BA4B98" w:rsidRDefault="00000000">
      <w:pPr>
        <w:pStyle w:val="ListBullet"/>
        <w:spacing w:after="60"/>
      </w:pPr>
      <w:r>
        <w:t>Limit editing access to the cleaned tables and dashboard. Use protected ranges where possible to reduce accidental formula changes.</w:t>
      </w:r>
    </w:p>
    <w:p w14:paraId="38E7B503" w14:textId="77777777" w:rsidR="00BA4B98" w:rsidRDefault="00000000">
      <w:pPr>
        <w:pStyle w:val="Heading1"/>
        <w:spacing w:before="200" w:after="100"/>
      </w:pPr>
      <w:r>
        <w:rPr>
          <w:rFonts w:ascii="Calibri" w:hAnsi="Calibri"/>
        </w:rPr>
        <w:t>11. Expected Challenges and Mitigation Strategies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168"/>
        <w:gridCol w:w="6912"/>
      </w:tblGrid>
      <w:tr w:rsidR="00BA4B98" w14:paraId="6175D10B" w14:textId="77777777">
        <w:trPr>
          <w:cantSplit/>
          <w:tblHeader/>
          <w:jc w:val="center"/>
        </w:trPr>
        <w:tc>
          <w:tcPr>
            <w:tcW w:w="3168" w:type="dxa"/>
            <w:shd w:val="clear" w:color="auto" w:fill="1F4E79"/>
            <w:tcMar>
              <w:top w:w="80" w:type="dxa"/>
              <w:left w:w="80" w:type="dxa"/>
              <w:bottom w:w="80" w:type="dxa"/>
              <w:right w:w="80" w:type="dxa"/>
            </w:tcMar>
            <w:vAlign w:val="center"/>
          </w:tcPr>
          <w:p w14:paraId="2C17FEA5" w14:textId="77777777" w:rsidR="00BA4B98" w:rsidRDefault="00000000">
            <w:r>
              <w:rPr>
                <w:b/>
                <w:color w:val="FFFFFF"/>
                <w:sz w:val="17"/>
              </w:rPr>
              <w:t>Challenge</w:t>
            </w:r>
          </w:p>
        </w:tc>
        <w:tc>
          <w:tcPr>
            <w:tcW w:w="6912" w:type="dxa"/>
            <w:shd w:val="clear" w:color="auto" w:fill="1F4E79"/>
            <w:tcMar>
              <w:top w:w="80" w:type="dxa"/>
              <w:left w:w="80" w:type="dxa"/>
              <w:bottom w:w="80" w:type="dxa"/>
              <w:right w:w="80" w:type="dxa"/>
            </w:tcMar>
            <w:vAlign w:val="center"/>
          </w:tcPr>
          <w:p w14:paraId="2F90CF84" w14:textId="77777777" w:rsidR="00BA4B98" w:rsidRDefault="00000000">
            <w:r>
              <w:rPr>
                <w:b/>
                <w:color w:val="FFFFFF"/>
                <w:sz w:val="17"/>
              </w:rPr>
              <w:t>Mitigation Strategy</w:t>
            </w:r>
          </w:p>
        </w:tc>
      </w:tr>
      <w:tr w:rsidR="00BA4B98" w14:paraId="0E225181" w14:textId="77777777">
        <w:trPr>
          <w:cantSplit/>
          <w:jc w:val="center"/>
        </w:trPr>
        <w:tc>
          <w:tcPr>
            <w:tcW w:w="3168" w:type="dxa"/>
            <w:tcMar>
              <w:top w:w="70" w:type="dxa"/>
              <w:left w:w="80" w:type="dxa"/>
              <w:bottom w:w="70" w:type="dxa"/>
              <w:right w:w="80" w:type="dxa"/>
            </w:tcMar>
            <w:vAlign w:val="center"/>
          </w:tcPr>
          <w:p w14:paraId="7FE187E1" w14:textId="77777777" w:rsidR="00BA4B98" w:rsidRDefault="00000000">
            <w:r>
              <w:rPr>
                <w:sz w:val="17"/>
              </w:rPr>
              <w:t>Different field names across sources</w:t>
            </w:r>
          </w:p>
        </w:tc>
        <w:tc>
          <w:tcPr>
            <w:tcW w:w="6912" w:type="dxa"/>
            <w:tcMar>
              <w:top w:w="70" w:type="dxa"/>
              <w:left w:w="80" w:type="dxa"/>
              <w:bottom w:w="70" w:type="dxa"/>
              <w:right w:w="80" w:type="dxa"/>
            </w:tcMar>
            <w:vAlign w:val="center"/>
          </w:tcPr>
          <w:p w14:paraId="0A26D0BB" w14:textId="77777777" w:rsidR="00BA4B98" w:rsidRDefault="00000000">
            <w:r>
              <w:rPr>
                <w:sz w:val="17"/>
              </w:rPr>
              <w:t>Create a mapping table in Power Query and document all renamed fields in the data dictionary.</w:t>
            </w:r>
          </w:p>
        </w:tc>
      </w:tr>
      <w:tr w:rsidR="00BA4B98" w14:paraId="37EF888D" w14:textId="77777777">
        <w:trPr>
          <w:cantSplit/>
          <w:jc w:val="center"/>
        </w:trPr>
        <w:tc>
          <w:tcPr>
            <w:tcW w:w="3168" w:type="dxa"/>
            <w:shd w:val="clear" w:color="auto" w:fill="F2F2F2"/>
            <w:tcMar>
              <w:top w:w="70" w:type="dxa"/>
              <w:left w:w="80" w:type="dxa"/>
              <w:bottom w:w="70" w:type="dxa"/>
              <w:right w:w="80" w:type="dxa"/>
            </w:tcMar>
            <w:vAlign w:val="center"/>
          </w:tcPr>
          <w:p w14:paraId="559D84D9" w14:textId="77777777" w:rsidR="00BA4B98" w:rsidRDefault="00000000">
            <w:r>
              <w:rPr>
                <w:sz w:val="17"/>
              </w:rPr>
              <w:t>Missing or incomplete records</w:t>
            </w:r>
          </w:p>
        </w:tc>
        <w:tc>
          <w:tcPr>
            <w:tcW w:w="6912" w:type="dxa"/>
            <w:shd w:val="clear" w:color="auto" w:fill="F2F2F2"/>
            <w:tcMar>
              <w:top w:w="70" w:type="dxa"/>
              <w:left w:w="80" w:type="dxa"/>
              <w:bottom w:w="70" w:type="dxa"/>
              <w:right w:w="80" w:type="dxa"/>
            </w:tcMar>
            <w:vAlign w:val="center"/>
          </w:tcPr>
          <w:p w14:paraId="16FE6182" w14:textId="77777777" w:rsidR="00BA4B98" w:rsidRDefault="00000000">
            <w:r>
              <w:rPr>
                <w:sz w:val="17"/>
              </w:rPr>
              <w:t>Flag required blanks, calculate completeness rate, and track unresolved issues in the quality log.</w:t>
            </w:r>
          </w:p>
        </w:tc>
      </w:tr>
      <w:tr w:rsidR="00BA4B98" w14:paraId="251F9455" w14:textId="77777777">
        <w:trPr>
          <w:cantSplit/>
          <w:jc w:val="center"/>
        </w:trPr>
        <w:tc>
          <w:tcPr>
            <w:tcW w:w="3168" w:type="dxa"/>
            <w:tcMar>
              <w:top w:w="70" w:type="dxa"/>
              <w:left w:w="80" w:type="dxa"/>
              <w:bottom w:w="70" w:type="dxa"/>
              <w:right w:w="80" w:type="dxa"/>
            </w:tcMar>
            <w:vAlign w:val="center"/>
          </w:tcPr>
          <w:p w14:paraId="7B565845" w14:textId="77777777" w:rsidR="00BA4B98" w:rsidRDefault="00000000">
            <w:r>
              <w:rPr>
                <w:sz w:val="17"/>
              </w:rPr>
              <w:t>Source format changes</w:t>
            </w:r>
          </w:p>
        </w:tc>
        <w:tc>
          <w:tcPr>
            <w:tcW w:w="6912" w:type="dxa"/>
            <w:tcMar>
              <w:top w:w="70" w:type="dxa"/>
              <w:left w:w="80" w:type="dxa"/>
              <w:bottom w:w="70" w:type="dxa"/>
              <w:right w:w="80" w:type="dxa"/>
            </w:tcMar>
            <w:vAlign w:val="center"/>
          </w:tcPr>
          <w:p w14:paraId="3A85411C" w14:textId="77777777" w:rsidR="00BA4B98" w:rsidRDefault="00000000">
            <w:r>
              <w:rPr>
                <w:sz w:val="17"/>
              </w:rPr>
              <w:t>Check column headers during each refresh and keep a backup of the previous workbook version.</w:t>
            </w:r>
          </w:p>
        </w:tc>
      </w:tr>
      <w:tr w:rsidR="00BA4B98" w14:paraId="2F0868B2" w14:textId="77777777">
        <w:trPr>
          <w:cantSplit/>
          <w:jc w:val="center"/>
        </w:trPr>
        <w:tc>
          <w:tcPr>
            <w:tcW w:w="3168" w:type="dxa"/>
            <w:shd w:val="clear" w:color="auto" w:fill="F2F2F2"/>
            <w:tcMar>
              <w:top w:w="70" w:type="dxa"/>
              <w:left w:w="80" w:type="dxa"/>
              <w:bottom w:w="70" w:type="dxa"/>
              <w:right w:w="80" w:type="dxa"/>
            </w:tcMar>
            <w:vAlign w:val="center"/>
          </w:tcPr>
          <w:p w14:paraId="478A4D75" w14:textId="77777777" w:rsidR="00BA4B98" w:rsidRDefault="00000000">
            <w:r>
              <w:rPr>
                <w:sz w:val="17"/>
              </w:rPr>
              <w:t>Duplicate or repeated IDs</w:t>
            </w:r>
          </w:p>
        </w:tc>
        <w:tc>
          <w:tcPr>
            <w:tcW w:w="6912" w:type="dxa"/>
            <w:shd w:val="clear" w:color="auto" w:fill="F2F2F2"/>
            <w:tcMar>
              <w:top w:w="70" w:type="dxa"/>
              <w:left w:w="80" w:type="dxa"/>
              <w:bottom w:w="70" w:type="dxa"/>
              <w:right w:w="80" w:type="dxa"/>
            </w:tcMar>
            <w:vAlign w:val="center"/>
          </w:tcPr>
          <w:p w14:paraId="1FCA4D69" w14:textId="77777777" w:rsidR="00BA4B98" w:rsidRDefault="00000000">
            <w:r>
              <w:rPr>
                <w:sz w:val="17"/>
              </w:rPr>
              <w:t>Apply COUNTIF checks before using the data in PivotTables or dashboard metrics.</w:t>
            </w:r>
          </w:p>
        </w:tc>
      </w:tr>
      <w:tr w:rsidR="00BA4B98" w14:paraId="056CCF10" w14:textId="77777777">
        <w:trPr>
          <w:cantSplit/>
          <w:jc w:val="center"/>
        </w:trPr>
        <w:tc>
          <w:tcPr>
            <w:tcW w:w="3168" w:type="dxa"/>
            <w:tcMar>
              <w:top w:w="70" w:type="dxa"/>
              <w:left w:w="80" w:type="dxa"/>
              <w:bottom w:w="70" w:type="dxa"/>
              <w:right w:w="80" w:type="dxa"/>
            </w:tcMar>
            <w:vAlign w:val="center"/>
          </w:tcPr>
          <w:p w14:paraId="70A54D4D" w14:textId="77777777" w:rsidR="00BA4B98" w:rsidRDefault="00000000">
            <w:r>
              <w:rPr>
                <w:sz w:val="17"/>
              </w:rPr>
              <w:t>Outdated source releases</w:t>
            </w:r>
          </w:p>
        </w:tc>
        <w:tc>
          <w:tcPr>
            <w:tcW w:w="6912" w:type="dxa"/>
            <w:tcMar>
              <w:top w:w="70" w:type="dxa"/>
              <w:left w:w="80" w:type="dxa"/>
              <w:bottom w:w="70" w:type="dxa"/>
              <w:right w:w="80" w:type="dxa"/>
            </w:tcMar>
            <w:vAlign w:val="center"/>
          </w:tcPr>
          <w:p w14:paraId="10937E9C" w14:textId="77777777" w:rsidR="00BA4B98" w:rsidRDefault="00000000">
            <w:r>
              <w:rPr>
                <w:sz w:val="17"/>
              </w:rPr>
              <w:t>Record source publication date and refresh date in the source register.</w:t>
            </w:r>
          </w:p>
        </w:tc>
      </w:tr>
      <w:tr w:rsidR="00BA4B98" w14:paraId="28EED056" w14:textId="77777777">
        <w:trPr>
          <w:cantSplit/>
          <w:jc w:val="center"/>
        </w:trPr>
        <w:tc>
          <w:tcPr>
            <w:tcW w:w="3168" w:type="dxa"/>
            <w:shd w:val="clear" w:color="auto" w:fill="F2F2F2"/>
            <w:tcMar>
              <w:top w:w="70" w:type="dxa"/>
              <w:left w:w="80" w:type="dxa"/>
              <w:bottom w:w="70" w:type="dxa"/>
              <w:right w:w="80" w:type="dxa"/>
            </w:tcMar>
            <w:vAlign w:val="center"/>
          </w:tcPr>
          <w:p w14:paraId="3A50489E" w14:textId="77777777" w:rsidR="00BA4B98" w:rsidRDefault="00000000">
            <w:r>
              <w:rPr>
                <w:sz w:val="17"/>
              </w:rPr>
              <w:t>Privacy and confidentiality concerns</w:t>
            </w:r>
          </w:p>
        </w:tc>
        <w:tc>
          <w:tcPr>
            <w:tcW w:w="6912" w:type="dxa"/>
            <w:shd w:val="clear" w:color="auto" w:fill="F2F2F2"/>
            <w:tcMar>
              <w:top w:w="70" w:type="dxa"/>
              <w:left w:w="80" w:type="dxa"/>
              <w:bottom w:w="70" w:type="dxa"/>
              <w:right w:w="80" w:type="dxa"/>
            </w:tcMar>
            <w:vAlign w:val="center"/>
          </w:tcPr>
          <w:p w14:paraId="34FEAAE5" w14:textId="77777777" w:rsidR="00BA4B98" w:rsidRDefault="00000000">
            <w:r>
              <w:rPr>
                <w:sz w:val="17"/>
              </w:rPr>
              <w:t>Use coded keys and avoid storing direct personal identifiers in the workbook.</w:t>
            </w:r>
          </w:p>
        </w:tc>
      </w:tr>
      <w:tr w:rsidR="00BA4B98" w14:paraId="1A721F40" w14:textId="77777777">
        <w:trPr>
          <w:cantSplit/>
          <w:jc w:val="center"/>
        </w:trPr>
        <w:tc>
          <w:tcPr>
            <w:tcW w:w="3168" w:type="dxa"/>
            <w:tcMar>
              <w:top w:w="70" w:type="dxa"/>
              <w:left w:w="80" w:type="dxa"/>
              <w:bottom w:w="70" w:type="dxa"/>
              <w:right w:w="80" w:type="dxa"/>
            </w:tcMar>
            <w:vAlign w:val="center"/>
          </w:tcPr>
          <w:p w14:paraId="6CBB2F1C" w14:textId="77777777" w:rsidR="00BA4B98" w:rsidRDefault="00000000">
            <w:r>
              <w:rPr>
                <w:sz w:val="17"/>
              </w:rPr>
              <w:t>Large workbook size</w:t>
            </w:r>
          </w:p>
        </w:tc>
        <w:tc>
          <w:tcPr>
            <w:tcW w:w="6912" w:type="dxa"/>
            <w:tcMar>
              <w:top w:w="70" w:type="dxa"/>
              <w:left w:w="80" w:type="dxa"/>
              <w:bottom w:w="70" w:type="dxa"/>
              <w:right w:w="80" w:type="dxa"/>
            </w:tcMar>
            <w:vAlign w:val="center"/>
          </w:tcPr>
          <w:p w14:paraId="640B2407" w14:textId="77777777" w:rsidR="00BA4B98" w:rsidRDefault="00000000">
            <w:r>
              <w:rPr>
                <w:sz w:val="17"/>
              </w:rPr>
              <w:t>Keep raw files separate when needed, remove unused columns, and use Power Query connections efficiently.</w:t>
            </w:r>
          </w:p>
        </w:tc>
      </w:tr>
    </w:tbl>
    <w:p w14:paraId="679E0006" w14:textId="77777777" w:rsidR="00BA4B98" w:rsidRDefault="00000000">
      <w:pPr>
        <w:pStyle w:val="Heading1"/>
        <w:spacing w:before="200" w:after="100"/>
      </w:pPr>
      <w:r>
        <w:rPr>
          <w:rFonts w:ascii="Calibri" w:hAnsi="Calibri"/>
        </w:rPr>
        <w:t>12. Evaluation Metrics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024"/>
        <w:gridCol w:w="4032"/>
        <w:gridCol w:w="3024"/>
      </w:tblGrid>
      <w:tr w:rsidR="00BA4B98" w14:paraId="152F67F6" w14:textId="77777777">
        <w:trPr>
          <w:cantSplit/>
          <w:tblHeader/>
          <w:jc w:val="center"/>
        </w:trPr>
        <w:tc>
          <w:tcPr>
            <w:tcW w:w="3024" w:type="dxa"/>
            <w:shd w:val="clear" w:color="auto" w:fill="1F4E79"/>
            <w:tcMar>
              <w:top w:w="80" w:type="dxa"/>
              <w:left w:w="80" w:type="dxa"/>
              <w:bottom w:w="80" w:type="dxa"/>
              <w:right w:w="80" w:type="dxa"/>
            </w:tcMar>
            <w:vAlign w:val="center"/>
          </w:tcPr>
          <w:p w14:paraId="3373D347" w14:textId="77777777" w:rsidR="00BA4B98" w:rsidRDefault="00000000">
            <w:r>
              <w:rPr>
                <w:b/>
                <w:color w:val="FFFFFF"/>
                <w:sz w:val="17"/>
              </w:rPr>
              <w:t>Metric</w:t>
            </w:r>
          </w:p>
        </w:tc>
        <w:tc>
          <w:tcPr>
            <w:tcW w:w="4032" w:type="dxa"/>
            <w:shd w:val="clear" w:color="auto" w:fill="1F4E79"/>
            <w:tcMar>
              <w:top w:w="80" w:type="dxa"/>
              <w:left w:w="80" w:type="dxa"/>
              <w:bottom w:w="80" w:type="dxa"/>
              <w:right w:w="80" w:type="dxa"/>
            </w:tcMar>
            <w:vAlign w:val="center"/>
          </w:tcPr>
          <w:p w14:paraId="7D7D1040" w14:textId="77777777" w:rsidR="00BA4B98" w:rsidRDefault="00000000">
            <w:r>
              <w:rPr>
                <w:b/>
                <w:color w:val="FFFFFF"/>
                <w:sz w:val="17"/>
              </w:rPr>
              <w:t>Target</w:t>
            </w:r>
          </w:p>
        </w:tc>
        <w:tc>
          <w:tcPr>
            <w:tcW w:w="3024" w:type="dxa"/>
            <w:shd w:val="clear" w:color="auto" w:fill="1F4E79"/>
            <w:tcMar>
              <w:top w:w="80" w:type="dxa"/>
              <w:left w:w="80" w:type="dxa"/>
              <w:bottom w:w="80" w:type="dxa"/>
              <w:right w:w="80" w:type="dxa"/>
            </w:tcMar>
            <w:vAlign w:val="center"/>
          </w:tcPr>
          <w:p w14:paraId="41E54FB3" w14:textId="77777777" w:rsidR="00BA4B98" w:rsidRDefault="00000000">
            <w:r>
              <w:rPr>
                <w:b/>
                <w:color w:val="FFFFFF"/>
                <w:sz w:val="17"/>
              </w:rPr>
              <w:t>Review Point</w:t>
            </w:r>
          </w:p>
        </w:tc>
      </w:tr>
      <w:tr w:rsidR="00BA4B98" w14:paraId="022EC0CC" w14:textId="77777777">
        <w:trPr>
          <w:cantSplit/>
          <w:jc w:val="center"/>
        </w:trPr>
        <w:tc>
          <w:tcPr>
            <w:tcW w:w="3024" w:type="dxa"/>
            <w:tcMar>
              <w:top w:w="70" w:type="dxa"/>
              <w:left w:w="80" w:type="dxa"/>
              <w:bottom w:w="70" w:type="dxa"/>
              <w:right w:w="80" w:type="dxa"/>
            </w:tcMar>
            <w:vAlign w:val="center"/>
          </w:tcPr>
          <w:p w14:paraId="56B40B5A" w14:textId="77777777" w:rsidR="00BA4B98" w:rsidRDefault="00000000">
            <w:r>
              <w:rPr>
                <w:sz w:val="17"/>
              </w:rPr>
              <w:t>Data completeness</w:t>
            </w:r>
          </w:p>
        </w:tc>
        <w:tc>
          <w:tcPr>
            <w:tcW w:w="4032" w:type="dxa"/>
            <w:tcMar>
              <w:top w:w="70" w:type="dxa"/>
              <w:left w:w="80" w:type="dxa"/>
              <w:bottom w:w="70" w:type="dxa"/>
              <w:right w:w="80" w:type="dxa"/>
            </w:tcMar>
            <w:vAlign w:val="center"/>
          </w:tcPr>
          <w:p w14:paraId="5424645F" w14:textId="77777777" w:rsidR="00BA4B98" w:rsidRDefault="00000000">
            <w:r>
              <w:rPr>
                <w:sz w:val="17"/>
              </w:rPr>
              <w:t>At least 95% of required fields populated</w:t>
            </w:r>
          </w:p>
        </w:tc>
        <w:tc>
          <w:tcPr>
            <w:tcW w:w="3024" w:type="dxa"/>
            <w:tcMar>
              <w:top w:w="70" w:type="dxa"/>
              <w:left w:w="80" w:type="dxa"/>
              <w:bottom w:w="70" w:type="dxa"/>
              <w:right w:w="80" w:type="dxa"/>
            </w:tcMar>
            <w:vAlign w:val="center"/>
          </w:tcPr>
          <w:p w14:paraId="132B60D7" w14:textId="77777777" w:rsidR="00BA4B98" w:rsidRDefault="00000000">
            <w:r>
              <w:rPr>
                <w:sz w:val="17"/>
              </w:rPr>
              <w:t>Measured after every refresh</w:t>
            </w:r>
          </w:p>
        </w:tc>
      </w:tr>
      <w:tr w:rsidR="00BA4B98" w14:paraId="3A8AC981" w14:textId="77777777">
        <w:trPr>
          <w:cantSplit/>
          <w:jc w:val="center"/>
        </w:trPr>
        <w:tc>
          <w:tcPr>
            <w:tcW w:w="3024" w:type="dxa"/>
            <w:shd w:val="clear" w:color="auto" w:fill="F2F2F2"/>
            <w:tcMar>
              <w:top w:w="70" w:type="dxa"/>
              <w:left w:w="80" w:type="dxa"/>
              <w:bottom w:w="70" w:type="dxa"/>
              <w:right w:w="80" w:type="dxa"/>
            </w:tcMar>
            <w:vAlign w:val="center"/>
          </w:tcPr>
          <w:p w14:paraId="56A6F76C" w14:textId="77777777" w:rsidR="00BA4B98" w:rsidRDefault="00000000">
            <w:r>
              <w:rPr>
                <w:sz w:val="17"/>
              </w:rPr>
              <w:t>Duplicate rate</w:t>
            </w:r>
          </w:p>
        </w:tc>
        <w:tc>
          <w:tcPr>
            <w:tcW w:w="4032" w:type="dxa"/>
            <w:shd w:val="clear" w:color="auto" w:fill="F2F2F2"/>
            <w:tcMar>
              <w:top w:w="70" w:type="dxa"/>
              <w:left w:w="80" w:type="dxa"/>
              <w:bottom w:w="70" w:type="dxa"/>
              <w:right w:w="80" w:type="dxa"/>
            </w:tcMar>
            <w:vAlign w:val="center"/>
          </w:tcPr>
          <w:p w14:paraId="5E6ED59C" w14:textId="77777777" w:rsidR="00BA4B98" w:rsidRDefault="00000000">
            <w:r>
              <w:rPr>
                <w:sz w:val="17"/>
              </w:rPr>
              <w:t>1% or lower for unique ID fields</w:t>
            </w:r>
          </w:p>
        </w:tc>
        <w:tc>
          <w:tcPr>
            <w:tcW w:w="3024" w:type="dxa"/>
            <w:shd w:val="clear" w:color="auto" w:fill="F2F2F2"/>
            <w:tcMar>
              <w:top w:w="70" w:type="dxa"/>
              <w:left w:w="80" w:type="dxa"/>
              <w:bottom w:w="70" w:type="dxa"/>
              <w:right w:w="80" w:type="dxa"/>
            </w:tcMar>
            <w:vAlign w:val="center"/>
          </w:tcPr>
          <w:p w14:paraId="5D059750" w14:textId="77777777" w:rsidR="00BA4B98" w:rsidRDefault="00000000">
            <w:r>
              <w:rPr>
                <w:sz w:val="17"/>
              </w:rPr>
              <w:t>Measured after every refresh</w:t>
            </w:r>
          </w:p>
        </w:tc>
      </w:tr>
      <w:tr w:rsidR="00BA4B98" w14:paraId="396C7E86" w14:textId="77777777">
        <w:trPr>
          <w:cantSplit/>
          <w:jc w:val="center"/>
        </w:trPr>
        <w:tc>
          <w:tcPr>
            <w:tcW w:w="3024" w:type="dxa"/>
            <w:tcMar>
              <w:top w:w="70" w:type="dxa"/>
              <w:left w:w="80" w:type="dxa"/>
              <w:bottom w:w="70" w:type="dxa"/>
              <w:right w:w="80" w:type="dxa"/>
            </w:tcMar>
            <w:vAlign w:val="center"/>
          </w:tcPr>
          <w:p w14:paraId="796133D9" w14:textId="77777777" w:rsidR="00BA4B98" w:rsidRDefault="00000000">
            <w:r>
              <w:rPr>
                <w:sz w:val="17"/>
              </w:rPr>
              <w:t>Invalid category count</w:t>
            </w:r>
          </w:p>
        </w:tc>
        <w:tc>
          <w:tcPr>
            <w:tcW w:w="4032" w:type="dxa"/>
            <w:tcMar>
              <w:top w:w="70" w:type="dxa"/>
              <w:left w:w="80" w:type="dxa"/>
              <w:bottom w:w="70" w:type="dxa"/>
              <w:right w:w="80" w:type="dxa"/>
            </w:tcMar>
            <w:vAlign w:val="center"/>
          </w:tcPr>
          <w:p w14:paraId="210F11CE" w14:textId="77777777" w:rsidR="00BA4B98" w:rsidRDefault="00000000">
            <w:r>
              <w:rPr>
                <w:sz w:val="17"/>
              </w:rPr>
              <w:t>Zero invalid entries in controlled list fields</w:t>
            </w:r>
          </w:p>
        </w:tc>
        <w:tc>
          <w:tcPr>
            <w:tcW w:w="3024" w:type="dxa"/>
            <w:tcMar>
              <w:top w:w="70" w:type="dxa"/>
              <w:left w:w="80" w:type="dxa"/>
              <w:bottom w:w="70" w:type="dxa"/>
              <w:right w:w="80" w:type="dxa"/>
            </w:tcMar>
            <w:vAlign w:val="center"/>
          </w:tcPr>
          <w:p w14:paraId="5A2ADCFB" w14:textId="77777777" w:rsidR="00BA4B98" w:rsidRDefault="00000000">
            <w:r>
              <w:rPr>
                <w:sz w:val="17"/>
              </w:rPr>
              <w:t>Measured during quality review</w:t>
            </w:r>
          </w:p>
        </w:tc>
      </w:tr>
      <w:tr w:rsidR="00BA4B98" w14:paraId="11FD5105" w14:textId="77777777">
        <w:trPr>
          <w:cantSplit/>
          <w:jc w:val="center"/>
        </w:trPr>
        <w:tc>
          <w:tcPr>
            <w:tcW w:w="3024" w:type="dxa"/>
            <w:shd w:val="clear" w:color="auto" w:fill="F2F2F2"/>
            <w:tcMar>
              <w:top w:w="70" w:type="dxa"/>
              <w:left w:w="80" w:type="dxa"/>
              <w:bottom w:w="70" w:type="dxa"/>
              <w:right w:w="80" w:type="dxa"/>
            </w:tcMar>
            <w:vAlign w:val="center"/>
          </w:tcPr>
          <w:p w14:paraId="123E9F64" w14:textId="77777777" w:rsidR="00BA4B98" w:rsidRDefault="00000000">
            <w:r>
              <w:rPr>
                <w:sz w:val="17"/>
              </w:rPr>
              <w:t>Refresh completion</w:t>
            </w:r>
          </w:p>
        </w:tc>
        <w:tc>
          <w:tcPr>
            <w:tcW w:w="4032" w:type="dxa"/>
            <w:shd w:val="clear" w:color="auto" w:fill="F2F2F2"/>
            <w:tcMar>
              <w:top w:w="70" w:type="dxa"/>
              <w:left w:w="80" w:type="dxa"/>
              <w:bottom w:w="70" w:type="dxa"/>
              <w:right w:w="80" w:type="dxa"/>
            </w:tcMar>
            <w:vAlign w:val="center"/>
          </w:tcPr>
          <w:p w14:paraId="07758876" w14:textId="77777777" w:rsidR="00BA4B98" w:rsidRDefault="00000000">
            <w:r>
              <w:rPr>
                <w:sz w:val="17"/>
              </w:rPr>
              <w:t>95% or higher completion by planned refresh deadline</w:t>
            </w:r>
          </w:p>
        </w:tc>
        <w:tc>
          <w:tcPr>
            <w:tcW w:w="3024" w:type="dxa"/>
            <w:shd w:val="clear" w:color="auto" w:fill="F2F2F2"/>
            <w:tcMar>
              <w:top w:w="70" w:type="dxa"/>
              <w:left w:w="80" w:type="dxa"/>
              <w:bottom w:w="70" w:type="dxa"/>
              <w:right w:w="80" w:type="dxa"/>
            </w:tcMar>
            <w:vAlign w:val="center"/>
          </w:tcPr>
          <w:p w14:paraId="4300D522" w14:textId="77777777" w:rsidR="00BA4B98" w:rsidRDefault="00000000">
            <w:r>
              <w:rPr>
                <w:sz w:val="17"/>
              </w:rPr>
              <w:t>Measured monthly or per source cycle</w:t>
            </w:r>
          </w:p>
        </w:tc>
      </w:tr>
      <w:tr w:rsidR="00BA4B98" w14:paraId="13058B01" w14:textId="77777777">
        <w:trPr>
          <w:cantSplit/>
          <w:jc w:val="center"/>
        </w:trPr>
        <w:tc>
          <w:tcPr>
            <w:tcW w:w="3024" w:type="dxa"/>
            <w:tcMar>
              <w:top w:w="70" w:type="dxa"/>
              <w:left w:w="80" w:type="dxa"/>
              <w:bottom w:w="70" w:type="dxa"/>
              <w:right w:w="80" w:type="dxa"/>
            </w:tcMar>
            <w:vAlign w:val="center"/>
          </w:tcPr>
          <w:p w14:paraId="3E19F439" w14:textId="77777777" w:rsidR="00BA4B98" w:rsidRDefault="00000000">
            <w:r>
              <w:rPr>
                <w:sz w:val="17"/>
              </w:rPr>
              <w:t>Critical error correction time</w:t>
            </w:r>
          </w:p>
        </w:tc>
        <w:tc>
          <w:tcPr>
            <w:tcW w:w="4032" w:type="dxa"/>
            <w:tcMar>
              <w:top w:w="70" w:type="dxa"/>
              <w:left w:w="80" w:type="dxa"/>
              <w:bottom w:w="70" w:type="dxa"/>
              <w:right w:w="80" w:type="dxa"/>
            </w:tcMar>
            <w:vAlign w:val="center"/>
          </w:tcPr>
          <w:p w14:paraId="04BB0C85" w14:textId="77777777" w:rsidR="00BA4B98" w:rsidRDefault="00000000">
            <w:r>
              <w:rPr>
                <w:sz w:val="17"/>
              </w:rPr>
              <w:t>Critical issues corrected within two business days</w:t>
            </w:r>
          </w:p>
        </w:tc>
        <w:tc>
          <w:tcPr>
            <w:tcW w:w="3024" w:type="dxa"/>
            <w:tcMar>
              <w:top w:w="70" w:type="dxa"/>
              <w:left w:w="80" w:type="dxa"/>
              <w:bottom w:w="70" w:type="dxa"/>
              <w:right w:w="80" w:type="dxa"/>
            </w:tcMar>
            <w:vAlign w:val="center"/>
          </w:tcPr>
          <w:p w14:paraId="16DC0DAE" w14:textId="77777777" w:rsidR="00BA4B98" w:rsidRDefault="00000000">
            <w:r>
              <w:rPr>
                <w:sz w:val="17"/>
              </w:rPr>
              <w:t>Measured through the quality log</w:t>
            </w:r>
          </w:p>
        </w:tc>
      </w:tr>
      <w:tr w:rsidR="00BA4B98" w14:paraId="1510661B" w14:textId="77777777">
        <w:trPr>
          <w:cantSplit/>
          <w:jc w:val="center"/>
        </w:trPr>
        <w:tc>
          <w:tcPr>
            <w:tcW w:w="3024" w:type="dxa"/>
            <w:shd w:val="clear" w:color="auto" w:fill="F2F2F2"/>
            <w:tcMar>
              <w:top w:w="70" w:type="dxa"/>
              <w:left w:w="80" w:type="dxa"/>
              <w:bottom w:w="70" w:type="dxa"/>
              <w:right w:w="80" w:type="dxa"/>
            </w:tcMar>
            <w:vAlign w:val="center"/>
          </w:tcPr>
          <w:p w14:paraId="56B26114" w14:textId="77777777" w:rsidR="00BA4B98" w:rsidRDefault="00000000">
            <w:r>
              <w:rPr>
                <w:sz w:val="17"/>
              </w:rPr>
              <w:t>Data dictionary coverage</w:t>
            </w:r>
          </w:p>
        </w:tc>
        <w:tc>
          <w:tcPr>
            <w:tcW w:w="4032" w:type="dxa"/>
            <w:shd w:val="clear" w:color="auto" w:fill="F2F2F2"/>
            <w:tcMar>
              <w:top w:w="70" w:type="dxa"/>
              <w:left w:w="80" w:type="dxa"/>
              <w:bottom w:w="70" w:type="dxa"/>
              <w:right w:w="80" w:type="dxa"/>
            </w:tcMar>
            <w:vAlign w:val="center"/>
          </w:tcPr>
          <w:p w14:paraId="1443338E" w14:textId="77777777" w:rsidR="00BA4B98" w:rsidRDefault="00000000">
            <w:r>
              <w:rPr>
                <w:sz w:val="17"/>
              </w:rPr>
              <w:t>100% of active fields documented</w:t>
            </w:r>
          </w:p>
        </w:tc>
        <w:tc>
          <w:tcPr>
            <w:tcW w:w="3024" w:type="dxa"/>
            <w:shd w:val="clear" w:color="auto" w:fill="F2F2F2"/>
            <w:tcMar>
              <w:top w:w="70" w:type="dxa"/>
              <w:left w:w="80" w:type="dxa"/>
              <w:bottom w:w="70" w:type="dxa"/>
              <w:right w:w="80" w:type="dxa"/>
            </w:tcMar>
            <w:vAlign w:val="center"/>
          </w:tcPr>
          <w:p w14:paraId="711D88A7" w14:textId="77777777" w:rsidR="00BA4B98" w:rsidRDefault="00000000">
            <w:r>
              <w:rPr>
                <w:sz w:val="17"/>
              </w:rPr>
              <w:t>Reviewed whenever new fields are added</w:t>
            </w:r>
          </w:p>
        </w:tc>
      </w:tr>
      <w:tr w:rsidR="00BA4B98" w14:paraId="21D0BDFE" w14:textId="77777777">
        <w:trPr>
          <w:cantSplit/>
          <w:jc w:val="center"/>
        </w:trPr>
        <w:tc>
          <w:tcPr>
            <w:tcW w:w="3024" w:type="dxa"/>
            <w:tcMar>
              <w:top w:w="70" w:type="dxa"/>
              <w:left w:w="80" w:type="dxa"/>
              <w:bottom w:w="70" w:type="dxa"/>
              <w:right w:w="80" w:type="dxa"/>
            </w:tcMar>
            <w:vAlign w:val="center"/>
          </w:tcPr>
          <w:p w14:paraId="3129E1F7" w14:textId="77777777" w:rsidR="00BA4B98" w:rsidRDefault="00000000">
            <w:r>
              <w:rPr>
                <w:sz w:val="17"/>
              </w:rPr>
              <w:t>Dashboard readiness</w:t>
            </w:r>
          </w:p>
        </w:tc>
        <w:tc>
          <w:tcPr>
            <w:tcW w:w="4032" w:type="dxa"/>
            <w:tcMar>
              <w:top w:w="70" w:type="dxa"/>
              <w:left w:w="80" w:type="dxa"/>
              <w:bottom w:w="70" w:type="dxa"/>
              <w:right w:w="80" w:type="dxa"/>
            </w:tcMar>
            <w:vAlign w:val="center"/>
          </w:tcPr>
          <w:p w14:paraId="2ECE9780" w14:textId="77777777" w:rsidR="00BA4B98" w:rsidRDefault="00000000">
            <w:r>
              <w:rPr>
                <w:sz w:val="17"/>
              </w:rPr>
              <w:t>Dashboard refreshes successfully with current cleaned tables</w:t>
            </w:r>
          </w:p>
        </w:tc>
        <w:tc>
          <w:tcPr>
            <w:tcW w:w="3024" w:type="dxa"/>
            <w:tcMar>
              <w:top w:w="70" w:type="dxa"/>
              <w:left w:w="80" w:type="dxa"/>
              <w:bottom w:w="70" w:type="dxa"/>
              <w:right w:w="80" w:type="dxa"/>
            </w:tcMar>
            <w:vAlign w:val="center"/>
          </w:tcPr>
          <w:p w14:paraId="4696CA03" w14:textId="77777777" w:rsidR="00BA4B98" w:rsidRDefault="00000000">
            <w:r>
              <w:rPr>
                <w:sz w:val="17"/>
              </w:rPr>
              <w:t>Reviewed before submission or reporting</w:t>
            </w:r>
          </w:p>
        </w:tc>
      </w:tr>
    </w:tbl>
    <w:p w14:paraId="60157823" w14:textId="77777777" w:rsidR="00BA4B98" w:rsidRDefault="00000000">
      <w:pPr>
        <w:pStyle w:val="Heading1"/>
        <w:spacing w:before="200" w:after="100"/>
      </w:pPr>
      <w:r>
        <w:rPr>
          <w:rFonts w:ascii="Calibri" w:hAnsi="Calibri"/>
        </w:rPr>
        <w:lastRenderedPageBreak/>
        <w:t>13. Submission Checklist</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872"/>
        <w:gridCol w:w="8208"/>
      </w:tblGrid>
      <w:tr w:rsidR="00BA4B98" w14:paraId="0B1DFA2D" w14:textId="77777777">
        <w:trPr>
          <w:cantSplit/>
          <w:tblHeader/>
          <w:jc w:val="center"/>
        </w:trPr>
        <w:tc>
          <w:tcPr>
            <w:tcW w:w="1872" w:type="dxa"/>
            <w:shd w:val="clear" w:color="auto" w:fill="548235"/>
            <w:tcMar>
              <w:top w:w="80" w:type="dxa"/>
              <w:left w:w="80" w:type="dxa"/>
              <w:bottom w:w="80" w:type="dxa"/>
              <w:right w:w="80" w:type="dxa"/>
            </w:tcMar>
            <w:vAlign w:val="center"/>
          </w:tcPr>
          <w:p w14:paraId="32AEBFC4" w14:textId="77777777" w:rsidR="00BA4B98" w:rsidRDefault="00000000">
            <w:r>
              <w:rPr>
                <w:b/>
                <w:color w:val="FFFFFF"/>
                <w:sz w:val="17"/>
              </w:rPr>
              <w:t>Status</w:t>
            </w:r>
          </w:p>
        </w:tc>
        <w:tc>
          <w:tcPr>
            <w:tcW w:w="8208" w:type="dxa"/>
            <w:shd w:val="clear" w:color="auto" w:fill="548235"/>
            <w:tcMar>
              <w:top w:w="80" w:type="dxa"/>
              <w:left w:w="80" w:type="dxa"/>
              <w:bottom w:w="80" w:type="dxa"/>
              <w:right w:w="80" w:type="dxa"/>
            </w:tcMar>
            <w:vAlign w:val="center"/>
          </w:tcPr>
          <w:p w14:paraId="74FF8F00" w14:textId="77777777" w:rsidR="00BA4B98" w:rsidRDefault="00000000">
            <w:r>
              <w:rPr>
                <w:b/>
                <w:color w:val="FFFFFF"/>
                <w:sz w:val="17"/>
              </w:rPr>
              <w:t>Requirement</w:t>
            </w:r>
          </w:p>
        </w:tc>
      </w:tr>
      <w:tr w:rsidR="00BA4B98" w14:paraId="0A58BE7A" w14:textId="77777777">
        <w:trPr>
          <w:cantSplit/>
          <w:jc w:val="center"/>
        </w:trPr>
        <w:tc>
          <w:tcPr>
            <w:tcW w:w="1872" w:type="dxa"/>
            <w:tcMar>
              <w:top w:w="70" w:type="dxa"/>
              <w:left w:w="80" w:type="dxa"/>
              <w:bottom w:w="70" w:type="dxa"/>
              <w:right w:w="80" w:type="dxa"/>
            </w:tcMar>
            <w:vAlign w:val="center"/>
          </w:tcPr>
          <w:p w14:paraId="1813378A" w14:textId="77777777" w:rsidR="00BA4B98" w:rsidRDefault="00000000">
            <w:r>
              <w:rPr>
                <w:sz w:val="17"/>
              </w:rPr>
              <w:t>Completed</w:t>
            </w:r>
          </w:p>
        </w:tc>
        <w:tc>
          <w:tcPr>
            <w:tcW w:w="8208" w:type="dxa"/>
            <w:tcMar>
              <w:top w:w="70" w:type="dxa"/>
              <w:left w:w="80" w:type="dxa"/>
              <w:bottom w:w="70" w:type="dxa"/>
              <w:right w:w="80" w:type="dxa"/>
            </w:tcMar>
            <w:vAlign w:val="center"/>
          </w:tcPr>
          <w:p w14:paraId="34465C89" w14:textId="77777777" w:rsidR="00BA4B98" w:rsidRDefault="00000000">
            <w:r>
              <w:rPr>
                <w:sz w:val="17"/>
              </w:rPr>
              <w:t>A clear objective and project scope are included.</w:t>
            </w:r>
          </w:p>
        </w:tc>
      </w:tr>
      <w:tr w:rsidR="00BA4B98" w14:paraId="17E7D6B1" w14:textId="77777777">
        <w:trPr>
          <w:cantSplit/>
          <w:jc w:val="center"/>
        </w:trPr>
        <w:tc>
          <w:tcPr>
            <w:tcW w:w="1872" w:type="dxa"/>
            <w:shd w:val="clear" w:color="auto" w:fill="F2F2F2"/>
            <w:tcMar>
              <w:top w:w="70" w:type="dxa"/>
              <w:left w:w="80" w:type="dxa"/>
              <w:bottom w:w="70" w:type="dxa"/>
              <w:right w:w="80" w:type="dxa"/>
            </w:tcMar>
            <w:vAlign w:val="center"/>
          </w:tcPr>
          <w:p w14:paraId="09900579" w14:textId="77777777" w:rsidR="00BA4B98" w:rsidRDefault="00000000">
            <w:r>
              <w:rPr>
                <w:sz w:val="17"/>
              </w:rPr>
              <w:t>Completed</w:t>
            </w:r>
          </w:p>
        </w:tc>
        <w:tc>
          <w:tcPr>
            <w:tcW w:w="8208" w:type="dxa"/>
            <w:shd w:val="clear" w:color="auto" w:fill="F2F2F2"/>
            <w:tcMar>
              <w:top w:w="70" w:type="dxa"/>
              <w:left w:w="80" w:type="dxa"/>
              <w:bottom w:w="70" w:type="dxa"/>
              <w:right w:w="80" w:type="dxa"/>
            </w:tcMar>
            <w:vAlign w:val="center"/>
          </w:tcPr>
          <w:p w14:paraId="752E9A71" w14:textId="77777777" w:rsidR="00BA4B98" w:rsidRDefault="00000000">
            <w:r>
              <w:rPr>
                <w:sz w:val="17"/>
              </w:rPr>
              <w:t>Public healthcare data sources are identified and connected to the plan.</w:t>
            </w:r>
          </w:p>
        </w:tc>
      </w:tr>
      <w:tr w:rsidR="00BA4B98" w14:paraId="35C71110" w14:textId="77777777">
        <w:trPr>
          <w:cantSplit/>
          <w:jc w:val="center"/>
        </w:trPr>
        <w:tc>
          <w:tcPr>
            <w:tcW w:w="1872" w:type="dxa"/>
            <w:tcMar>
              <w:top w:w="70" w:type="dxa"/>
              <w:left w:w="80" w:type="dxa"/>
              <w:bottom w:w="70" w:type="dxa"/>
              <w:right w:w="80" w:type="dxa"/>
            </w:tcMar>
            <w:vAlign w:val="center"/>
          </w:tcPr>
          <w:p w14:paraId="3423FEAC" w14:textId="77777777" w:rsidR="00BA4B98" w:rsidRDefault="00000000">
            <w:r>
              <w:rPr>
                <w:sz w:val="17"/>
              </w:rPr>
              <w:t>Completed</w:t>
            </w:r>
          </w:p>
        </w:tc>
        <w:tc>
          <w:tcPr>
            <w:tcW w:w="8208" w:type="dxa"/>
            <w:tcMar>
              <w:top w:w="70" w:type="dxa"/>
              <w:left w:w="80" w:type="dxa"/>
              <w:bottom w:w="70" w:type="dxa"/>
              <w:right w:w="80" w:type="dxa"/>
            </w:tcMar>
            <w:vAlign w:val="center"/>
          </w:tcPr>
          <w:p w14:paraId="63EDD311" w14:textId="77777777" w:rsidR="00BA4B98" w:rsidRDefault="00000000">
            <w:r>
              <w:rPr>
                <w:sz w:val="17"/>
              </w:rPr>
              <w:t>Proposed data fields, data types, and validation controls are documented.</w:t>
            </w:r>
          </w:p>
        </w:tc>
      </w:tr>
      <w:tr w:rsidR="00BA4B98" w14:paraId="01A087A2" w14:textId="77777777">
        <w:trPr>
          <w:cantSplit/>
          <w:jc w:val="center"/>
        </w:trPr>
        <w:tc>
          <w:tcPr>
            <w:tcW w:w="1872" w:type="dxa"/>
            <w:shd w:val="clear" w:color="auto" w:fill="F2F2F2"/>
            <w:tcMar>
              <w:top w:w="70" w:type="dxa"/>
              <w:left w:w="80" w:type="dxa"/>
              <w:bottom w:w="70" w:type="dxa"/>
              <w:right w:w="80" w:type="dxa"/>
            </w:tcMar>
            <w:vAlign w:val="center"/>
          </w:tcPr>
          <w:p w14:paraId="30E65D25" w14:textId="77777777" w:rsidR="00BA4B98" w:rsidRDefault="00000000">
            <w:r>
              <w:rPr>
                <w:sz w:val="17"/>
              </w:rPr>
              <w:t>Completed</w:t>
            </w:r>
          </w:p>
        </w:tc>
        <w:tc>
          <w:tcPr>
            <w:tcW w:w="8208" w:type="dxa"/>
            <w:shd w:val="clear" w:color="auto" w:fill="F2F2F2"/>
            <w:tcMar>
              <w:top w:w="70" w:type="dxa"/>
              <w:left w:w="80" w:type="dxa"/>
              <w:bottom w:w="70" w:type="dxa"/>
              <w:right w:w="80" w:type="dxa"/>
            </w:tcMar>
            <w:vAlign w:val="center"/>
          </w:tcPr>
          <w:p w14:paraId="10900F1D" w14:textId="77777777" w:rsidR="00BA4B98" w:rsidRDefault="00000000">
            <w:r>
              <w:rPr>
                <w:sz w:val="17"/>
              </w:rPr>
              <w:t>Collection method, refresh frequency, and storage structure are explained.</w:t>
            </w:r>
          </w:p>
        </w:tc>
      </w:tr>
      <w:tr w:rsidR="00BA4B98" w14:paraId="104B217A" w14:textId="77777777">
        <w:trPr>
          <w:cantSplit/>
          <w:jc w:val="center"/>
        </w:trPr>
        <w:tc>
          <w:tcPr>
            <w:tcW w:w="1872" w:type="dxa"/>
            <w:tcMar>
              <w:top w:w="70" w:type="dxa"/>
              <w:left w:w="80" w:type="dxa"/>
              <w:bottom w:w="70" w:type="dxa"/>
              <w:right w:w="80" w:type="dxa"/>
            </w:tcMar>
            <w:vAlign w:val="center"/>
          </w:tcPr>
          <w:p w14:paraId="067FF8E5" w14:textId="77777777" w:rsidR="00BA4B98" w:rsidRDefault="00000000">
            <w:r>
              <w:rPr>
                <w:sz w:val="17"/>
              </w:rPr>
              <w:t>Completed</w:t>
            </w:r>
          </w:p>
        </w:tc>
        <w:tc>
          <w:tcPr>
            <w:tcW w:w="8208" w:type="dxa"/>
            <w:tcMar>
              <w:top w:w="70" w:type="dxa"/>
              <w:left w:w="80" w:type="dxa"/>
              <w:bottom w:w="70" w:type="dxa"/>
              <w:right w:w="80" w:type="dxa"/>
            </w:tcMar>
            <w:vAlign w:val="center"/>
          </w:tcPr>
          <w:p w14:paraId="767C0EA7" w14:textId="77777777" w:rsidR="00BA4B98" w:rsidRDefault="00000000">
            <w:r>
              <w:rPr>
                <w:sz w:val="17"/>
              </w:rPr>
              <w:t>Advanced Excel features are linked to practical data management tasks.</w:t>
            </w:r>
          </w:p>
        </w:tc>
      </w:tr>
      <w:tr w:rsidR="00BA4B98" w14:paraId="495CEE65" w14:textId="77777777">
        <w:trPr>
          <w:cantSplit/>
          <w:jc w:val="center"/>
        </w:trPr>
        <w:tc>
          <w:tcPr>
            <w:tcW w:w="1872" w:type="dxa"/>
            <w:shd w:val="clear" w:color="auto" w:fill="F2F2F2"/>
            <w:tcMar>
              <w:top w:w="70" w:type="dxa"/>
              <w:left w:w="80" w:type="dxa"/>
              <w:bottom w:w="70" w:type="dxa"/>
              <w:right w:w="80" w:type="dxa"/>
            </w:tcMar>
            <w:vAlign w:val="center"/>
          </w:tcPr>
          <w:p w14:paraId="2D5002D7" w14:textId="77777777" w:rsidR="00BA4B98" w:rsidRDefault="00000000">
            <w:r>
              <w:rPr>
                <w:sz w:val="17"/>
              </w:rPr>
              <w:t>Completed</w:t>
            </w:r>
          </w:p>
        </w:tc>
        <w:tc>
          <w:tcPr>
            <w:tcW w:w="8208" w:type="dxa"/>
            <w:shd w:val="clear" w:color="auto" w:fill="F2F2F2"/>
            <w:tcMar>
              <w:top w:w="70" w:type="dxa"/>
              <w:left w:w="80" w:type="dxa"/>
              <w:bottom w:w="70" w:type="dxa"/>
              <w:right w:w="80" w:type="dxa"/>
            </w:tcMar>
            <w:vAlign w:val="center"/>
          </w:tcPr>
          <w:p w14:paraId="7189AA73" w14:textId="77777777" w:rsidR="00BA4B98" w:rsidRDefault="00000000">
            <w:r>
              <w:rPr>
                <w:sz w:val="17"/>
              </w:rPr>
              <w:t>Challenges, mitigation strategies, and evaluation metrics are included.</w:t>
            </w:r>
          </w:p>
        </w:tc>
      </w:tr>
    </w:tbl>
    <w:p w14:paraId="0D3272D5" w14:textId="77777777" w:rsidR="00BA4B98" w:rsidRDefault="00000000">
      <w:pPr>
        <w:pStyle w:val="Heading1"/>
        <w:spacing w:before="200" w:after="100"/>
      </w:pPr>
      <w:r>
        <w:rPr>
          <w:rFonts w:ascii="Calibri" w:hAnsi="Calibri"/>
        </w:rPr>
        <w:t>14. Conclusion</w:t>
      </w:r>
    </w:p>
    <w:p w14:paraId="636C1C8F" w14:textId="77777777" w:rsidR="00BA4B98" w:rsidRDefault="00000000">
      <w:pPr>
        <w:spacing w:after="160"/>
      </w:pPr>
      <w:r>
        <w:t>This plan provides a complete foundation for structured healthcare data collection and management in Excel. By using public datasets as field design references, defining consistent tables, applying validation controls, and maintaining a clear quality log, the workbook can support accurate reporting on patient visits, treatment outcomes, and operational performance. The proposed approach improves data clarity, reduces manual errors, and creates a scalable reporting structure that can be expanded as additional data sources become available.</w:t>
      </w:r>
    </w:p>
    <w:p w14:paraId="45908938" w14:textId="77777777" w:rsidR="00BA4B98" w:rsidRDefault="00000000">
      <w:pPr>
        <w:pStyle w:val="Heading1"/>
        <w:spacing w:before="200" w:after="100"/>
      </w:pPr>
      <w:r>
        <w:rPr>
          <w:rFonts w:ascii="Calibri" w:hAnsi="Calibri"/>
        </w:rPr>
        <w:t>15. References</w:t>
      </w:r>
    </w:p>
    <w:p w14:paraId="54ECF911" w14:textId="77777777" w:rsidR="00BA4B98" w:rsidRDefault="00000000">
      <w:pPr>
        <w:pStyle w:val="ListBullet"/>
        <w:spacing w:after="60"/>
      </w:pPr>
      <w:hyperlink r:id="rId8">
        <w:r>
          <w:rPr>
            <w:color w:val="0563C1"/>
            <w:u w:val="single"/>
          </w:rPr>
          <w:t>CMS Provider Data Catalog - Hospital General Information</w:t>
        </w:r>
      </w:hyperlink>
    </w:p>
    <w:p w14:paraId="221BE535" w14:textId="77777777" w:rsidR="00BA4B98" w:rsidRDefault="00000000">
      <w:pPr>
        <w:pStyle w:val="ListBullet"/>
        <w:spacing w:after="60"/>
      </w:pPr>
      <w:hyperlink r:id="rId9">
        <w:r>
          <w:rPr>
            <w:color w:val="0563C1"/>
            <w:u w:val="single"/>
          </w:rPr>
          <w:t>CMS Provider Data Catalog - Hospitals</w:t>
        </w:r>
      </w:hyperlink>
    </w:p>
    <w:p w14:paraId="2334E88A" w14:textId="77777777" w:rsidR="00BA4B98" w:rsidRDefault="00000000">
      <w:pPr>
        <w:pStyle w:val="ListBullet"/>
        <w:spacing w:after="60"/>
      </w:pPr>
      <w:hyperlink r:id="rId10">
        <w:r>
          <w:rPr>
            <w:color w:val="0563C1"/>
            <w:u w:val="single"/>
          </w:rPr>
          <w:t>CDC National Ambulatory Medical Care Survey</w:t>
        </w:r>
      </w:hyperlink>
    </w:p>
    <w:p w14:paraId="3FC9B825" w14:textId="77777777" w:rsidR="00BA4B98" w:rsidRDefault="00000000">
      <w:pPr>
        <w:pStyle w:val="ListBullet"/>
        <w:spacing w:after="60"/>
      </w:pPr>
      <w:hyperlink r:id="rId11">
        <w:r>
          <w:rPr>
            <w:color w:val="0563C1"/>
            <w:u w:val="single"/>
          </w:rPr>
          <w:t>CDC National Hospital Ambulatory Medical Care Survey</w:t>
        </w:r>
      </w:hyperlink>
    </w:p>
    <w:p w14:paraId="38AA3E41" w14:textId="77777777" w:rsidR="00BA4B98" w:rsidRDefault="00000000">
      <w:pPr>
        <w:pStyle w:val="ListBullet"/>
        <w:spacing w:after="60"/>
      </w:pPr>
      <w:hyperlink r:id="rId12">
        <w:r>
          <w:rPr>
            <w:color w:val="0563C1"/>
            <w:u w:val="single"/>
          </w:rPr>
          <w:t>WHO Global Health Observatory</w:t>
        </w:r>
      </w:hyperlink>
    </w:p>
    <w:sectPr w:rsidR="00BA4B98" w:rsidSect="00034616">
      <w:headerReference w:type="default" r:id="rId13"/>
      <w:footerReference w:type="default" r:id="rId14"/>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E31D3" w14:textId="77777777" w:rsidR="0096010C" w:rsidRDefault="0096010C">
      <w:pPr>
        <w:spacing w:after="0" w:line="240" w:lineRule="auto"/>
      </w:pPr>
      <w:r>
        <w:separator/>
      </w:r>
    </w:p>
  </w:endnote>
  <w:endnote w:type="continuationSeparator" w:id="0">
    <w:p w14:paraId="2FB159A8" w14:textId="77777777" w:rsidR="0096010C" w:rsidRDefault="00960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D067B" w14:textId="77777777" w:rsidR="00BA4B98" w:rsidRDefault="00000000">
    <w:pPr>
      <w:pStyle w:val="Footer"/>
      <w:jc w:val="center"/>
    </w:pPr>
    <w:r>
      <w:rPr>
        <w:color w:val="646464"/>
        <w:sz w:val="16"/>
      </w:rPr>
      <w:t>Healthcare Data Collection Strategy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B3D21" w14:textId="77777777" w:rsidR="0096010C" w:rsidRDefault="0096010C">
      <w:pPr>
        <w:spacing w:after="0" w:line="240" w:lineRule="auto"/>
      </w:pPr>
      <w:r>
        <w:separator/>
      </w:r>
    </w:p>
  </w:footnote>
  <w:footnote w:type="continuationSeparator" w:id="0">
    <w:p w14:paraId="429D01B3" w14:textId="77777777" w:rsidR="0096010C" w:rsidRDefault="009601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E8246" w14:textId="77777777" w:rsidR="00BA4B98" w:rsidRDefault="00000000">
    <w:pPr>
      <w:pStyle w:val="Header"/>
      <w:jc w:val="right"/>
    </w:pPr>
    <w:r>
      <w:rPr>
        <w:color w:val="646464"/>
        <w:sz w:val="16"/>
      </w:rPr>
      <w:t>Week 1 Task | Planning and Data Collection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0622006">
    <w:abstractNumId w:val="8"/>
  </w:num>
  <w:num w:numId="2" w16cid:durableId="845822935">
    <w:abstractNumId w:val="6"/>
  </w:num>
  <w:num w:numId="3" w16cid:durableId="1870298383">
    <w:abstractNumId w:val="5"/>
  </w:num>
  <w:num w:numId="4" w16cid:durableId="98378970">
    <w:abstractNumId w:val="4"/>
  </w:num>
  <w:num w:numId="5" w16cid:durableId="1632859194">
    <w:abstractNumId w:val="7"/>
  </w:num>
  <w:num w:numId="6" w16cid:durableId="1279794454">
    <w:abstractNumId w:val="3"/>
  </w:num>
  <w:num w:numId="7" w16cid:durableId="1765759282">
    <w:abstractNumId w:val="2"/>
  </w:num>
  <w:num w:numId="8" w16cid:durableId="104888267">
    <w:abstractNumId w:val="1"/>
  </w:num>
  <w:num w:numId="9" w16cid:durableId="1003823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C5B"/>
    <w:rsid w:val="0096010C"/>
    <w:rsid w:val="00AA1D8D"/>
    <w:rsid w:val="00B47730"/>
    <w:rsid w:val="00BA4B98"/>
    <w:rsid w:val="00CB0664"/>
    <w:rsid w:val="00EC6D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1F4D8"/>
  <w14:defaultImageDpi w14:val="300"/>
  <w15:docId w15:val="{807FBC5C-3906-4367-9FBA-795F19BD7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ms.gov/provider-data/dataset/xubh-q36u"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ho.int/data/gh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nhamcs/about/index.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dc.gov/nchs/namcs/about/index.html" TargetMode="External"/><Relationship Id="rId4" Type="http://schemas.openxmlformats.org/officeDocument/2006/relationships/settings" Target="settings.xml"/><Relationship Id="rId9" Type="http://schemas.openxmlformats.org/officeDocument/2006/relationships/hyperlink" Target="https://data.cms.gov/provider-data/topics/hospital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2008</Words>
  <Characters>11449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Patient Visit, Treatment Outcome, and Operations Data Collection Strategy</dc:title>
  <dc:subject>Week 1 Task: Planning and Data Collection Strategy</dc:subject>
  <dc:creator>Shaghayegh Haghbin</dc:creator>
  <cp:keywords>healthcare data, Excel, data collection, data quality, patient visits, treatment outcomes, operations</cp:keywords>
  <dc:description>generated by python-docx</dc:description>
  <cp:lastModifiedBy>Sherry Haghbin</cp:lastModifiedBy>
  <cp:revision>2</cp:revision>
  <dcterms:created xsi:type="dcterms:W3CDTF">2013-12-23T23:15:00Z</dcterms:created>
  <dcterms:modified xsi:type="dcterms:W3CDTF">2026-06-12T07:07:00Z</dcterms:modified>
  <cp:category/>
</cp:coreProperties>
</file>