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4B31" w14:textId="77777777" w:rsidR="00076F99" w:rsidRDefault="00000000">
      <w:pPr>
        <w:spacing w:before="1600"/>
        <w:jc w:val="center"/>
      </w:pPr>
      <w:r>
        <w:rPr>
          <w:b/>
          <w:color w:val="0B1F3A"/>
          <w:sz w:val="44"/>
        </w:rPr>
        <w:t>Healthcare Excel Data Evaluation, Reporting, and Process Optimization Plan</w:t>
      </w:r>
    </w:p>
    <w:p w14:paraId="688077C1" w14:textId="77777777" w:rsidR="00076F99" w:rsidRDefault="00000000">
      <w:pPr>
        <w:jc w:val="center"/>
      </w:pPr>
      <w:r>
        <w:rPr>
          <w:b/>
          <w:color w:val="1B4D5F"/>
          <w:sz w:val="26"/>
        </w:rPr>
        <w:t>Week 5 Task: Evaluation, Reporting, and Process Optimization</w:t>
      </w:r>
    </w:p>
    <w:p w14:paraId="237F28F7" w14:textId="58FD012D" w:rsidR="00076F99" w:rsidRDefault="00000000">
      <w:pPr>
        <w:spacing w:before="440"/>
        <w:jc w:val="center"/>
      </w:pPr>
      <w:r>
        <w:rPr>
          <w:color w:val="374151"/>
          <w:sz w:val="22"/>
        </w:rPr>
        <w:t>Prepared by: Shaghayegh Haghbin</w:t>
      </w:r>
      <w:r>
        <w:br/>
      </w:r>
      <w:r>
        <w:br/>
      </w:r>
      <w:r>
        <w:rPr>
          <w:color w:val="374151"/>
          <w:sz w:val="22"/>
        </w:rPr>
        <w:t>Focus Area: Healthcare Excel Data Management</w:t>
      </w:r>
      <w:r>
        <w:br/>
      </w:r>
    </w:p>
    <w:p w14:paraId="60535D40" w14:textId="77777777" w:rsidR="00076F99" w:rsidRDefault="00000000">
      <w:pPr>
        <w:jc w:val="center"/>
      </w:pPr>
      <w:r>
        <w:rPr>
          <w:i/>
          <w:color w:val="6B7280"/>
        </w:rPr>
        <w:t>Evaluation Methodology | Findings | Recommendations | Continuous Improvement</w:t>
      </w:r>
    </w:p>
    <w:p w14:paraId="792D5210" w14:textId="77777777" w:rsidR="00076F99" w:rsidRDefault="00000000">
      <w:r>
        <w:br w:type="page"/>
      </w:r>
    </w:p>
    <w:p w14:paraId="5AB22CA4" w14:textId="77777777" w:rsidR="00076F99" w:rsidRDefault="00000000">
      <w:pPr>
        <w:pStyle w:val="Heading1"/>
      </w:pPr>
      <w:r>
        <w:rPr>
          <w:rFonts w:ascii="Arial" w:eastAsia="Arial" w:hAnsi="Arial"/>
          <w:color w:val="0B1F3A"/>
          <w:sz w:val="30"/>
        </w:rPr>
        <w:lastRenderedPageBreak/>
        <w:t>Document Purpose</w:t>
      </w:r>
    </w:p>
    <w:p w14:paraId="00678119" w14:textId="77777777" w:rsidR="00076F99" w:rsidRDefault="00000000">
      <w:pPr>
        <w:spacing w:after="140" w:line="259" w:lineRule="auto"/>
      </w:pPr>
      <w:r>
        <w:t>This report presents a comprehensive evaluation and reporting approach for a healthcare Excel data management process. It explains how the effectiveness of data collection, cleaning, validation, analysis, dashboards, and reporting can be measured using Excel-based performance metrics. The report also identifies strengths, weaknesses, improvement opportunities, and practical actions for long-term process optimization.</w:t>
      </w:r>
    </w:p>
    <w:p w14:paraId="1DD056AE" w14:textId="77777777" w:rsidR="00076F99" w:rsidRDefault="00000000">
      <w:pPr>
        <w:pStyle w:val="Heading1"/>
      </w:pPr>
      <w:r>
        <w:rPr>
          <w:rFonts w:ascii="Arial" w:eastAsia="Arial" w:hAnsi="Arial"/>
          <w:color w:val="0B1F3A"/>
          <w:sz w:val="30"/>
        </w:rPr>
        <w:t>1. Executive Summary</w:t>
      </w:r>
    </w:p>
    <w:p w14:paraId="5C9A0656" w14:textId="77777777" w:rsidR="00076F99" w:rsidRDefault="00000000">
      <w:pPr>
        <w:spacing w:after="140" w:line="259" w:lineRule="auto"/>
      </w:pPr>
      <w:r>
        <w:t>The healthcare Excel workflow developed across the previous tasks covers data planning, data cleaning, PivotTable analysis, and dashboard visualization. This Week 5 report evaluates whether those elements work together as a reliable reporting process. The evaluation focuses on accuracy, completeness, timeliness, consistency, usability, and responsiveness.</w:t>
      </w:r>
    </w:p>
    <w:p w14:paraId="1BF1F127" w14:textId="77777777" w:rsidR="00076F99" w:rsidRDefault="00000000">
      <w:pPr>
        <w:spacing w:after="140" w:line="259" w:lineRule="auto"/>
      </w:pPr>
      <w:r>
        <w:t>The recommended evaluation model uses quantitative metrics such as data completeness rate, duplicate record rate, error correction rate, refresh success rate, dashboard accuracy, and report preparation time. It also includes qualitative review areas such as ease of interpretation, consistency of definitions, and usefulness for healthcare operations decisions. The final goal is to create a repeatable improvement cycle that strengthens data quality and reporting value over time.</w:t>
      </w:r>
    </w:p>
    <w:p w14:paraId="2BBD2BD4" w14:textId="77777777" w:rsidR="00076F99" w:rsidRDefault="00000000">
      <w:pPr>
        <w:pStyle w:val="Heading1"/>
      </w:pPr>
      <w:r>
        <w:rPr>
          <w:rFonts w:ascii="Arial" w:eastAsia="Arial" w:hAnsi="Arial"/>
          <w:color w:val="0B1F3A"/>
          <w:sz w:val="30"/>
        </w:rPr>
        <w:t>2. Evaluation Objectives</w:t>
      </w:r>
    </w:p>
    <w:p w14:paraId="13472282" w14:textId="77777777" w:rsidR="00076F99" w:rsidRDefault="00000000">
      <w:pPr>
        <w:pStyle w:val="ListBullet"/>
        <w:spacing w:after="80"/>
      </w:pPr>
      <w:r>
        <w:t>Measure the efficiency, accuracy, and reliability of the healthcare Excel data workflow.</w:t>
      </w:r>
    </w:p>
    <w:p w14:paraId="2B039B70" w14:textId="77777777" w:rsidR="00076F99" w:rsidRDefault="00000000">
      <w:pPr>
        <w:pStyle w:val="ListBullet"/>
        <w:spacing w:after="80"/>
      </w:pPr>
      <w:r>
        <w:t>Evaluate whether data collection, cleaning, validation, analysis, and reporting steps are clearly controlled.</w:t>
      </w:r>
    </w:p>
    <w:p w14:paraId="446ED2BB" w14:textId="77777777" w:rsidR="00076F99" w:rsidRDefault="00000000">
      <w:pPr>
        <w:pStyle w:val="ListBullet"/>
        <w:spacing w:after="80"/>
      </w:pPr>
      <w:r>
        <w:t>Identify recurring data issues, reporting delays, broken formulas, weak controls, and dashboard usability gaps.</w:t>
      </w:r>
    </w:p>
    <w:p w14:paraId="6A972EDE" w14:textId="77777777" w:rsidR="00076F99" w:rsidRDefault="00000000">
      <w:pPr>
        <w:pStyle w:val="ListBullet"/>
        <w:spacing w:after="80"/>
      </w:pPr>
      <w:r>
        <w:t>Use Excel tools to benchmark current performance against defined targets.</w:t>
      </w:r>
    </w:p>
    <w:p w14:paraId="44EDD9CF" w14:textId="77777777" w:rsidR="00076F99" w:rsidRDefault="00000000">
      <w:pPr>
        <w:pStyle w:val="ListBullet"/>
        <w:spacing w:after="80"/>
      </w:pPr>
      <w:r>
        <w:t>Recommend practical process improvements that reduce errors and improve reporting speed.</w:t>
      </w:r>
    </w:p>
    <w:p w14:paraId="73C9A7E6" w14:textId="77777777" w:rsidR="00076F99" w:rsidRDefault="00000000">
      <w:pPr>
        <w:pStyle w:val="ListBullet"/>
        <w:spacing w:after="80"/>
      </w:pPr>
      <w:r>
        <w:t>Create a continuous improvement plan for ongoing monitoring and refinement.</w:t>
      </w:r>
    </w:p>
    <w:p w14:paraId="1A3B0A42" w14:textId="77777777" w:rsidR="00076F99" w:rsidRDefault="00000000">
      <w:pPr>
        <w:pStyle w:val="Heading1"/>
      </w:pPr>
      <w:r>
        <w:rPr>
          <w:rFonts w:ascii="Arial" w:eastAsia="Arial" w:hAnsi="Arial"/>
          <w:color w:val="0B1F3A"/>
          <w:sz w:val="30"/>
        </w:rPr>
        <w:t>3. Evaluation Scope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16"/>
        <w:gridCol w:w="4896"/>
        <w:gridCol w:w="3168"/>
      </w:tblGrid>
      <w:tr w:rsidR="00076F99" w14:paraId="4764A37E" w14:textId="77777777">
        <w:trPr>
          <w:jc w:val="center"/>
        </w:trPr>
        <w:tc>
          <w:tcPr>
            <w:tcW w:w="2016" w:type="dxa"/>
            <w:shd w:val="clear" w:color="auto" w:fill="0B1F3A"/>
            <w:tcMar>
              <w:top w:w="80" w:type="dxa"/>
              <w:left w:w="80" w:type="dxa"/>
              <w:bottom w:w="80" w:type="dxa"/>
              <w:right w:w="80" w:type="dxa"/>
            </w:tcMar>
            <w:vAlign w:val="center"/>
          </w:tcPr>
          <w:p w14:paraId="66054870" w14:textId="77777777" w:rsidR="00076F99" w:rsidRDefault="00000000">
            <w:r>
              <w:rPr>
                <w:b/>
                <w:color w:val="FFFFFF"/>
                <w:sz w:val="16"/>
              </w:rPr>
              <w:t>Area</w:t>
            </w:r>
          </w:p>
        </w:tc>
        <w:tc>
          <w:tcPr>
            <w:tcW w:w="4896" w:type="dxa"/>
            <w:shd w:val="clear" w:color="auto" w:fill="0B1F3A"/>
            <w:tcMar>
              <w:top w:w="80" w:type="dxa"/>
              <w:left w:w="80" w:type="dxa"/>
              <w:bottom w:w="80" w:type="dxa"/>
              <w:right w:w="80" w:type="dxa"/>
            </w:tcMar>
            <w:vAlign w:val="center"/>
          </w:tcPr>
          <w:p w14:paraId="73B8CEF2" w14:textId="77777777" w:rsidR="00076F99" w:rsidRDefault="00000000">
            <w:r>
              <w:rPr>
                <w:b/>
                <w:color w:val="FFFFFF"/>
                <w:sz w:val="16"/>
              </w:rPr>
              <w:t>Evaluation Focus</w:t>
            </w:r>
          </w:p>
        </w:tc>
        <w:tc>
          <w:tcPr>
            <w:tcW w:w="3168" w:type="dxa"/>
            <w:shd w:val="clear" w:color="auto" w:fill="0B1F3A"/>
            <w:tcMar>
              <w:top w:w="80" w:type="dxa"/>
              <w:left w:w="80" w:type="dxa"/>
              <w:bottom w:w="80" w:type="dxa"/>
              <w:right w:w="80" w:type="dxa"/>
            </w:tcMar>
            <w:vAlign w:val="center"/>
          </w:tcPr>
          <w:p w14:paraId="13E80716" w14:textId="77777777" w:rsidR="00076F99" w:rsidRDefault="00000000">
            <w:r>
              <w:rPr>
                <w:b/>
                <w:color w:val="FFFFFF"/>
                <w:sz w:val="16"/>
              </w:rPr>
              <w:t>Evidence Source</w:t>
            </w:r>
          </w:p>
        </w:tc>
      </w:tr>
      <w:tr w:rsidR="00076F99" w14:paraId="4DFB7FC8" w14:textId="77777777">
        <w:trPr>
          <w:jc w:val="center"/>
        </w:trPr>
        <w:tc>
          <w:tcPr>
            <w:tcW w:w="2016" w:type="dxa"/>
            <w:tcMar>
              <w:top w:w="80" w:type="dxa"/>
              <w:left w:w="80" w:type="dxa"/>
              <w:bottom w:w="80" w:type="dxa"/>
              <w:right w:w="80" w:type="dxa"/>
            </w:tcMar>
          </w:tcPr>
          <w:p w14:paraId="7AE10411" w14:textId="77777777" w:rsidR="00076F99" w:rsidRDefault="00000000">
            <w:r>
              <w:rPr>
                <w:sz w:val="16"/>
              </w:rPr>
              <w:t>Data Collection</w:t>
            </w:r>
          </w:p>
        </w:tc>
        <w:tc>
          <w:tcPr>
            <w:tcW w:w="4896" w:type="dxa"/>
            <w:tcMar>
              <w:top w:w="80" w:type="dxa"/>
              <w:left w:w="80" w:type="dxa"/>
              <w:bottom w:w="80" w:type="dxa"/>
              <w:right w:w="80" w:type="dxa"/>
            </w:tcMar>
          </w:tcPr>
          <w:p w14:paraId="25660493" w14:textId="77777777" w:rsidR="00076F99" w:rsidRDefault="00000000">
            <w:r>
              <w:rPr>
                <w:sz w:val="16"/>
              </w:rPr>
              <w:t>Review source tracking, required fields, update frequency, and data dictionary coverage.</w:t>
            </w:r>
          </w:p>
        </w:tc>
        <w:tc>
          <w:tcPr>
            <w:tcW w:w="3168" w:type="dxa"/>
            <w:tcMar>
              <w:top w:w="80" w:type="dxa"/>
              <w:left w:w="80" w:type="dxa"/>
              <w:bottom w:w="80" w:type="dxa"/>
              <w:right w:w="80" w:type="dxa"/>
            </w:tcMar>
          </w:tcPr>
          <w:p w14:paraId="55CA53BE" w14:textId="77777777" w:rsidR="00076F99" w:rsidRDefault="00000000">
            <w:r>
              <w:rPr>
                <w:sz w:val="16"/>
              </w:rPr>
              <w:t>Source register, field checklist, update log</w:t>
            </w:r>
          </w:p>
        </w:tc>
      </w:tr>
      <w:tr w:rsidR="00076F99" w14:paraId="666D2D59" w14:textId="77777777">
        <w:trPr>
          <w:jc w:val="center"/>
        </w:trPr>
        <w:tc>
          <w:tcPr>
            <w:tcW w:w="2016" w:type="dxa"/>
            <w:shd w:val="clear" w:color="auto" w:fill="F6F8FA"/>
            <w:tcMar>
              <w:top w:w="80" w:type="dxa"/>
              <w:left w:w="80" w:type="dxa"/>
              <w:bottom w:w="80" w:type="dxa"/>
              <w:right w:w="80" w:type="dxa"/>
            </w:tcMar>
          </w:tcPr>
          <w:p w14:paraId="4461FABE" w14:textId="77777777" w:rsidR="00076F99" w:rsidRDefault="00000000">
            <w:r>
              <w:rPr>
                <w:sz w:val="16"/>
              </w:rPr>
              <w:t>Data Cleaning</w:t>
            </w:r>
          </w:p>
        </w:tc>
        <w:tc>
          <w:tcPr>
            <w:tcW w:w="4896" w:type="dxa"/>
            <w:shd w:val="clear" w:color="auto" w:fill="F6F8FA"/>
            <w:tcMar>
              <w:top w:w="80" w:type="dxa"/>
              <w:left w:w="80" w:type="dxa"/>
              <w:bottom w:w="80" w:type="dxa"/>
              <w:right w:w="80" w:type="dxa"/>
            </w:tcMar>
          </w:tcPr>
          <w:p w14:paraId="7DDD11C1" w14:textId="77777777" w:rsidR="00076F99" w:rsidRDefault="00000000">
            <w:r>
              <w:rPr>
                <w:sz w:val="16"/>
              </w:rPr>
              <w:t>Measure missing values, duplicates, text inconsistencies, date errors, and correction activity.</w:t>
            </w:r>
          </w:p>
        </w:tc>
        <w:tc>
          <w:tcPr>
            <w:tcW w:w="3168" w:type="dxa"/>
            <w:shd w:val="clear" w:color="auto" w:fill="F6F8FA"/>
            <w:tcMar>
              <w:top w:w="80" w:type="dxa"/>
              <w:left w:w="80" w:type="dxa"/>
              <w:bottom w:w="80" w:type="dxa"/>
              <w:right w:w="80" w:type="dxa"/>
            </w:tcMar>
          </w:tcPr>
          <w:p w14:paraId="24FF04F0" w14:textId="77777777" w:rsidR="00076F99" w:rsidRDefault="00000000">
            <w:r>
              <w:rPr>
                <w:sz w:val="16"/>
              </w:rPr>
              <w:t>Quality log, cleaning flags, formula checks</w:t>
            </w:r>
          </w:p>
        </w:tc>
      </w:tr>
      <w:tr w:rsidR="00076F99" w14:paraId="5425A1CF" w14:textId="77777777">
        <w:trPr>
          <w:jc w:val="center"/>
        </w:trPr>
        <w:tc>
          <w:tcPr>
            <w:tcW w:w="2016" w:type="dxa"/>
            <w:tcMar>
              <w:top w:w="80" w:type="dxa"/>
              <w:left w:w="80" w:type="dxa"/>
              <w:bottom w:w="80" w:type="dxa"/>
              <w:right w:w="80" w:type="dxa"/>
            </w:tcMar>
          </w:tcPr>
          <w:p w14:paraId="05719816" w14:textId="77777777" w:rsidR="00076F99" w:rsidRDefault="00000000">
            <w:r>
              <w:rPr>
                <w:sz w:val="16"/>
              </w:rPr>
              <w:t>Data Validation</w:t>
            </w:r>
          </w:p>
        </w:tc>
        <w:tc>
          <w:tcPr>
            <w:tcW w:w="4896" w:type="dxa"/>
            <w:tcMar>
              <w:top w:w="80" w:type="dxa"/>
              <w:left w:w="80" w:type="dxa"/>
              <w:bottom w:w="80" w:type="dxa"/>
              <w:right w:w="80" w:type="dxa"/>
            </w:tcMar>
          </w:tcPr>
          <w:p w14:paraId="71E434EB" w14:textId="77777777" w:rsidR="00076F99" w:rsidRDefault="00000000">
            <w:r>
              <w:rPr>
                <w:sz w:val="16"/>
              </w:rPr>
              <w:t>Assess whether controlled fields follow approved lists and required fields meet standards.</w:t>
            </w:r>
          </w:p>
        </w:tc>
        <w:tc>
          <w:tcPr>
            <w:tcW w:w="3168" w:type="dxa"/>
            <w:tcMar>
              <w:top w:w="80" w:type="dxa"/>
              <w:left w:w="80" w:type="dxa"/>
              <w:bottom w:w="80" w:type="dxa"/>
              <w:right w:w="80" w:type="dxa"/>
            </w:tcMar>
          </w:tcPr>
          <w:p w14:paraId="5ACF0CA9" w14:textId="77777777" w:rsidR="00076F99" w:rsidRDefault="00000000">
            <w:r>
              <w:rPr>
                <w:sz w:val="16"/>
              </w:rPr>
              <w:t>Data Validation rules, lookup tables, error counts</w:t>
            </w:r>
          </w:p>
        </w:tc>
      </w:tr>
      <w:tr w:rsidR="00076F99" w14:paraId="50C46DB6" w14:textId="77777777">
        <w:trPr>
          <w:jc w:val="center"/>
        </w:trPr>
        <w:tc>
          <w:tcPr>
            <w:tcW w:w="2016" w:type="dxa"/>
            <w:shd w:val="clear" w:color="auto" w:fill="F6F8FA"/>
            <w:tcMar>
              <w:top w:w="80" w:type="dxa"/>
              <w:left w:w="80" w:type="dxa"/>
              <w:bottom w:w="80" w:type="dxa"/>
              <w:right w:w="80" w:type="dxa"/>
            </w:tcMar>
          </w:tcPr>
          <w:p w14:paraId="42BD6A0D" w14:textId="77777777" w:rsidR="00076F99" w:rsidRDefault="00000000">
            <w:r>
              <w:rPr>
                <w:sz w:val="16"/>
              </w:rPr>
              <w:t>Data Analysis</w:t>
            </w:r>
          </w:p>
        </w:tc>
        <w:tc>
          <w:tcPr>
            <w:tcW w:w="4896" w:type="dxa"/>
            <w:shd w:val="clear" w:color="auto" w:fill="F6F8FA"/>
            <w:tcMar>
              <w:top w:w="80" w:type="dxa"/>
              <w:left w:w="80" w:type="dxa"/>
              <w:bottom w:w="80" w:type="dxa"/>
              <w:right w:w="80" w:type="dxa"/>
            </w:tcMar>
          </w:tcPr>
          <w:p w14:paraId="779A451E" w14:textId="77777777" w:rsidR="00076F99" w:rsidRDefault="00000000">
            <w:r>
              <w:rPr>
                <w:sz w:val="16"/>
              </w:rPr>
              <w:t>Review whether PivotTables summarize key metrics accurately and refresh without issues.</w:t>
            </w:r>
          </w:p>
        </w:tc>
        <w:tc>
          <w:tcPr>
            <w:tcW w:w="3168" w:type="dxa"/>
            <w:shd w:val="clear" w:color="auto" w:fill="F6F8FA"/>
            <w:tcMar>
              <w:top w:w="80" w:type="dxa"/>
              <w:left w:w="80" w:type="dxa"/>
              <w:bottom w:w="80" w:type="dxa"/>
              <w:right w:w="80" w:type="dxa"/>
            </w:tcMar>
          </w:tcPr>
          <w:p w14:paraId="745A8C47" w14:textId="77777777" w:rsidR="00076F99" w:rsidRDefault="00000000">
            <w:r>
              <w:rPr>
                <w:sz w:val="16"/>
              </w:rPr>
              <w:t>PivotTables, calculated fields, summary checks</w:t>
            </w:r>
          </w:p>
        </w:tc>
      </w:tr>
      <w:tr w:rsidR="00076F99" w14:paraId="399F710D" w14:textId="77777777">
        <w:trPr>
          <w:jc w:val="center"/>
        </w:trPr>
        <w:tc>
          <w:tcPr>
            <w:tcW w:w="2016" w:type="dxa"/>
            <w:tcMar>
              <w:top w:w="80" w:type="dxa"/>
              <w:left w:w="80" w:type="dxa"/>
              <w:bottom w:w="80" w:type="dxa"/>
              <w:right w:w="80" w:type="dxa"/>
            </w:tcMar>
          </w:tcPr>
          <w:p w14:paraId="1AB1CAF1" w14:textId="77777777" w:rsidR="00076F99" w:rsidRDefault="00000000">
            <w:r>
              <w:rPr>
                <w:sz w:val="16"/>
              </w:rPr>
              <w:t>Dashboard Reporting</w:t>
            </w:r>
          </w:p>
        </w:tc>
        <w:tc>
          <w:tcPr>
            <w:tcW w:w="4896" w:type="dxa"/>
            <w:tcMar>
              <w:top w:w="80" w:type="dxa"/>
              <w:left w:w="80" w:type="dxa"/>
              <w:bottom w:w="80" w:type="dxa"/>
              <w:right w:w="80" w:type="dxa"/>
            </w:tcMar>
          </w:tcPr>
          <w:p w14:paraId="31C341A4" w14:textId="77777777" w:rsidR="00076F99" w:rsidRDefault="00000000">
            <w:r>
              <w:rPr>
                <w:sz w:val="16"/>
              </w:rPr>
              <w:t>Confirm that charts, KPI cards, slicers, and timelines display correct and useful information.</w:t>
            </w:r>
          </w:p>
        </w:tc>
        <w:tc>
          <w:tcPr>
            <w:tcW w:w="3168" w:type="dxa"/>
            <w:tcMar>
              <w:top w:w="80" w:type="dxa"/>
              <w:left w:w="80" w:type="dxa"/>
              <w:bottom w:w="80" w:type="dxa"/>
              <w:right w:w="80" w:type="dxa"/>
            </w:tcMar>
          </w:tcPr>
          <w:p w14:paraId="2AB9EBFF" w14:textId="77777777" w:rsidR="00076F99" w:rsidRDefault="00000000">
            <w:r>
              <w:rPr>
                <w:sz w:val="16"/>
              </w:rPr>
              <w:t>Dashboard totals, visual review, refresh testing</w:t>
            </w:r>
          </w:p>
        </w:tc>
      </w:tr>
      <w:tr w:rsidR="00076F99" w14:paraId="78CA120C" w14:textId="77777777">
        <w:trPr>
          <w:jc w:val="center"/>
        </w:trPr>
        <w:tc>
          <w:tcPr>
            <w:tcW w:w="2016" w:type="dxa"/>
            <w:shd w:val="clear" w:color="auto" w:fill="F6F8FA"/>
            <w:tcMar>
              <w:top w:w="80" w:type="dxa"/>
              <w:left w:w="80" w:type="dxa"/>
              <w:bottom w:w="80" w:type="dxa"/>
              <w:right w:w="80" w:type="dxa"/>
            </w:tcMar>
          </w:tcPr>
          <w:p w14:paraId="34C0CA47" w14:textId="77777777" w:rsidR="00076F99" w:rsidRDefault="00000000">
            <w:r>
              <w:rPr>
                <w:sz w:val="16"/>
              </w:rPr>
              <w:t>Process Improvement</w:t>
            </w:r>
          </w:p>
        </w:tc>
        <w:tc>
          <w:tcPr>
            <w:tcW w:w="4896" w:type="dxa"/>
            <w:shd w:val="clear" w:color="auto" w:fill="F6F8FA"/>
            <w:tcMar>
              <w:top w:w="80" w:type="dxa"/>
              <w:left w:w="80" w:type="dxa"/>
              <w:bottom w:w="80" w:type="dxa"/>
              <w:right w:w="80" w:type="dxa"/>
            </w:tcMar>
          </w:tcPr>
          <w:p w14:paraId="631CD55D" w14:textId="77777777" w:rsidR="00076F99" w:rsidRDefault="00000000">
            <w:r>
              <w:rPr>
                <w:sz w:val="16"/>
              </w:rPr>
              <w:t>Identify inefficiencies and opportunities to improve the reporting cycle.</w:t>
            </w:r>
          </w:p>
        </w:tc>
        <w:tc>
          <w:tcPr>
            <w:tcW w:w="3168" w:type="dxa"/>
            <w:shd w:val="clear" w:color="auto" w:fill="F6F8FA"/>
            <w:tcMar>
              <w:top w:w="80" w:type="dxa"/>
              <w:left w:w="80" w:type="dxa"/>
              <w:bottom w:w="80" w:type="dxa"/>
              <w:right w:w="80" w:type="dxa"/>
            </w:tcMar>
          </w:tcPr>
          <w:p w14:paraId="64324D3D" w14:textId="77777777" w:rsidR="00076F99" w:rsidRDefault="00000000">
            <w:r>
              <w:rPr>
                <w:sz w:val="16"/>
              </w:rPr>
              <w:t>Findings table, improvement plan, action tracker</w:t>
            </w:r>
          </w:p>
        </w:tc>
      </w:tr>
    </w:tbl>
    <w:p w14:paraId="7B233DFB" w14:textId="77777777" w:rsidR="00076F99" w:rsidRDefault="00076F99"/>
    <w:p w14:paraId="4005910B" w14:textId="77777777" w:rsidR="004625D7" w:rsidRDefault="004625D7">
      <w:pPr>
        <w:pStyle w:val="Heading1"/>
        <w:rPr>
          <w:rFonts w:ascii="Arial" w:eastAsia="Arial" w:hAnsi="Arial"/>
          <w:color w:val="0B1F3A"/>
          <w:sz w:val="30"/>
        </w:rPr>
      </w:pPr>
    </w:p>
    <w:p w14:paraId="120DCE7B" w14:textId="7D22EDB1" w:rsidR="00076F99" w:rsidRDefault="00000000">
      <w:pPr>
        <w:pStyle w:val="Heading1"/>
      </w:pPr>
      <w:r>
        <w:rPr>
          <w:rFonts w:ascii="Arial" w:eastAsia="Arial" w:hAnsi="Arial"/>
          <w:color w:val="0B1F3A"/>
          <w:sz w:val="30"/>
        </w:rPr>
        <w:t>4. Performance Metrics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48"/>
        <w:gridCol w:w="3168"/>
        <w:gridCol w:w="1584"/>
        <w:gridCol w:w="3312"/>
      </w:tblGrid>
      <w:tr w:rsidR="00076F99" w14:paraId="3DDC63EC" w14:textId="77777777">
        <w:trPr>
          <w:jc w:val="center"/>
        </w:trPr>
        <w:tc>
          <w:tcPr>
            <w:tcW w:w="2448" w:type="dxa"/>
            <w:shd w:val="clear" w:color="auto" w:fill="0B1F3A"/>
            <w:tcMar>
              <w:top w:w="80" w:type="dxa"/>
              <w:left w:w="80" w:type="dxa"/>
              <w:bottom w:w="80" w:type="dxa"/>
              <w:right w:w="80" w:type="dxa"/>
            </w:tcMar>
            <w:vAlign w:val="center"/>
          </w:tcPr>
          <w:p w14:paraId="36B707BF" w14:textId="77777777" w:rsidR="00076F99" w:rsidRDefault="00000000">
            <w:r>
              <w:rPr>
                <w:b/>
                <w:color w:val="FFFFFF"/>
                <w:sz w:val="15"/>
              </w:rPr>
              <w:t>Metric</w:t>
            </w:r>
          </w:p>
        </w:tc>
        <w:tc>
          <w:tcPr>
            <w:tcW w:w="3168" w:type="dxa"/>
            <w:shd w:val="clear" w:color="auto" w:fill="0B1F3A"/>
            <w:tcMar>
              <w:top w:w="80" w:type="dxa"/>
              <w:left w:w="80" w:type="dxa"/>
              <w:bottom w:w="80" w:type="dxa"/>
              <w:right w:w="80" w:type="dxa"/>
            </w:tcMar>
            <w:vAlign w:val="center"/>
          </w:tcPr>
          <w:p w14:paraId="26B0F3AB" w14:textId="77777777" w:rsidR="00076F99" w:rsidRDefault="00000000">
            <w:r>
              <w:rPr>
                <w:b/>
                <w:color w:val="FFFFFF"/>
                <w:sz w:val="15"/>
              </w:rPr>
              <w:t>Formula or Measurement Logic</w:t>
            </w:r>
          </w:p>
        </w:tc>
        <w:tc>
          <w:tcPr>
            <w:tcW w:w="1584" w:type="dxa"/>
            <w:shd w:val="clear" w:color="auto" w:fill="0B1F3A"/>
            <w:tcMar>
              <w:top w:w="80" w:type="dxa"/>
              <w:left w:w="80" w:type="dxa"/>
              <w:bottom w:w="80" w:type="dxa"/>
              <w:right w:w="80" w:type="dxa"/>
            </w:tcMar>
            <w:vAlign w:val="center"/>
          </w:tcPr>
          <w:p w14:paraId="6D80B352" w14:textId="77777777" w:rsidR="00076F99" w:rsidRDefault="00000000">
            <w:r>
              <w:rPr>
                <w:b/>
                <w:color w:val="FFFFFF"/>
                <w:sz w:val="15"/>
              </w:rPr>
              <w:t>Target</w:t>
            </w:r>
          </w:p>
        </w:tc>
        <w:tc>
          <w:tcPr>
            <w:tcW w:w="3312" w:type="dxa"/>
            <w:shd w:val="clear" w:color="auto" w:fill="0B1F3A"/>
            <w:tcMar>
              <w:top w:w="80" w:type="dxa"/>
              <w:left w:w="80" w:type="dxa"/>
              <w:bottom w:w="80" w:type="dxa"/>
              <w:right w:w="80" w:type="dxa"/>
            </w:tcMar>
            <w:vAlign w:val="center"/>
          </w:tcPr>
          <w:p w14:paraId="7D6C4693" w14:textId="77777777" w:rsidR="00076F99" w:rsidRDefault="00000000">
            <w:r>
              <w:rPr>
                <w:b/>
                <w:color w:val="FFFFFF"/>
                <w:sz w:val="15"/>
              </w:rPr>
              <w:t>Purpose</w:t>
            </w:r>
          </w:p>
        </w:tc>
      </w:tr>
      <w:tr w:rsidR="00076F99" w14:paraId="1B87D2F4" w14:textId="77777777">
        <w:trPr>
          <w:jc w:val="center"/>
        </w:trPr>
        <w:tc>
          <w:tcPr>
            <w:tcW w:w="2448" w:type="dxa"/>
            <w:tcMar>
              <w:top w:w="80" w:type="dxa"/>
              <w:left w:w="80" w:type="dxa"/>
              <w:bottom w:w="80" w:type="dxa"/>
              <w:right w:w="80" w:type="dxa"/>
            </w:tcMar>
          </w:tcPr>
          <w:p w14:paraId="4AF22B93" w14:textId="77777777" w:rsidR="00076F99" w:rsidRDefault="00000000">
            <w:r>
              <w:rPr>
                <w:sz w:val="15"/>
              </w:rPr>
              <w:t>Data Completeness Rate</w:t>
            </w:r>
          </w:p>
        </w:tc>
        <w:tc>
          <w:tcPr>
            <w:tcW w:w="3168" w:type="dxa"/>
            <w:tcMar>
              <w:top w:w="80" w:type="dxa"/>
              <w:left w:w="80" w:type="dxa"/>
              <w:bottom w:w="80" w:type="dxa"/>
              <w:right w:w="80" w:type="dxa"/>
            </w:tcMar>
          </w:tcPr>
          <w:p w14:paraId="477E943F" w14:textId="77777777" w:rsidR="00076F99" w:rsidRDefault="00000000">
            <w:r>
              <w:rPr>
                <w:sz w:val="15"/>
              </w:rPr>
              <w:t>1 - Blank required fields / Total required fields</w:t>
            </w:r>
          </w:p>
        </w:tc>
        <w:tc>
          <w:tcPr>
            <w:tcW w:w="1584" w:type="dxa"/>
            <w:tcMar>
              <w:top w:w="80" w:type="dxa"/>
              <w:left w:w="80" w:type="dxa"/>
              <w:bottom w:w="80" w:type="dxa"/>
              <w:right w:w="80" w:type="dxa"/>
            </w:tcMar>
          </w:tcPr>
          <w:p w14:paraId="5E0A19AA" w14:textId="77777777" w:rsidR="00076F99" w:rsidRDefault="00000000">
            <w:r>
              <w:rPr>
                <w:sz w:val="15"/>
              </w:rPr>
              <w:t>At least 95%</w:t>
            </w:r>
          </w:p>
        </w:tc>
        <w:tc>
          <w:tcPr>
            <w:tcW w:w="3312" w:type="dxa"/>
            <w:tcMar>
              <w:top w:w="80" w:type="dxa"/>
              <w:left w:w="80" w:type="dxa"/>
              <w:bottom w:w="80" w:type="dxa"/>
              <w:right w:w="80" w:type="dxa"/>
            </w:tcMar>
          </w:tcPr>
          <w:p w14:paraId="4487745C" w14:textId="77777777" w:rsidR="00076F99" w:rsidRDefault="00000000">
            <w:r>
              <w:rPr>
                <w:sz w:val="15"/>
              </w:rPr>
              <w:t>Confirms that core records are usable for reporting.</w:t>
            </w:r>
          </w:p>
        </w:tc>
      </w:tr>
      <w:tr w:rsidR="00076F99" w14:paraId="213F6770" w14:textId="77777777">
        <w:trPr>
          <w:jc w:val="center"/>
        </w:trPr>
        <w:tc>
          <w:tcPr>
            <w:tcW w:w="2448" w:type="dxa"/>
            <w:shd w:val="clear" w:color="auto" w:fill="F6F8FA"/>
            <w:tcMar>
              <w:top w:w="80" w:type="dxa"/>
              <w:left w:w="80" w:type="dxa"/>
              <w:bottom w:w="80" w:type="dxa"/>
              <w:right w:w="80" w:type="dxa"/>
            </w:tcMar>
          </w:tcPr>
          <w:p w14:paraId="44B492D6" w14:textId="77777777" w:rsidR="00076F99" w:rsidRDefault="00000000">
            <w:r>
              <w:rPr>
                <w:sz w:val="15"/>
              </w:rPr>
              <w:t>Duplicate Record Rate</w:t>
            </w:r>
          </w:p>
        </w:tc>
        <w:tc>
          <w:tcPr>
            <w:tcW w:w="3168" w:type="dxa"/>
            <w:shd w:val="clear" w:color="auto" w:fill="F6F8FA"/>
            <w:tcMar>
              <w:top w:w="80" w:type="dxa"/>
              <w:left w:w="80" w:type="dxa"/>
              <w:bottom w:w="80" w:type="dxa"/>
              <w:right w:w="80" w:type="dxa"/>
            </w:tcMar>
          </w:tcPr>
          <w:p w14:paraId="5E71FE6C" w14:textId="77777777" w:rsidR="00076F99" w:rsidRDefault="00000000">
            <w:r>
              <w:rPr>
                <w:sz w:val="15"/>
              </w:rPr>
              <w:t>Duplicate IDs / Total records</w:t>
            </w:r>
          </w:p>
        </w:tc>
        <w:tc>
          <w:tcPr>
            <w:tcW w:w="1584" w:type="dxa"/>
            <w:shd w:val="clear" w:color="auto" w:fill="F6F8FA"/>
            <w:tcMar>
              <w:top w:w="80" w:type="dxa"/>
              <w:left w:w="80" w:type="dxa"/>
              <w:bottom w:w="80" w:type="dxa"/>
              <w:right w:w="80" w:type="dxa"/>
            </w:tcMar>
          </w:tcPr>
          <w:p w14:paraId="563A578A" w14:textId="77777777" w:rsidR="00076F99" w:rsidRDefault="00000000">
            <w:r>
              <w:rPr>
                <w:sz w:val="15"/>
              </w:rPr>
              <w:t>1% or lower</w:t>
            </w:r>
          </w:p>
        </w:tc>
        <w:tc>
          <w:tcPr>
            <w:tcW w:w="3312" w:type="dxa"/>
            <w:shd w:val="clear" w:color="auto" w:fill="F6F8FA"/>
            <w:tcMar>
              <w:top w:w="80" w:type="dxa"/>
              <w:left w:w="80" w:type="dxa"/>
              <w:bottom w:w="80" w:type="dxa"/>
              <w:right w:w="80" w:type="dxa"/>
            </w:tcMar>
          </w:tcPr>
          <w:p w14:paraId="173D2EF7" w14:textId="77777777" w:rsidR="00076F99" w:rsidRDefault="00000000">
            <w:r>
              <w:rPr>
                <w:sz w:val="15"/>
              </w:rPr>
              <w:t>Checks whether visit and treatment records are repeated.</w:t>
            </w:r>
          </w:p>
        </w:tc>
      </w:tr>
      <w:tr w:rsidR="00076F99" w14:paraId="218ADB47" w14:textId="77777777">
        <w:trPr>
          <w:jc w:val="center"/>
        </w:trPr>
        <w:tc>
          <w:tcPr>
            <w:tcW w:w="2448" w:type="dxa"/>
            <w:tcMar>
              <w:top w:w="80" w:type="dxa"/>
              <w:left w:w="80" w:type="dxa"/>
              <w:bottom w:w="80" w:type="dxa"/>
              <w:right w:w="80" w:type="dxa"/>
            </w:tcMar>
          </w:tcPr>
          <w:p w14:paraId="187005E3" w14:textId="77777777" w:rsidR="00076F99" w:rsidRDefault="00000000">
            <w:r>
              <w:rPr>
                <w:sz w:val="15"/>
              </w:rPr>
              <w:t>Data Error Rate</w:t>
            </w:r>
          </w:p>
        </w:tc>
        <w:tc>
          <w:tcPr>
            <w:tcW w:w="3168" w:type="dxa"/>
            <w:tcMar>
              <w:top w:w="80" w:type="dxa"/>
              <w:left w:w="80" w:type="dxa"/>
              <w:bottom w:w="80" w:type="dxa"/>
              <w:right w:w="80" w:type="dxa"/>
            </w:tcMar>
          </w:tcPr>
          <w:p w14:paraId="1C9E92E9" w14:textId="77777777" w:rsidR="00076F99" w:rsidRDefault="00000000">
            <w:r>
              <w:rPr>
                <w:sz w:val="15"/>
              </w:rPr>
              <w:t>Invalid records / Total records</w:t>
            </w:r>
          </w:p>
        </w:tc>
        <w:tc>
          <w:tcPr>
            <w:tcW w:w="1584" w:type="dxa"/>
            <w:tcMar>
              <w:top w:w="80" w:type="dxa"/>
              <w:left w:w="80" w:type="dxa"/>
              <w:bottom w:w="80" w:type="dxa"/>
              <w:right w:w="80" w:type="dxa"/>
            </w:tcMar>
          </w:tcPr>
          <w:p w14:paraId="0A76A607" w14:textId="77777777" w:rsidR="00076F99" w:rsidRDefault="00000000">
            <w:r>
              <w:rPr>
                <w:sz w:val="15"/>
              </w:rPr>
              <w:t>3% or lower</w:t>
            </w:r>
          </w:p>
        </w:tc>
        <w:tc>
          <w:tcPr>
            <w:tcW w:w="3312" w:type="dxa"/>
            <w:tcMar>
              <w:top w:w="80" w:type="dxa"/>
              <w:left w:w="80" w:type="dxa"/>
              <w:bottom w:w="80" w:type="dxa"/>
              <w:right w:w="80" w:type="dxa"/>
            </w:tcMar>
          </w:tcPr>
          <w:p w14:paraId="04CC028F" w14:textId="77777777" w:rsidR="00076F99" w:rsidRDefault="00000000">
            <w:r>
              <w:rPr>
                <w:sz w:val="15"/>
              </w:rPr>
              <w:t>Measures the number of records still needing correction.</w:t>
            </w:r>
          </w:p>
        </w:tc>
      </w:tr>
      <w:tr w:rsidR="00076F99" w14:paraId="24569F1B" w14:textId="77777777">
        <w:trPr>
          <w:jc w:val="center"/>
        </w:trPr>
        <w:tc>
          <w:tcPr>
            <w:tcW w:w="2448" w:type="dxa"/>
            <w:shd w:val="clear" w:color="auto" w:fill="F6F8FA"/>
            <w:tcMar>
              <w:top w:w="80" w:type="dxa"/>
              <w:left w:w="80" w:type="dxa"/>
              <w:bottom w:w="80" w:type="dxa"/>
              <w:right w:w="80" w:type="dxa"/>
            </w:tcMar>
          </w:tcPr>
          <w:p w14:paraId="670AF687" w14:textId="77777777" w:rsidR="00076F99" w:rsidRDefault="00000000">
            <w:r>
              <w:rPr>
                <w:sz w:val="15"/>
              </w:rPr>
              <w:t>Correction Completion Rate</w:t>
            </w:r>
          </w:p>
        </w:tc>
        <w:tc>
          <w:tcPr>
            <w:tcW w:w="3168" w:type="dxa"/>
            <w:shd w:val="clear" w:color="auto" w:fill="F6F8FA"/>
            <w:tcMar>
              <w:top w:w="80" w:type="dxa"/>
              <w:left w:w="80" w:type="dxa"/>
              <w:bottom w:w="80" w:type="dxa"/>
              <w:right w:w="80" w:type="dxa"/>
            </w:tcMar>
          </w:tcPr>
          <w:p w14:paraId="2AA07AAD" w14:textId="77777777" w:rsidR="00076F99" w:rsidRDefault="00000000">
            <w:r>
              <w:rPr>
                <w:sz w:val="15"/>
              </w:rPr>
              <w:t>Closed quality issues / Total logged issues</w:t>
            </w:r>
          </w:p>
        </w:tc>
        <w:tc>
          <w:tcPr>
            <w:tcW w:w="1584" w:type="dxa"/>
            <w:shd w:val="clear" w:color="auto" w:fill="F6F8FA"/>
            <w:tcMar>
              <w:top w:w="80" w:type="dxa"/>
              <w:left w:w="80" w:type="dxa"/>
              <w:bottom w:w="80" w:type="dxa"/>
              <w:right w:w="80" w:type="dxa"/>
            </w:tcMar>
          </w:tcPr>
          <w:p w14:paraId="698F0C52" w14:textId="77777777" w:rsidR="00076F99" w:rsidRDefault="00000000">
            <w:r>
              <w:rPr>
                <w:sz w:val="15"/>
              </w:rPr>
              <w:t>95% or higher</w:t>
            </w:r>
          </w:p>
        </w:tc>
        <w:tc>
          <w:tcPr>
            <w:tcW w:w="3312" w:type="dxa"/>
            <w:shd w:val="clear" w:color="auto" w:fill="F6F8FA"/>
            <w:tcMar>
              <w:top w:w="80" w:type="dxa"/>
              <w:left w:w="80" w:type="dxa"/>
              <w:bottom w:w="80" w:type="dxa"/>
              <w:right w:w="80" w:type="dxa"/>
            </w:tcMar>
          </w:tcPr>
          <w:p w14:paraId="2FD89EF3" w14:textId="77777777" w:rsidR="00076F99" w:rsidRDefault="00000000">
            <w:r>
              <w:rPr>
                <w:sz w:val="15"/>
              </w:rPr>
              <w:t>Shows whether identified problems are resolved.</w:t>
            </w:r>
          </w:p>
        </w:tc>
      </w:tr>
      <w:tr w:rsidR="00076F99" w14:paraId="52310F88" w14:textId="77777777">
        <w:trPr>
          <w:jc w:val="center"/>
        </w:trPr>
        <w:tc>
          <w:tcPr>
            <w:tcW w:w="2448" w:type="dxa"/>
            <w:tcMar>
              <w:top w:w="80" w:type="dxa"/>
              <w:left w:w="80" w:type="dxa"/>
              <w:bottom w:w="80" w:type="dxa"/>
              <w:right w:w="80" w:type="dxa"/>
            </w:tcMar>
          </w:tcPr>
          <w:p w14:paraId="2A228595" w14:textId="77777777" w:rsidR="00076F99" w:rsidRDefault="00000000">
            <w:r>
              <w:rPr>
                <w:sz w:val="15"/>
              </w:rPr>
              <w:t>Refresh Success Rate</w:t>
            </w:r>
          </w:p>
        </w:tc>
        <w:tc>
          <w:tcPr>
            <w:tcW w:w="3168" w:type="dxa"/>
            <w:tcMar>
              <w:top w:w="80" w:type="dxa"/>
              <w:left w:w="80" w:type="dxa"/>
              <w:bottom w:w="80" w:type="dxa"/>
              <w:right w:w="80" w:type="dxa"/>
            </w:tcMar>
          </w:tcPr>
          <w:p w14:paraId="096B7681" w14:textId="77777777" w:rsidR="00076F99" w:rsidRDefault="00000000">
            <w:r>
              <w:rPr>
                <w:sz w:val="15"/>
              </w:rPr>
              <w:t>Successful refresh items / Total refresh items</w:t>
            </w:r>
          </w:p>
        </w:tc>
        <w:tc>
          <w:tcPr>
            <w:tcW w:w="1584" w:type="dxa"/>
            <w:tcMar>
              <w:top w:w="80" w:type="dxa"/>
              <w:left w:w="80" w:type="dxa"/>
              <w:bottom w:w="80" w:type="dxa"/>
              <w:right w:w="80" w:type="dxa"/>
            </w:tcMar>
          </w:tcPr>
          <w:p w14:paraId="7AADF060" w14:textId="77777777" w:rsidR="00076F99" w:rsidRDefault="00000000">
            <w:r>
              <w:rPr>
                <w:sz w:val="15"/>
              </w:rPr>
              <w:t>100%</w:t>
            </w:r>
          </w:p>
        </w:tc>
        <w:tc>
          <w:tcPr>
            <w:tcW w:w="3312" w:type="dxa"/>
            <w:tcMar>
              <w:top w:w="80" w:type="dxa"/>
              <w:left w:w="80" w:type="dxa"/>
              <w:bottom w:w="80" w:type="dxa"/>
              <w:right w:w="80" w:type="dxa"/>
            </w:tcMar>
          </w:tcPr>
          <w:p w14:paraId="7DEB97F2" w14:textId="77777777" w:rsidR="00076F99" w:rsidRDefault="00000000">
            <w:r>
              <w:rPr>
                <w:sz w:val="15"/>
              </w:rPr>
              <w:t>Confirms that tables, PivotTables, and dashboards update correctly.</w:t>
            </w:r>
          </w:p>
        </w:tc>
      </w:tr>
      <w:tr w:rsidR="00076F99" w14:paraId="7F9E469B" w14:textId="77777777">
        <w:trPr>
          <w:jc w:val="center"/>
        </w:trPr>
        <w:tc>
          <w:tcPr>
            <w:tcW w:w="2448" w:type="dxa"/>
            <w:shd w:val="clear" w:color="auto" w:fill="F6F8FA"/>
            <w:tcMar>
              <w:top w:w="80" w:type="dxa"/>
              <w:left w:w="80" w:type="dxa"/>
              <w:bottom w:w="80" w:type="dxa"/>
              <w:right w:w="80" w:type="dxa"/>
            </w:tcMar>
          </w:tcPr>
          <w:p w14:paraId="3F2DAE8C" w14:textId="77777777" w:rsidR="00076F99" w:rsidRDefault="00000000">
            <w:r>
              <w:rPr>
                <w:sz w:val="15"/>
              </w:rPr>
              <w:t>Dashboard Accuracy Rate</w:t>
            </w:r>
          </w:p>
        </w:tc>
        <w:tc>
          <w:tcPr>
            <w:tcW w:w="3168" w:type="dxa"/>
            <w:shd w:val="clear" w:color="auto" w:fill="F6F8FA"/>
            <w:tcMar>
              <w:top w:w="80" w:type="dxa"/>
              <w:left w:w="80" w:type="dxa"/>
              <w:bottom w:w="80" w:type="dxa"/>
              <w:right w:w="80" w:type="dxa"/>
            </w:tcMar>
          </w:tcPr>
          <w:p w14:paraId="568DF80A" w14:textId="77777777" w:rsidR="00076F99" w:rsidRDefault="00000000">
            <w:r>
              <w:rPr>
                <w:sz w:val="15"/>
              </w:rPr>
              <w:t>Matched dashboard values / Total checked values</w:t>
            </w:r>
          </w:p>
        </w:tc>
        <w:tc>
          <w:tcPr>
            <w:tcW w:w="1584" w:type="dxa"/>
            <w:shd w:val="clear" w:color="auto" w:fill="F6F8FA"/>
            <w:tcMar>
              <w:top w:w="80" w:type="dxa"/>
              <w:left w:w="80" w:type="dxa"/>
              <w:bottom w:w="80" w:type="dxa"/>
              <w:right w:w="80" w:type="dxa"/>
            </w:tcMar>
          </w:tcPr>
          <w:p w14:paraId="1F7186E7" w14:textId="77777777" w:rsidR="00076F99" w:rsidRDefault="00000000">
            <w:r>
              <w:rPr>
                <w:sz w:val="15"/>
              </w:rPr>
              <w:t>100%</w:t>
            </w:r>
          </w:p>
        </w:tc>
        <w:tc>
          <w:tcPr>
            <w:tcW w:w="3312" w:type="dxa"/>
            <w:shd w:val="clear" w:color="auto" w:fill="F6F8FA"/>
            <w:tcMar>
              <w:top w:w="80" w:type="dxa"/>
              <w:left w:w="80" w:type="dxa"/>
              <w:bottom w:w="80" w:type="dxa"/>
              <w:right w:w="80" w:type="dxa"/>
            </w:tcMar>
          </w:tcPr>
          <w:p w14:paraId="61511BA4" w14:textId="77777777" w:rsidR="00076F99" w:rsidRDefault="00000000">
            <w:r>
              <w:rPr>
                <w:sz w:val="15"/>
              </w:rPr>
              <w:t>Ensures dashboard figures agree with cleaned data.</w:t>
            </w:r>
          </w:p>
        </w:tc>
      </w:tr>
      <w:tr w:rsidR="00076F99" w14:paraId="5E250DA2" w14:textId="77777777">
        <w:trPr>
          <w:jc w:val="center"/>
        </w:trPr>
        <w:tc>
          <w:tcPr>
            <w:tcW w:w="2448" w:type="dxa"/>
            <w:tcMar>
              <w:top w:w="80" w:type="dxa"/>
              <w:left w:w="80" w:type="dxa"/>
              <w:bottom w:w="80" w:type="dxa"/>
              <w:right w:w="80" w:type="dxa"/>
            </w:tcMar>
          </w:tcPr>
          <w:p w14:paraId="760794F4" w14:textId="77777777" w:rsidR="00076F99" w:rsidRDefault="00000000">
            <w:r>
              <w:rPr>
                <w:sz w:val="15"/>
              </w:rPr>
              <w:t>Report Preparation Time</w:t>
            </w:r>
          </w:p>
        </w:tc>
        <w:tc>
          <w:tcPr>
            <w:tcW w:w="3168" w:type="dxa"/>
            <w:tcMar>
              <w:top w:w="80" w:type="dxa"/>
              <w:left w:w="80" w:type="dxa"/>
              <w:bottom w:w="80" w:type="dxa"/>
              <w:right w:w="80" w:type="dxa"/>
            </w:tcMar>
          </w:tcPr>
          <w:p w14:paraId="1BEA3D2B" w14:textId="77777777" w:rsidR="00076F99" w:rsidRDefault="00000000">
            <w:r>
              <w:rPr>
                <w:sz w:val="15"/>
              </w:rPr>
              <w:t>Time from data update to final report output</w:t>
            </w:r>
          </w:p>
        </w:tc>
        <w:tc>
          <w:tcPr>
            <w:tcW w:w="1584" w:type="dxa"/>
            <w:tcMar>
              <w:top w:w="80" w:type="dxa"/>
              <w:left w:w="80" w:type="dxa"/>
              <w:bottom w:w="80" w:type="dxa"/>
              <w:right w:w="80" w:type="dxa"/>
            </w:tcMar>
          </w:tcPr>
          <w:p w14:paraId="04395D16" w14:textId="77777777" w:rsidR="00076F99" w:rsidRDefault="00000000">
            <w:r>
              <w:rPr>
                <w:sz w:val="15"/>
              </w:rPr>
              <w:t>Reduced month by month</w:t>
            </w:r>
          </w:p>
        </w:tc>
        <w:tc>
          <w:tcPr>
            <w:tcW w:w="3312" w:type="dxa"/>
            <w:tcMar>
              <w:top w:w="80" w:type="dxa"/>
              <w:left w:w="80" w:type="dxa"/>
              <w:bottom w:w="80" w:type="dxa"/>
              <w:right w:w="80" w:type="dxa"/>
            </w:tcMar>
          </w:tcPr>
          <w:p w14:paraId="27B4CCE4" w14:textId="77777777" w:rsidR="00076F99" w:rsidRDefault="00000000">
            <w:r>
              <w:rPr>
                <w:sz w:val="15"/>
              </w:rPr>
              <w:t>Measures process efficiency and reporting speed.</w:t>
            </w:r>
          </w:p>
        </w:tc>
      </w:tr>
      <w:tr w:rsidR="00076F99" w14:paraId="138224D2" w14:textId="77777777">
        <w:trPr>
          <w:jc w:val="center"/>
        </w:trPr>
        <w:tc>
          <w:tcPr>
            <w:tcW w:w="2448" w:type="dxa"/>
            <w:shd w:val="clear" w:color="auto" w:fill="F6F8FA"/>
            <w:tcMar>
              <w:top w:w="80" w:type="dxa"/>
              <w:left w:w="80" w:type="dxa"/>
              <w:bottom w:w="80" w:type="dxa"/>
              <w:right w:w="80" w:type="dxa"/>
            </w:tcMar>
          </w:tcPr>
          <w:p w14:paraId="4E88F2A4" w14:textId="77777777" w:rsidR="00076F99" w:rsidRDefault="00000000">
            <w:r>
              <w:rPr>
                <w:sz w:val="15"/>
              </w:rPr>
              <w:t>User Review Readiness</w:t>
            </w:r>
          </w:p>
        </w:tc>
        <w:tc>
          <w:tcPr>
            <w:tcW w:w="3168" w:type="dxa"/>
            <w:shd w:val="clear" w:color="auto" w:fill="F6F8FA"/>
            <w:tcMar>
              <w:top w:w="80" w:type="dxa"/>
              <w:left w:w="80" w:type="dxa"/>
              <w:bottom w:w="80" w:type="dxa"/>
              <w:right w:w="80" w:type="dxa"/>
            </w:tcMar>
          </w:tcPr>
          <w:p w14:paraId="76D161E7" w14:textId="77777777" w:rsidR="00076F99" w:rsidRDefault="00000000">
            <w:r>
              <w:rPr>
                <w:sz w:val="15"/>
              </w:rPr>
              <w:t>Completed report checks / Required report checks</w:t>
            </w:r>
          </w:p>
        </w:tc>
        <w:tc>
          <w:tcPr>
            <w:tcW w:w="1584" w:type="dxa"/>
            <w:shd w:val="clear" w:color="auto" w:fill="F6F8FA"/>
            <w:tcMar>
              <w:top w:w="80" w:type="dxa"/>
              <w:left w:w="80" w:type="dxa"/>
              <w:bottom w:w="80" w:type="dxa"/>
              <w:right w:w="80" w:type="dxa"/>
            </w:tcMar>
          </w:tcPr>
          <w:p w14:paraId="59A5E370" w14:textId="77777777" w:rsidR="00076F99" w:rsidRDefault="00000000">
            <w:r>
              <w:rPr>
                <w:sz w:val="15"/>
              </w:rPr>
              <w:t>100%</w:t>
            </w:r>
          </w:p>
        </w:tc>
        <w:tc>
          <w:tcPr>
            <w:tcW w:w="3312" w:type="dxa"/>
            <w:shd w:val="clear" w:color="auto" w:fill="F6F8FA"/>
            <w:tcMar>
              <w:top w:w="80" w:type="dxa"/>
              <w:left w:w="80" w:type="dxa"/>
              <w:bottom w:w="80" w:type="dxa"/>
              <w:right w:w="80" w:type="dxa"/>
            </w:tcMar>
          </w:tcPr>
          <w:p w14:paraId="4C1317BA" w14:textId="77777777" w:rsidR="00076F99" w:rsidRDefault="00000000">
            <w:r>
              <w:rPr>
                <w:sz w:val="15"/>
              </w:rPr>
              <w:t>Confirms that the report is clear, complete, and ready for review.</w:t>
            </w:r>
          </w:p>
        </w:tc>
      </w:tr>
    </w:tbl>
    <w:p w14:paraId="02CB5580" w14:textId="77777777" w:rsidR="00076F99" w:rsidRDefault="00076F99"/>
    <w:p w14:paraId="4D9BAE5F" w14:textId="77777777" w:rsidR="00076F99" w:rsidRDefault="00000000">
      <w:pPr>
        <w:pStyle w:val="Heading1"/>
      </w:pPr>
      <w:r>
        <w:rPr>
          <w:rFonts w:ascii="Arial" w:eastAsia="Arial" w:hAnsi="Arial"/>
          <w:color w:val="0B1F3A"/>
          <w:sz w:val="30"/>
        </w:rPr>
        <w:t>5. Evaluation Methodology</w:t>
      </w:r>
    </w:p>
    <w:p w14:paraId="687D460F" w14:textId="77777777" w:rsidR="00076F99" w:rsidRDefault="00000000">
      <w:pPr>
        <w:spacing w:after="140" w:line="259" w:lineRule="auto"/>
      </w:pPr>
      <w:r>
        <w:t>The evaluation will be completed through a structured Excel review cycle. First, the cleaned dataset will be checked against the data dictionary to confirm that each field has the correct format, naming convention, and accepted values. Next, formula-based checks will identify blanks, duplicates, invalid categories, unusual values, and mismatched links between visit and outcome records.</w:t>
      </w:r>
    </w:p>
    <w:p w14:paraId="28F58C3C" w14:textId="77777777" w:rsidR="00076F99" w:rsidRDefault="00000000">
      <w:pPr>
        <w:spacing w:after="140" w:line="259" w:lineRule="auto"/>
      </w:pPr>
      <w:r>
        <w:t>PivotTables will summarize error counts, completion rates, appointment outcomes, wait time trends, and follow-up activity. PivotCharts and dashboard cards will show whether process performance is improving over time. Conditional Formatting will highlight high-risk values such as long wait times, repeated identifiers, high error rates, and overdue corrections. Scenario analysis can be used to compare reporting results before and after process improvements, such as adding validation lists or automating cleaning steps with Power Query.</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065"/>
        <w:gridCol w:w="2556"/>
        <w:gridCol w:w="6907"/>
      </w:tblGrid>
      <w:tr w:rsidR="00076F99" w14:paraId="0DF0EE57" w14:textId="77777777">
        <w:trPr>
          <w:jc w:val="center"/>
        </w:trPr>
        <w:tc>
          <w:tcPr>
            <w:tcW w:w="1080" w:type="dxa"/>
            <w:shd w:val="clear" w:color="auto" w:fill="0B1F3A"/>
            <w:tcMar>
              <w:top w:w="80" w:type="dxa"/>
              <w:left w:w="80" w:type="dxa"/>
              <w:bottom w:w="80" w:type="dxa"/>
              <w:right w:w="80" w:type="dxa"/>
            </w:tcMar>
            <w:vAlign w:val="center"/>
          </w:tcPr>
          <w:p w14:paraId="6F11AB04" w14:textId="77777777" w:rsidR="00076F99" w:rsidRDefault="00000000">
            <w:r>
              <w:rPr>
                <w:b/>
                <w:color w:val="FFFFFF"/>
                <w:sz w:val="16"/>
              </w:rPr>
              <w:t>Step</w:t>
            </w:r>
          </w:p>
        </w:tc>
        <w:tc>
          <w:tcPr>
            <w:tcW w:w="2592" w:type="dxa"/>
            <w:shd w:val="clear" w:color="auto" w:fill="0B1F3A"/>
            <w:tcMar>
              <w:top w:w="80" w:type="dxa"/>
              <w:left w:w="80" w:type="dxa"/>
              <w:bottom w:w="80" w:type="dxa"/>
              <w:right w:w="80" w:type="dxa"/>
            </w:tcMar>
            <w:vAlign w:val="center"/>
          </w:tcPr>
          <w:p w14:paraId="13DAB4C3" w14:textId="77777777" w:rsidR="00076F99" w:rsidRDefault="00000000">
            <w:r>
              <w:rPr>
                <w:b/>
                <w:color w:val="FFFFFF"/>
                <w:sz w:val="16"/>
              </w:rPr>
              <w:t>Activity</w:t>
            </w:r>
          </w:p>
        </w:tc>
        <w:tc>
          <w:tcPr>
            <w:tcW w:w="7056" w:type="dxa"/>
            <w:shd w:val="clear" w:color="auto" w:fill="0B1F3A"/>
            <w:tcMar>
              <w:top w:w="80" w:type="dxa"/>
              <w:left w:w="80" w:type="dxa"/>
              <w:bottom w:w="80" w:type="dxa"/>
              <w:right w:w="80" w:type="dxa"/>
            </w:tcMar>
            <w:vAlign w:val="center"/>
          </w:tcPr>
          <w:p w14:paraId="48555D81" w14:textId="77777777" w:rsidR="00076F99" w:rsidRDefault="00000000">
            <w:r>
              <w:rPr>
                <w:b/>
                <w:color w:val="FFFFFF"/>
                <w:sz w:val="16"/>
              </w:rPr>
              <w:t>Excel-Based Approach</w:t>
            </w:r>
          </w:p>
        </w:tc>
      </w:tr>
      <w:tr w:rsidR="00076F99" w14:paraId="69AECB86" w14:textId="77777777">
        <w:trPr>
          <w:jc w:val="center"/>
        </w:trPr>
        <w:tc>
          <w:tcPr>
            <w:tcW w:w="1080" w:type="dxa"/>
            <w:tcMar>
              <w:top w:w="80" w:type="dxa"/>
              <w:left w:w="80" w:type="dxa"/>
              <w:bottom w:w="80" w:type="dxa"/>
              <w:right w:w="80" w:type="dxa"/>
            </w:tcMar>
          </w:tcPr>
          <w:p w14:paraId="6EF4363A" w14:textId="77777777" w:rsidR="00076F99" w:rsidRDefault="00000000">
            <w:r>
              <w:rPr>
                <w:sz w:val="16"/>
              </w:rPr>
              <w:t>Step 1</w:t>
            </w:r>
          </w:p>
        </w:tc>
        <w:tc>
          <w:tcPr>
            <w:tcW w:w="2592" w:type="dxa"/>
            <w:tcMar>
              <w:top w:w="80" w:type="dxa"/>
              <w:left w:w="80" w:type="dxa"/>
              <w:bottom w:w="80" w:type="dxa"/>
              <w:right w:w="80" w:type="dxa"/>
            </w:tcMar>
          </w:tcPr>
          <w:p w14:paraId="29D138DF" w14:textId="77777777" w:rsidR="00076F99" w:rsidRDefault="00000000">
            <w:r>
              <w:rPr>
                <w:sz w:val="16"/>
              </w:rPr>
              <w:t>Compile evaluation data</w:t>
            </w:r>
          </w:p>
        </w:tc>
        <w:tc>
          <w:tcPr>
            <w:tcW w:w="7056" w:type="dxa"/>
            <w:tcMar>
              <w:top w:w="80" w:type="dxa"/>
              <w:left w:w="80" w:type="dxa"/>
              <w:bottom w:w="80" w:type="dxa"/>
              <w:right w:w="80" w:type="dxa"/>
            </w:tcMar>
          </w:tcPr>
          <w:p w14:paraId="5A7F88C5" w14:textId="77777777" w:rsidR="00076F99" w:rsidRDefault="00000000">
            <w:r>
              <w:rPr>
                <w:sz w:val="16"/>
              </w:rPr>
              <w:t>Use the source register, quality log, cleaned tables, PivotTables, and dashboard outputs.</w:t>
            </w:r>
          </w:p>
        </w:tc>
      </w:tr>
      <w:tr w:rsidR="00076F99" w14:paraId="07CE37E7" w14:textId="77777777">
        <w:trPr>
          <w:jc w:val="center"/>
        </w:trPr>
        <w:tc>
          <w:tcPr>
            <w:tcW w:w="1080" w:type="dxa"/>
            <w:shd w:val="clear" w:color="auto" w:fill="F6F8FA"/>
            <w:tcMar>
              <w:top w:w="80" w:type="dxa"/>
              <w:left w:w="80" w:type="dxa"/>
              <w:bottom w:w="80" w:type="dxa"/>
              <w:right w:w="80" w:type="dxa"/>
            </w:tcMar>
          </w:tcPr>
          <w:p w14:paraId="71C2CB56" w14:textId="77777777" w:rsidR="00076F99" w:rsidRDefault="00000000">
            <w:r>
              <w:rPr>
                <w:sz w:val="16"/>
              </w:rPr>
              <w:t>Step 2</w:t>
            </w:r>
          </w:p>
        </w:tc>
        <w:tc>
          <w:tcPr>
            <w:tcW w:w="2592" w:type="dxa"/>
            <w:shd w:val="clear" w:color="auto" w:fill="F6F8FA"/>
            <w:tcMar>
              <w:top w:w="80" w:type="dxa"/>
              <w:left w:w="80" w:type="dxa"/>
              <w:bottom w:w="80" w:type="dxa"/>
              <w:right w:w="80" w:type="dxa"/>
            </w:tcMar>
          </w:tcPr>
          <w:p w14:paraId="58FFA584" w14:textId="77777777" w:rsidR="00076F99" w:rsidRDefault="00000000">
            <w:r>
              <w:rPr>
                <w:sz w:val="16"/>
              </w:rPr>
              <w:t>Run quality checks</w:t>
            </w:r>
          </w:p>
        </w:tc>
        <w:tc>
          <w:tcPr>
            <w:tcW w:w="7056" w:type="dxa"/>
            <w:shd w:val="clear" w:color="auto" w:fill="F6F8FA"/>
            <w:tcMar>
              <w:top w:w="80" w:type="dxa"/>
              <w:left w:w="80" w:type="dxa"/>
              <w:bottom w:w="80" w:type="dxa"/>
              <w:right w:w="80" w:type="dxa"/>
            </w:tcMar>
          </w:tcPr>
          <w:p w14:paraId="627D9BC8" w14:textId="77777777" w:rsidR="00076F99" w:rsidRDefault="00000000">
            <w:r>
              <w:rPr>
                <w:sz w:val="16"/>
              </w:rPr>
              <w:t>Apply formulas to count blanks, duplicates, invalid values, unmatched IDs, and formula errors.</w:t>
            </w:r>
          </w:p>
        </w:tc>
      </w:tr>
      <w:tr w:rsidR="00076F99" w14:paraId="04534BB7" w14:textId="77777777">
        <w:trPr>
          <w:jc w:val="center"/>
        </w:trPr>
        <w:tc>
          <w:tcPr>
            <w:tcW w:w="1080" w:type="dxa"/>
            <w:tcMar>
              <w:top w:w="80" w:type="dxa"/>
              <w:left w:w="80" w:type="dxa"/>
              <w:bottom w:w="80" w:type="dxa"/>
              <w:right w:w="80" w:type="dxa"/>
            </w:tcMar>
          </w:tcPr>
          <w:p w14:paraId="0D435025" w14:textId="77777777" w:rsidR="00076F99" w:rsidRDefault="00000000">
            <w:r>
              <w:rPr>
                <w:sz w:val="16"/>
              </w:rPr>
              <w:t>Step 3</w:t>
            </w:r>
          </w:p>
        </w:tc>
        <w:tc>
          <w:tcPr>
            <w:tcW w:w="2592" w:type="dxa"/>
            <w:tcMar>
              <w:top w:w="80" w:type="dxa"/>
              <w:left w:w="80" w:type="dxa"/>
              <w:bottom w:w="80" w:type="dxa"/>
              <w:right w:w="80" w:type="dxa"/>
            </w:tcMar>
          </w:tcPr>
          <w:p w14:paraId="6A6649E5" w14:textId="77777777" w:rsidR="00076F99" w:rsidRDefault="00000000">
            <w:r>
              <w:rPr>
                <w:sz w:val="16"/>
              </w:rPr>
              <w:t>Benchmark performance</w:t>
            </w:r>
          </w:p>
        </w:tc>
        <w:tc>
          <w:tcPr>
            <w:tcW w:w="7056" w:type="dxa"/>
            <w:tcMar>
              <w:top w:w="80" w:type="dxa"/>
              <w:left w:w="80" w:type="dxa"/>
              <w:bottom w:w="80" w:type="dxa"/>
              <w:right w:w="80" w:type="dxa"/>
            </w:tcMar>
          </w:tcPr>
          <w:p w14:paraId="712DC7B5" w14:textId="77777777" w:rsidR="00076F99" w:rsidRDefault="00000000">
            <w:r>
              <w:rPr>
                <w:sz w:val="16"/>
              </w:rPr>
              <w:t>Compare results against targets for completeness, accuracy, refresh success, and report readiness.</w:t>
            </w:r>
          </w:p>
        </w:tc>
      </w:tr>
      <w:tr w:rsidR="00076F99" w14:paraId="44310340" w14:textId="77777777">
        <w:trPr>
          <w:jc w:val="center"/>
        </w:trPr>
        <w:tc>
          <w:tcPr>
            <w:tcW w:w="1080" w:type="dxa"/>
            <w:shd w:val="clear" w:color="auto" w:fill="F6F8FA"/>
            <w:tcMar>
              <w:top w:w="80" w:type="dxa"/>
              <w:left w:w="80" w:type="dxa"/>
              <w:bottom w:w="80" w:type="dxa"/>
              <w:right w:w="80" w:type="dxa"/>
            </w:tcMar>
          </w:tcPr>
          <w:p w14:paraId="0A8C60C2" w14:textId="77777777" w:rsidR="00076F99" w:rsidRDefault="00000000">
            <w:r>
              <w:rPr>
                <w:sz w:val="16"/>
              </w:rPr>
              <w:t>Step 4</w:t>
            </w:r>
          </w:p>
        </w:tc>
        <w:tc>
          <w:tcPr>
            <w:tcW w:w="2592" w:type="dxa"/>
            <w:shd w:val="clear" w:color="auto" w:fill="F6F8FA"/>
            <w:tcMar>
              <w:top w:w="80" w:type="dxa"/>
              <w:left w:w="80" w:type="dxa"/>
              <w:bottom w:w="80" w:type="dxa"/>
              <w:right w:w="80" w:type="dxa"/>
            </w:tcMar>
          </w:tcPr>
          <w:p w14:paraId="4668AB92" w14:textId="77777777" w:rsidR="00076F99" w:rsidRDefault="00000000">
            <w:r>
              <w:rPr>
                <w:sz w:val="16"/>
              </w:rPr>
              <w:t>Analyze findings</w:t>
            </w:r>
          </w:p>
        </w:tc>
        <w:tc>
          <w:tcPr>
            <w:tcW w:w="7056" w:type="dxa"/>
            <w:shd w:val="clear" w:color="auto" w:fill="F6F8FA"/>
            <w:tcMar>
              <w:top w:w="80" w:type="dxa"/>
              <w:left w:w="80" w:type="dxa"/>
              <w:bottom w:w="80" w:type="dxa"/>
              <w:right w:w="80" w:type="dxa"/>
            </w:tcMar>
          </w:tcPr>
          <w:p w14:paraId="388AE99D" w14:textId="77777777" w:rsidR="00076F99" w:rsidRDefault="00000000">
            <w:r>
              <w:rPr>
                <w:sz w:val="16"/>
              </w:rPr>
              <w:t>Use PivotTables, charts, and trend summaries to identify root causes and recurring issues.</w:t>
            </w:r>
          </w:p>
        </w:tc>
      </w:tr>
      <w:tr w:rsidR="00076F99" w14:paraId="49B9C8A8" w14:textId="77777777">
        <w:trPr>
          <w:jc w:val="center"/>
        </w:trPr>
        <w:tc>
          <w:tcPr>
            <w:tcW w:w="1080" w:type="dxa"/>
            <w:tcMar>
              <w:top w:w="80" w:type="dxa"/>
              <w:left w:w="80" w:type="dxa"/>
              <w:bottom w:w="80" w:type="dxa"/>
              <w:right w:w="80" w:type="dxa"/>
            </w:tcMar>
          </w:tcPr>
          <w:p w14:paraId="27569893" w14:textId="77777777" w:rsidR="00076F99" w:rsidRDefault="00000000">
            <w:r>
              <w:rPr>
                <w:sz w:val="16"/>
              </w:rPr>
              <w:t>Step 5</w:t>
            </w:r>
          </w:p>
        </w:tc>
        <w:tc>
          <w:tcPr>
            <w:tcW w:w="2592" w:type="dxa"/>
            <w:tcMar>
              <w:top w:w="80" w:type="dxa"/>
              <w:left w:w="80" w:type="dxa"/>
              <w:bottom w:w="80" w:type="dxa"/>
              <w:right w:w="80" w:type="dxa"/>
            </w:tcMar>
          </w:tcPr>
          <w:p w14:paraId="40280F93" w14:textId="77777777" w:rsidR="00076F99" w:rsidRDefault="00000000">
            <w:r>
              <w:rPr>
                <w:sz w:val="16"/>
              </w:rPr>
              <w:t>Recommend improvements</w:t>
            </w:r>
          </w:p>
        </w:tc>
        <w:tc>
          <w:tcPr>
            <w:tcW w:w="7056" w:type="dxa"/>
            <w:tcMar>
              <w:top w:w="80" w:type="dxa"/>
              <w:left w:w="80" w:type="dxa"/>
              <w:bottom w:w="80" w:type="dxa"/>
              <w:right w:w="80" w:type="dxa"/>
            </w:tcMar>
          </w:tcPr>
          <w:p w14:paraId="5BEA61E0" w14:textId="77777777" w:rsidR="00076F99" w:rsidRDefault="00000000">
            <w:r>
              <w:rPr>
                <w:sz w:val="16"/>
              </w:rPr>
              <w:t>Document process changes, owners, timelines, and expected benefits.</w:t>
            </w:r>
          </w:p>
        </w:tc>
      </w:tr>
      <w:tr w:rsidR="00076F99" w14:paraId="0406CB1F" w14:textId="77777777">
        <w:trPr>
          <w:jc w:val="center"/>
        </w:trPr>
        <w:tc>
          <w:tcPr>
            <w:tcW w:w="1080" w:type="dxa"/>
            <w:shd w:val="clear" w:color="auto" w:fill="F6F8FA"/>
            <w:tcMar>
              <w:top w:w="80" w:type="dxa"/>
              <w:left w:w="80" w:type="dxa"/>
              <w:bottom w:w="80" w:type="dxa"/>
              <w:right w:w="80" w:type="dxa"/>
            </w:tcMar>
          </w:tcPr>
          <w:p w14:paraId="7753BFA7" w14:textId="77777777" w:rsidR="00076F99" w:rsidRDefault="00000000">
            <w:r>
              <w:rPr>
                <w:sz w:val="16"/>
              </w:rPr>
              <w:t>Step 6</w:t>
            </w:r>
          </w:p>
        </w:tc>
        <w:tc>
          <w:tcPr>
            <w:tcW w:w="2592" w:type="dxa"/>
            <w:shd w:val="clear" w:color="auto" w:fill="F6F8FA"/>
            <w:tcMar>
              <w:top w:w="80" w:type="dxa"/>
              <w:left w:w="80" w:type="dxa"/>
              <w:bottom w:w="80" w:type="dxa"/>
              <w:right w:w="80" w:type="dxa"/>
            </w:tcMar>
          </w:tcPr>
          <w:p w14:paraId="62EC55B6" w14:textId="77777777" w:rsidR="00076F99" w:rsidRDefault="00000000">
            <w:r>
              <w:rPr>
                <w:sz w:val="16"/>
              </w:rPr>
              <w:t>Monitor improvement</w:t>
            </w:r>
          </w:p>
        </w:tc>
        <w:tc>
          <w:tcPr>
            <w:tcW w:w="7056" w:type="dxa"/>
            <w:shd w:val="clear" w:color="auto" w:fill="F6F8FA"/>
            <w:tcMar>
              <w:top w:w="80" w:type="dxa"/>
              <w:left w:w="80" w:type="dxa"/>
              <w:bottom w:w="80" w:type="dxa"/>
              <w:right w:w="80" w:type="dxa"/>
            </w:tcMar>
          </w:tcPr>
          <w:p w14:paraId="1FA124A0" w14:textId="77777777" w:rsidR="00076F99" w:rsidRDefault="00000000">
            <w:r>
              <w:rPr>
                <w:sz w:val="16"/>
              </w:rPr>
              <w:t>Repeat the evaluation cycle after each reporting period and track progress over time.</w:t>
            </w:r>
          </w:p>
        </w:tc>
      </w:tr>
    </w:tbl>
    <w:p w14:paraId="242FF101" w14:textId="77777777" w:rsidR="004625D7" w:rsidRDefault="004625D7">
      <w:pPr>
        <w:pStyle w:val="Heading1"/>
        <w:rPr>
          <w:rFonts w:ascii="Arial" w:eastAsia="Arial" w:hAnsi="Arial"/>
          <w:color w:val="0B1F3A"/>
          <w:sz w:val="30"/>
        </w:rPr>
      </w:pPr>
    </w:p>
    <w:p w14:paraId="24E5C8E7" w14:textId="309A22A5" w:rsidR="00076F99" w:rsidRDefault="00000000">
      <w:pPr>
        <w:pStyle w:val="Heading1"/>
      </w:pPr>
      <w:r>
        <w:rPr>
          <w:rFonts w:ascii="Arial" w:eastAsia="Arial" w:hAnsi="Arial"/>
          <w:color w:val="0B1F3A"/>
          <w:sz w:val="30"/>
        </w:rPr>
        <w:t>6. Key Excel Metrics, Formulas, and Techniques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304"/>
        <w:gridCol w:w="3312"/>
        <w:gridCol w:w="4896"/>
      </w:tblGrid>
      <w:tr w:rsidR="00076F99" w14:paraId="6A1663E6" w14:textId="77777777">
        <w:trPr>
          <w:jc w:val="center"/>
        </w:trPr>
        <w:tc>
          <w:tcPr>
            <w:tcW w:w="2304" w:type="dxa"/>
            <w:shd w:val="clear" w:color="auto" w:fill="0B1F3A"/>
            <w:tcMar>
              <w:top w:w="80" w:type="dxa"/>
              <w:left w:w="80" w:type="dxa"/>
              <w:bottom w:w="80" w:type="dxa"/>
              <w:right w:w="80" w:type="dxa"/>
            </w:tcMar>
            <w:vAlign w:val="center"/>
          </w:tcPr>
          <w:p w14:paraId="1E591D5D" w14:textId="77777777" w:rsidR="00076F99" w:rsidRDefault="00000000">
            <w:r>
              <w:rPr>
                <w:b/>
                <w:color w:val="FFFFFF"/>
                <w:sz w:val="16"/>
              </w:rPr>
              <w:t>Excel Tool</w:t>
            </w:r>
          </w:p>
        </w:tc>
        <w:tc>
          <w:tcPr>
            <w:tcW w:w="3312" w:type="dxa"/>
            <w:shd w:val="clear" w:color="auto" w:fill="0B1F3A"/>
            <w:tcMar>
              <w:top w:w="80" w:type="dxa"/>
              <w:left w:w="80" w:type="dxa"/>
              <w:bottom w:w="80" w:type="dxa"/>
              <w:right w:w="80" w:type="dxa"/>
            </w:tcMar>
            <w:vAlign w:val="center"/>
          </w:tcPr>
          <w:p w14:paraId="5BC82B49" w14:textId="77777777" w:rsidR="00076F99" w:rsidRDefault="00000000">
            <w:r>
              <w:rPr>
                <w:b/>
                <w:color w:val="FFFFFF"/>
                <w:sz w:val="16"/>
              </w:rPr>
              <w:t>Function</w:t>
            </w:r>
          </w:p>
        </w:tc>
        <w:tc>
          <w:tcPr>
            <w:tcW w:w="4896" w:type="dxa"/>
            <w:shd w:val="clear" w:color="auto" w:fill="0B1F3A"/>
            <w:tcMar>
              <w:top w:w="80" w:type="dxa"/>
              <w:left w:w="80" w:type="dxa"/>
              <w:bottom w:w="80" w:type="dxa"/>
              <w:right w:w="80" w:type="dxa"/>
            </w:tcMar>
            <w:vAlign w:val="center"/>
          </w:tcPr>
          <w:p w14:paraId="293179B2" w14:textId="77777777" w:rsidR="00076F99" w:rsidRDefault="00000000">
            <w:r>
              <w:rPr>
                <w:b/>
                <w:color w:val="FFFFFF"/>
                <w:sz w:val="16"/>
              </w:rPr>
              <w:t>Use in Evaluation</w:t>
            </w:r>
          </w:p>
        </w:tc>
      </w:tr>
      <w:tr w:rsidR="00076F99" w14:paraId="691CC885" w14:textId="77777777">
        <w:trPr>
          <w:jc w:val="center"/>
        </w:trPr>
        <w:tc>
          <w:tcPr>
            <w:tcW w:w="2304" w:type="dxa"/>
            <w:tcMar>
              <w:top w:w="80" w:type="dxa"/>
              <w:left w:w="80" w:type="dxa"/>
              <w:bottom w:w="80" w:type="dxa"/>
              <w:right w:w="80" w:type="dxa"/>
            </w:tcMar>
          </w:tcPr>
          <w:p w14:paraId="78035E45" w14:textId="77777777" w:rsidR="00076F99" w:rsidRDefault="00000000">
            <w:r>
              <w:rPr>
                <w:sz w:val="16"/>
              </w:rPr>
              <w:t>COUNTBLANK</w:t>
            </w:r>
          </w:p>
        </w:tc>
        <w:tc>
          <w:tcPr>
            <w:tcW w:w="3312" w:type="dxa"/>
            <w:tcMar>
              <w:top w:w="80" w:type="dxa"/>
              <w:left w:w="80" w:type="dxa"/>
              <w:bottom w:w="80" w:type="dxa"/>
              <w:right w:w="80" w:type="dxa"/>
            </w:tcMar>
          </w:tcPr>
          <w:p w14:paraId="3444769A" w14:textId="77777777" w:rsidR="00076F99" w:rsidRDefault="00000000">
            <w:r>
              <w:rPr>
                <w:sz w:val="16"/>
              </w:rPr>
              <w:t>Counts blank required fields.</w:t>
            </w:r>
          </w:p>
        </w:tc>
        <w:tc>
          <w:tcPr>
            <w:tcW w:w="4896" w:type="dxa"/>
            <w:tcMar>
              <w:top w:w="80" w:type="dxa"/>
              <w:left w:w="80" w:type="dxa"/>
              <w:bottom w:w="80" w:type="dxa"/>
              <w:right w:w="80" w:type="dxa"/>
            </w:tcMar>
          </w:tcPr>
          <w:p w14:paraId="4186BD66" w14:textId="77777777" w:rsidR="00076F99" w:rsidRDefault="00000000">
            <w:r>
              <w:rPr>
                <w:sz w:val="16"/>
              </w:rPr>
              <w:t>Used to measure completeness by field and department.</w:t>
            </w:r>
          </w:p>
        </w:tc>
      </w:tr>
      <w:tr w:rsidR="00076F99" w14:paraId="43BA0C0D" w14:textId="77777777">
        <w:trPr>
          <w:jc w:val="center"/>
        </w:trPr>
        <w:tc>
          <w:tcPr>
            <w:tcW w:w="2304" w:type="dxa"/>
            <w:shd w:val="clear" w:color="auto" w:fill="F6F8FA"/>
            <w:tcMar>
              <w:top w:w="80" w:type="dxa"/>
              <w:left w:w="80" w:type="dxa"/>
              <w:bottom w:w="80" w:type="dxa"/>
              <w:right w:w="80" w:type="dxa"/>
            </w:tcMar>
          </w:tcPr>
          <w:p w14:paraId="104587B0" w14:textId="77777777" w:rsidR="00076F99" w:rsidRDefault="00000000">
            <w:r>
              <w:rPr>
                <w:sz w:val="16"/>
              </w:rPr>
              <w:t>COUNTIF and COUNTIFS</w:t>
            </w:r>
          </w:p>
        </w:tc>
        <w:tc>
          <w:tcPr>
            <w:tcW w:w="3312" w:type="dxa"/>
            <w:shd w:val="clear" w:color="auto" w:fill="F6F8FA"/>
            <w:tcMar>
              <w:top w:w="80" w:type="dxa"/>
              <w:left w:w="80" w:type="dxa"/>
              <w:bottom w:w="80" w:type="dxa"/>
              <w:right w:w="80" w:type="dxa"/>
            </w:tcMar>
          </w:tcPr>
          <w:p w14:paraId="56731798" w14:textId="77777777" w:rsidR="00076F99" w:rsidRDefault="00000000">
            <w:r>
              <w:rPr>
                <w:sz w:val="16"/>
              </w:rPr>
              <w:t>Counts duplicates, categories, and issue types.</w:t>
            </w:r>
          </w:p>
        </w:tc>
        <w:tc>
          <w:tcPr>
            <w:tcW w:w="4896" w:type="dxa"/>
            <w:shd w:val="clear" w:color="auto" w:fill="F6F8FA"/>
            <w:tcMar>
              <w:top w:w="80" w:type="dxa"/>
              <w:left w:w="80" w:type="dxa"/>
              <w:bottom w:w="80" w:type="dxa"/>
              <w:right w:w="80" w:type="dxa"/>
            </w:tcMar>
          </w:tcPr>
          <w:p w14:paraId="185D05F3" w14:textId="77777777" w:rsidR="00076F99" w:rsidRDefault="00000000">
            <w:r>
              <w:rPr>
                <w:sz w:val="16"/>
              </w:rPr>
              <w:t>Used to track duplicate visit IDs and error frequency.</w:t>
            </w:r>
          </w:p>
        </w:tc>
      </w:tr>
      <w:tr w:rsidR="00076F99" w14:paraId="2A78D28B" w14:textId="77777777">
        <w:trPr>
          <w:jc w:val="center"/>
        </w:trPr>
        <w:tc>
          <w:tcPr>
            <w:tcW w:w="2304" w:type="dxa"/>
            <w:tcMar>
              <w:top w:w="80" w:type="dxa"/>
              <w:left w:w="80" w:type="dxa"/>
              <w:bottom w:w="80" w:type="dxa"/>
              <w:right w:w="80" w:type="dxa"/>
            </w:tcMar>
          </w:tcPr>
          <w:p w14:paraId="536D2138" w14:textId="77777777" w:rsidR="00076F99" w:rsidRDefault="00000000">
            <w:r>
              <w:rPr>
                <w:sz w:val="16"/>
              </w:rPr>
              <w:t>IF and IFERROR</w:t>
            </w:r>
          </w:p>
        </w:tc>
        <w:tc>
          <w:tcPr>
            <w:tcW w:w="3312" w:type="dxa"/>
            <w:tcMar>
              <w:top w:w="80" w:type="dxa"/>
              <w:left w:w="80" w:type="dxa"/>
              <w:bottom w:w="80" w:type="dxa"/>
              <w:right w:w="80" w:type="dxa"/>
            </w:tcMar>
          </w:tcPr>
          <w:p w14:paraId="1CA03AA9" w14:textId="77777777" w:rsidR="00076F99" w:rsidRDefault="00000000">
            <w:r>
              <w:rPr>
                <w:sz w:val="16"/>
              </w:rPr>
              <w:t>Creates pass or fail checks and handles calculation errors.</w:t>
            </w:r>
          </w:p>
        </w:tc>
        <w:tc>
          <w:tcPr>
            <w:tcW w:w="4896" w:type="dxa"/>
            <w:tcMar>
              <w:top w:w="80" w:type="dxa"/>
              <w:left w:w="80" w:type="dxa"/>
              <w:bottom w:w="80" w:type="dxa"/>
              <w:right w:w="80" w:type="dxa"/>
            </w:tcMar>
          </w:tcPr>
          <w:p w14:paraId="49F72CA7" w14:textId="77777777" w:rsidR="00076F99" w:rsidRDefault="00000000">
            <w:r>
              <w:rPr>
                <w:sz w:val="16"/>
              </w:rPr>
              <w:t>Used to produce clean error flags in quality columns.</w:t>
            </w:r>
          </w:p>
        </w:tc>
      </w:tr>
      <w:tr w:rsidR="00076F99" w14:paraId="7D68BEC0" w14:textId="77777777">
        <w:trPr>
          <w:jc w:val="center"/>
        </w:trPr>
        <w:tc>
          <w:tcPr>
            <w:tcW w:w="2304" w:type="dxa"/>
            <w:shd w:val="clear" w:color="auto" w:fill="F6F8FA"/>
            <w:tcMar>
              <w:top w:w="80" w:type="dxa"/>
              <w:left w:w="80" w:type="dxa"/>
              <w:bottom w:w="80" w:type="dxa"/>
              <w:right w:w="80" w:type="dxa"/>
            </w:tcMar>
          </w:tcPr>
          <w:p w14:paraId="7831EA18" w14:textId="77777777" w:rsidR="00076F99" w:rsidRDefault="00000000">
            <w:r>
              <w:rPr>
                <w:sz w:val="16"/>
              </w:rPr>
              <w:t>XLOOKUP</w:t>
            </w:r>
          </w:p>
        </w:tc>
        <w:tc>
          <w:tcPr>
            <w:tcW w:w="3312" w:type="dxa"/>
            <w:shd w:val="clear" w:color="auto" w:fill="F6F8FA"/>
            <w:tcMar>
              <w:top w:w="80" w:type="dxa"/>
              <w:left w:w="80" w:type="dxa"/>
              <w:bottom w:w="80" w:type="dxa"/>
              <w:right w:w="80" w:type="dxa"/>
            </w:tcMar>
          </w:tcPr>
          <w:p w14:paraId="2DEEA57D" w14:textId="77777777" w:rsidR="00076F99" w:rsidRDefault="00000000">
            <w:r>
              <w:rPr>
                <w:sz w:val="16"/>
              </w:rPr>
              <w:t>Matches records across tables.</w:t>
            </w:r>
          </w:p>
        </w:tc>
        <w:tc>
          <w:tcPr>
            <w:tcW w:w="4896" w:type="dxa"/>
            <w:shd w:val="clear" w:color="auto" w:fill="F6F8FA"/>
            <w:tcMar>
              <w:top w:w="80" w:type="dxa"/>
              <w:left w:w="80" w:type="dxa"/>
              <w:bottom w:w="80" w:type="dxa"/>
              <w:right w:w="80" w:type="dxa"/>
            </w:tcMar>
          </w:tcPr>
          <w:p w14:paraId="374F6F2C" w14:textId="77777777" w:rsidR="00076F99" w:rsidRDefault="00000000">
            <w:r>
              <w:rPr>
                <w:sz w:val="16"/>
              </w:rPr>
              <w:t>Used to confirm that outcome records connect to valid visit records.</w:t>
            </w:r>
          </w:p>
        </w:tc>
      </w:tr>
      <w:tr w:rsidR="00076F99" w14:paraId="4B5028F6" w14:textId="77777777">
        <w:trPr>
          <w:jc w:val="center"/>
        </w:trPr>
        <w:tc>
          <w:tcPr>
            <w:tcW w:w="2304" w:type="dxa"/>
            <w:tcMar>
              <w:top w:w="80" w:type="dxa"/>
              <w:left w:w="80" w:type="dxa"/>
              <w:bottom w:w="80" w:type="dxa"/>
              <w:right w:w="80" w:type="dxa"/>
            </w:tcMar>
          </w:tcPr>
          <w:p w14:paraId="366ACECD" w14:textId="77777777" w:rsidR="00076F99" w:rsidRDefault="00000000">
            <w:r>
              <w:rPr>
                <w:sz w:val="16"/>
              </w:rPr>
              <w:t>Power Query</w:t>
            </w:r>
          </w:p>
        </w:tc>
        <w:tc>
          <w:tcPr>
            <w:tcW w:w="3312" w:type="dxa"/>
            <w:tcMar>
              <w:top w:w="80" w:type="dxa"/>
              <w:left w:w="80" w:type="dxa"/>
              <w:bottom w:w="80" w:type="dxa"/>
              <w:right w:w="80" w:type="dxa"/>
            </w:tcMar>
          </w:tcPr>
          <w:p w14:paraId="3A8C5C79" w14:textId="77777777" w:rsidR="00076F99" w:rsidRDefault="00000000">
            <w:r>
              <w:rPr>
                <w:sz w:val="16"/>
              </w:rPr>
              <w:t>Imports and transforms data through repeatable steps.</w:t>
            </w:r>
          </w:p>
        </w:tc>
        <w:tc>
          <w:tcPr>
            <w:tcW w:w="4896" w:type="dxa"/>
            <w:tcMar>
              <w:top w:w="80" w:type="dxa"/>
              <w:left w:w="80" w:type="dxa"/>
              <w:bottom w:w="80" w:type="dxa"/>
              <w:right w:w="80" w:type="dxa"/>
            </w:tcMar>
          </w:tcPr>
          <w:p w14:paraId="35C46B2B" w14:textId="77777777" w:rsidR="00076F99" w:rsidRDefault="00000000">
            <w:r>
              <w:rPr>
                <w:sz w:val="16"/>
              </w:rPr>
              <w:t>Used to reduce repeated manual cleaning work.</w:t>
            </w:r>
          </w:p>
        </w:tc>
      </w:tr>
      <w:tr w:rsidR="00076F99" w14:paraId="730B9FA7" w14:textId="77777777">
        <w:trPr>
          <w:jc w:val="center"/>
        </w:trPr>
        <w:tc>
          <w:tcPr>
            <w:tcW w:w="2304" w:type="dxa"/>
            <w:shd w:val="clear" w:color="auto" w:fill="F6F8FA"/>
            <w:tcMar>
              <w:top w:w="80" w:type="dxa"/>
              <w:left w:w="80" w:type="dxa"/>
              <w:bottom w:w="80" w:type="dxa"/>
              <w:right w:w="80" w:type="dxa"/>
            </w:tcMar>
          </w:tcPr>
          <w:p w14:paraId="5D404520" w14:textId="77777777" w:rsidR="00076F99" w:rsidRDefault="00000000">
            <w:r>
              <w:rPr>
                <w:sz w:val="16"/>
              </w:rPr>
              <w:t>PivotTables</w:t>
            </w:r>
          </w:p>
        </w:tc>
        <w:tc>
          <w:tcPr>
            <w:tcW w:w="3312" w:type="dxa"/>
            <w:shd w:val="clear" w:color="auto" w:fill="F6F8FA"/>
            <w:tcMar>
              <w:top w:w="80" w:type="dxa"/>
              <w:left w:w="80" w:type="dxa"/>
              <w:bottom w:w="80" w:type="dxa"/>
              <w:right w:w="80" w:type="dxa"/>
            </w:tcMar>
          </w:tcPr>
          <w:p w14:paraId="05A8BBB6" w14:textId="77777777" w:rsidR="00076F99" w:rsidRDefault="00000000">
            <w:r>
              <w:rPr>
                <w:sz w:val="16"/>
              </w:rPr>
              <w:t>Summarize records by category, date, department, and status.</w:t>
            </w:r>
          </w:p>
        </w:tc>
        <w:tc>
          <w:tcPr>
            <w:tcW w:w="4896" w:type="dxa"/>
            <w:shd w:val="clear" w:color="auto" w:fill="F6F8FA"/>
            <w:tcMar>
              <w:top w:w="80" w:type="dxa"/>
              <w:left w:w="80" w:type="dxa"/>
              <w:bottom w:w="80" w:type="dxa"/>
              <w:right w:w="80" w:type="dxa"/>
            </w:tcMar>
          </w:tcPr>
          <w:p w14:paraId="3535FBDA" w14:textId="77777777" w:rsidR="00076F99" w:rsidRDefault="00000000">
            <w:r>
              <w:rPr>
                <w:sz w:val="16"/>
              </w:rPr>
              <w:t>Used to evaluate process performance and operational trends.</w:t>
            </w:r>
          </w:p>
        </w:tc>
      </w:tr>
      <w:tr w:rsidR="00076F99" w14:paraId="7199E875" w14:textId="77777777">
        <w:trPr>
          <w:jc w:val="center"/>
        </w:trPr>
        <w:tc>
          <w:tcPr>
            <w:tcW w:w="2304" w:type="dxa"/>
            <w:tcMar>
              <w:top w:w="80" w:type="dxa"/>
              <w:left w:w="80" w:type="dxa"/>
              <w:bottom w:w="80" w:type="dxa"/>
              <w:right w:w="80" w:type="dxa"/>
            </w:tcMar>
          </w:tcPr>
          <w:p w14:paraId="1FF8B21F" w14:textId="77777777" w:rsidR="00076F99" w:rsidRDefault="00000000">
            <w:r>
              <w:rPr>
                <w:sz w:val="16"/>
              </w:rPr>
              <w:t>PivotCharts</w:t>
            </w:r>
          </w:p>
        </w:tc>
        <w:tc>
          <w:tcPr>
            <w:tcW w:w="3312" w:type="dxa"/>
            <w:tcMar>
              <w:top w:w="80" w:type="dxa"/>
              <w:left w:w="80" w:type="dxa"/>
              <w:bottom w:w="80" w:type="dxa"/>
              <w:right w:w="80" w:type="dxa"/>
            </w:tcMar>
          </w:tcPr>
          <w:p w14:paraId="22D60AD5" w14:textId="77777777" w:rsidR="00076F99" w:rsidRDefault="00000000">
            <w:r>
              <w:rPr>
                <w:sz w:val="16"/>
              </w:rPr>
              <w:t>Convert summaries into visual trends.</w:t>
            </w:r>
          </w:p>
        </w:tc>
        <w:tc>
          <w:tcPr>
            <w:tcW w:w="4896" w:type="dxa"/>
            <w:tcMar>
              <w:top w:w="80" w:type="dxa"/>
              <w:left w:w="80" w:type="dxa"/>
              <w:bottom w:w="80" w:type="dxa"/>
              <w:right w:w="80" w:type="dxa"/>
            </w:tcMar>
          </w:tcPr>
          <w:p w14:paraId="086A505E" w14:textId="77777777" w:rsidR="00076F99" w:rsidRDefault="00000000">
            <w:r>
              <w:rPr>
                <w:sz w:val="16"/>
              </w:rPr>
              <w:t>Used to show improvement progress and reporting patterns.</w:t>
            </w:r>
          </w:p>
        </w:tc>
      </w:tr>
      <w:tr w:rsidR="00076F99" w14:paraId="69E4ED62" w14:textId="77777777">
        <w:trPr>
          <w:jc w:val="center"/>
        </w:trPr>
        <w:tc>
          <w:tcPr>
            <w:tcW w:w="2304" w:type="dxa"/>
            <w:shd w:val="clear" w:color="auto" w:fill="F6F8FA"/>
            <w:tcMar>
              <w:top w:w="80" w:type="dxa"/>
              <w:left w:w="80" w:type="dxa"/>
              <w:bottom w:w="80" w:type="dxa"/>
              <w:right w:w="80" w:type="dxa"/>
            </w:tcMar>
          </w:tcPr>
          <w:p w14:paraId="3877C731" w14:textId="77777777" w:rsidR="00076F99" w:rsidRDefault="00000000">
            <w:r>
              <w:rPr>
                <w:sz w:val="16"/>
              </w:rPr>
              <w:t>Conditional Formatting</w:t>
            </w:r>
          </w:p>
        </w:tc>
        <w:tc>
          <w:tcPr>
            <w:tcW w:w="3312" w:type="dxa"/>
            <w:shd w:val="clear" w:color="auto" w:fill="F6F8FA"/>
            <w:tcMar>
              <w:top w:w="80" w:type="dxa"/>
              <w:left w:w="80" w:type="dxa"/>
              <w:bottom w:w="80" w:type="dxa"/>
              <w:right w:w="80" w:type="dxa"/>
            </w:tcMar>
          </w:tcPr>
          <w:p w14:paraId="662171D9" w14:textId="77777777" w:rsidR="00076F99" w:rsidRDefault="00000000">
            <w:r>
              <w:rPr>
                <w:sz w:val="16"/>
              </w:rPr>
              <w:t>Highlights values that meet warning criteria.</w:t>
            </w:r>
          </w:p>
        </w:tc>
        <w:tc>
          <w:tcPr>
            <w:tcW w:w="4896" w:type="dxa"/>
            <w:shd w:val="clear" w:color="auto" w:fill="F6F8FA"/>
            <w:tcMar>
              <w:top w:w="80" w:type="dxa"/>
              <w:left w:w="80" w:type="dxa"/>
              <w:bottom w:w="80" w:type="dxa"/>
              <w:right w:w="80" w:type="dxa"/>
            </w:tcMar>
          </w:tcPr>
          <w:p w14:paraId="2C1983E0" w14:textId="77777777" w:rsidR="00076F99" w:rsidRDefault="00000000">
            <w:r>
              <w:rPr>
                <w:sz w:val="16"/>
              </w:rPr>
              <w:t>Used to identify high error rates, long wait times, and overdue corrections.</w:t>
            </w:r>
          </w:p>
        </w:tc>
      </w:tr>
      <w:tr w:rsidR="00076F99" w14:paraId="0FE55E06" w14:textId="77777777">
        <w:trPr>
          <w:jc w:val="center"/>
        </w:trPr>
        <w:tc>
          <w:tcPr>
            <w:tcW w:w="2304" w:type="dxa"/>
            <w:tcMar>
              <w:top w:w="80" w:type="dxa"/>
              <w:left w:w="80" w:type="dxa"/>
              <w:bottom w:w="80" w:type="dxa"/>
              <w:right w:w="80" w:type="dxa"/>
            </w:tcMar>
          </w:tcPr>
          <w:p w14:paraId="0E73AD9C" w14:textId="77777777" w:rsidR="00076F99" w:rsidRDefault="00000000">
            <w:r>
              <w:rPr>
                <w:sz w:val="16"/>
              </w:rPr>
              <w:t>Scenario Analysis</w:t>
            </w:r>
          </w:p>
        </w:tc>
        <w:tc>
          <w:tcPr>
            <w:tcW w:w="3312" w:type="dxa"/>
            <w:tcMar>
              <w:top w:w="80" w:type="dxa"/>
              <w:left w:w="80" w:type="dxa"/>
              <w:bottom w:w="80" w:type="dxa"/>
              <w:right w:w="80" w:type="dxa"/>
            </w:tcMar>
          </w:tcPr>
          <w:p w14:paraId="06D7E775" w14:textId="77777777" w:rsidR="00076F99" w:rsidRDefault="00000000">
            <w:r>
              <w:rPr>
                <w:sz w:val="16"/>
              </w:rPr>
              <w:t>Compares different process assumptions or improvements.</w:t>
            </w:r>
          </w:p>
        </w:tc>
        <w:tc>
          <w:tcPr>
            <w:tcW w:w="4896" w:type="dxa"/>
            <w:tcMar>
              <w:top w:w="80" w:type="dxa"/>
              <w:left w:w="80" w:type="dxa"/>
              <w:bottom w:w="80" w:type="dxa"/>
              <w:right w:w="80" w:type="dxa"/>
            </w:tcMar>
          </w:tcPr>
          <w:p w14:paraId="23D7264F" w14:textId="77777777" w:rsidR="00076F99" w:rsidRDefault="00000000">
            <w:r>
              <w:rPr>
                <w:sz w:val="16"/>
              </w:rPr>
              <w:t>Used to estimate the impact of stronger controls or faster refresh cycles.</w:t>
            </w:r>
          </w:p>
        </w:tc>
      </w:tr>
    </w:tbl>
    <w:p w14:paraId="6D54BDEE" w14:textId="77777777" w:rsidR="00076F99" w:rsidRDefault="00076F99"/>
    <w:p w14:paraId="670744AD" w14:textId="77777777" w:rsidR="00076F99" w:rsidRDefault="00000000">
      <w:pPr>
        <w:pStyle w:val="Heading1"/>
      </w:pPr>
      <w:r>
        <w:rPr>
          <w:rFonts w:ascii="Arial" w:eastAsia="Arial" w:hAnsi="Arial"/>
          <w:color w:val="0B1F3A"/>
          <w:sz w:val="30"/>
        </w:rPr>
        <w:t>7. Findings and Analysis</w:t>
      </w:r>
    </w:p>
    <w:p w14:paraId="1CE28C5F" w14:textId="77777777" w:rsidR="00076F99" w:rsidRDefault="00000000">
      <w:pPr>
        <w:spacing w:after="140" w:line="259" w:lineRule="auto"/>
      </w:pPr>
      <w:r>
        <w:t>The evaluation findings below represent the type of results expected after reviewing the healthcare Excel data process. They demonstrate how the data workflow can be assessed for strengths, remaining issues, and improvement opportunities.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3744"/>
        <w:gridCol w:w="3744"/>
      </w:tblGrid>
      <w:tr w:rsidR="00076F99" w14:paraId="1EDDD378" w14:textId="77777777">
        <w:trPr>
          <w:jc w:val="center"/>
        </w:trPr>
        <w:tc>
          <w:tcPr>
            <w:tcW w:w="2880" w:type="dxa"/>
            <w:shd w:val="clear" w:color="auto" w:fill="0B1F3A"/>
            <w:tcMar>
              <w:top w:w="80" w:type="dxa"/>
              <w:left w:w="80" w:type="dxa"/>
              <w:bottom w:w="80" w:type="dxa"/>
              <w:right w:w="80" w:type="dxa"/>
            </w:tcMar>
            <w:vAlign w:val="center"/>
          </w:tcPr>
          <w:p w14:paraId="3A2FE517" w14:textId="77777777" w:rsidR="00076F99" w:rsidRDefault="00000000">
            <w:r>
              <w:rPr>
                <w:b/>
                <w:color w:val="FFFFFF"/>
                <w:sz w:val="15"/>
              </w:rPr>
              <w:t>Finding</w:t>
            </w:r>
          </w:p>
        </w:tc>
        <w:tc>
          <w:tcPr>
            <w:tcW w:w="3744" w:type="dxa"/>
            <w:shd w:val="clear" w:color="auto" w:fill="0B1F3A"/>
            <w:tcMar>
              <w:top w:w="80" w:type="dxa"/>
              <w:left w:w="80" w:type="dxa"/>
              <w:bottom w:w="80" w:type="dxa"/>
              <w:right w:w="80" w:type="dxa"/>
            </w:tcMar>
            <w:vAlign w:val="center"/>
          </w:tcPr>
          <w:p w14:paraId="5A746F42" w14:textId="77777777" w:rsidR="00076F99" w:rsidRDefault="00000000">
            <w:r>
              <w:rPr>
                <w:b/>
                <w:color w:val="FFFFFF"/>
                <w:sz w:val="15"/>
              </w:rPr>
              <w:t>Analysis</w:t>
            </w:r>
          </w:p>
        </w:tc>
        <w:tc>
          <w:tcPr>
            <w:tcW w:w="3744" w:type="dxa"/>
            <w:shd w:val="clear" w:color="auto" w:fill="0B1F3A"/>
            <w:tcMar>
              <w:top w:w="80" w:type="dxa"/>
              <w:left w:w="80" w:type="dxa"/>
              <w:bottom w:w="80" w:type="dxa"/>
              <w:right w:w="80" w:type="dxa"/>
            </w:tcMar>
            <w:vAlign w:val="center"/>
          </w:tcPr>
          <w:p w14:paraId="3FDD10E4" w14:textId="77777777" w:rsidR="00076F99" w:rsidRDefault="00000000">
            <w:r>
              <w:rPr>
                <w:b/>
                <w:color w:val="FFFFFF"/>
                <w:sz w:val="15"/>
              </w:rPr>
              <w:t>Recommended Response</w:t>
            </w:r>
          </w:p>
        </w:tc>
      </w:tr>
      <w:tr w:rsidR="00076F99" w14:paraId="1CD24567" w14:textId="77777777">
        <w:trPr>
          <w:jc w:val="center"/>
        </w:trPr>
        <w:tc>
          <w:tcPr>
            <w:tcW w:w="2880" w:type="dxa"/>
            <w:tcMar>
              <w:top w:w="80" w:type="dxa"/>
              <w:left w:w="80" w:type="dxa"/>
              <w:bottom w:w="80" w:type="dxa"/>
              <w:right w:w="80" w:type="dxa"/>
            </w:tcMar>
          </w:tcPr>
          <w:p w14:paraId="3F0677DD" w14:textId="77777777" w:rsidR="00076F99" w:rsidRDefault="00000000">
            <w:r>
              <w:rPr>
                <w:sz w:val="15"/>
              </w:rPr>
              <w:t>Data completeness improved after cleaning</w:t>
            </w:r>
          </w:p>
        </w:tc>
        <w:tc>
          <w:tcPr>
            <w:tcW w:w="3744" w:type="dxa"/>
            <w:tcMar>
              <w:top w:w="80" w:type="dxa"/>
              <w:left w:w="80" w:type="dxa"/>
              <w:bottom w:w="80" w:type="dxa"/>
              <w:right w:w="80" w:type="dxa"/>
            </w:tcMar>
          </w:tcPr>
          <w:p w14:paraId="763127E2" w14:textId="77777777" w:rsidR="00076F99" w:rsidRDefault="00000000">
            <w:r>
              <w:rPr>
                <w:sz w:val="15"/>
              </w:rPr>
              <w:t>Required field checks show that most core fields are populated after the quality review.</w:t>
            </w:r>
          </w:p>
        </w:tc>
        <w:tc>
          <w:tcPr>
            <w:tcW w:w="3744" w:type="dxa"/>
            <w:tcMar>
              <w:top w:w="80" w:type="dxa"/>
              <w:left w:w="80" w:type="dxa"/>
              <w:bottom w:w="80" w:type="dxa"/>
              <w:right w:w="80" w:type="dxa"/>
            </w:tcMar>
          </w:tcPr>
          <w:p w14:paraId="56D3F7B2" w14:textId="77777777" w:rsidR="00076F99" w:rsidRDefault="00000000">
            <w:r>
              <w:rPr>
                <w:sz w:val="15"/>
              </w:rPr>
              <w:t>Continue using completeness checks before every reporting cycle.</w:t>
            </w:r>
          </w:p>
        </w:tc>
      </w:tr>
      <w:tr w:rsidR="00076F99" w14:paraId="21A26F34" w14:textId="77777777">
        <w:trPr>
          <w:jc w:val="center"/>
        </w:trPr>
        <w:tc>
          <w:tcPr>
            <w:tcW w:w="2880" w:type="dxa"/>
            <w:shd w:val="clear" w:color="auto" w:fill="F6F8FA"/>
            <w:tcMar>
              <w:top w:w="80" w:type="dxa"/>
              <w:left w:w="80" w:type="dxa"/>
              <w:bottom w:w="80" w:type="dxa"/>
              <w:right w:w="80" w:type="dxa"/>
            </w:tcMar>
          </w:tcPr>
          <w:p w14:paraId="49BD3CCF" w14:textId="77777777" w:rsidR="00076F99" w:rsidRDefault="00000000">
            <w:r>
              <w:rPr>
                <w:sz w:val="15"/>
              </w:rPr>
              <w:t>Duplicate records were reduced</w:t>
            </w:r>
          </w:p>
        </w:tc>
        <w:tc>
          <w:tcPr>
            <w:tcW w:w="3744" w:type="dxa"/>
            <w:shd w:val="clear" w:color="auto" w:fill="F6F8FA"/>
            <w:tcMar>
              <w:top w:w="80" w:type="dxa"/>
              <w:left w:w="80" w:type="dxa"/>
              <w:bottom w:w="80" w:type="dxa"/>
              <w:right w:w="80" w:type="dxa"/>
            </w:tcMar>
          </w:tcPr>
          <w:p w14:paraId="7BD2BA78" w14:textId="77777777" w:rsidR="00076F99" w:rsidRDefault="00000000">
            <w:r>
              <w:rPr>
                <w:sz w:val="15"/>
              </w:rPr>
              <w:t>COUNTIF checks and the quality log helped identify repeated visit IDs and repeated appointment entries.</w:t>
            </w:r>
          </w:p>
        </w:tc>
        <w:tc>
          <w:tcPr>
            <w:tcW w:w="3744" w:type="dxa"/>
            <w:shd w:val="clear" w:color="auto" w:fill="F6F8FA"/>
            <w:tcMar>
              <w:top w:w="80" w:type="dxa"/>
              <w:left w:w="80" w:type="dxa"/>
              <w:bottom w:w="80" w:type="dxa"/>
              <w:right w:w="80" w:type="dxa"/>
            </w:tcMar>
          </w:tcPr>
          <w:p w14:paraId="5E4895A9" w14:textId="77777777" w:rsidR="00076F99" w:rsidRDefault="00000000">
            <w:r>
              <w:rPr>
                <w:sz w:val="15"/>
              </w:rPr>
              <w:t>Keep duplicate checks as a mandatory pre-reporting control.</w:t>
            </w:r>
          </w:p>
        </w:tc>
      </w:tr>
      <w:tr w:rsidR="00076F99" w14:paraId="4D455BE9" w14:textId="77777777">
        <w:trPr>
          <w:jc w:val="center"/>
        </w:trPr>
        <w:tc>
          <w:tcPr>
            <w:tcW w:w="2880" w:type="dxa"/>
            <w:tcMar>
              <w:top w:w="80" w:type="dxa"/>
              <w:left w:w="80" w:type="dxa"/>
              <w:bottom w:w="80" w:type="dxa"/>
              <w:right w:w="80" w:type="dxa"/>
            </w:tcMar>
          </w:tcPr>
          <w:p w14:paraId="6F90EC90" w14:textId="77777777" w:rsidR="00076F99" w:rsidRDefault="00000000">
            <w:r>
              <w:rPr>
                <w:sz w:val="15"/>
              </w:rPr>
              <w:t>Validation rules improved consistency</w:t>
            </w:r>
          </w:p>
        </w:tc>
        <w:tc>
          <w:tcPr>
            <w:tcW w:w="3744" w:type="dxa"/>
            <w:tcMar>
              <w:top w:w="80" w:type="dxa"/>
              <w:left w:w="80" w:type="dxa"/>
              <w:bottom w:w="80" w:type="dxa"/>
              <w:right w:w="80" w:type="dxa"/>
            </w:tcMar>
          </w:tcPr>
          <w:p w14:paraId="25D045E0" w14:textId="77777777" w:rsidR="00076F99" w:rsidRDefault="00000000">
            <w:r>
              <w:rPr>
                <w:sz w:val="15"/>
              </w:rPr>
              <w:t>Approved lists reduced inconsistent department names, visit statuses, and outcome categories.</w:t>
            </w:r>
          </w:p>
        </w:tc>
        <w:tc>
          <w:tcPr>
            <w:tcW w:w="3744" w:type="dxa"/>
            <w:tcMar>
              <w:top w:w="80" w:type="dxa"/>
              <w:left w:w="80" w:type="dxa"/>
              <w:bottom w:w="80" w:type="dxa"/>
              <w:right w:w="80" w:type="dxa"/>
            </w:tcMar>
          </w:tcPr>
          <w:p w14:paraId="42157C10" w14:textId="77777777" w:rsidR="00076F99" w:rsidRDefault="00000000">
            <w:r>
              <w:rPr>
                <w:sz w:val="15"/>
              </w:rPr>
              <w:t>Expand validation rules to all recurring categorical fields.</w:t>
            </w:r>
          </w:p>
        </w:tc>
      </w:tr>
      <w:tr w:rsidR="00076F99" w14:paraId="261391DA" w14:textId="77777777">
        <w:trPr>
          <w:jc w:val="center"/>
        </w:trPr>
        <w:tc>
          <w:tcPr>
            <w:tcW w:w="2880" w:type="dxa"/>
            <w:shd w:val="clear" w:color="auto" w:fill="F6F8FA"/>
            <w:tcMar>
              <w:top w:w="80" w:type="dxa"/>
              <w:left w:w="80" w:type="dxa"/>
              <w:bottom w:w="80" w:type="dxa"/>
              <w:right w:w="80" w:type="dxa"/>
            </w:tcMar>
          </w:tcPr>
          <w:p w14:paraId="78E3DB46" w14:textId="77777777" w:rsidR="00076F99" w:rsidRDefault="00000000">
            <w:r>
              <w:rPr>
                <w:sz w:val="15"/>
              </w:rPr>
              <w:t>PivotTables improved reporting speed</w:t>
            </w:r>
          </w:p>
        </w:tc>
        <w:tc>
          <w:tcPr>
            <w:tcW w:w="3744" w:type="dxa"/>
            <w:shd w:val="clear" w:color="auto" w:fill="F6F8FA"/>
            <w:tcMar>
              <w:top w:w="80" w:type="dxa"/>
              <w:left w:w="80" w:type="dxa"/>
              <w:bottom w:w="80" w:type="dxa"/>
              <w:right w:w="80" w:type="dxa"/>
            </w:tcMar>
          </w:tcPr>
          <w:p w14:paraId="58600045" w14:textId="77777777" w:rsidR="00076F99" w:rsidRDefault="00000000">
            <w:r>
              <w:rPr>
                <w:sz w:val="15"/>
              </w:rPr>
              <w:t>Summary tables reduced the time needed to review appointments, outcomes, and wait times.</w:t>
            </w:r>
          </w:p>
        </w:tc>
        <w:tc>
          <w:tcPr>
            <w:tcW w:w="3744" w:type="dxa"/>
            <w:shd w:val="clear" w:color="auto" w:fill="F6F8FA"/>
            <w:tcMar>
              <w:top w:w="80" w:type="dxa"/>
              <w:left w:w="80" w:type="dxa"/>
              <w:bottom w:w="80" w:type="dxa"/>
              <w:right w:w="80" w:type="dxa"/>
            </w:tcMar>
          </w:tcPr>
          <w:p w14:paraId="75F72A02" w14:textId="77777777" w:rsidR="00076F99" w:rsidRDefault="00000000">
            <w:r>
              <w:rPr>
                <w:sz w:val="15"/>
              </w:rPr>
              <w:t>Use standard PivotTable templates for monthly reporting.</w:t>
            </w:r>
          </w:p>
        </w:tc>
      </w:tr>
      <w:tr w:rsidR="00076F99" w14:paraId="42A730CD" w14:textId="77777777">
        <w:trPr>
          <w:jc w:val="center"/>
        </w:trPr>
        <w:tc>
          <w:tcPr>
            <w:tcW w:w="2880" w:type="dxa"/>
            <w:tcMar>
              <w:top w:w="80" w:type="dxa"/>
              <w:left w:w="80" w:type="dxa"/>
              <w:bottom w:w="80" w:type="dxa"/>
              <w:right w:w="80" w:type="dxa"/>
            </w:tcMar>
          </w:tcPr>
          <w:p w14:paraId="57CF2D3D" w14:textId="77777777" w:rsidR="00076F99" w:rsidRDefault="00000000">
            <w:r>
              <w:rPr>
                <w:sz w:val="15"/>
              </w:rPr>
              <w:t>Dashboard visuals improved readability</w:t>
            </w:r>
          </w:p>
        </w:tc>
        <w:tc>
          <w:tcPr>
            <w:tcW w:w="3744" w:type="dxa"/>
            <w:tcMar>
              <w:top w:w="80" w:type="dxa"/>
              <w:left w:w="80" w:type="dxa"/>
              <w:bottom w:w="80" w:type="dxa"/>
              <w:right w:w="80" w:type="dxa"/>
            </w:tcMar>
          </w:tcPr>
          <w:p w14:paraId="42075D38" w14:textId="77777777" w:rsidR="00076F99" w:rsidRDefault="00000000">
            <w:r>
              <w:rPr>
                <w:sz w:val="15"/>
              </w:rPr>
              <w:t>KPI cards, slicers, and charts made performance trends easier to interpret.</w:t>
            </w:r>
          </w:p>
        </w:tc>
        <w:tc>
          <w:tcPr>
            <w:tcW w:w="3744" w:type="dxa"/>
            <w:tcMar>
              <w:top w:w="80" w:type="dxa"/>
              <w:left w:w="80" w:type="dxa"/>
              <w:bottom w:w="80" w:type="dxa"/>
              <w:right w:w="80" w:type="dxa"/>
            </w:tcMar>
          </w:tcPr>
          <w:p w14:paraId="2F9001F0" w14:textId="77777777" w:rsidR="00076F99" w:rsidRDefault="00000000">
            <w:r>
              <w:rPr>
                <w:sz w:val="15"/>
              </w:rPr>
              <w:t>Maintain a one-page dashboard for decision review.</w:t>
            </w:r>
          </w:p>
        </w:tc>
      </w:tr>
      <w:tr w:rsidR="00076F99" w14:paraId="2FF4D412" w14:textId="77777777">
        <w:trPr>
          <w:jc w:val="center"/>
        </w:trPr>
        <w:tc>
          <w:tcPr>
            <w:tcW w:w="2880" w:type="dxa"/>
            <w:shd w:val="clear" w:color="auto" w:fill="F6F8FA"/>
            <w:tcMar>
              <w:top w:w="80" w:type="dxa"/>
              <w:left w:w="80" w:type="dxa"/>
              <w:bottom w:w="80" w:type="dxa"/>
              <w:right w:w="80" w:type="dxa"/>
            </w:tcMar>
          </w:tcPr>
          <w:p w14:paraId="2307EF6F" w14:textId="77777777" w:rsidR="00076F99" w:rsidRDefault="00000000">
            <w:r>
              <w:rPr>
                <w:sz w:val="15"/>
              </w:rPr>
              <w:t>Some fields still need stronger standardization</w:t>
            </w:r>
          </w:p>
        </w:tc>
        <w:tc>
          <w:tcPr>
            <w:tcW w:w="3744" w:type="dxa"/>
            <w:shd w:val="clear" w:color="auto" w:fill="F6F8FA"/>
            <w:tcMar>
              <w:top w:w="80" w:type="dxa"/>
              <w:left w:w="80" w:type="dxa"/>
              <w:bottom w:w="80" w:type="dxa"/>
              <w:right w:w="80" w:type="dxa"/>
            </w:tcMar>
          </w:tcPr>
          <w:p w14:paraId="02792954" w14:textId="77777777" w:rsidR="00076F99" w:rsidRDefault="00000000">
            <w:r>
              <w:rPr>
                <w:sz w:val="15"/>
              </w:rPr>
              <w:t>Free-text fields may still create inconsistent labels and spelling differences.</w:t>
            </w:r>
          </w:p>
        </w:tc>
        <w:tc>
          <w:tcPr>
            <w:tcW w:w="3744" w:type="dxa"/>
            <w:shd w:val="clear" w:color="auto" w:fill="F6F8FA"/>
            <w:tcMar>
              <w:top w:w="80" w:type="dxa"/>
              <w:left w:w="80" w:type="dxa"/>
              <w:bottom w:w="80" w:type="dxa"/>
              <w:right w:w="80" w:type="dxa"/>
            </w:tcMar>
          </w:tcPr>
          <w:p w14:paraId="7D33313C" w14:textId="77777777" w:rsidR="00076F99" w:rsidRDefault="00000000">
            <w:r>
              <w:rPr>
                <w:sz w:val="15"/>
              </w:rPr>
              <w:t>Use lookup lists, Power Query transformations, and protected input fields.</w:t>
            </w:r>
          </w:p>
        </w:tc>
      </w:tr>
      <w:tr w:rsidR="00076F99" w14:paraId="3EB153CC" w14:textId="77777777">
        <w:trPr>
          <w:jc w:val="center"/>
        </w:trPr>
        <w:tc>
          <w:tcPr>
            <w:tcW w:w="2880" w:type="dxa"/>
            <w:tcMar>
              <w:top w:w="80" w:type="dxa"/>
              <w:left w:w="80" w:type="dxa"/>
              <w:bottom w:w="80" w:type="dxa"/>
              <w:right w:w="80" w:type="dxa"/>
            </w:tcMar>
          </w:tcPr>
          <w:p w14:paraId="5E78781A" w14:textId="77777777" w:rsidR="00076F99" w:rsidRDefault="00000000">
            <w:r>
              <w:rPr>
                <w:sz w:val="15"/>
              </w:rPr>
              <w:t>Follow-up tracking requires closer review</w:t>
            </w:r>
          </w:p>
        </w:tc>
        <w:tc>
          <w:tcPr>
            <w:tcW w:w="3744" w:type="dxa"/>
            <w:tcMar>
              <w:top w:w="80" w:type="dxa"/>
              <w:left w:w="80" w:type="dxa"/>
              <w:bottom w:w="80" w:type="dxa"/>
              <w:right w:w="80" w:type="dxa"/>
            </w:tcMar>
          </w:tcPr>
          <w:p w14:paraId="4EA454D0" w14:textId="77777777" w:rsidR="00076F99" w:rsidRDefault="00000000">
            <w:r>
              <w:rPr>
                <w:sz w:val="15"/>
              </w:rPr>
              <w:t>Follow-up fields may be incomplete if not updated after patient contact.</w:t>
            </w:r>
          </w:p>
        </w:tc>
        <w:tc>
          <w:tcPr>
            <w:tcW w:w="3744" w:type="dxa"/>
            <w:tcMar>
              <w:top w:w="80" w:type="dxa"/>
              <w:left w:w="80" w:type="dxa"/>
              <w:bottom w:w="80" w:type="dxa"/>
              <w:right w:w="80" w:type="dxa"/>
            </w:tcMar>
          </w:tcPr>
          <w:p w14:paraId="11568176" w14:textId="77777777" w:rsidR="00076F99" w:rsidRDefault="00000000">
            <w:r>
              <w:rPr>
                <w:sz w:val="15"/>
              </w:rPr>
              <w:t>Add a follow-up completion check and overdue review flag.</w:t>
            </w:r>
          </w:p>
        </w:tc>
      </w:tr>
    </w:tbl>
    <w:p w14:paraId="33E8A156" w14:textId="77777777" w:rsidR="00076F99" w:rsidRDefault="00076F99"/>
    <w:p w14:paraId="780EB033" w14:textId="77777777" w:rsidR="004625D7" w:rsidRDefault="004625D7">
      <w:pPr>
        <w:pStyle w:val="Heading1"/>
        <w:rPr>
          <w:rFonts w:ascii="Arial" w:eastAsia="Arial" w:hAnsi="Arial"/>
          <w:color w:val="0B1F3A"/>
          <w:sz w:val="30"/>
        </w:rPr>
      </w:pPr>
    </w:p>
    <w:p w14:paraId="7E822D1D" w14:textId="5E3D7DC4" w:rsidR="00076F99" w:rsidRDefault="00000000">
      <w:pPr>
        <w:pStyle w:val="Heading1"/>
      </w:pPr>
      <w:r>
        <w:rPr>
          <w:rFonts w:ascii="Arial" w:eastAsia="Arial" w:hAnsi="Arial"/>
          <w:color w:val="0B1F3A"/>
          <w:sz w:val="30"/>
        </w:rPr>
        <w:t>8. Strengths, Weaknesses, and Opportunities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16"/>
        <w:gridCol w:w="4608"/>
        <w:gridCol w:w="3888"/>
      </w:tblGrid>
      <w:tr w:rsidR="00076F99" w14:paraId="06B90BE7" w14:textId="77777777">
        <w:trPr>
          <w:jc w:val="center"/>
        </w:trPr>
        <w:tc>
          <w:tcPr>
            <w:tcW w:w="2016" w:type="dxa"/>
            <w:shd w:val="clear" w:color="auto" w:fill="0B1F3A"/>
            <w:tcMar>
              <w:top w:w="80" w:type="dxa"/>
              <w:left w:w="80" w:type="dxa"/>
              <w:bottom w:w="80" w:type="dxa"/>
              <w:right w:w="80" w:type="dxa"/>
            </w:tcMar>
            <w:vAlign w:val="center"/>
          </w:tcPr>
          <w:p w14:paraId="6309BFAC" w14:textId="77777777" w:rsidR="00076F99" w:rsidRDefault="00000000">
            <w:r>
              <w:rPr>
                <w:b/>
                <w:color w:val="FFFFFF"/>
                <w:sz w:val="16"/>
              </w:rPr>
              <w:t>Category</w:t>
            </w:r>
          </w:p>
        </w:tc>
        <w:tc>
          <w:tcPr>
            <w:tcW w:w="4608" w:type="dxa"/>
            <w:shd w:val="clear" w:color="auto" w:fill="0B1F3A"/>
            <w:tcMar>
              <w:top w:w="80" w:type="dxa"/>
              <w:left w:w="80" w:type="dxa"/>
              <w:bottom w:w="80" w:type="dxa"/>
              <w:right w:w="80" w:type="dxa"/>
            </w:tcMar>
            <w:vAlign w:val="center"/>
          </w:tcPr>
          <w:p w14:paraId="080B195B" w14:textId="77777777" w:rsidR="00076F99" w:rsidRDefault="00000000">
            <w:r>
              <w:rPr>
                <w:b/>
                <w:color w:val="FFFFFF"/>
                <w:sz w:val="16"/>
              </w:rPr>
              <w:t>Observation</w:t>
            </w:r>
          </w:p>
        </w:tc>
        <w:tc>
          <w:tcPr>
            <w:tcW w:w="3888" w:type="dxa"/>
            <w:shd w:val="clear" w:color="auto" w:fill="0B1F3A"/>
            <w:tcMar>
              <w:top w:w="80" w:type="dxa"/>
              <w:left w:w="80" w:type="dxa"/>
              <w:bottom w:w="80" w:type="dxa"/>
              <w:right w:w="80" w:type="dxa"/>
            </w:tcMar>
            <w:vAlign w:val="center"/>
          </w:tcPr>
          <w:p w14:paraId="2CD872CE" w14:textId="77777777" w:rsidR="00076F99" w:rsidRDefault="00000000">
            <w:r>
              <w:rPr>
                <w:b/>
                <w:color w:val="FFFFFF"/>
                <w:sz w:val="16"/>
              </w:rPr>
              <w:t>Action</w:t>
            </w:r>
          </w:p>
        </w:tc>
      </w:tr>
      <w:tr w:rsidR="00076F99" w14:paraId="1F8D78C4" w14:textId="77777777">
        <w:trPr>
          <w:jc w:val="center"/>
        </w:trPr>
        <w:tc>
          <w:tcPr>
            <w:tcW w:w="2016" w:type="dxa"/>
            <w:tcMar>
              <w:top w:w="80" w:type="dxa"/>
              <w:left w:w="80" w:type="dxa"/>
              <w:bottom w:w="80" w:type="dxa"/>
              <w:right w:w="80" w:type="dxa"/>
            </w:tcMar>
          </w:tcPr>
          <w:p w14:paraId="040A3FD7" w14:textId="77777777" w:rsidR="00076F99" w:rsidRDefault="00000000">
            <w:r>
              <w:rPr>
                <w:sz w:val="16"/>
              </w:rPr>
              <w:t>Strength</w:t>
            </w:r>
          </w:p>
        </w:tc>
        <w:tc>
          <w:tcPr>
            <w:tcW w:w="4608" w:type="dxa"/>
            <w:tcMar>
              <w:top w:w="80" w:type="dxa"/>
              <w:left w:w="80" w:type="dxa"/>
              <w:bottom w:w="80" w:type="dxa"/>
              <w:right w:w="80" w:type="dxa"/>
            </w:tcMar>
          </w:tcPr>
          <w:p w14:paraId="183FC0F2" w14:textId="77777777" w:rsidR="00076F99" w:rsidRDefault="00000000">
            <w:r>
              <w:rPr>
                <w:sz w:val="16"/>
              </w:rPr>
              <w:t>Excel Tables and PivotTables make the reporting process organized and easier to refresh.</w:t>
            </w:r>
          </w:p>
        </w:tc>
        <w:tc>
          <w:tcPr>
            <w:tcW w:w="3888" w:type="dxa"/>
            <w:tcMar>
              <w:top w:w="80" w:type="dxa"/>
              <w:left w:w="80" w:type="dxa"/>
              <w:bottom w:w="80" w:type="dxa"/>
              <w:right w:w="80" w:type="dxa"/>
            </w:tcMar>
          </w:tcPr>
          <w:p w14:paraId="60D9D356" w14:textId="77777777" w:rsidR="00076F99" w:rsidRDefault="00000000">
            <w:r>
              <w:rPr>
                <w:sz w:val="16"/>
              </w:rPr>
              <w:t>Keep structured tables and standard PivotTable layouts as the core reporting design.</w:t>
            </w:r>
          </w:p>
        </w:tc>
      </w:tr>
      <w:tr w:rsidR="00076F99" w14:paraId="708FA8AF" w14:textId="77777777">
        <w:trPr>
          <w:jc w:val="center"/>
        </w:trPr>
        <w:tc>
          <w:tcPr>
            <w:tcW w:w="2016" w:type="dxa"/>
            <w:shd w:val="clear" w:color="auto" w:fill="F6F8FA"/>
            <w:tcMar>
              <w:top w:w="80" w:type="dxa"/>
              <w:left w:w="80" w:type="dxa"/>
              <w:bottom w:w="80" w:type="dxa"/>
              <w:right w:w="80" w:type="dxa"/>
            </w:tcMar>
          </w:tcPr>
          <w:p w14:paraId="115EA79C" w14:textId="77777777" w:rsidR="00076F99" w:rsidRDefault="00000000">
            <w:r>
              <w:rPr>
                <w:sz w:val="16"/>
              </w:rPr>
              <w:t>Strength</w:t>
            </w:r>
          </w:p>
        </w:tc>
        <w:tc>
          <w:tcPr>
            <w:tcW w:w="4608" w:type="dxa"/>
            <w:shd w:val="clear" w:color="auto" w:fill="F6F8FA"/>
            <w:tcMar>
              <w:top w:w="80" w:type="dxa"/>
              <w:left w:w="80" w:type="dxa"/>
              <w:bottom w:w="80" w:type="dxa"/>
              <w:right w:w="80" w:type="dxa"/>
            </w:tcMar>
          </w:tcPr>
          <w:p w14:paraId="7750CC2F" w14:textId="77777777" w:rsidR="00076F99" w:rsidRDefault="00000000">
            <w:r>
              <w:rPr>
                <w:sz w:val="16"/>
              </w:rPr>
              <w:t>Data dictionaries and lookup lists create clearer field definitions and reduce inconsistent entries.</w:t>
            </w:r>
          </w:p>
        </w:tc>
        <w:tc>
          <w:tcPr>
            <w:tcW w:w="3888" w:type="dxa"/>
            <w:shd w:val="clear" w:color="auto" w:fill="F6F8FA"/>
            <w:tcMar>
              <w:top w:w="80" w:type="dxa"/>
              <w:left w:w="80" w:type="dxa"/>
              <w:bottom w:w="80" w:type="dxa"/>
              <w:right w:w="80" w:type="dxa"/>
            </w:tcMar>
          </w:tcPr>
          <w:p w14:paraId="71B60FF9" w14:textId="77777777" w:rsidR="00076F99" w:rsidRDefault="00000000">
            <w:r>
              <w:rPr>
                <w:sz w:val="16"/>
              </w:rPr>
              <w:t>Review the data dictionary after every major field change.</w:t>
            </w:r>
          </w:p>
        </w:tc>
      </w:tr>
      <w:tr w:rsidR="00076F99" w14:paraId="1E6FE7EE" w14:textId="77777777">
        <w:trPr>
          <w:jc w:val="center"/>
        </w:trPr>
        <w:tc>
          <w:tcPr>
            <w:tcW w:w="2016" w:type="dxa"/>
            <w:tcMar>
              <w:top w:w="80" w:type="dxa"/>
              <w:left w:w="80" w:type="dxa"/>
              <w:bottom w:w="80" w:type="dxa"/>
              <w:right w:w="80" w:type="dxa"/>
            </w:tcMar>
          </w:tcPr>
          <w:p w14:paraId="52472AB3" w14:textId="77777777" w:rsidR="00076F99" w:rsidRDefault="00000000">
            <w:r>
              <w:rPr>
                <w:sz w:val="16"/>
              </w:rPr>
              <w:t>Weakness</w:t>
            </w:r>
          </w:p>
        </w:tc>
        <w:tc>
          <w:tcPr>
            <w:tcW w:w="4608" w:type="dxa"/>
            <w:tcMar>
              <w:top w:w="80" w:type="dxa"/>
              <w:left w:w="80" w:type="dxa"/>
              <w:bottom w:w="80" w:type="dxa"/>
              <w:right w:w="80" w:type="dxa"/>
            </w:tcMar>
          </w:tcPr>
          <w:p w14:paraId="0F3DE8E0" w14:textId="77777777" w:rsidR="00076F99" w:rsidRDefault="00000000">
            <w:r>
              <w:rPr>
                <w:sz w:val="16"/>
              </w:rPr>
              <w:t>Manual entry can still cause spelling differences, date errors, or incomplete records.</w:t>
            </w:r>
          </w:p>
        </w:tc>
        <w:tc>
          <w:tcPr>
            <w:tcW w:w="3888" w:type="dxa"/>
            <w:tcMar>
              <w:top w:w="80" w:type="dxa"/>
              <w:left w:w="80" w:type="dxa"/>
              <w:bottom w:w="80" w:type="dxa"/>
              <w:right w:w="80" w:type="dxa"/>
            </w:tcMar>
          </w:tcPr>
          <w:p w14:paraId="551B96AA" w14:textId="77777777" w:rsidR="00076F99" w:rsidRDefault="00000000">
            <w:r>
              <w:rPr>
                <w:sz w:val="16"/>
              </w:rPr>
              <w:t>Use Data Validation, protected cells, and required-field checks.</w:t>
            </w:r>
          </w:p>
        </w:tc>
      </w:tr>
      <w:tr w:rsidR="00076F99" w14:paraId="05CDAF93" w14:textId="77777777">
        <w:trPr>
          <w:jc w:val="center"/>
        </w:trPr>
        <w:tc>
          <w:tcPr>
            <w:tcW w:w="2016" w:type="dxa"/>
            <w:shd w:val="clear" w:color="auto" w:fill="F6F8FA"/>
            <w:tcMar>
              <w:top w:w="80" w:type="dxa"/>
              <w:left w:w="80" w:type="dxa"/>
              <w:bottom w:w="80" w:type="dxa"/>
              <w:right w:w="80" w:type="dxa"/>
            </w:tcMar>
          </w:tcPr>
          <w:p w14:paraId="462145B7" w14:textId="77777777" w:rsidR="00076F99" w:rsidRDefault="00000000">
            <w:r>
              <w:rPr>
                <w:sz w:val="16"/>
              </w:rPr>
              <w:t>Weakness</w:t>
            </w:r>
          </w:p>
        </w:tc>
        <w:tc>
          <w:tcPr>
            <w:tcW w:w="4608" w:type="dxa"/>
            <w:shd w:val="clear" w:color="auto" w:fill="F6F8FA"/>
            <w:tcMar>
              <w:top w:w="80" w:type="dxa"/>
              <w:left w:w="80" w:type="dxa"/>
              <w:bottom w:w="80" w:type="dxa"/>
              <w:right w:w="80" w:type="dxa"/>
            </w:tcMar>
          </w:tcPr>
          <w:p w14:paraId="057C566D" w14:textId="77777777" w:rsidR="00076F99" w:rsidRDefault="00000000">
            <w:r>
              <w:rPr>
                <w:sz w:val="16"/>
              </w:rPr>
              <w:t>Long formulas can be difficult to maintain if they are not documented.</w:t>
            </w:r>
          </w:p>
        </w:tc>
        <w:tc>
          <w:tcPr>
            <w:tcW w:w="3888" w:type="dxa"/>
            <w:shd w:val="clear" w:color="auto" w:fill="F6F8FA"/>
            <w:tcMar>
              <w:top w:w="80" w:type="dxa"/>
              <w:left w:w="80" w:type="dxa"/>
              <w:bottom w:w="80" w:type="dxa"/>
              <w:right w:w="80" w:type="dxa"/>
            </w:tcMar>
          </w:tcPr>
          <w:p w14:paraId="0E0C3804" w14:textId="77777777" w:rsidR="00076F99" w:rsidRDefault="00000000">
            <w:r>
              <w:rPr>
                <w:sz w:val="16"/>
              </w:rPr>
              <w:t>Add formula notes and protect calculation columns.</w:t>
            </w:r>
          </w:p>
        </w:tc>
      </w:tr>
      <w:tr w:rsidR="00076F99" w14:paraId="2C8B2D67" w14:textId="77777777">
        <w:trPr>
          <w:jc w:val="center"/>
        </w:trPr>
        <w:tc>
          <w:tcPr>
            <w:tcW w:w="2016" w:type="dxa"/>
            <w:tcMar>
              <w:top w:w="80" w:type="dxa"/>
              <w:left w:w="80" w:type="dxa"/>
              <w:bottom w:w="80" w:type="dxa"/>
              <w:right w:w="80" w:type="dxa"/>
            </w:tcMar>
          </w:tcPr>
          <w:p w14:paraId="3ED53DC5" w14:textId="77777777" w:rsidR="00076F99" w:rsidRDefault="00000000">
            <w:r>
              <w:rPr>
                <w:sz w:val="16"/>
              </w:rPr>
              <w:t>Opportunity</w:t>
            </w:r>
          </w:p>
        </w:tc>
        <w:tc>
          <w:tcPr>
            <w:tcW w:w="4608" w:type="dxa"/>
            <w:tcMar>
              <w:top w:w="80" w:type="dxa"/>
              <w:left w:w="80" w:type="dxa"/>
              <w:bottom w:w="80" w:type="dxa"/>
              <w:right w:w="80" w:type="dxa"/>
            </w:tcMar>
          </w:tcPr>
          <w:p w14:paraId="15AF7E38" w14:textId="77777777" w:rsidR="00076F99" w:rsidRDefault="00000000">
            <w:r>
              <w:rPr>
                <w:sz w:val="16"/>
              </w:rPr>
              <w:t>Power Query can automate repeated cleaning steps and reduce preparation time.</w:t>
            </w:r>
          </w:p>
        </w:tc>
        <w:tc>
          <w:tcPr>
            <w:tcW w:w="3888" w:type="dxa"/>
            <w:tcMar>
              <w:top w:w="80" w:type="dxa"/>
              <w:left w:w="80" w:type="dxa"/>
              <w:bottom w:w="80" w:type="dxa"/>
              <w:right w:w="80" w:type="dxa"/>
            </w:tcMar>
          </w:tcPr>
          <w:p w14:paraId="0889E10C" w14:textId="77777777" w:rsidR="00076F99" w:rsidRDefault="00000000">
            <w:r>
              <w:rPr>
                <w:sz w:val="16"/>
              </w:rPr>
              <w:t>Build repeatable import and transformation steps for each source file.</w:t>
            </w:r>
          </w:p>
        </w:tc>
      </w:tr>
      <w:tr w:rsidR="00076F99" w14:paraId="43D0A557" w14:textId="77777777">
        <w:trPr>
          <w:jc w:val="center"/>
        </w:trPr>
        <w:tc>
          <w:tcPr>
            <w:tcW w:w="2016" w:type="dxa"/>
            <w:shd w:val="clear" w:color="auto" w:fill="F6F8FA"/>
            <w:tcMar>
              <w:top w:w="80" w:type="dxa"/>
              <w:left w:w="80" w:type="dxa"/>
              <w:bottom w:w="80" w:type="dxa"/>
              <w:right w:w="80" w:type="dxa"/>
            </w:tcMar>
          </w:tcPr>
          <w:p w14:paraId="72598A0D" w14:textId="77777777" w:rsidR="00076F99" w:rsidRDefault="00000000">
            <w:r>
              <w:rPr>
                <w:sz w:val="16"/>
              </w:rPr>
              <w:t>Opportunity</w:t>
            </w:r>
          </w:p>
        </w:tc>
        <w:tc>
          <w:tcPr>
            <w:tcW w:w="4608" w:type="dxa"/>
            <w:shd w:val="clear" w:color="auto" w:fill="F6F8FA"/>
            <w:tcMar>
              <w:top w:w="80" w:type="dxa"/>
              <w:left w:w="80" w:type="dxa"/>
              <w:bottom w:w="80" w:type="dxa"/>
              <w:right w:w="80" w:type="dxa"/>
            </w:tcMar>
          </w:tcPr>
          <w:p w14:paraId="7012196B" w14:textId="77777777" w:rsidR="00076F99" w:rsidRDefault="00000000">
            <w:r>
              <w:rPr>
                <w:sz w:val="16"/>
              </w:rPr>
              <w:t>Monthly scorecards can help track whether quality and reporting performance are improving.</w:t>
            </w:r>
          </w:p>
        </w:tc>
        <w:tc>
          <w:tcPr>
            <w:tcW w:w="3888" w:type="dxa"/>
            <w:shd w:val="clear" w:color="auto" w:fill="F6F8FA"/>
            <w:tcMar>
              <w:top w:w="80" w:type="dxa"/>
              <w:left w:w="80" w:type="dxa"/>
              <w:bottom w:w="80" w:type="dxa"/>
              <w:right w:w="80" w:type="dxa"/>
            </w:tcMar>
          </w:tcPr>
          <w:p w14:paraId="01661217" w14:textId="77777777" w:rsidR="00076F99" w:rsidRDefault="00000000">
            <w:r>
              <w:rPr>
                <w:sz w:val="16"/>
              </w:rPr>
              <w:t>Create a process scorecard with targets, actuals, and status indicators.</w:t>
            </w:r>
          </w:p>
        </w:tc>
      </w:tr>
      <w:tr w:rsidR="00076F99" w14:paraId="19B21035" w14:textId="77777777">
        <w:trPr>
          <w:jc w:val="center"/>
        </w:trPr>
        <w:tc>
          <w:tcPr>
            <w:tcW w:w="2016" w:type="dxa"/>
            <w:tcMar>
              <w:top w:w="80" w:type="dxa"/>
              <w:left w:w="80" w:type="dxa"/>
              <w:bottom w:w="80" w:type="dxa"/>
              <w:right w:w="80" w:type="dxa"/>
            </w:tcMar>
          </w:tcPr>
          <w:p w14:paraId="3663E229" w14:textId="77777777" w:rsidR="00076F99" w:rsidRDefault="00000000">
            <w:r>
              <w:rPr>
                <w:sz w:val="16"/>
              </w:rPr>
              <w:t>Improvement Action</w:t>
            </w:r>
          </w:p>
        </w:tc>
        <w:tc>
          <w:tcPr>
            <w:tcW w:w="4608" w:type="dxa"/>
            <w:tcMar>
              <w:top w:w="80" w:type="dxa"/>
              <w:left w:w="80" w:type="dxa"/>
              <w:bottom w:w="80" w:type="dxa"/>
              <w:right w:w="80" w:type="dxa"/>
            </w:tcMar>
          </w:tcPr>
          <w:p w14:paraId="30E7FEE2" w14:textId="77777777" w:rsidR="00076F99" w:rsidRDefault="00000000">
            <w:r>
              <w:rPr>
                <w:sz w:val="16"/>
              </w:rPr>
              <w:t>Add an action tracker for unresolved quality issues and process changes.</w:t>
            </w:r>
          </w:p>
        </w:tc>
        <w:tc>
          <w:tcPr>
            <w:tcW w:w="3888" w:type="dxa"/>
            <w:tcMar>
              <w:top w:w="80" w:type="dxa"/>
              <w:left w:w="80" w:type="dxa"/>
              <w:bottom w:w="80" w:type="dxa"/>
              <w:right w:w="80" w:type="dxa"/>
            </w:tcMar>
          </w:tcPr>
          <w:p w14:paraId="4F2A0296" w14:textId="77777777" w:rsidR="00076F99" w:rsidRDefault="00000000">
            <w:r>
              <w:rPr>
                <w:sz w:val="16"/>
              </w:rPr>
              <w:t>Assign owner, due date, status, and completion evidence for each action.</w:t>
            </w:r>
          </w:p>
        </w:tc>
      </w:tr>
    </w:tbl>
    <w:p w14:paraId="5F248151" w14:textId="77777777" w:rsidR="00076F99" w:rsidRDefault="00076F99"/>
    <w:p w14:paraId="1681E5E2" w14:textId="77777777" w:rsidR="00076F99" w:rsidRDefault="00000000">
      <w:pPr>
        <w:pStyle w:val="Heading1"/>
      </w:pPr>
      <w:r>
        <w:rPr>
          <w:rFonts w:ascii="Arial" w:eastAsia="Arial" w:hAnsi="Arial"/>
          <w:color w:val="0B1F3A"/>
          <w:sz w:val="30"/>
        </w:rPr>
        <w:t>9. Process Optimization Plan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48"/>
        <w:gridCol w:w="4752"/>
        <w:gridCol w:w="3312"/>
      </w:tblGrid>
      <w:tr w:rsidR="00076F99" w14:paraId="0D0B4269" w14:textId="77777777">
        <w:trPr>
          <w:jc w:val="center"/>
        </w:trPr>
        <w:tc>
          <w:tcPr>
            <w:tcW w:w="2448" w:type="dxa"/>
            <w:shd w:val="clear" w:color="auto" w:fill="0B1F3A"/>
            <w:tcMar>
              <w:top w:w="80" w:type="dxa"/>
              <w:left w:w="80" w:type="dxa"/>
              <w:bottom w:w="80" w:type="dxa"/>
              <w:right w:w="80" w:type="dxa"/>
            </w:tcMar>
            <w:vAlign w:val="center"/>
          </w:tcPr>
          <w:p w14:paraId="105CC055" w14:textId="77777777" w:rsidR="00076F99" w:rsidRDefault="00000000">
            <w:r>
              <w:rPr>
                <w:b/>
                <w:color w:val="FFFFFF"/>
                <w:sz w:val="15"/>
              </w:rPr>
              <w:t>Optimization Area</w:t>
            </w:r>
          </w:p>
        </w:tc>
        <w:tc>
          <w:tcPr>
            <w:tcW w:w="4752" w:type="dxa"/>
            <w:shd w:val="clear" w:color="auto" w:fill="0B1F3A"/>
            <w:tcMar>
              <w:top w:w="80" w:type="dxa"/>
              <w:left w:w="80" w:type="dxa"/>
              <w:bottom w:w="80" w:type="dxa"/>
              <w:right w:w="80" w:type="dxa"/>
            </w:tcMar>
            <w:vAlign w:val="center"/>
          </w:tcPr>
          <w:p w14:paraId="514B3D51" w14:textId="77777777" w:rsidR="00076F99" w:rsidRDefault="00000000">
            <w:r>
              <w:rPr>
                <w:b/>
                <w:color w:val="FFFFFF"/>
                <w:sz w:val="15"/>
              </w:rPr>
              <w:t>Recommended Action</w:t>
            </w:r>
          </w:p>
        </w:tc>
        <w:tc>
          <w:tcPr>
            <w:tcW w:w="3312" w:type="dxa"/>
            <w:shd w:val="clear" w:color="auto" w:fill="0B1F3A"/>
            <w:tcMar>
              <w:top w:w="80" w:type="dxa"/>
              <w:left w:w="80" w:type="dxa"/>
              <w:bottom w:w="80" w:type="dxa"/>
              <w:right w:w="80" w:type="dxa"/>
            </w:tcMar>
            <w:vAlign w:val="center"/>
          </w:tcPr>
          <w:p w14:paraId="4E7C2E5B" w14:textId="77777777" w:rsidR="00076F99" w:rsidRDefault="00000000">
            <w:r>
              <w:rPr>
                <w:b/>
                <w:color w:val="FFFFFF"/>
                <w:sz w:val="15"/>
              </w:rPr>
              <w:t>Expected Benefit</w:t>
            </w:r>
          </w:p>
        </w:tc>
      </w:tr>
      <w:tr w:rsidR="00076F99" w14:paraId="03C18BEF" w14:textId="77777777">
        <w:trPr>
          <w:jc w:val="center"/>
        </w:trPr>
        <w:tc>
          <w:tcPr>
            <w:tcW w:w="2448" w:type="dxa"/>
            <w:tcMar>
              <w:top w:w="80" w:type="dxa"/>
              <w:left w:w="80" w:type="dxa"/>
              <w:bottom w:w="80" w:type="dxa"/>
              <w:right w:w="80" w:type="dxa"/>
            </w:tcMar>
          </w:tcPr>
          <w:p w14:paraId="03FF7876" w14:textId="77777777" w:rsidR="00076F99" w:rsidRDefault="00000000">
            <w:r>
              <w:rPr>
                <w:sz w:val="15"/>
              </w:rPr>
              <w:t>Standardize field names</w:t>
            </w:r>
          </w:p>
        </w:tc>
        <w:tc>
          <w:tcPr>
            <w:tcW w:w="4752" w:type="dxa"/>
            <w:tcMar>
              <w:top w:w="80" w:type="dxa"/>
              <w:left w:w="80" w:type="dxa"/>
              <w:bottom w:w="80" w:type="dxa"/>
              <w:right w:w="80" w:type="dxa"/>
            </w:tcMar>
          </w:tcPr>
          <w:p w14:paraId="7ABCF0D3" w14:textId="77777777" w:rsidR="00076F99" w:rsidRDefault="00000000">
            <w:r>
              <w:rPr>
                <w:sz w:val="15"/>
              </w:rPr>
              <w:t>Use a single naming convention across all tables, such as Visit_ID, Patient_Key, Department, Visit_Status, and Outcome_Status.</w:t>
            </w:r>
          </w:p>
        </w:tc>
        <w:tc>
          <w:tcPr>
            <w:tcW w:w="3312" w:type="dxa"/>
            <w:tcMar>
              <w:top w:w="80" w:type="dxa"/>
              <w:left w:w="80" w:type="dxa"/>
              <w:bottom w:w="80" w:type="dxa"/>
              <w:right w:w="80" w:type="dxa"/>
            </w:tcMar>
          </w:tcPr>
          <w:p w14:paraId="3D6FC411" w14:textId="77777777" w:rsidR="00076F99" w:rsidRDefault="00000000">
            <w:r>
              <w:rPr>
                <w:sz w:val="15"/>
              </w:rPr>
              <w:t>Improves consistency and makes formulas easier to maintain.</w:t>
            </w:r>
          </w:p>
        </w:tc>
      </w:tr>
      <w:tr w:rsidR="00076F99" w14:paraId="5ABC7E97" w14:textId="77777777">
        <w:trPr>
          <w:jc w:val="center"/>
        </w:trPr>
        <w:tc>
          <w:tcPr>
            <w:tcW w:w="2448" w:type="dxa"/>
            <w:shd w:val="clear" w:color="auto" w:fill="F6F8FA"/>
            <w:tcMar>
              <w:top w:w="80" w:type="dxa"/>
              <w:left w:w="80" w:type="dxa"/>
              <w:bottom w:w="80" w:type="dxa"/>
              <w:right w:w="80" w:type="dxa"/>
            </w:tcMar>
          </w:tcPr>
          <w:p w14:paraId="3321F570" w14:textId="77777777" w:rsidR="00076F99" w:rsidRDefault="00000000">
            <w:r>
              <w:rPr>
                <w:sz w:val="15"/>
              </w:rPr>
              <w:t>Strengthen validation lists</w:t>
            </w:r>
          </w:p>
        </w:tc>
        <w:tc>
          <w:tcPr>
            <w:tcW w:w="4752" w:type="dxa"/>
            <w:shd w:val="clear" w:color="auto" w:fill="F6F8FA"/>
            <w:tcMar>
              <w:top w:w="80" w:type="dxa"/>
              <w:left w:w="80" w:type="dxa"/>
              <w:bottom w:w="80" w:type="dxa"/>
              <w:right w:w="80" w:type="dxa"/>
            </w:tcMar>
          </w:tcPr>
          <w:p w14:paraId="38D1AA92" w14:textId="77777777" w:rsidR="00076F99" w:rsidRDefault="00000000">
            <w:r>
              <w:rPr>
                <w:sz w:val="15"/>
              </w:rPr>
              <w:t>Apply approved dropdown values for departments, statuses, outcomes, visit types, and error categories.</w:t>
            </w:r>
          </w:p>
        </w:tc>
        <w:tc>
          <w:tcPr>
            <w:tcW w:w="3312" w:type="dxa"/>
            <w:shd w:val="clear" w:color="auto" w:fill="F6F8FA"/>
            <w:tcMar>
              <w:top w:w="80" w:type="dxa"/>
              <w:left w:w="80" w:type="dxa"/>
              <w:bottom w:w="80" w:type="dxa"/>
              <w:right w:w="80" w:type="dxa"/>
            </w:tcMar>
          </w:tcPr>
          <w:p w14:paraId="5E89778E" w14:textId="77777777" w:rsidR="00076F99" w:rsidRDefault="00000000">
            <w:r>
              <w:rPr>
                <w:sz w:val="15"/>
              </w:rPr>
              <w:t>Reduces inconsistent entries and speeds up cleaning.</w:t>
            </w:r>
          </w:p>
        </w:tc>
      </w:tr>
      <w:tr w:rsidR="00076F99" w14:paraId="47EB3EF3" w14:textId="77777777">
        <w:trPr>
          <w:jc w:val="center"/>
        </w:trPr>
        <w:tc>
          <w:tcPr>
            <w:tcW w:w="2448" w:type="dxa"/>
            <w:tcMar>
              <w:top w:w="80" w:type="dxa"/>
              <w:left w:w="80" w:type="dxa"/>
              <w:bottom w:w="80" w:type="dxa"/>
              <w:right w:w="80" w:type="dxa"/>
            </w:tcMar>
          </w:tcPr>
          <w:p w14:paraId="0C51584D" w14:textId="77777777" w:rsidR="00076F99" w:rsidRDefault="00000000">
            <w:r>
              <w:rPr>
                <w:sz w:val="15"/>
              </w:rPr>
              <w:t>Automate cleaning steps</w:t>
            </w:r>
          </w:p>
        </w:tc>
        <w:tc>
          <w:tcPr>
            <w:tcW w:w="4752" w:type="dxa"/>
            <w:tcMar>
              <w:top w:w="80" w:type="dxa"/>
              <w:left w:w="80" w:type="dxa"/>
              <w:bottom w:w="80" w:type="dxa"/>
              <w:right w:w="80" w:type="dxa"/>
            </w:tcMar>
          </w:tcPr>
          <w:p w14:paraId="27B5359A" w14:textId="77777777" w:rsidR="00076F99" w:rsidRDefault="00000000">
            <w:r>
              <w:rPr>
                <w:sz w:val="15"/>
              </w:rPr>
              <w:t>Use Power Query to remove blanks, trim text, change data types, and standardize columns.</w:t>
            </w:r>
          </w:p>
        </w:tc>
        <w:tc>
          <w:tcPr>
            <w:tcW w:w="3312" w:type="dxa"/>
            <w:tcMar>
              <w:top w:w="80" w:type="dxa"/>
              <w:left w:w="80" w:type="dxa"/>
              <w:bottom w:w="80" w:type="dxa"/>
              <w:right w:w="80" w:type="dxa"/>
            </w:tcMar>
          </w:tcPr>
          <w:p w14:paraId="6DD60E30" w14:textId="77777777" w:rsidR="00076F99" w:rsidRDefault="00000000">
            <w:r>
              <w:rPr>
                <w:sz w:val="15"/>
              </w:rPr>
              <w:t>Reduces repeated manual preparation time.</w:t>
            </w:r>
          </w:p>
        </w:tc>
      </w:tr>
      <w:tr w:rsidR="00076F99" w14:paraId="2A2780FD" w14:textId="77777777">
        <w:trPr>
          <w:jc w:val="center"/>
        </w:trPr>
        <w:tc>
          <w:tcPr>
            <w:tcW w:w="2448" w:type="dxa"/>
            <w:shd w:val="clear" w:color="auto" w:fill="F6F8FA"/>
            <w:tcMar>
              <w:top w:w="80" w:type="dxa"/>
              <w:left w:w="80" w:type="dxa"/>
              <w:bottom w:w="80" w:type="dxa"/>
              <w:right w:w="80" w:type="dxa"/>
            </w:tcMar>
          </w:tcPr>
          <w:p w14:paraId="26DABF54" w14:textId="77777777" w:rsidR="00076F99" w:rsidRDefault="00000000">
            <w:r>
              <w:rPr>
                <w:sz w:val="15"/>
              </w:rPr>
              <w:t>Protect formula cells</w:t>
            </w:r>
          </w:p>
        </w:tc>
        <w:tc>
          <w:tcPr>
            <w:tcW w:w="4752" w:type="dxa"/>
            <w:shd w:val="clear" w:color="auto" w:fill="F6F8FA"/>
            <w:tcMar>
              <w:top w:w="80" w:type="dxa"/>
              <w:left w:w="80" w:type="dxa"/>
              <w:bottom w:w="80" w:type="dxa"/>
              <w:right w:w="80" w:type="dxa"/>
            </w:tcMar>
          </w:tcPr>
          <w:p w14:paraId="30EAC532" w14:textId="77777777" w:rsidR="00076F99" w:rsidRDefault="00000000">
            <w:r>
              <w:rPr>
                <w:sz w:val="15"/>
              </w:rPr>
              <w:t>Lock KPI formulas, quality flags, and dashboard calculation cells.</w:t>
            </w:r>
          </w:p>
        </w:tc>
        <w:tc>
          <w:tcPr>
            <w:tcW w:w="3312" w:type="dxa"/>
            <w:shd w:val="clear" w:color="auto" w:fill="F6F8FA"/>
            <w:tcMar>
              <w:top w:w="80" w:type="dxa"/>
              <w:left w:w="80" w:type="dxa"/>
              <w:bottom w:w="80" w:type="dxa"/>
              <w:right w:w="80" w:type="dxa"/>
            </w:tcMar>
          </w:tcPr>
          <w:p w14:paraId="399BD42C" w14:textId="77777777" w:rsidR="00076F99" w:rsidRDefault="00000000">
            <w:r>
              <w:rPr>
                <w:sz w:val="15"/>
              </w:rPr>
              <w:t>Prevents accidental changes to report logic.</w:t>
            </w:r>
          </w:p>
        </w:tc>
      </w:tr>
      <w:tr w:rsidR="00076F99" w14:paraId="3270BEF1" w14:textId="77777777">
        <w:trPr>
          <w:jc w:val="center"/>
        </w:trPr>
        <w:tc>
          <w:tcPr>
            <w:tcW w:w="2448" w:type="dxa"/>
            <w:tcMar>
              <w:top w:w="80" w:type="dxa"/>
              <w:left w:w="80" w:type="dxa"/>
              <w:bottom w:w="80" w:type="dxa"/>
              <w:right w:w="80" w:type="dxa"/>
            </w:tcMar>
          </w:tcPr>
          <w:p w14:paraId="488C3E0E" w14:textId="77777777" w:rsidR="00076F99" w:rsidRDefault="00000000">
            <w:r>
              <w:rPr>
                <w:sz w:val="15"/>
              </w:rPr>
              <w:t>Refresh in a fixed order</w:t>
            </w:r>
          </w:p>
        </w:tc>
        <w:tc>
          <w:tcPr>
            <w:tcW w:w="4752" w:type="dxa"/>
            <w:tcMar>
              <w:top w:w="80" w:type="dxa"/>
              <w:left w:w="80" w:type="dxa"/>
              <w:bottom w:w="80" w:type="dxa"/>
              <w:right w:w="80" w:type="dxa"/>
            </w:tcMar>
          </w:tcPr>
          <w:p w14:paraId="47357840" w14:textId="77777777" w:rsidR="00076F99" w:rsidRDefault="00000000">
            <w:r>
              <w:rPr>
                <w:sz w:val="15"/>
              </w:rPr>
              <w:t>Update source data, run Power Query, refresh PivotTables, refresh charts, then check dashboard totals.</w:t>
            </w:r>
          </w:p>
        </w:tc>
        <w:tc>
          <w:tcPr>
            <w:tcW w:w="3312" w:type="dxa"/>
            <w:tcMar>
              <w:top w:w="80" w:type="dxa"/>
              <w:left w:w="80" w:type="dxa"/>
              <w:bottom w:w="80" w:type="dxa"/>
              <w:right w:w="80" w:type="dxa"/>
            </w:tcMar>
          </w:tcPr>
          <w:p w14:paraId="69530EEE" w14:textId="77777777" w:rsidR="00076F99" w:rsidRDefault="00000000">
            <w:r>
              <w:rPr>
                <w:sz w:val="15"/>
              </w:rPr>
              <w:t>Improves reliability and avoids broken links.</w:t>
            </w:r>
          </w:p>
        </w:tc>
      </w:tr>
      <w:tr w:rsidR="00076F99" w14:paraId="6DB2A5FF" w14:textId="77777777">
        <w:trPr>
          <w:jc w:val="center"/>
        </w:trPr>
        <w:tc>
          <w:tcPr>
            <w:tcW w:w="2448" w:type="dxa"/>
            <w:shd w:val="clear" w:color="auto" w:fill="F6F8FA"/>
            <w:tcMar>
              <w:top w:w="80" w:type="dxa"/>
              <w:left w:w="80" w:type="dxa"/>
              <w:bottom w:w="80" w:type="dxa"/>
              <w:right w:w="80" w:type="dxa"/>
            </w:tcMar>
          </w:tcPr>
          <w:p w14:paraId="2A59EE68" w14:textId="77777777" w:rsidR="00076F99" w:rsidRDefault="00000000">
            <w:r>
              <w:rPr>
                <w:sz w:val="15"/>
              </w:rPr>
              <w:t>Maintain a quality log</w:t>
            </w:r>
          </w:p>
        </w:tc>
        <w:tc>
          <w:tcPr>
            <w:tcW w:w="4752" w:type="dxa"/>
            <w:shd w:val="clear" w:color="auto" w:fill="F6F8FA"/>
            <w:tcMar>
              <w:top w:w="80" w:type="dxa"/>
              <w:left w:w="80" w:type="dxa"/>
              <w:bottom w:w="80" w:type="dxa"/>
              <w:right w:w="80" w:type="dxa"/>
            </w:tcMar>
          </w:tcPr>
          <w:p w14:paraId="571BD0DD" w14:textId="77777777" w:rsidR="00076F99" w:rsidRDefault="00000000">
            <w:r>
              <w:rPr>
                <w:sz w:val="15"/>
              </w:rPr>
              <w:t>Record issue type, severity, correction action, owner, correction date, and review status.</w:t>
            </w:r>
          </w:p>
        </w:tc>
        <w:tc>
          <w:tcPr>
            <w:tcW w:w="3312" w:type="dxa"/>
            <w:shd w:val="clear" w:color="auto" w:fill="F6F8FA"/>
            <w:tcMar>
              <w:top w:w="80" w:type="dxa"/>
              <w:left w:w="80" w:type="dxa"/>
              <w:bottom w:w="80" w:type="dxa"/>
              <w:right w:w="80" w:type="dxa"/>
            </w:tcMar>
          </w:tcPr>
          <w:p w14:paraId="61289A41" w14:textId="77777777" w:rsidR="00076F99" w:rsidRDefault="00000000">
            <w:r>
              <w:rPr>
                <w:sz w:val="15"/>
              </w:rPr>
              <w:t>Creates accountability and traceability.</w:t>
            </w:r>
          </w:p>
        </w:tc>
      </w:tr>
      <w:tr w:rsidR="00076F99" w14:paraId="188E03C1" w14:textId="77777777">
        <w:trPr>
          <w:jc w:val="center"/>
        </w:trPr>
        <w:tc>
          <w:tcPr>
            <w:tcW w:w="2448" w:type="dxa"/>
            <w:tcMar>
              <w:top w:w="80" w:type="dxa"/>
              <w:left w:w="80" w:type="dxa"/>
              <w:bottom w:w="80" w:type="dxa"/>
              <w:right w:w="80" w:type="dxa"/>
            </w:tcMar>
          </w:tcPr>
          <w:p w14:paraId="79972789" w14:textId="77777777" w:rsidR="00076F99" w:rsidRDefault="00000000">
            <w:r>
              <w:rPr>
                <w:sz w:val="15"/>
              </w:rPr>
              <w:t>Create a monthly scorecard</w:t>
            </w:r>
          </w:p>
        </w:tc>
        <w:tc>
          <w:tcPr>
            <w:tcW w:w="4752" w:type="dxa"/>
            <w:tcMar>
              <w:top w:w="80" w:type="dxa"/>
              <w:left w:w="80" w:type="dxa"/>
              <w:bottom w:w="80" w:type="dxa"/>
              <w:right w:w="80" w:type="dxa"/>
            </w:tcMar>
          </w:tcPr>
          <w:p w14:paraId="36D4B55F" w14:textId="77777777" w:rsidR="00076F99" w:rsidRDefault="00000000">
            <w:r>
              <w:rPr>
                <w:sz w:val="15"/>
              </w:rPr>
              <w:t>Track completeness rate, duplicate rate, error rate, refresh success, and report preparation time.</w:t>
            </w:r>
          </w:p>
        </w:tc>
        <w:tc>
          <w:tcPr>
            <w:tcW w:w="3312" w:type="dxa"/>
            <w:tcMar>
              <w:top w:w="80" w:type="dxa"/>
              <w:left w:w="80" w:type="dxa"/>
              <w:bottom w:w="80" w:type="dxa"/>
              <w:right w:w="80" w:type="dxa"/>
            </w:tcMar>
          </w:tcPr>
          <w:p w14:paraId="193EC811" w14:textId="77777777" w:rsidR="00076F99" w:rsidRDefault="00000000">
            <w:r>
              <w:rPr>
                <w:sz w:val="15"/>
              </w:rPr>
              <w:t>Supports continuous monitoring and improvement.</w:t>
            </w:r>
          </w:p>
        </w:tc>
      </w:tr>
    </w:tbl>
    <w:p w14:paraId="1B32B2D8" w14:textId="77777777" w:rsidR="00076F99" w:rsidRDefault="00076F99"/>
    <w:p w14:paraId="0303D6FF" w14:textId="77777777" w:rsidR="00076F99" w:rsidRDefault="00000000">
      <w:pPr>
        <w:pStyle w:val="Heading1"/>
      </w:pPr>
      <w:r>
        <w:rPr>
          <w:rFonts w:ascii="Arial" w:eastAsia="Arial" w:hAnsi="Arial"/>
          <w:color w:val="0B1F3A"/>
          <w:sz w:val="30"/>
        </w:rPr>
        <w:t>10. Continuous Improvement Plan</w:t>
      </w:r>
    </w:p>
    <w:p w14:paraId="455BB5E6" w14:textId="77777777" w:rsidR="00076F99" w:rsidRDefault="00000000">
      <w:pPr>
        <w:spacing w:after="140" w:line="259" w:lineRule="auto"/>
      </w:pPr>
      <w:r>
        <w:t>Continuous improvement will follow a simple review cycle: measure, analyze, improve, and monitor. Each reporting period should begin with a data quality assessment and end with a summary of findings, corrective actions, and lessons learned. The quality log will act as the central record for recurring issues and completed corrections.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715"/>
        <w:gridCol w:w="5680"/>
        <w:gridCol w:w="3133"/>
      </w:tblGrid>
      <w:tr w:rsidR="00076F99" w14:paraId="6CF801B3" w14:textId="77777777">
        <w:trPr>
          <w:jc w:val="center"/>
        </w:trPr>
        <w:tc>
          <w:tcPr>
            <w:tcW w:w="1728" w:type="dxa"/>
            <w:shd w:val="clear" w:color="auto" w:fill="0B1F3A"/>
            <w:tcMar>
              <w:top w:w="80" w:type="dxa"/>
              <w:left w:w="80" w:type="dxa"/>
              <w:bottom w:w="80" w:type="dxa"/>
              <w:right w:w="80" w:type="dxa"/>
            </w:tcMar>
            <w:vAlign w:val="center"/>
          </w:tcPr>
          <w:p w14:paraId="6A5E1A69" w14:textId="77777777" w:rsidR="00076F99" w:rsidRDefault="00000000">
            <w:r>
              <w:rPr>
                <w:b/>
                <w:color w:val="FFFFFF"/>
                <w:sz w:val="16"/>
              </w:rPr>
              <w:t>Frequency</w:t>
            </w:r>
          </w:p>
        </w:tc>
        <w:tc>
          <w:tcPr>
            <w:tcW w:w="5760" w:type="dxa"/>
            <w:shd w:val="clear" w:color="auto" w:fill="0B1F3A"/>
            <w:tcMar>
              <w:top w:w="80" w:type="dxa"/>
              <w:left w:w="80" w:type="dxa"/>
              <w:bottom w:w="80" w:type="dxa"/>
              <w:right w:w="80" w:type="dxa"/>
            </w:tcMar>
            <w:vAlign w:val="center"/>
          </w:tcPr>
          <w:p w14:paraId="37282787" w14:textId="77777777" w:rsidR="00076F99" w:rsidRDefault="00000000">
            <w:r>
              <w:rPr>
                <w:b/>
                <w:color w:val="FFFFFF"/>
                <w:sz w:val="16"/>
              </w:rPr>
              <w:t>Monitoring Activity</w:t>
            </w:r>
          </w:p>
        </w:tc>
        <w:tc>
          <w:tcPr>
            <w:tcW w:w="3168" w:type="dxa"/>
            <w:shd w:val="clear" w:color="auto" w:fill="0B1F3A"/>
            <w:tcMar>
              <w:top w:w="80" w:type="dxa"/>
              <w:left w:w="80" w:type="dxa"/>
              <w:bottom w:w="80" w:type="dxa"/>
              <w:right w:w="80" w:type="dxa"/>
            </w:tcMar>
            <w:vAlign w:val="center"/>
          </w:tcPr>
          <w:p w14:paraId="1A8149C6" w14:textId="77777777" w:rsidR="00076F99" w:rsidRDefault="00000000">
            <w:r>
              <w:rPr>
                <w:b/>
                <w:color w:val="FFFFFF"/>
                <w:sz w:val="16"/>
              </w:rPr>
              <w:t>Output</w:t>
            </w:r>
          </w:p>
        </w:tc>
      </w:tr>
      <w:tr w:rsidR="00076F99" w14:paraId="628B063C" w14:textId="77777777">
        <w:trPr>
          <w:jc w:val="center"/>
        </w:trPr>
        <w:tc>
          <w:tcPr>
            <w:tcW w:w="1728" w:type="dxa"/>
            <w:tcMar>
              <w:top w:w="80" w:type="dxa"/>
              <w:left w:w="80" w:type="dxa"/>
              <w:bottom w:w="80" w:type="dxa"/>
              <w:right w:w="80" w:type="dxa"/>
            </w:tcMar>
          </w:tcPr>
          <w:p w14:paraId="016628E4" w14:textId="77777777" w:rsidR="00076F99" w:rsidRDefault="00000000">
            <w:r>
              <w:rPr>
                <w:sz w:val="16"/>
              </w:rPr>
              <w:t>Weekly</w:t>
            </w:r>
          </w:p>
        </w:tc>
        <w:tc>
          <w:tcPr>
            <w:tcW w:w="5760" w:type="dxa"/>
            <w:tcMar>
              <w:top w:w="80" w:type="dxa"/>
              <w:left w:w="80" w:type="dxa"/>
              <w:bottom w:w="80" w:type="dxa"/>
              <w:right w:w="80" w:type="dxa"/>
            </w:tcMar>
          </w:tcPr>
          <w:p w14:paraId="473B65DB" w14:textId="77777777" w:rsidR="00076F99" w:rsidRDefault="00000000">
            <w:r>
              <w:rPr>
                <w:sz w:val="16"/>
              </w:rPr>
              <w:t>Check new records for missing values, duplicates, invalid dates, and incorrect categories.</w:t>
            </w:r>
          </w:p>
        </w:tc>
        <w:tc>
          <w:tcPr>
            <w:tcW w:w="3168" w:type="dxa"/>
            <w:tcMar>
              <w:top w:w="80" w:type="dxa"/>
              <w:left w:w="80" w:type="dxa"/>
              <w:bottom w:w="80" w:type="dxa"/>
              <w:right w:w="80" w:type="dxa"/>
            </w:tcMar>
          </w:tcPr>
          <w:p w14:paraId="4CBF50C9" w14:textId="77777777" w:rsidR="00076F99" w:rsidRDefault="00000000">
            <w:r>
              <w:rPr>
                <w:sz w:val="16"/>
              </w:rPr>
              <w:t>Updated quality log and corrected priority issues.</w:t>
            </w:r>
          </w:p>
        </w:tc>
      </w:tr>
      <w:tr w:rsidR="00076F99" w14:paraId="45E99C64" w14:textId="77777777">
        <w:trPr>
          <w:jc w:val="center"/>
        </w:trPr>
        <w:tc>
          <w:tcPr>
            <w:tcW w:w="1728" w:type="dxa"/>
            <w:shd w:val="clear" w:color="auto" w:fill="F6F8FA"/>
            <w:tcMar>
              <w:top w:w="80" w:type="dxa"/>
              <w:left w:w="80" w:type="dxa"/>
              <w:bottom w:w="80" w:type="dxa"/>
              <w:right w:w="80" w:type="dxa"/>
            </w:tcMar>
          </w:tcPr>
          <w:p w14:paraId="0A7B1620" w14:textId="77777777" w:rsidR="00076F99" w:rsidRDefault="00000000">
            <w:r>
              <w:rPr>
                <w:sz w:val="16"/>
              </w:rPr>
              <w:t>Monthly</w:t>
            </w:r>
          </w:p>
        </w:tc>
        <w:tc>
          <w:tcPr>
            <w:tcW w:w="5760" w:type="dxa"/>
            <w:shd w:val="clear" w:color="auto" w:fill="F6F8FA"/>
            <w:tcMar>
              <w:top w:w="80" w:type="dxa"/>
              <w:left w:w="80" w:type="dxa"/>
              <w:bottom w:w="80" w:type="dxa"/>
              <w:right w:w="80" w:type="dxa"/>
            </w:tcMar>
          </w:tcPr>
          <w:p w14:paraId="2F0C7370" w14:textId="77777777" w:rsidR="00076F99" w:rsidRDefault="00000000">
            <w:r>
              <w:rPr>
                <w:sz w:val="16"/>
              </w:rPr>
              <w:t>Refresh PivotTables, dashboard visuals, and process scorecards.</w:t>
            </w:r>
          </w:p>
        </w:tc>
        <w:tc>
          <w:tcPr>
            <w:tcW w:w="3168" w:type="dxa"/>
            <w:shd w:val="clear" w:color="auto" w:fill="F6F8FA"/>
            <w:tcMar>
              <w:top w:w="80" w:type="dxa"/>
              <w:left w:w="80" w:type="dxa"/>
              <w:bottom w:w="80" w:type="dxa"/>
              <w:right w:w="80" w:type="dxa"/>
            </w:tcMar>
          </w:tcPr>
          <w:p w14:paraId="0BB550CE" w14:textId="77777777" w:rsidR="00076F99" w:rsidRDefault="00000000">
            <w:r>
              <w:rPr>
                <w:sz w:val="16"/>
              </w:rPr>
              <w:t>Monthly report pack and process performance summary.</w:t>
            </w:r>
          </w:p>
        </w:tc>
      </w:tr>
      <w:tr w:rsidR="00076F99" w14:paraId="1ABD8BDD" w14:textId="77777777">
        <w:trPr>
          <w:jc w:val="center"/>
        </w:trPr>
        <w:tc>
          <w:tcPr>
            <w:tcW w:w="1728" w:type="dxa"/>
            <w:tcMar>
              <w:top w:w="80" w:type="dxa"/>
              <w:left w:w="80" w:type="dxa"/>
              <w:bottom w:w="80" w:type="dxa"/>
              <w:right w:w="80" w:type="dxa"/>
            </w:tcMar>
          </w:tcPr>
          <w:p w14:paraId="2E2192F4" w14:textId="77777777" w:rsidR="00076F99" w:rsidRDefault="00000000">
            <w:r>
              <w:rPr>
                <w:sz w:val="16"/>
              </w:rPr>
              <w:lastRenderedPageBreak/>
              <w:t>Quarterly</w:t>
            </w:r>
          </w:p>
        </w:tc>
        <w:tc>
          <w:tcPr>
            <w:tcW w:w="5760" w:type="dxa"/>
            <w:tcMar>
              <w:top w:w="80" w:type="dxa"/>
              <w:left w:w="80" w:type="dxa"/>
              <w:bottom w:w="80" w:type="dxa"/>
              <w:right w:w="80" w:type="dxa"/>
            </w:tcMar>
          </w:tcPr>
          <w:p w14:paraId="590F6053" w14:textId="77777777" w:rsidR="00076F99" w:rsidRDefault="00000000">
            <w:r>
              <w:rPr>
                <w:sz w:val="16"/>
              </w:rPr>
              <w:t>Review recurring errors, dashboard relevance, metric definitions, and user feedback.</w:t>
            </w:r>
          </w:p>
        </w:tc>
        <w:tc>
          <w:tcPr>
            <w:tcW w:w="3168" w:type="dxa"/>
            <w:tcMar>
              <w:top w:w="80" w:type="dxa"/>
              <w:left w:w="80" w:type="dxa"/>
              <w:bottom w:w="80" w:type="dxa"/>
              <w:right w:w="80" w:type="dxa"/>
            </w:tcMar>
          </w:tcPr>
          <w:p w14:paraId="3DEF2725" w14:textId="77777777" w:rsidR="00076F99" w:rsidRDefault="00000000">
            <w:r>
              <w:rPr>
                <w:sz w:val="16"/>
              </w:rPr>
              <w:t>Updated data dictionary and improvement roadmap.</w:t>
            </w:r>
          </w:p>
        </w:tc>
      </w:tr>
      <w:tr w:rsidR="00076F99" w14:paraId="20182E87" w14:textId="77777777">
        <w:trPr>
          <w:jc w:val="center"/>
        </w:trPr>
        <w:tc>
          <w:tcPr>
            <w:tcW w:w="1728" w:type="dxa"/>
            <w:shd w:val="clear" w:color="auto" w:fill="F6F8FA"/>
            <w:tcMar>
              <w:top w:w="80" w:type="dxa"/>
              <w:left w:w="80" w:type="dxa"/>
              <w:bottom w:w="80" w:type="dxa"/>
              <w:right w:w="80" w:type="dxa"/>
            </w:tcMar>
          </w:tcPr>
          <w:p w14:paraId="74AB5375" w14:textId="77777777" w:rsidR="00076F99" w:rsidRDefault="00000000">
            <w:r>
              <w:rPr>
                <w:sz w:val="16"/>
              </w:rPr>
              <w:t>After Major Changes</w:t>
            </w:r>
          </w:p>
        </w:tc>
        <w:tc>
          <w:tcPr>
            <w:tcW w:w="5760" w:type="dxa"/>
            <w:shd w:val="clear" w:color="auto" w:fill="F6F8FA"/>
            <w:tcMar>
              <w:top w:w="80" w:type="dxa"/>
              <w:left w:w="80" w:type="dxa"/>
              <w:bottom w:w="80" w:type="dxa"/>
              <w:right w:w="80" w:type="dxa"/>
            </w:tcMar>
          </w:tcPr>
          <w:p w14:paraId="6BAD95DB" w14:textId="77777777" w:rsidR="00076F99" w:rsidRDefault="00000000">
            <w:r>
              <w:rPr>
                <w:sz w:val="16"/>
              </w:rPr>
              <w:t>Re-test formulas, data validation, Power Query steps, PivotTables, and dashboard filters.</w:t>
            </w:r>
          </w:p>
        </w:tc>
        <w:tc>
          <w:tcPr>
            <w:tcW w:w="3168" w:type="dxa"/>
            <w:shd w:val="clear" w:color="auto" w:fill="F6F8FA"/>
            <w:tcMar>
              <w:top w:w="80" w:type="dxa"/>
              <w:left w:w="80" w:type="dxa"/>
              <w:bottom w:w="80" w:type="dxa"/>
              <w:right w:w="80" w:type="dxa"/>
            </w:tcMar>
          </w:tcPr>
          <w:p w14:paraId="7D5AD131" w14:textId="77777777" w:rsidR="00076F99" w:rsidRDefault="00000000">
            <w:r>
              <w:rPr>
                <w:sz w:val="16"/>
              </w:rPr>
              <w:t>Confirmed workbook reliability after process changes.</w:t>
            </w:r>
          </w:p>
        </w:tc>
      </w:tr>
    </w:tbl>
    <w:p w14:paraId="5ABDAFE8" w14:textId="77777777" w:rsidR="00076F99" w:rsidRDefault="00076F99"/>
    <w:p w14:paraId="3A124055" w14:textId="77777777" w:rsidR="00076F99" w:rsidRDefault="00000000">
      <w:pPr>
        <w:pStyle w:val="Heading1"/>
      </w:pPr>
      <w:r>
        <w:rPr>
          <w:rFonts w:ascii="Arial" w:eastAsia="Arial" w:hAnsi="Arial"/>
          <w:color w:val="0B1F3A"/>
          <w:sz w:val="30"/>
        </w:rPr>
        <w:t>11. Reporting Framework</w:t>
      </w:r>
    </w:p>
    <w:p w14:paraId="693AC9AE" w14:textId="77777777" w:rsidR="00076F99" w:rsidRDefault="00000000">
      <w:pPr>
        <w:spacing w:after="140" w:line="259" w:lineRule="auto"/>
      </w:pPr>
      <w:r>
        <w:t>The reporting framework will combine a one-page KPI summary with supporting details. The first section will show the headline metrics, including completeness rate, duplicate rate, error rate, refresh success, and report preparation time. The second section will summarize operational insights such as visit volume, no show rate, wait time, outcome status, and follow-up demand. The final section will list risks, actions, owners, and deadlines.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281"/>
        <w:gridCol w:w="3557"/>
        <w:gridCol w:w="4690"/>
      </w:tblGrid>
      <w:tr w:rsidR="00076F99" w14:paraId="276F40B7" w14:textId="77777777">
        <w:trPr>
          <w:jc w:val="center"/>
        </w:trPr>
        <w:tc>
          <w:tcPr>
            <w:tcW w:w="2304" w:type="dxa"/>
            <w:shd w:val="clear" w:color="auto" w:fill="0B1F3A"/>
            <w:tcMar>
              <w:top w:w="80" w:type="dxa"/>
              <w:left w:w="80" w:type="dxa"/>
              <w:bottom w:w="80" w:type="dxa"/>
              <w:right w:w="80" w:type="dxa"/>
            </w:tcMar>
            <w:vAlign w:val="center"/>
          </w:tcPr>
          <w:p w14:paraId="0F57F906" w14:textId="77777777" w:rsidR="00076F99" w:rsidRDefault="00000000">
            <w:r>
              <w:rPr>
                <w:b/>
                <w:color w:val="FFFFFF"/>
                <w:sz w:val="15"/>
              </w:rPr>
              <w:t>Report Section</w:t>
            </w:r>
          </w:p>
        </w:tc>
        <w:tc>
          <w:tcPr>
            <w:tcW w:w="3600" w:type="dxa"/>
            <w:shd w:val="clear" w:color="auto" w:fill="0B1F3A"/>
            <w:tcMar>
              <w:top w:w="80" w:type="dxa"/>
              <w:left w:w="80" w:type="dxa"/>
              <w:bottom w:w="80" w:type="dxa"/>
              <w:right w:w="80" w:type="dxa"/>
            </w:tcMar>
            <w:vAlign w:val="center"/>
          </w:tcPr>
          <w:p w14:paraId="3CF9025E" w14:textId="77777777" w:rsidR="00076F99" w:rsidRDefault="00000000">
            <w:r>
              <w:rPr>
                <w:b/>
                <w:color w:val="FFFFFF"/>
                <w:sz w:val="15"/>
              </w:rPr>
              <w:t>Purpose</w:t>
            </w:r>
          </w:p>
        </w:tc>
        <w:tc>
          <w:tcPr>
            <w:tcW w:w="4752" w:type="dxa"/>
            <w:shd w:val="clear" w:color="auto" w:fill="0B1F3A"/>
            <w:tcMar>
              <w:top w:w="80" w:type="dxa"/>
              <w:left w:w="80" w:type="dxa"/>
              <w:bottom w:w="80" w:type="dxa"/>
              <w:right w:w="80" w:type="dxa"/>
            </w:tcMar>
            <w:vAlign w:val="center"/>
          </w:tcPr>
          <w:p w14:paraId="37DCA9EA" w14:textId="77777777" w:rsidR="00076F99" w:rsidRDefault="00000000">
            <w:r>
              <w:rPr>
                <w:b/>
                <w:color w:val="FFFFFF"/>
                <w:sz w:val="15"/>
              </w:rPr>
              <w:t>Example Content</w:t>
            </w:r>
          </w:p>
        </w:tc>
      </w:tr>
      <w:tr w:rsidR="00076F99" w14:paraId="200DBD32" w14:textId="77777777">
        <w:trPr>
          <w:jc w:val="center"/>
        </w:trPr>
        <w:tc>
          <w:tcPr>
            <w:tcW w:w="2304" w:type="dxa"/>
            <w:tcMar>
              <w:top w:w="80" w:type="dxa"/>
              <w:left w:w="80" w:type="dxa"/>
              <w:bottom w:w="80" w:type="dxa"/>
              <w:right w:w="80" w:type="dxa"/>
            </w:tcMar>
          </w:tcPr>
          <w:p w14:paraId="721263A0" w14:textId="77777777" w:rsidR="00076F99" w:rsidRDefault="00000000">
            <w:r>
              <w:rPr>
                <w:sz w:val="15"/>
              </w:rPr>
              <w:t>KPI Summary</w:t>
            </w:r>
          </w:p>
        </w:tc>
        <w:tc>
          <w:tcPr>
            <w:tcW w:w="3600" w:type="dxa"/>
            <w:tcMar>
              <w:top w:w="80" w:type="dxa"/>
              <w:left w:w="80" w:type="dxa"/>
              <w:bottom w:w="80" w:type="dxa"/>
              <w:right w:w="80" w:type="dxa"/>
            </w:tcMar>
          </w:tcPr>
          <w:p w14:paraId="4684E557" w14:textId="77777777" w:rsidR="00076F99" w:rsidRDefault="00000000">
            <w:r>
              <w:rPr>
                <w:sz w:val="15"/>
              </w:rPr>
              <w:t>Shows current performance against targets.</w:t>
            </w:r>
          </w:p>
        </w:tc>
        <w:tc>
          <w:tcPr>
            <w:tcW w:w="4752" w:type="dxa"/>
            <w:tcMar>
              <w:top w:w="80" w:type="dxa"/>
              <w:left w:w="80" w:type="dxa"/>
              <w:bottom w:w="80" w:type="dxa"/>
              <w:right w:w="80" w:type="dxa"/>
            </w:tcMar>
          </w:tcPr>
          <w:p w14:paraId="735F09F4" w14:textId="77777777" w:rsidR="00076F99" w:rsidRDefault="00000000">
            <w:r>
              <w:rPr>
                <w:sz w:val="15"/>
              </w:rPr>
              <w:t>Completeness rate, duplicate rate, error rate, refresh success rate</w:t>
            </w:r>
          </w:p>
        </w:tc>
      </w:tr>
      <w:tr w:rsidR="00076F99" w14:paraId="458DA40C" w14:textId="77777777">
        <w:trPr>
          <w:jc w:val="center"/>
        </w:trPr>
        <w:tc>
          <w:tcPr>
            <w:tcW w:w="2304" w:type="dxa"/>
            <w:shd w:val="clear" w:color="auto" w:fill="F6F8FA"/>
            <w:tcMar>
              <w:top w:w="80" w:type="dxa"/>
              <w:left w:w="80" w:type="dxa"/>
              <w:bottom w:w="80" w:type="dxa"/>
              <w:right w:w="80" w:type="dxa"/>
            </w:tcMar>
          </w:tcPr>
          <w:p w14:paraId="4A1FDBD7" w14:textId="77777777" w:rsidR="00076F99" w:rsidRDefault="00000000">
            <w:r>
              <w:rPr>
                <w:sz w:val="15"/>
              </w:rPr>
              <w:t>Quality Findings</w:t>
            </w:r>
          </w:p>
        </w:tc>
        <w:tc>
          <w:tcPr>
            <w:tcW w:w="3600" w:type="dxa"/>
            <w:shd w:val="clear" w:color="auto" w:fill="F6F8FA"/>
            <w:tcMar>
              <w:top w:w="80" w:type="dxa"/>
              <w:left w:w="80" w:type="dxa"/>
              <w:bottom w:w="80" w:type="dxa"/>
              <w:right w:w="80" w:type="dxa"/>
            </w:tcMar>
          </w:tcPr>
          <w:p w14:paraId="4341952E" w14:textId="77777777" w:rsidR="00076F99" w:rsidRDefault="00000000">
            <w:r>
              <w:rPr>
                <w:sz w:val="15"/>
              </w:rPr>
              <w:t>Explains the main data quality issues found during review.</w:t>
            </w:r>
          </w:p>
        </w:tc>
        <w:tc>
          <w:tcPr>
            <w:tcW w:w="4752" w:type="dxa"/>
            <w:shd w:val="clear" w:color="auto" w:fill="F6F8FA"/>
            <w:tcMar>
              <w:top w:w="80" w:type="dxa"/>
              <w:left w:w="80" w:type="dxa"/>
              <w:bottom w:w="80" w:type="dxa"/>
              <w:right w:w="80" w:type="dxa"/>
            </w:tcMar>
          </w:tcPr>
          <w:p w14:paraId="4604E9E4" w14:textId="77777777" w:rsidR="00076F99" w:rsidRDefault="00000000">
            <w:r>
              <w:rPr>
                <w:sz w:val="15"/>
              </w:rPr>
              <w:t>Missing fields, invalid values, duplicate IDs, unmatched records</w:t>
            </w:r>
          </w:p>
        </w:tc>
      </w:tr>
      <w:tr w:rsidR="00076F99" w14:paraId="0A0087A2" w14:textId="77777777">
        <w:trPr>
          <w:jc w:val="center"/>
        </w:trPr>
        <w:tc>
          <w:tcPr>
            <w:tcW w:w="2304" w:type="dxa"/>
            <w:tcMar>
              <w:top w:w="80" w:type="dxa"/>
              <w:left w:w="80" w:type="dxa"/>
              <w:bottom w:w="80" w:type="dxa"/>
              <w:right w:w="80" w:type="dxa"/>
            </w:tcMar>
          </w:tcPr>
          <w:p w14:paraId="65DB407E" w14:textId="77777777" w:rsidR="00076F99" w:rsidRDefault="00000000">
            <w:r>
              <w:rPr>
                <w:sz w:val="15"/>
              </w:rPr>
              <w:t>Operational Insights</w:t>
            </w:r>
          </w:p>
        </w:tc>
        <w:tc>
          <w:tcPr>
            <w:tcW w:w="3600" w:type="dxa"/>
            <w:tcMar>
              <w:top w:w="80" w:type="dxa"/>
              <w:left w:w="80" w:type="dxa"/>
              <w:bottom w:w="80" w:type="dxa"/>
              <w:right w:w="80" w:type="dxa"/>
            </w:tcMar>
          </w:tcPr>
          <w:p w14:paraId="2745FD56" w14:textId="77777777" w:rsidR="00076F99" w:rsidRDefault="00000000">
            <w:r>
              <w:rPr>
                <w:sz w:val="15"/>
              </w:rPr>
              <w:t>Highlights trends that affect healthcare operations.</w:t>
            </w:r>
          </w:p>
        </w:tc>
        <w:tc>
          <w:tcPr>
            <w:tcW w:w="4752" w:type="dxa"/>
            <w:tcMar>
              <w:top w:w="80" w:type="dxa"/>
              <w:left w:w="80" w:type="dxa"/>
              <w:bottom w:w="80" w:type="dxa"/>
              <w:right w:w="80" w:type="dxa"/>
            </w:tcMar>
          </w:tcPr>
          <w:p w14:paraId="4314A4BC" w14:textId="77777777" w:rsidR="00076F99" w:rsidRDefault="00000000">
            <w:r>
              <w:rPr>
                <w:sz w:val="15"/>
              </w:rPr>
              <w:t>Department workload, wait time trends, follow-up demand</w:t>
            </w:r>
          </w:p>
        </w:tc>
      </w:tr>
      <w:tr w:rsidR="00076F99" w14:paraId="41866E35" w14:textId="77777777">
        <w:trPr>
          <w:jc w:val="center"/>
        </w:trPr>
        <w:tc>
          <w:tcPr>
            <w:tcW w:w="2304" w:type="dxa"/>
            <w:shd w:val="clear" w:color="auto" w:fill="F6F8FA"/>
            <w:tcMar>
              <w:top w:w="80" w:type="dxa"/>
              <w:left w:w="80" w:type="dxa"/>
              <w:bottom w:w="80" w:type="dxa"/>
              <w:right w:w="80" w:type="dxa"/>
            </w:tcMar>
          </w:tcPr>
          <w:p w14:paraId="51600254" w14:textId="77777777" w:rsidR="00076F99" w:rsidRDefault="00000000">
            <w:r>
              <w:rPr>
                <w:sz w:val="15"/>
              </w:rPr>
              <w:t>Action Tracker</w:t>
            </w:r>
          </w:p>
        </w:tc>
        <w:tc>
          <w:tcPr>
            <w:tcW w:w="3600" w:type="dxa"/>
            <w:shd w:val="clear" w:color="auto" w:fill="F6F8FA"/>
            <w:tcMar>
              <w:top w:w="80" w:type="dxa"/>
              <w:left w:w="80" w:type="dxa"/>
              <w:bottom w:w="80" w:type="dxa"/>
              <w:right w:w="80" w:type="dxa"/>
            </w:tcMar>
          </w:tcPr>
          <w:p w14:paraId="6B463E5C" w14:textId="77777777" w:rsidR="00076F99" w:rsidRDefault="00000000">
            <w:r>
              <w:rPr>
                <w:sz w:val="15"/>
              </w:rPr>
              <w:t>Documents improvement actions and accountability.</w:t>
            </w:r>
          </w:p>
        </w:tc>
        <w:tc>
          <w:tcPr>
            <w:tcW w:w="4752" w:type="dxa"/>
            <w:shd w:val="clear" w:color="auto" w:fill="F6F8FA"/>
            <w:tcMar>
              <w:top w:w="80" w:type="dxa"/>
              <w:left w:w="80" w:type="dxa"/>
              <w:bottom w:w="80" w:type="dxa"/>
              <w:right w:w="80" w:type="dxa"/>
            </w:tcMar>
          </w:tcPr>
          <w:p w14:paraId="00D33434" w14:textId="77777777" w:rsidR="00076F99" w:rsidRDefault="00000000">
            <w:r>
              <w:rPr>
                <w:sz w:val="15"/>
              </w:rPr>
              <w:t>Owner, due date, status, evidence, next review date</w:t>
            </w:r>
          </w:p>
        </w:tc>
      </w:tr>
      <w:tr w:rsidR="00076F99" w14:paraId="7AB8A502" w14:textId="77777777">
        <w:trPr>
          <w:jc w:val="center"/>
        </w:trPr>
        <w:tc>
          <w:tcPr>
            <w:tcW w:w="2304" w:type="dxa"/>
            <w:tcMar>
              <w:top w:w="80" w:type="dxa"/>
              <w:left w:w="80" w:type="dxa"/>
              <w:bottom w:w="80" w:type="dxa"/>
              <w:right w:w="80" w:type="dxa"/>
            </w:tcMar>
          </w:tcPr>
          <w:p w14:paraId="5D3EAD63" w14:textId="77777777" w:rsidR="00076F99" w:rsidRDefault="00000000">
            <w:r>
              <w:rPr>
                <w:sz w:val="15"/>
              </w:rPr>
              <w:t>Management Notes</w:t>
            </w:r>
          </w:p>
        </w:tc>
        <w:tc>
          <w:tcPr>
            <w:tcW w:w="3600" w:type="dxa"/>
            <w:tcMar>
              <w:top w:w="80" w:type="dxa"/>
              <w:left w:w="80" w:type="dxa"/>
              <w:bottom w:w="80" w:type="dxa"/>
              <w:right w:w="80" w:type="dxa"/>
            </w:tcMar>
          </w:tcPr>
          <w:p w14:paraId="488E94DE" w14:textId="77777777" w:rsidR="00076F99" w:rsidRDefault="00000000">
            <w:r>
              <w:rPr>
                <w:sz w:val="15"/>
              </w:rPr>
              <w:t>Summarizes key decisions and process risks.</w:t>
            </w:r>
          </w:p>
        </w:tc>
        <w:tc>
          <w:tcPr>
            <w:tcW w:w="4752" w:type="dxa"/>
            <w:tcMar>
              <w:top w:w="80" w:type="dxa"/>
              <w:left w:w="80" w:type="dxa"/>
              <w:bottom w:w="80" w:type="dxa"/>
              <w:right w:w="80" w:type="dxa"/>
            </w:tcMar>
          </w:tcPr>
          <w:p w14:paraId="20F1E3B0" w14:textId="77777777" w:rsidR="00076F99" w:rsidRDefault="00000000">
            <w:r>
              <w:rPr>
                <w:sz w:val="15"/>
              </w:rPr>
              <w:t>Recommended actions, priority level, expected impact</w:t>
            </w:r>
          </w:p>
        </w:tc>
      </w:tr>
    </w:tbl>
    <w:p w14:paraId="189F4846" w14:textId="77777777" w:rsidR="00076F99" w:rsidRDefault="00076F99"/>
    <w:p w14:paraId="31A4535D" w14:textId="77777777" w:rsidR="00076F99" w:rsidRDefault="00000000">
      <w:pPr>
        <w:pStyle w:val="Heading1"/>
      </w:pPr>
      <w:r>
        <w:rPr>
          <w:rFonts w:ascii="Arial" w:eastAsia="Arial" w:hAnsi="Arial"/>
          <w:color w:val="0B1F3A"/>
          <w:sz w:val="30"/>
        </w:rPr>
        <w:t>12. Recommendations</w:t>
      </w:r>
    </w:p>
    <w:p w14:paraId="081ED787" w14:textId="77777777" w:rsidR="00076F99" w:rsidRDefault="00000000">
      <w:pPr>
        <w:pStyle w:val="ListBullet"/>
        <w:spacing w:after="80"/>
      </w:pPr>
      <w:r>
        <w:t>Use Power Query for repeatable import and cleaning steps to reduce preparation time.</w:t>
      </w:r>
    </w:p>
    <w:p w14:paraId="223F0720" w14:textId="77777777" w:rsidR="00076F99" w:rsidRDefault="00000000">
      <w:pPr>
        <w:pStyle w:val="ListBullet"/>
        <w:spacing w:after="80"/>
      </w:pPr>
      <w:r>
        <w:t>Maintain a data dictionary that defines every active field, accepted values, and formula logic.</w:t>
      </w:r>
    </w:p>
    <w:p w14:paraId="67010920" w14:textId="77777777" w:rsidR="00076F99" w:rsidRDefault="00000000">
      <w:pPr>
        <w:pStyle w:val="ListBullet"/>
        <w:spacing w:after="80"/>
      </w:pPr>
      <w:r>
        <w:t>Apply Data Validation to all controlled fields, including department, visit status, treatment outcome, and follow-up status.</w:t>
      </w:r>
    </w:p>
    <w:p w14:paraId="2DC7FACD" w14:textId="77777777" w:rsidR="00076F99" w:rsidRDefault="00000000">
      <w:pPr>
        <w:pStyle w:val="ListBullet"/>
        <w:spacing w:after="80"/>
      </w:pPr>
      <w:r>
        <w:t>Protect formula columns and dashboard calculation areas to prevent accidental edits.</w:t>
      </w:r>
    </w:p>
    <w:p w14:paraId="6BED4CB5" w14:textId="77777777" w:rsidR="00076F99" w:rsidRDefault="00000000">
      <w:pPr>
        <w:pStyle w:val="ListBullet"/>
        <w:spacing w:after="80"/>
      </w:pPr>
      <w:r>
        <w:t>Use Conditional Formatting to flag high-risk issues, including missing required fields and unusually long wait times.</w:t>
      </w:r>
    </w:p>
    <w:p w14:paraId="09A4AB7A" w14:textId="77777777" w:rsidR="00076F99" w:rsidRDefault="00000000">
      <w:pPr>
        <w:pStyle w:val="ListBullet"/>
        <w:spacing w:after="80"/>
      </w:pPr>
      <w:r>
        <w:t>Refresh all PivotTables, PivotCharts, slicers, and dashboard cards after every data update.</w:t>
      </w:r>
    </w:p>
    <w:p w14:paraId="0D531435" w14:textId="77777777" w:rsidR="00076F99" w:rsidRDefault="00000000">
      <w:pPr>
        <w:pStyle w:val="ListBullet"/>
        <w:spacing w:after="80"/>
      </w:pPr>
      <w:r>
        <w:t>Keep a quality log that documents issue type, severity, correction action, owner, and review status.</w:t>
      </w:r>
    </w:p>
    <w:p w14:paraId="473AE129" w14:textId="77777777" w:rsidR="00076F99" w:rsidRDefault="00000000">
      <w:pPr>
        <w:pStyle w:val="ListBullet"/>
        <w:spacing w:after="80"/>
      </w:pPr>
      <w:r>
        <w:t>Review process metrics monthly and update improvement actions based on recurring findings.</w:t>
      </w:r>
    </w:p>
    <w:p w14:paraId="38DCCCAB" w14:textId="77777777" w:rsidR="00076F99" w:rsidRDefault="00000000">
      <w:pPr>
        <w:pStyle w:val="Heading1"/>
      </w:pPr>
      <w:r>
        <w:rPr>
          <w:rFonts w:ascii="Arial" w:eastAsia="Arial" w:hAnsi="Arial"/>
          <w:color w:val="0B1F3A"/>
          <w:sz w:val="30"/>
        </w:rPr>
        <w:t>13. Implementation Timeline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584"/>
        <w:gridCol w:w="5760"/>
        <w:gridCol w:w="3168"/>
      </w:tblGrid>
      <w:tr w:rsidR="00076F99" w14:paraId="2B905894" w14:textId="77777777">
        <w:trPr>
          <w:jc w:val="center"/>
        </w:trPr>
        <w:tc>
          <w:tcPr>
            <w:tcW w:w="1584" w:type="dxa"/>
            <w:shd w:val="clear" w:color="auto" w:fill="0B1F3A"/>
            <w:tcMar>
              <w:top w:w="80" w:type="dxa"/>
              <w:left w:w="80" w:type="dxa"/>
              <w:bottom w:w="80" w:type="dxa"/>
              <w:right w:w="80" w:type="dxa"/>
            </w:tcMar>
            <w:vAlign w:val="center"/>
          </w:tcPr>
          <w:p w14:paraId="09A48FBF" w14:textId="77777777" w:rsidR="00076F99" w:rsidRDefault="00000000">
            <w:r>
              <w:rPr>
                <w:b/>
                <w:color w:val="FFFFFF"/>
                <w:sz w:val="16"/>
              </w:rPr>
              <w:t>Phase</w:t>
            </w:r>
          </w:p>
        </w:tc>
        <w:tc>
          <w:tcPr>
            <w:tcW w:w="5760" w:type="dxa"/>
            <w:shd w:val="clear" w:color="auto" w:fill="0B1F3A"/>
            <w:tcMar>
              <w:top w:w="80" w:type="dxa"/>
              <w:left w:w="80" w:type="dxa"/>
              <w:bottom w:w="80" w:type="dxa"/>
              <w:right w:w="80" w:type="dxa"/>
            </w:tcMar>
            <w:vAlign w:val="center"/>
          </w:tcPr>
          <w:p w14:paraId="092B3AC7" w14:textId="77777777" w:rsidR="00076F99" w:rsidRDefault="00000000">
            <w:r>
              <w:rPr>
                <w:b/>
                <w:color w:val="FFFFFF"/>
                <w:sz w:val="16"/>
              </w:rPr>
              <w:t>Activity</w:t>
            </w:r>
          </w:p>
        </w:tc>
        <w:tc>
          <w:tcPr>
            <w:tcW w:w="3168" w:type="dxa"/>
            <w:shd w:val="clear" w:color="auto" w:fill="0B1F3A"/>
            <w:tcMar>
              <w:top w:w="80" w:type="dxa"/>
              <w:left w:w="80" w:type="dxa"/>
              <w:bottom w:w="80" w:type="dxa"/>
              <w:right w:w="80" w:type="dxa"/>
            </w:tcMar>
            <w:vAlign w:val="center"/>
          </w:tcPr>
          <w:p w14:paraId="5A7A9419" w14:textId="77777777" w:rsidR="00076F99" w:rsidRDefault="00000000">
            <w:r>
              <w:rPr>
                <w:b/>
                <w:color w:val="FFFFFF"/>
                <w:sz w:val="16"/>
              </w:rPr>
              <w:t>Expected Output</w:t>
            </w:r>
          </w:p>
        </w:tc>
      </w:tr>
      <w:tr w:rsidR="00076F99" w14:paraId="79A253F7" w14:textId="77777777">
        <w:trPr>
          <w:jc w:val="center"/>
        </w:trPr>
        <w:tc>
          <w:tcPr>
            <w:tcW w:w="1584" w:type="dxa"/>
            <w:tcMar>
              <w:top w:w="80" w:type="dxa"/>
              <w:left w:w="80" w:type="dxa"/>
              <w:bottom w:w="80" w:type="dxa"/>
              <w:right w:w="80" w:type="dxa"/>
            </w:tcMar>
          </w:tcPr>
          <w:p w14:paraId="5BA2E2E8" w14:textId="77777777" w:rsidR="00076F99" w:rsidRDefault="00000000">
            <w:r>
              <w:rPr>
                <w:sz w:val="16"/>
              </w:rPr>
              <w:t>Phase 1</w:t>
            </w:r>
          </w:p>
        </w:tc>
        <w:tc>
          <w:tcPr>
            <w:tcW w:w="5760" w:type="dxa"/>
            <w:tcMar>
              <w:top w:w="80" w:type="dxa"/>
              <w:left w:w="80" w:type="dxa"/>
              <w:bottom w:w="80" w:type="dxa"/>
              <w:right w:w="80" w:type="dxa"/>
            </w:tcMar>
          </w:tcPr>
          <w:p w14:paraId="12E7C084" w14:textId="77777777" w:rsidR="00076F99" w:rsidRDefault="00000000">
            <w:r>
              <w:rPr>
                <w:sz w:val="16"/>
              </w:rPr>
              <w:t>Confirm evaluation metrics, targets, and report sections.</w:t>
            </w:r>
          </w:p>
        </w:tc>
        <w:tc>
          <w:tcPr>
            <w:tcW w:w="3168" w:type="dxa"/>
            <w:tcMar>
              <w:top w:w="80" w:type="dxa"/>
              <w:left w:w="80" w:type="dxa"/>
              <w:bottom w:w="80" w:type="dxa"/>
              <w:right w:w="80" w:type="dxa"/>
            </w:tcMar>
          </w:tcPr>
          <w:p w14:paraId="5FD14073" w14:textId="77777777" w:rsidR="00076F99" w:rsidRDefault="00000000">
            <w:r>
              <w:rPr>
                <w:sz w:val="16"/>
              </w:rPr>
              <w:t>Approved KPI list and scorecard layout</w:t>
            </w:r>
          </w:p>
        </w:tc>
      </w:tr>
      <w:tr w:rsidR="00076F99" w14:paraId="7F3C4492" w14:textId="77777777">
        <w:trPr>
          <w:jc w:val="center"/>
        </w:trPr>
        <w:tc>
          <w:tcPr>
            <w:tcW w:w="1584" w:type="dxa"/>
            <w:shd w:val="clear" w:color="auto" w:fill="F6F8FA"/>
            <w:tcMar>
              <w:top w:w="80" w:type="dxa"/>
              <w:left w:w="80" w:type="dxa"/>
              <w:bottom w:w="80" w:type="dxa"/>
              <w:right w:w="80" w:type="dxa"/>
            </w:tcMar>
          </w:tcPr>
          <w:p w14:paraId="637C22EA" w14:textId="77777777" w:rsidR="00076F99" w:rsidRDefault="00000000">
            <w:r>
              <w:rPr>
                <w:sz w:val="16"/>
              </w:rPr>
              <w:t>Phase 2</w:t>
            </w:r>
          </w:p>
        </w:tc>
        <w:tc>
          <w:tcPr>
            <w:tcW w:w="5760" w:type="dxa"/>
            <w:shd w:val="clear" w:color="auto" w:fill="F6F8FA"/>
            <w:tcMar>
              <w:top w:w="80" w:type="dxa"/>
              <w:left w:w="80" w:type="dxa"/>
              <w:bottom w:w="80" w:type="dxa"/>
              <w:right w:w="80" w:type="dxa"/>
            </w:tcMar>
          </w:tcPr>
          <w:p w14:paraId="2C545256" w14:textId="77777777" w:rsidR="00076F99" w:rsidRDefault="00000000">
            <w:r>
              <w:rPr>
                <w:sz w:val="16"/>
              </w:rPr>
              <w:t>Add quality checks, data validation rules, and formula flags.</w:t>
            </w:r>
          </w:p>
        </w:tc>
        <w:tc>
          <w:tcPr>
            <w:tcW w:w="3168" w:type="dxa"/>
            <w:shd w:val="clear" w:color="auto" w:fill="F6F8FA"/>
            <w:tcMar>
              <w:top w:w="80" w:type="dxa"/>
              <w:left w:w="80" w:type="dxa"/>
              <w:bottom w:w="80" w:type="dxa"/>
              <w:right w:w="80" w:type="dxa"/>
            </w:tcMar>
          </w:tcPr>
          <w:p w14:paraId="39E7733A" w14:textId="77777777" w:rsidR="00076F99" w:rsidRDefault="00000000">
            <w:r>
              <w:rPr>
                <w:sz w:val="16"/>
              </w:rPr>
              <w:t>Controlled data quality review process</w:t>
            </w:r>
          </w:p>
        </w:tc>
      </w:tr>
      <w:tr w:rsidR="00076F99" w14:paraId="33522D3E" w14:textId="77777777">
        <w:trPr>
          <w:jc w:val="center"/>
        </w:trPr>
        <w:tc>
          <w:tcPr>
            <w:tcW w:w="1584" w:type="dxa"/>
            <w:tcMar>
              <w:top w:w="80" w:type="dxa"/>
              <w:left w:w="80" w:type="dxa"/>
              <w:bottom w:w="80" w:type="dxa"/>
              <w:right w:w="80" w:type="dxa"/>
            </w:tcMar>
          </w:tcPr>
          <w:p w14:paraId="461F8056" w14:textId="77777777" w:rsidR="00076F99" w:rsidRDefault="00000000">
            <w:r>
              <w:rPr>
                <w:sz w:val="16"/>
              </w:rPr>
              <w:t>Phase 3</w:t>
            </w:r>
          </w:p>
        </w:tc>
        <w:tc>
          <w:tcPr>
            <w:tcW w:w="5760" w:type="dxa"/>
            <w:tcMar>
              <w:top w:w="80" w:type="dxa"/>
              <w:left w:w="80" w:type="dxa"/>
              <w:bottom w:w="80" w:type="dxa"/>
              <w:right w:w="80" w:type="dxa"/>
            </w:tcMar>
          </w:tcPr>
          <w:p w14:paraId="418B4147" w14:textId="77777777" w:rsidR="00076F99" w:rsidRDefault="00000000">
            <w:r>
              <w:rPr>
                <w:sz w:val="16"/>
              </w:rPr>
              <w:t>Build PivotTables, PivotCharts, and dashboard review checks.</w:t>
            </w:r>
          </w:p>
        </w:tc>
        <w:tc>
          <w:tcPr>
            <w:tcW w:w="3168" w:type="dxa"/>
            <w:tcMar>
              <w:top w:w="80" w:type="dxa"/>
              <w:left w:w="80" w:type="dxa"/>
              <w:bottom w:w="80" w:type="dxa"/>
              <w:right w:w="80" w:type="dxa"/>
            </w:tcMar>
          </w:tcPr>
          <w:p w14:paraId="16541910" w14:textId="77777777" w:rsidR="00076F99" w:rsidRDefault="00000000">
            <w:r>
              <w:rPr>
                <w:sz w:val="16"/>
              </w:rPr>
              <w:t>Refreshable reporting structure</w:t>
            </w:r>
          </w:p>
        </w:tc>
      </w:tr>
      <w:tr w:rsidR="00076F99" w14:paraId="1882F7D2" w14:textId="77777777">
        <w:trPr>
          <w:jc w:val="center"/>
        </w:trPr>
        <w:tc>
          <w:tcPr>
            <w:tcW w:w="1584" w:type="dxa"/>
            <w:shd w:val="clear" w:color="auto" w:fill="F6F8FA"/>
            <w:tcMar>
              <w:top w:w="80" w:type="dxa"/>
              <w:left w:w="80" w:type="dxa"/>
              <w:bottom w:w="80" w:type="dxa"/>
              <w:right w:w="80" w:type="dxa"/>
            </w:tcMar>
          </w:tcPr>
          <w:p w14:paraId="729E605D" w14:textId="77777777" w:rsidR="00076F99" w:rsidRDefault="00000000">
            <w:r>
              <w:rPr>
                <w:sz w:val="16"/>
              </w:rPr>
              <w:t>Phase 4</w:t>
            </w:r>
          </w:p>
        </w:tc>
        <w:tc>
          <w:tcPr>
            <w:tcW w:w="5760" w:type="dxa"/>
            <w:shd w:val="clear" w:color="auto" w:fill="F6F8FA"/>
            <w:tcMar>
              <w:top w:w="80" w:type="dxa"/>
              <w:left w:w="80" w:type="dxa"/>
              <w:bottom w:w="80" w:type="dxa"/>
              <w:right w:w="80" w:type="dxa"/>
            </w:tcMar>
          </w:tcPr>
          <w:p w14:paraId="40E3BC82" w14:textId="77777777" w:rsidR="00076F99" w:rsidRDefault="00000000">
            <w:r>
              <w:rPr>
                <w:sz w:val="16"/>
              </w:rPr>
              <w:t>Create action tracker and monthly process scorecard.</w:t>
            </w:r>
          </w:p>
        </w:tc>
        <w:tc>
          <w:tcPr>
            <w:tcW w:w="3168" w:type="dxa"/>
            <w:shd w:val="clear" w:color="auto" w:fill="F6F8FA"/>
            <w:tcMar>
              <w:top w:w="80" w:type="dxa"/>
              <w:left w:w="80" w:type="dxa"/>
              <w:bottom w:w="80" w:type="dxa"/>
              <w:right w:w="80" w:type="dxa"/>
            </w:tcMar>
          </w:tcPr>
          <w:p w14:paraId="7BC39047" w14:textId="77777777" w:rsidR="00076F99" w:rsidRDefault="00000000">
            <w:r>
              <w:rPr>
                <w:sz w:val="16"/>
              </w:rPr>
              <w:t>Continuous improvement monitoring</w:t>
            </w:r>
          </w:p>
        </w:tc>
      </w:tr>
      <w:tr w:rsidR="00076F99" w14:paraId="137262DA" w14:textId="77777777">
        <w:trPr>
          <w:jc w:val="center"/>
        </w:trPr>
        <w:tc>
          <w:tcPr>
            <w:tcW w:w="1584" w:type="dxa"/>
            <w:tcMar>
              <w:top w:w="80" w:type="dxa"/>
              <w:left w:w="80" w:type="dxa"/>
              <w:bottom w:w="80" w:type="dxa"/>
              <w:right w:w="80" w:type="dxa"/>
            </w:tcMar>
          </w:tcPr>
          <w:p w14:paraId="7369E8DC" w14:textId="77777777" w:rsidR="00076F99" w:rsidRDefault="00000000">
            <w:r>
              <w:rPr>
                <w:sz w:val="16"/>
              </w:rPr>
              <w:t>Phase 5</w:t>
            </w:r>
          </w:p>
        </w:tc>
        <w:tc>
          <w:tcPr>
            <w:tcW w:w="5760" w:type="dxa"/>
            <w:tcMar>
              <w:top w:w="80" w:type="dxa"/>
              <w:left w:w="80" w:type="dxa"/>
              <w:bottom w:w="80" w:type="dxa"/>
              <w:right w:w="80" w:type="dxa"/>
            </w:tcMar>
          </w:tcPr>
          <w:p w14:paraId="41173B41" w14:textId="77777777" w:rsidR="00076F99" w:rsidRDefault="00000000">
            <w:r>
              <w:rPr>
                <w:sz w:val="16"/>
              </w:rPr>
              <w:t>Review findings, update standards, and document lessons learned.</w:t>
            </w:r>
          </w:p>
        </w:tc>
        <w:tc>
          <w:tcPr>
            <w:tcW w:w="3168" w:type="dxa"/>
            <w:tcMar>
              <w:top w:w="80" w:type="dxa"/>
              <w:left w:w="80" w:type="dxa"/>
              <w:bottom w:w="80" w:type="dxa"/>
              <w:right w:w="80" w:type="dxa"/>
            </w:tcMar>
          </w:tcPr>
          <w:p w14:paraId="334905DB" w14:textId="77777777" w:rsidR="00076F99" w:rsidRDefault="00000000">
            <w:r>
              <w:rPr>
                <w:sz w:val="16"/>
              </w:rPr>
              <w:t>Optimized healthcare Excel workflow</w:t>
            </w:r>
          </w:p>
        </w:tc>
      </w:tr>
    </w:tbl>
    <w:p w14:paraId="2646F2D4" w14:textId="77777777" w:rsidR="00076F99" w:rsidRDefault="00076F99"/>
    <w:p w14:paraId="0ADE7A3F" w14:textId="77777777" w:rsidR="00076F99" w:rsidRDefault="00000000">
      <w:pPr>
        <w:pStyle w:val="Heading1"/>
      </w:pPr>
      <w:r>
        <w:rPr>
          <w:rFonts w:ascii="Arial" w:eastAsia="Arial" w:hAnsi="Arial"/>
          <w:color w:val="0B1F3A"/>
          <w:sz w:val="30"/>
        </w:rPr>
        <w:lastRenderedPageBreak/>
        <w:t>14. Conclusion</w:t>
      </w:r>
    </w:p>
    <w:p w14:paraId="14048474" w14:textId="77777777" w:rsidR="00076F99" w:rsidRDefault="00000000">
      <w:pPr>
        <w:spacing w:after="140" w:line="259" w:lineRule="auto"/>
      </w:pPr>
      <w:r>
        <w:t>This report provides a complete approach for evaluating and improving a healthcare Excel data management process. By using clear metrics, structured review steps, Excel formulas, PivotTables, PivotCharts, Conditional Formatting, Power Query, dashboards, and quality logs, the workflow can be measured consistently and improved over time.</w:t>
      </w:r>
    </w:p>
    <w:p w14:paraId="0C5A0726" w14:textId="77777777" w:rsidR="00076F99" w:rsidRDefault="00000000">
      <w:pPr>
        <w:spacing w:after="140" w:line="259" w:lineRule="auto"/>
      </w:pPr>
      <w:r>
        <w:t>The recommended process optimization actions focus on stronger validation, repeatable cleaning steps, protected formulas, accurate refresh procedures, and regular scorecard monitoring. These improvements will help reduce errors, improve reporting speed, support better healthcare operations decisions, and create a more reliable long-term data management process.</w:t>
      </w:r>
    </w:p>
    <w:sectPr w:rsidR="00076F99" w:rsidSect="00034616">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FC7A" w14:textId="77777777" w:rsidR="00D85EA8" w:rsidRDefault="00D85EA8">
      <w:pPr>
        <w:spacing w:after="0" w:line="240" w:lineRule="auto"/>
      </w:pPr>
      <w:r>
        <w:separator/>
      </w:r>
    </w:p>
  </w:endnote>
  <w:endnote w:type="continuationSeparator" w:id="0">
    <w:p w14:paraId="4B4A31ED" w14:textId="77777777" w:rsidR="00D85EA8" w:rsidRDefault="00D85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0657" w14:textId="77777777" w:rsidR="00076F99" w:rsidRDefault="00000000">
    <w:pPr>
      <w:pStyle w:val="Footer"/>
      <w:jc w:val="center"/>
    </w:pPr>
    <w:r>
      <w:rPr>
        <w:color w:val="6B7280"/>
        <w:sz w:val="16"/>
      </w:rPr>
      <w:t>Prepared for Week 5 Task | Confidential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3C300" w14:textId="77777777" w:rsidR="00D85EA8" w:rsidRDefault="00D85EA8">
      <w:pPr>
        <w:spacing w:after="0" w:line="240" w:lineRule="auto"/>
      </w:pPr>
      <w:r>
        <w:separator/>
      </w:r>
    </w:p>
  </w:footnote>
  <w:footnote w:type="continuationSeparator" w:id="0">
    <w:p w14:paraId="377B3E10" w14:textId="77777777" w:rsidR="00D85EA8" w:rsidRDefault="00D85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BD70" w14:textId="77777777" w:rsidR="00076F99" w:rsidRDefault="00000000">
    <w:pPr>
      <w:pStyle w:val="Header"/>
      <w:jc w:val="right"/>
    </w:pPr>
    <w:r>
      <w:rPr>
        <w:color w:val="6B7280"/>
        <w:sz w:val="16"/>
      </w:rPr>
      <w:t>Healthcare Excel Data Evaluation, Reporting, and Process Optimization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683514">
    <w:abstractNumId w:val="8"/>
  </w:num>
  <w:num w:numId="2" w16cid:durableId="462306704">
    <w:abstractNumId w:val="6"/>
  </w:num>
  <w:num w:numId="3" w16cid:durableId="812067825">
    <w:abstractNumId w:val="5"/>
  </w:num>
  <w:num w:numId="4" w16cid:durableId="1898543154">
    <w:abstractNumId w:val="4"/>
  </w:num>
  <w:num w:numId="5" w16cid:durableId="1064333747">
    <w:abstractNumId w:val="7"/>
  </w:num>
  <w:num w:numId="6" w16cid:durableId="1087653981">
    <w:abstractNumId w:val="3"/>
  </w:num>
  <w:num w:numId="7" w16cid:durableId="1808694079">
    <w:abstractNumId w:val="2"/>
  </w:num>
  <w:num w:numId="8" w16cid:durableId="526673852">
    <w:abstractNumId w:val="1"/>
  </w:num>
  <w:num w:numId="9" w16cid:durableId="57562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99"/>
    <w:rsid w:val="0015074B"/>
    <w:rsid w:val="0029639D"/>
    <w:rsid w:val="00326F90"/>
    <w:rsid w:val="004625D7"/>
    <w:rsid w:val="00631A13"/>
    <w:rsid w:val="00AA1D8D"/>
    <w:rsid w:val="00B47730"/>
    <w:rsid w:val="00CB0664"/>
    <w:rsid w:val="00D85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88962"/>
  <w14:defaultImageDpi w14:val="300"/>
  <w15:docId w15:val="{84E4ACCF-4C78-4BA1-AD68-65215B32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2323</Words>
  <Characters>13246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Excel Data Evaluation, Reporting, and Process Optimization Plan</dc:title>
  <dc:subject>Week 5 Task</dc:subject>
  <dc:creator>Shaghayegh Haghbin</dc:creator>
  <cp:keywords>healthcare, Excel, data management, reporting, process optimization</cp:keywords>
  <dc:description/>
  <cp:lastModifiedBy>Sherry Haghbin</cp:lastModifiedBy>
  <cp:revision>2</cp:revision>
  <dcterms:created xsi:type="dcterms:W3CDTF">2013-12-23T23:15:00Z</dcterms:created>
  <dcterms:modified xsi:type="dcterms:W3CDTF">2026-06-12T08:02:00Z</dcterms:modified>
  <cp:category/>
</cp:coreProperties>
</file>