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368"/>
      </w:tblGrid>
      <w:tr w:rsidR="000B65B2" w14:paraId="7A666271" w14:textId="77777777">
        <w:trPr>
          <w:jc w:val="center"/>
        </w:trPr>
        <w:tc>
          <w:tcPr>
            <w:tcW w:w="10368" w:type="dxa"/>
            <w:shd w:val="clear" w:color="auto" w:fill="133A5E"/>
            <w:tcMar>
              <w:top w:w="400" w:type="dxa"/>
              <w:left w:w="300" w:type="dxa"/>
              <w:bottom w:w="400" w:type="dxa"/>
              <w:right w:w="300" w:type="dxa"/>
            </w:tcMar>
            <w:vAlign w:val="center"/>
          </w:tcPr>
          <w:p w14:paraId="515D111D" w14:textId="77777777" w:rsidR="000B65B2" w:rsidRDefault="00000000">
            <w:pPr>
              <w:jc w:val="center"/>
            </w:pPr>
            <w:r>
              <w:rPr>
                <w:b/>
                <w:color w:val="FFFFFF"/>
                <w:sz w:val="40"/>
              </w:rPr>
              <w:t>Week 1 Task</w:t>
            </w:r>
            <w:r>
              <w:rPr>
                <w:b/>
                <w:color w:val="FFFFFF"/>
                <w:sz w:val="40"/>
              </w:rPr>
              <w:br/>
            </w:r>
            <w:r>
              <w:rPr>
                <w:b/>
                <w:color w:val="FFFFFF"/>
                <w:sz w:val="48"/>
              </w:rPr>
              <w:t>Process Mapping and Analysis</w:t>
            </w:r>
          </w:p>
        </w:tc>
      </w:tr>
    </w:tbl>
    <w:p w14:paraId="44DB923F" w14:textId="77777777" w:rsidR="000B65B2" w:rsidRDefault="000B65B2">
      <w:pPr>
        <w:spacing w:after="360"/>
      </w:pPr>
    </w:p>
    <w:p w14:paraId="368644D8" w14:textId="77777777" w:rsidR="000B65B2" w:rsidRDefault="00000000">
      <w:pPr>
        <w:jc w:val="center"/>
      </w:pPr>
      <w:r>
        <w:rPr>
          <w:b/>
          <w:color w:val="133A5E"/>
          <w:sz w:val="30"/>
        </w:rPr>
        <w:t>Process Selected: Procurement Purchase Request to Purchase Order Process</w:t>
      </w:r>
    </w:p>
    <w:tbl>
      <w:tblPr>
        <w:tblW w:w="0" w:type="auto"/>
        <w:jc w:val="center"/>
        <w:tblLook w:val="04A0" w:firstRow="1" w:lastRow="0" w:firstColumn="1" w:lastColumn="0" w:noHBand="0" w:noVBand="1"/>
      </w:tblPr>
      <w:tblGrid>
        <w:gridCol w:w="5184"/>
        <w:gridCol w:w="5184"/>
      </w:tblGrid>
      <w:tr w:rsidR="000B65B2" w14:paraId="2B19C840" w14:textId="77777777">
        <w:trPr>
          <w:jc w:val="center"/>
        </w:trPr>
        <w:tc>
          <w:tcPr>
            <w:tcW w:w="5184" w:type="dxa"/>
            <w:tcBorders>
              <w:top w:val="single" w:sz="4" w:space="0" w:color="D0D7DE"/>
              <w:left w:val="single" w:sz="4" w:space="0" w:color="D0D7DE"/>
              <w:bottom w:val="single" w:sz="4" w:space="0" w:color="D0D7DE"/>
              <w:right w:val="single" w:sz="4" w:space="0" w:color="D0D7DE"/>
            </w:tcBorders>
            <w:shd w:val="clear" w:color="auto" w:fill="DDEAF7"/>
            <w:tcMar>
              <w:top w:w="70" w:type="dxa"/>
              <w:left w:w="80" w:type="dxa"/>
              <w:bottom w:w="70" w:type="dxa"/>
              <w:right w:w="80" w:type="dxa"/>
            </w:tcMar>
            <w:vAlign w:val="center"/>
          </w:tcPr>
          <w:p w14:paraId="580BD0A8" w14:textId="77777777" w:rsidR="000B65B2" w:rsidRDefault="00000000">
            <w:pPr>
              <w:spacing w:after="0"/>
            </w:pPr>
            <w:r>
              <w:rPr>
                <w:b/>
                <w:color w:val="133A5E"/>
                <w:sz w:val="19"/>
              </w:rPr>
              <w:t>Prepared by</w:t>
            </w:r>
          </w:p>
        </w:tc>
        <w:tc>
          <w:tcPr>
            <w:tcW w:w="5184" w:type="dxa"/>
            <w:tcBorders>
              <w:top w:val="single" w:sz="4" w:space="0" w:color="D0D7DE"/>
              <w:left w:val="single" w:sz="4" w:space="0" w:color="D0D7DE"/>
              <w:bottom w:val="single" w:sz="4" w:space="0" w:color="D0D7DE"/>
              <w:right w:val="single" w:sz="4" w:space="0" w:color="D0D7DE"/>
            </w:tcBorders>
            <w:shd w:val="clear" w:color="auto" w:fill="EEF2F6"/>
            <w:tcMar>
              <w:top w:w="70" w:type="dxa"/>
              <w:left w:w="80" w:type="dxa"/>
              <w:bottom w:w="70" w:type="dxa"/>
              <w:right w:w="80" w:type="dxa"/>
            </w:tcMar>
            <w:vAlign w:val="center"/>
          </w:tcPr>
          <w:p w14:paraId="5850B417" w14:textId="77777777" w:rsidR="000B65B2" w:rsidRDefault="00000000">
            <w:pPr>
              <w:spacing w:after="0"/>
            </w:pPr>
            <w:r>
              <w:rPr>
                <w:b/>
                <w:color w:val="133A5E"/>
                <w:sz w:val="19"/>
              </w:rPr>
              <w:t>Shaghayegh Haghbin</w:t>
            </w:r>
          </w:p>
        </w:tc>
      </w:tr>
      <w:tr w:rsidR="000B65B2" w14:paraId="733B4DA9" w14:textId="77777777">
        <w:trPr>
          <w:jc w:val="center"/>
        </w:trPr>
        <w:tc>
          <w:tcPr>
            <w:tcW w:w="5184" w:type="dxa"/>
            <w:tcBorders>
              <w:top w:val="single" w:sz="4" w:space="0" w:color="D0D7DE"/>
              <w:left w:val="single" w:sz="4" w:space="0" w:color="D0D7DE"/>
              <w:bottom w:val="single" w:sz="4" w:space="0" w:color="D0D7DE"/>
              <w:right w:val="single" w:sz="4" w:space="0" w:color="D0D7DE"/>
            </w:tcBorders>
            <w:shd w:val="clear" w:color="auto" w:fill="DDEAF7"/>
            <w:tcMar>
              <w:top w:w="70" w:type="dxa"/>
              <w:left w:w="80" w:type="dxa"/>
              <w:bottom w:w="70" w:type="dxa"/>
              <w:right w:w="80" w:type="dxa"/>
            </w:tcMar>
            <w:vAlign w:val="center"/>
          </w:tcPr>
          <w:p w14:paraId="1723F653" w14:textId="77777777" w:rsidR="000B65B2" w:rsidRDefault="00000000">
            <w:pPr>
              <w:spacing w:after="0"/>
            </w:pPr>
            <w:r>
              <w:rPr>
                <w:b/>
                <w:color w:val="133A5E"/>
                <w:sz w:val="19"/>
              </w:rPr>
              <w:t>Date</w:t>
            </w:r>
          </w:p>
        </w:tc>
        <w:tc>
          <w:tcPr>
            <w:tcW w:w="5184"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59AD9509" w14:textId="77777777" w:rsidR="000B65B2" w:rsidRDefault="00000000">
            <w:pPr>
              <w:spacing w:after="0"/>
            </w:pPr>
            <w:r>
              <w:rPr>
                <w:sz w:val="19"/>
              </w:rPr>
              <w:t>11 June 2026</w:t>
            </w:r>
          </w:p>
        </w:tc>
      </w:tr>
      <w:tr w:rsidR="000B65B2" w14:paraId="777CCEB5" w14:textId="77777777">
        <w:trPr>
          <w:jc w:val="center"/>
        </w:trPr>
        <w:tc>
          <w:tcPr>
            <w:tcW w:w="5184" w:type="dxa"/>
            <w:tcBorders>
              <w:top w:val="single" w:sz="4" w:space="0" w:color="D0D7DE"/>
              <w:left w:val="single" w:sz="4" w:space="0" w:color="D0D7DE"/>
              <w:bottom w:val="single" w:sz="4" w:space="0" w:color="D0D7DE"/>
              <w:right w:val="single" w:sz="4" w:space="0" w:color="D0D7DE"/>
            </w:tcBorders>
            <w:shd w:val="clear" w:color="auto" w:fill="DDEAF7"/>
            <w:tcMar>
              <w:top w:w="70" w:type="dxa"/>
              <w:left w:w="80" w:type="dxa"/>
              <w:bottom w:w="70" w:type="dxa"/>
              <w:right w:w="80" w:type="dxa"/>
            </w:tcMar>
            <w:vAlign w:val="center"/>
          </w:tcPr>
          <w:p w14:paraId="451F52F7" w14:textId="77777777" w:rsidR="000B65B2" w:rsidRDefault="00000000">
            <w:pPr>
              <w:spacing w:after="0"/>
            </w:pPr>
            <w:r>
              <w:rPr>
                <w:b/>
                <w:color w:val="133A5E"/>
                <w:sz w:val="19"/>
              </w:rPr>
              <w:t>Submission type</w:t>
            </w:r>
          </w:p>
        </w:tc>
        <w:tc>
          <w:tcPr>
            <w:tcW w:w="5184"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5DBEB042" w14:textId="77777777" w:rsidR="000B65B2" w:rsidRDefault="00000000">
            <w:pPr>
              <w:spacing w:after="0"/>
            </w:pPr>
            <w:r>
              <w:rPr>
                <w:sz w:val="19"/>
              </w:rPr>
              <w:t>Microsoft Word report</w:t>
            </w:r>
          </w:p>
        </w:tc>
      </w:tr>
      <w:tr w:rsidR="000B65B2" w14:paraId="4A8B5191" w14:textId="77777777">
        <w:trPr>
          <w:jc w:val="center"/>
        </w:trPr>
        <w:tc>
          <w:tcPr>
            <w:tcW w:w="5184" w:type="dxa"/>
            <w:tcBorders>
              <w:top w:val="single" w:sz="4" w:space="0" w:color="D0D7DE"/>
              <w:left w:val="single" w:sz="4" w:space="0" w:color="D0D7DE"/>
              <w:bottom w:val="single" w:sz="4" w:space="0" w:color="D0D7DE"/>
              <w:right w:val="single" w:sz="4" w:space="0" w:color="D0D7DE"/>
            </w:tcBorders>
            <w:shd w:val="clear" w:color="auto" w:fill="DDEAF7"/>
            <w:tcMar>
              <w:top w:w="70" w:type="dxa"/>
              <w:left w:w="80" w:type="dxa"/>
              <w:bottom w:w="70" w:type="dxa"/>
              <w:right w:w="80" w:type="dxa"/>
            </w:tcMar>
            <w:vAlign w:val="center"/>
          </w:tcPr>
          <w:p w14:paraId="0A12E3D4" w14:textId="77777777" w:rsidR="000B65B2" w:rsidRDefault="00000000">
            <w:pPr>
              <w:spacing w:after="0"/>
            </w:pPr>
            <w:r>
              <w:rPr>
                <w:b/>
                <w:color w:val="133A5E"/>
                <w:sz w:val="19"/>
              </w:rPr>
              <w:t>Methodology focus</w:t>
            </w:r>
          </w:p>
        </w:tc>
        <w:tc>
          <w:tcPr>
            <w:tcW w:w="5184"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11BAE90D" w14:textId="77777777" w:rsidR="000B65B2" w:rsidRDefault="00000000">
            <w:pPr>
              <w:spacing w:after="0"/>
            </w:pPr>
            <w:r>
              <w:rPr>
                <w:sz w:val="19"/>
              </w:rPr>
              <w:t>Lean Six Sigma process mapping and waste identification</w:t>
            </w:r>
          </w:p>
        </w:tc>
      </w:tr>
      <w:tr w:rsidR="00F81231" w14:paraId="6271F2AD" w14:textId="77777777">
        <w:trPr>
          <w:jc w:val="center"/>
        </w:trPr>
        <w:tc>
          <w:tcPr>
            <w:tcW w:w="5184" w:type="dxa"/>
            <w:tcBorders>
              <w:top w:val="single" w:sz="4" w:space="0" w:color="D0D7DE"/>
              <w:left w:val="single" w:sz="4" w:space="0" w:color="D0D7DE"/>
              <w:bottom w:val="single" w:sz="4" w:space="0" w:color="D0D7DE"/>
              <w:right w:val="single" w:sz="4" w:space="0" w:color="D0D7DE"/>
            </w:tcBorders>
            <w:shd w:val="clear" w:color="auto" w:fill="DDEAF7"/>
            <w:tcMar>
              <w:top w:w="70" w:type="dxa"/>
              <w:left w:w="80" w:type="dxa"/>
              <w:bottom w:w="70" w:type="dxa"/>
              <w:right w:w="80" w:type="dxa"/>
            </w:tcMar>
            <w:vAlign w:val="center"/>
          </w:tcPr>
          <w:p w14:paraId="7BB9B764" w14:textId="6909CA52" w:rsidR="00F81231" w:rsidRPr="00F81231" w:rsidRDefault="00F81231" w:rsidP="00F81231">
            <w:pPr>
              <w:rPr>
                <w:sz w:val="19"/>
                <w:szCs w:val="19"/>
              </w:rPr>
            </w:pPr>
            <w:r w:rsidRPr="00F81231">
              <w:rPr>
                <w:b/>
                <w:color w:val="133A5E"/>
                <w:sz w:val="19"/>
                <w:szCs w:val="19"/>
              </w:rPr>
              <w:t>Purpose</w:t>
            </w:r>
          </w:p>
        </w:tc>
        <w:tc>
          <w:tcPr>
            <w:tcW w:w="5184"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1EBD6254" w14:textId="76F0FD66" w:rsidR="00F81231" w:rsidRPr="00F81231" w:rsidRDefault="00F81231" w:rsidP="00F81231">
            <w:pPr>
              <w:ind w:right="720"/>
              <w:rPr>
                <w:sz w:val="19"/>
                <w:szCs w:val="19"/>
              </w:rPr>
            </w:pPr>
            <w:r w:rsidRPr="00F81231">
              <w:rPr>
                <w:sz w:val="19"/>
                <w:szCs w:val="19"/>
              </w:rPr>
              <w:t>This report documents a common business procurement process, identifies waste and inefficiencies, and recommends initial Lean Six Sigma improvement opportunities to reduce delays, rework, and manual errors.</w:t>
            </w:r>
          </w:p>
        </w:tc>
      </w:tr>
    </w:tbl>
    <w:p w14:paraId="4773598B" w14:textId="77777777" w:rsidR="00F81231" w:rsidRDefault="00F81231" w:rsidP="00F81231">
      <w:pPr>
        <w:spacing w:before="320"/>
        <w:rPr>
          <w:b/>
          <w:color w:val="133A5E"/>
          <w:sz w:val="24"/>
        </w:rPr>
      </w:pPr>
    </w:p>
    <w:p w14:paraId="15052CD6" w14:textId="77777777" w:rsidR="000B65B2" w:rsidRDefault="00000000">
      <w:r>
        <w:br w:type="page"/>
      </w:r>
    </w:p>
    <w:p w14:paraId="0295BAC7" w14:textId="77777777" w:rsidR="000B65B2" w:rsidRDefault="00000000">
      <w:pPr>
        <w:pStyle w:val="Heading1"/>
      </w:pPr>
      <w:r>
        <w:rPr>
          <w:rFonts w:ascii="Arial" w:hAnsi="Arial"/>
        </w:rPr>
        <w:lastRenderedPageBreak/>
        <w:t>1. Executive Summary</w:t>
      </w:r>
    </w:p>
    <w:p w14:paraId="452B1E23" w14:textId="77777777" w:rsidR="000B65B2" w:rsidRDefault="00000000">
      <w:pPr>
        <w:pStyle w:val="BodyText"/>
      </w:pPr>
      <w:r>
        <w:t>This document analyzes the procurement purchase request to purchase order process. The process starts when a department identifies a need and ends when the supplier payment is processed after invoice matching. The purpose of the analysis is to map the current flow, identify waste, and propose practical Lean Six Sigma improvements that can make procurement faster, more accurate, and easier to control.</w:t>
      </w:r>
    </w:p>
    <w:p w14:paraId="22300740" w14:textId="77777777" w:rsidR="000B65B2" w:rsidRDefault="00000000">
      <w:pPr>
        <w:pStyle w:val="BodyText"/>
      </w:pPr>
      <w:r>
        <w:t>The main issues identified are incomplete purchase requests, slow approval cycles, manual supplier quote comparison, late budget checks, manual purchase order creation, and invoice matching exceptions. These problems create waiting time, defects, overprocessing, and rework. Recommended improvements include a standardized digital request form, approval service level targets, early budget validation, a supplier comparison template, automated purchase order generation, and KPI tracking.</w:t>
      </w:r>
    </w:p>
    <w:p w14:paraId="2792E743" w14:textId="77777777" w:rsidR="000B65B2" w:rsidRDefault="00000000">
      <w:pPr>
        <w:pStyle w:val="Heading1"/>
      </w:pPr>
      <w:r>
        <w:rPr>
          <w:rFonts w:ascii="Arial" w:hAnsi="Arial"/>
        </w:rPr>
        <w:t>2. Objective and Scope</w:t>
      </w:r>
    </w:p>
    <w:p w14:paraId="49BEB3FB" w14:textId="77777777" w:rsidR="000B65B2" w:rsidRDefault="00000000">
      <w:pPr>
        <w:pStyle w:val="BodyText"/>
      </w:pPr>
      <w:r>
        <w:t>Objective: Document a common procurement process, identify areas of waste, and recommend initial Lean Six Sigma improvement ideas.</w:t>
      </w:r>
    </w:p>
    <w:p w14:paraId="340B7854" w14:textId="77777777" w:rsidR="000B65B2" w:rsidRDefault="00000000">
      <w:pPr>
        <w:pStyle w:val="BodyText"/>
      </w:pPr>
      <w:r>
        <w:t>Scope: The scope covers internal purchase requests, management approval, procurement review, supplier selection, budget approval, purchase order creation, supplier confirmation, receipt of goods or services, invoice matching, and payment processing.</w:t>
      </w:r>
    </w:p>
    <w:p w14:paraId="371407AE" w14:textId="77777777" w:rsidR="000B65B2" w:rsidRDefault="00000000">
      <w:pPr>
        <w:pStyle w:val="BodyText"/>
      </w:pPr>
      <w:r>
        <w:t>Out of scope: Long-term strategic sourcing, supplier contract negotiation, vendor onboarding, product returns, and supplier performance audits are excluded from this Week 1 analysis.</w:t>
      </w:r>
    </w:p>
    <w:tbl>
      <w:tblPr>
        <w:tblW w:w="0" w:type="auto"/>
        <w:jc w:val="center"/>
        <w:tblLook w:val="04A0" w:firstRow="1" w:lastRow="0" w:firstColumn="1" w:lastColumn="0" w:noHBand="0" w:noVBand="1"/>
      </w:tblPr>
      <w:tblGrid>
        <w:gridCol w:w="3456"/>
        <w:gridCol w:w="3456"/>
        <w:gridCol w:w="3456"/>
      </w:tblGrid>
      <w:tr w:rsidR="000B65B2" w14:paraId="2C442BAC" w14:textId="77777777">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16777DE6" w14:textId="77777777" w:rsidR="000B65B2" w:rsidRDefault="00000000">
            <w:pPr>
              <w:spacing w:after="0"/>
            </w:pPr>
            <w:r>
              <w:rPr>
                <w:b/>
                <w:color w:val="FFFFFF"/>
                <w:sz w:val="17"/>
              </w:rPr>
              <w:t>Process Boundary</w:t>
            </w:r>
          </w:p>
        </w:tc>
        <w:tc>
          <w:tcPr>
            <w:tcW w:w="3456"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01259250" w14:textId="77777777" w:rsidR="000B65B2" w:rsidRDefault="00000000">
            <w:pPr>
              <w:spacing w:after="0"/>
            </w:pPr>
            <w:r>
              <w:rPr>
                <w:b/>
                <w:color w:val="FFFFFF"/>
                <w:sz w:val="17"/>
              </w:rPr>
              <w:t>Included</w:t>
            </w:r>
          </w:p>
        </w:tc>
        <w:tc>
          <w:tcPr>
            <w:tcW w:w="3456"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196AAB8E" w14:textId="77777777" w:rsidR="000B65B2" w:rsidRDefault="00000000">
            <w:pPr>
              <w:spacing w:after="0"/>
            </w:pPr>
            <w:r>
              <w:rPr>
                <w:b/>
                <w:color w:val="FFFFFF"/>
                <w:sz w:val="17"/>
              </w:rPr>
              <w:t>Purpose</w:t>
            </w:r>
          </w:p>
        </w:tc>
      </w:tr>
      <w:tr w:rsidR="000B65B2" w14:paraId="445060AA" w14:textId="77777777">
        <w:trPr>
          <w:jc w:val="center"/>
        </w:trPr>
        <w:tc>
          <w:tcPr>
            <w:tcW w:w="3456"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4E4C3698" w14:textId="77777777" w:rsidR="000B65B2" w:rsidRDefault="00000000">
            <w:pPr>
              <w:spacing w:after="0"/>
            </w:pPr>
            <w:r>
              <w:rPr>
                <w:sz w:val="17"/>
              </w:rPr>
              <w:t>Start point</w:t>
            </w:r>
          </w:p>
        </w:tc>
        <w:tc>
          <w:tcPr>
            <w:tcW w:w="3456"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5CD743E4" w14:textId="77777777" w:rsidR="000B65B2" w:rsidRDefault="00000000">
            <w:pPr>
              <w:spacing w:after="0"/>
            </w:pPr>
            <w:r>
              <w:rPr>
                <w:sz w:val="17"/>
              </w:rPr>
              <w:t>Department identifies a need for goods or services</w:t>
            </w:r>
          </w:p>
        </w:tc>
        <w:tc>
          <w:tcPr>
            <w:tcW w:w="3456"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49545BBE" w14:textId="77777777" w:rsidR="000B65B2" w:rsidRDefault="00000000">
            <w:pPr>
              <w:spacing w:after="0"/>
            </w:pPr>
            <w:r>
              <w:rPr>
                <w:sz w:val="17"/>
              </w:rPr>
              <w:t>Defines the trigger for the process</w:t>
            </w:r>
          </w:p>
        </w:tc>
      </w:tr>
      <w:tr w:rsidR="000B65B2" w14:paraId="3566A938" w14:textId="77777777">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5A992F06" w14:textId="77777777" w:rsidR="000B65B2" w:rsidRDefault="00000000">
            <w:pPr>
              <w:spacing w:after="0"/>
            </w:pPr>
            <w:r>
              <w:rPr>
                <w:sz w:val="17"/>
              </w:rPr>
              <w:t>End point</w:t>
            </w:r>
          </w:p>
        </w:tc>
        <w:tc>
          <w:tcPr>
            <w:tcW w:w="3456"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41ADEE25" w14:textId="77777777" w:rsidR="000B65B2" w:rsidRDefault="00000000">
            <w:pPr>
              <w:spacing w:after="0"/>
            </w:pPr>
            <w:r>
              <w:rPr>
                <w:sz w:val="17"/>
              </w:rPr>
              <w:t>Payment is processed after matching invoice, PO, and receipt</w:t>
            </w:r>
          </w:p>
        </w:tc>
        <w:tc>
          <w:tcPr>
            <w:tcW w:w="3456"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4895C9AC" w14:textId="77777777" w:rsidR="000B65B2" w:rsidRDefault="00000000">
            <w:pPr>
              <w:spacing w:after="0"/>
            </w:pPr>
            <w:r>
              <w:rPr>
                <w:sz w:val="17"/>
              </w:rPr>
              <w:t>Confirms the process output and closure point</w:t>
            </w:r>
          </w:p>
        </w:tc>
      </w:tr>
      <w:tr w:rsidR="000B65B2" w14:paraId="7A316BA5" w14:textId="77777777">
        <w:trPr>
          <w:jc w:val="center"/>
        </w:trPr>
        <w:tc>
          <w:tcPr>
            <w:tcW w:w="3456"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3E76AC1A" w14:textId="77777777" w:rsidR="000B65B2" w:rsidRDefault="00000000">
            <w:pPr>
              <w:spacing w:after="0"/>
            </w:pPr>
            <w:r>
              <w:rPr>
                <w:sz w:val="17"/>
              </w:rPr>
              <w:t>Main customer</w:t>
            </w:r>
          </w:p>
        </w:tc>
        <w:tc>
          <w:tcPr>
            <w:tcW w:w="3456"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69B5245B" w14:textId="77777777" w:rsidR="000B65B2" w:rsidRDefault="00000000">
            <w:pPr>
              <w:spacing w:after="0"/>
            </w:pPr>
            <w:r>
              <w:rPr>
                <w:sz w:val="17"/>
              </w:rPr>
              <w:t>Requesting department and internal business users</w:t>
            </w:r>
          </w:p>
        </w:tc>
        <w:tc>
          <w:tcPr>
            <w:tcW w:w="3456"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654098C3" w14:textId="77777777" w:rsidR="000B65B2" w:rsidRDefault="00000000">
            <w:pPr>
              <w:spacing w:after="0"/>
            </w:pPr>
            <w:r>
              <w:rPr>
                <w:sz w:val="17"/>
              </w:rPr>
              <w:t>Shows who benefits from a faster, more reliable process</w:t>
            </w:r>
          </w:p>
        </w:tc>
      </w:tr>
      <w:tr w:rsidR="000B65B2" w14:paraId="755D46E4" w14:textId="77777777">
        <w:trPr>
          <w:jc w:val="center"/>
        </w:trPr>
        <w:tc>
          <w:tcPr>
            <w:tcW w:w="3456"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54FB8DFA" w14:textId="77777777" w:rsidR="000B65B2" w:rsidRDefault="00000000">
            <w:pPr>
              <w:spacing w:after="0"/>
            </w:pPr>
            <w:r>
              <w:rPr>
                <w:sz w:val="17"/>
              </w:rPr>
              <w:t>Main functions involved</w:t>
            </w:r>
          </w:p>
        </w:tc>
        <w:tc>
          <w:tcPr>
            <w:tcW w:w="3456"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5182A588" w14:textId="77777777" w:rsidR="000B65B2" w:rsidRDefault="00000000">
            <w:pPr>
              <w:spacing w:after="0"/>
            </w:pPr>
            <w:r>
              <w:rPr>
                <w:sz w:val="17"/>
              </w:rPr>
              <w:t>Requesting department, manager, procurement, finance/AP, supplier, receiving team</w:t>
            </w:r>
          </w:p>
        </w:tc>
        <w:tc>
          <w:tcPr>
            <w:tcW w:w="3456"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1C1539F6" w14:textId="77777777" w:rsidR="000B65B2" w:rsidRDefault="00000000">
            <w:pPr>
              <w:spacing w:after="0"/>
            </w:pPr>
            <w:r>
              <w:rPr>
                <w:sz w:val="17"/>
              </w:rPr>
              <w:t>Clarifies process ownership and handoffs</w:t>
            </w:r>
          </w:p>
        </w:tc>
      </w:tr>
    </w:tbl>
    <w:p w14:paraId="16757F55" w14:textId="77777777" w:rsidR="000B65B2" w:rsidRDefault="00000000">
      <w:pPr>
        <w:pStyle w:val="Heading1"/>
      </w:pPr>
      <w:r>
        <w:rPr>
          <w:rFonts w:ascii="Arial" w:hAnsi="Arial"/>
        </w:rPr>
        <w:t>3. Process Overview</w:t>
      </w:r>
    </w:p>
    <w:p w14:paraId="34A2A5F0" w14:textId="77777777" w:rsidR="000B65B2" w:rsidRDefault="00000000">
      <w:pPr>
        <w:pStyle w:val="BodyText"/>
      </w:pPr>
      <w:r>
        <w:t>The process follows a controlled purchase cycle. A department first identifies a business need and submits a purchase request. The manager reviews whether the request is justified. Procurement then checks request details, identifies an appropriate supplier, and coordinates quotation comparison when needed. Finance confirms budget availability before procurement creates and sends the purchase order. After the supplier confirms the order, the receiving and finance teams complete receipt verification, invoice matching, and payment processing.</w:t>
      </w:r>
    </w:p>
    <w:p w14:paraId="5EC4BBA8" w14:textId="77777777" w:rsidR="000B65B2" w:rsidRDefault="00000000">
      <w:pPr>
        <w:pStyle w:val="Heading1"/>
      </w:pPr>
      <w:r>
        <w:rPr>
          <w:rFonts w:ascii="Arial" w:hAnsi="Arial"/>
        </w:rPr>
        <w:t>4. SIPOC Summary</w:t>
      </w:r>
    </w:p>
    <w:tbl>
      <w:tblPr>
        <w:tblW w:w="0" w:type="auto"/>
        <w:jc w:val="center"/>
        <w:tblLook w:val="04A0" w:firstRow="1" w:lastRow="0" w:firstColumn="1" w:lastColumn="0" w:noHBand="0" w:noVBand="1"/>
      </w:tblPr>
      <w:tblGrid>
        <w:gridCol w:w="2074"/>
        <w:gridCol w:w="2074"/>
        <w:gridCol w:w="2074"/>
        <w:gridCol w:w="2074"/>
        <w:gridCol w:w="2074"/>
      </w:tblGrid>
      <w:tr w:rsidR="000B65B2" w14:paraId="4E6EDDCD" w14:textId="77777777">
        <w:trPr>
          <w:jc w:val="center"/>
        </w:trPr>
        <w:tc>
          <w:tcPr>
            <w:tcW w:w="2074"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3C600335" w14:textId="77777777" w:rsidR="000B65B2" w:rsidRDefault="00000000">
            <w:pPr>
              <w:spacing w:after="0"/>
            </w:pPr>
            <w:r>
              <w:rPr>
                <w:b/>
                <w:color w:val="FFFFFF"/>
                <w:sz w:val="16"/>
              </w:rPr>
              <w:t>Suppliers</w:t>
            </w:r>
          </w:p>
        </w:tc>
        <w:tc>
          <w:tcPr>
            <w:tcW w:w="2074"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4A67E6AA" w14:textId="77777777" w:rsidR="000B65B2" w:rsidRDefault="00000000">
            <w:pPr>
              <w:spacing w:after="0"/>
            </w:pPr>
            <w:r>
              <w:rPr>
                <w:b/>
                <w:color w:val="FFFFFF"/>
                <w:sz w:val="16"/>
              </w:rPr>
              <w:t>Inputs</w:t>
            </w:r>
          </w:p>
        </w:tc>
        <w:tc>
          <w:tcPr>
            <w:tcW w:w="2074"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0F08DC81" w14:textId="77777777" w:rsidR="000B65B2" w:rsidRDefault="00000000">
            <w:pPr>
              <w:spacing w:after="0"/>
            </w:pPr>
            <w:r>
              <w:rPr>
                <w:b/>
                <w:color w:val="FFFFFF"/>
                <w:sz w:val="16"/>
              </w:rPr>
              <w:t>Process</w:t>
            </w:r>
          </w:p>
        </w:tc>
        <w:tc>
          <w:tcPr>
            <w:tcW w:w="2074"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6200050C" w14:textId="77777777" w:rsidR="000B65B2" w:rsidRDefault="00000000">
            <w:pPr>
              <w:spacing w:after="0"/>
            </w:pPr>
            <w:r>
              <w:rPr>
                <w:b/>
                <w:color w:val="FFFFFF"/>
                <w:sz w:val="16"/>
              </w:rPr>
              <w:t>Outputs</w:t>
            </w:r>
          </w:p>
        </w:tc>
        <w:tc>
          <w:tcPr>
            <w:tcW w:w="2074"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35CE8270" w14:textId="77777777" w:rsidR="000B65B2" w:rsidRDefault="00000000">
            <w:pPr>
              <w:spacing w:after="0"/>
            </w:pPr>
            <w:r>
              <w:rPr>
                <w:b/>
                <w:color w:val="FFFFFF"/>
                <w:sz w:val="16"/>
              </w:rPr>
              <w:t>Customers</w:t>
            </w:r>
          </w:p>
        </w:tc>
      </w:tr>
      <w:tr w:rsidR="000B65B2" w14:paraId="3A58040E" w14:textId="77777777">
        <w:trPr>
          <w:jc w:val="center"/>
        </w:trPr>
        <w:tc>
          <w:tcPr>
            <w:tcW w:w="2074"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0E3FD685" w14:textId="77777777" w:rsidR="000B65B2" w:rsidRDefault="00000000">
            <w:pPr>
              <w:spacing w:after="0"/>
            </w:pPr>
            <w:r>
              <w:rPr>
                <w:sz w:val="16"/>
              </w:rPr>
              <w:t>Requesting departments</w:t>
            </w:r>
            <w:r>
              <w:rPr>
                <w:sz w:val="16"/>
              </w:rPr>
              <w:br/>
              <w:t>Approved vendors</w:t>
            </w:r>
            <w:r>
              <w:rPr>
                <w:sz w:val="16"/>
              </w:rPr>
              <w:br/>
              <w:t>Finance team</w:t>
            </w:r>
            <w:r>
              <w:rPr>
                <w:sz w:val="16"/>
              </w:rPr>
              <w:br/>
              <w:t>Supplier representatives</w:t>
            </w:r>
          </w:p>
        </w:tc>
        <w:tc>
          <w:tcPr>
            <w:tcW w:w="2074"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42156603" w14:textId="77777777" w:rsidR="000B65B2" w:rsidRDefault="00000000">
            <w:pPr>
              <w:spacing w:after="0"/>
            </w:pPr>
            <w:r>
              <w:rPr>
                <w:sz w:val="16"/>
              </w:rPr>
              <w:t>Purchase need</w:t>
            </w:r>
            <w:r>
              <w:rPr>
                <w:sz w:val="16"/>
              </w:rPr>
              <w:br/>
              <w:t>Request form</w:t>
            </w:r>
            <w:r>
              <w:rPr>
                <w:sz w:val="16"/>
              </w:rPr>
              <w:br/>
              <w:t>Budget code</w:t>
            </w:r>
            <w:r>
              <w:rPr>
                <w:sz w:val="16"/>
              </w:rPr>
              <w:br/>
              <w:t>Supplier quote</w:t>
            </w:r>
            <w:r>
              <w:rPr>
                <w:sz w:val="16"/>
              </w:rPr>
              <w:br/>
              <w:t>Vendor information</w:t>
            </w:r>
          </w:p>
        </w:tc>
        <w:tc>
          <w:tcPr>
            <w:tcW w:w="2074"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49F755AF" w14:textId="77777777" w:rsidR="000B65B2" w:rsidRDefault="00000000">
            <w:pPr>
              <w:spacing w:after="0"/>
            </w:pPr>
            <w:r>
              <w:rPr>
                <w:sz w:val="16"/>
              </w:rPr>
              <w:t>Submit request</w:t>
            </w:r>
            <w:r>
              <w:rPr>
                <w:sz w:val="16"/>
              </w:rPr>
              <w:br/>
              <w:t>Approve request</w:t>
            </w:r>
            <w:r>
              <w:rPr>
                <w:sz w:val="16"/>
              </w:rPr>
              <w:br/>
              <w:t>Review supplier options</w:t>
            </w:r>
            <w:r>
              <w:rPr>
                <w:sz w:val="16"/>
              </w:rPr>
              <w:br/>
              <w:t>Create PO</w:t>
            </w:r>
            <w:r>
              <w:rPr>
                <w:sz w:val="16"/>
              </w:rPr>
              <w:br/>
              <w:t>Receive goods or services</w:t>
            </w:r>
            <w:r>
              <w:rPr>
                <w:sz w:val="16"/>
              </w:rPr>
              <w:br/>
              <w:t>Match invoice and pay</w:t>
            </w:r>
          </w:p>
        </w:tc>
        <w:tc>
          <w:tcPr>
            <w:tcW w:w="2074"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309EF730" w14:textId="77777777" w:rsidR="000B65B2" w:rsidRDefault="00000000">
            <w:pPr>
              <w:spacing w:after="0"/>
            </w:pPr>
            <w:r>
              <w:rPr>
                <w:sz w:val="16"/>
              </w:rPr>
              <w:t>Approved purchase order</w:t>
            </w:r>
            <w:r>
              <w:rPr>
                <w:sz w:val="16"/>
              </w:rPr>
              <w:br/>
              <w:t>Supplier confirmation</w:t>
            </w:r>
            <w:r>
              <w:rPr>
                <w:sz w:val="16"/>
              </w:rPr>
              <w:br/>
              <w:t>Received goods or services</w:t>
            </w:r>
            <w:r>
              <w:rPr>
                <w:sz w:val="16"/>
              </w:rPr>
              <w:br/>
              <w:t>Matched invoice</w:t>
            </w:r>
            <w:r>
              <w:rPr>
                <w:sz w:val="16"/>
              </w:rPr>
              <w:br/>
              <w:t>Processed payment</w:t>
            </w:r>
          </w:p>
        </w:tc>
        <w:tc>
          <w:tcPr>
            <w:tcW w:w="2074"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5D7DB365" w14:textId="77777777" w:rsidR="000B65B2" w:rsidRDefault="00000000">
            <w:pPr>
              <w:spacing w:after="0"/>
            </w:pPr>
            <w:r>
              <w:rPr>
                <w:sz w:val="16"/>
              </w:rPr>
              <w:t>Internal business users</w:t>
            </w:r>
            <w:r>
              <w:rPr>
                <w:sz w:val="16"/>
              </w:rPr>
              <w:br/>
              <w:t>Procurement</w:t>
            </w:r>
            <w:r>
              <w:rPr>
                <w:sz w:val="16"/>
              </w:rPr>
              <w:br/>
              <w:t>Finance/AP</w:t>
            </w:r>
            <w:r>
              <w:rPr>
                <w:sz w:val="16"/>
              </w:rPr>
              <w:br/>
              <w:t>Suppliers</w:t>
            </w:r>
            <w:r>
              <w:rPr>
                <w:sz w:val="16"/>
              </w:rPr>
              <w:br/>
              <w:t>Management</w:t>
            </w:r>
          </w:p>
        </w:tc>
      </w:tr>
    </w:tbl>
    <w:p w14:paraId="5DA0692C" w14:textId="77777777" w:rsidR="000B65B2" w:rsidRDefault="000B65B2">
      <w:pPr>
        <w:sectPr w:rsidR="000B65B2">
          <w:headerReference w:type="default" r:id="rId8"/>
          <w:footerReference w:type="default" r:id="rId9"/>
          <w:pgSz w:w="12240" w:h="15840"/>
          <w:pgMar w:top="936" w:right="936" w:bottom="864" w:left="936" w:header="720" w:footer="720" w:gutter="0"/>
          <w:cols w:space="720"/>
          <w:docGrid w:linePitch="360"/>
        </w:sectPr>
      </w:pPr>
    </w:p>
    <w:p w14:paraId="6DEF9FE3" w14:textId="77777777" w:rsidR="000B65B2" w:rsidRDefault="00000000">
      <w:pPr>
        <w:pStyle w:val="Heading1"/>
      </w:pPr>
      <w:r>
        <w:rPr>
          <w:rFonts w:ascii="Arial" w:hAnsi="Arial"/>
        </w:rPr>
        <w:lastRenderedPageBreak/>
        <w:t>5. Visual Process Map</w:t>
      </w:r>
    </w:p>
    <w:p w14:paraId="67C66A28" w14:textId="77777777" w:rsidR="00F81231" w:rsidRDefault="00F81231">
      <w:pPr>
        <w:jc w:val="center"/>
        <w:rPr>
          <w:noProof/>
        </w:rPr>
      </w:pPr>
    </w:p>
    <w:p w14:paraId="0FB809D0" w14:textId="77777777" w:rsidR="00F81231" w:rsidRDefault="00F81231">
      <w:pPr>
        <w:jc w:val="center"/>
        <w:rPr>
          <w:noProof/>
        </w:rPr>
      </w:pPr>
    </w:p>
    <w:p w14:paraId="1CD5BEAE" w14:textId="175AC158" w:rsidR="000B65B2" w:rsidRDefault="00F81231">
      <w:pPr>
        <w:jc w:val="center"/>
      </w:pPr>
      <w:r>
        <w:rPr>
          <w:noProof/>
        </w:rPr>
        <w:drawing>
          <wp:inline distT="0" distB="0" distL="0" distR="0" wp14:anchorId="7D459D9D" wp14:editId="70662916">
            <wp:extent cx="9866630" cy="4848225"/>
            <wp:effectExtent l="0" t="0" r="1270" b="9525"/>
            <wp:docPr id="133859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94320" name="Picture 1338594320"/>
                    <pic:cNvPicPr/>
                  </pic:nvPicPr>
                  <pic:blipFill rotWithShape="1">
                    <a:blip r:embed="rId10"/>
                    <a:srcRect t="10033" b="7037"/>
                    <a:stretch>
                      <a:fillRect/>
                    </a:stretch>
                  </pic:blipFill>
                  <pic:spPr bwMode="auto">
                    <a:xfrm>
                      <a:off x="0" y="0"/>
                      <a:ext cx="9866630" cy="4848225"/>
                    </a:xfrm>
                    <a:prstGeom prst="rect">
                      <a:avLst/>
                    </a:prstGeom>
                    <a:ln>
                      <a:noFill/>
                    </a:ln>
                    <a:extLst>
                      <a:ext uri="{53640926-AAD7-44D8-BBD7-CCE9431645EC}">
                        <a14:shadowObscured xmlns:a14="http://schemas.microsoft.com/office/drawing/2010/main"/>
                      </a:ext>
                    </a:extLst>
                  </pic:spPr>
                </pic:pic>
              </a:graphicData>
            </a:graphic>
          </wp:inline>
        </w:drawing>
      </w:r>
    </w:p>
    <w:p w14:paraId="4F00CC63" w14:textId="77777777" w:rsidR="000B65B2" w:rsidRDefault="00000000">
      <w:pPr>
        <w:jc w:val="center"/>
      </w:pPr>
      <w:r>
        <w:rPr>
          <w:i/>
          <w:color w:val="4D4D4D"/>
          <w:sz w:val="17"/>
        </w:rPr>
        <w:t>Figure 1. Procurement purchase request to purchase order process map</w:t>
      </w:r>
    </w:p>
    <w:p w14:paraId="6CADCE20" w14:textId="77777777" w:rsidR="000B65B2" w:rsidRDefault="000B65B2">
      <w:pPr>
        <w:sectPr w:rsidR="000B65B2">
          <w:pgSz w:w="16834" w:h="11909" w:orient="landscape"/>
          <w:pgMar w:top="648" w:right="648" w:bottom="648" w:left="648" w:header="720" w:footer="720" w:gutter="0"/>
          <w:cols w:space="720"/>
          <w:docGrid w:linePitch="360"/>
        </w:sectPr>
      </w:pPr>
    </w:p>
    <w:p w14:paraId="62C98B7F" w14:textId="77777777" w:rsidR="000B65B2" w:rsidRDefault="00000000">
      <w:pPr>
        <w:pStyle w:val="Heading1"/>
      </w:pPr>
      <w:r>
        <w:rPr>
          <w:rFonts w:ascii="Arial" w:hAnsi="Arial"/>
        </w:rPr>
        <w:lastRenderedPageBreak/>
        <w:t>6. Editable Process Flow Summary</w:t>
      </w:r>
    </w:p>
    <w:p w14:paraId="68F97A4D" w14:textId="77777777" w:rsidR="000B65B2" w:rsidRDefault="00000000">
      <w:pPr>
        <w:pStyle w:val="BodyText"/>
      </w:pPr>
      <w:r>
        <w:t>The table below provides an editable version of the process map. It can be updated directly in Word if the process steps, owners, inputs, or outputs need to be changed.</w:t>
      </w:r>
    </w:p>
    <w:tbl>
      <w:tblPr>
        <w:tblW w:w="0" w:type="auto"/>
        <w:jc w:val="center"/>
        <w:tblLook w:val="04A0" w:firstRow="1" w:lastRow="0" w:firstColumn="1" w:lastColumn="0" w:noHBand="0" w:noVBand="1"/>
      </w:tblPr>
      <w:tblGrid>
        <w:gridCol w:w="2007"/>
        <w:gridCol w:w="2007"/>
        <w:gridCol w:w="2007"/>
        <w:gridCol w:w="2007"/>
        <w:gridCol w:w="2007"/>
      </w:tblGrid>
      <w:tr w:rsidR="000B65B2" w14:paraId="264054DE" w14:textId="77777777">
        <w:trPr>
          <w:jc w:val="center"/>
        </w:trPr>
        <w:tc>
          <w:tcPr>
            <w:tcW w:w="2007"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45D5BCC8" w14:textId="77777777" w:rsidR="000B65B2" w:rsidRDefault="00000000">
            <w:pPr>
              <w:spacing w:after="0"/>
            </w:pPr>
            <w:r>
              <w:rPr>
                <w:b/>
                <w:color w:val="FFFFFF"/>
                <w:sz w:val="15"/>
              </w:rPr>
              <w:t>Step</w:t>
            </w:r>
          </w:p>
        </w:tc>
        <w:tc>
          <w:tcPr>
            <w:tcW w:w="2007"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33B81235" w14:textId="77777777" w:rsidR="000B65B2" w:rsidRDefault="00000000">
            <w:pPr>
              <w:spacing w:after="0"/>
            </w:pPr>
            <w:r>
              <w:rPr>
                <w:b/>
                <w:color w:val="FFFFFF"/>
                <w:sz w:val="15"/>
              </w:rPr>
              <w:t>Owner</w:t>
            </w:r>
          </w:p>
        </w:tc>
        <w:tc>
          <w:tcPr>
            <w:tcW w:w="2007"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379F5505" w14:textId="77777777" w:rsidR="000B65B2" w:rsidRDefault="00000000">
            <w:pPr>
              <w:spacing w:after="0"/>
            </w:pPr>
            <w:r>
              <w:rPr>
                <w:b/>
                <w:color w:val="FFFFFF"/>
                <w:sz w:val="15"/>
              </w:rPr>
              <w:t>Input</w:t>
            </w:r>
          </w:p>
        </w:tc>
        <w:tc>
          <w:tcPr>
            <w:tcW w:w="2007"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768D6B84" w14:textId="77777777" w:rsidR="000B65B2" w:rsidRDefault="00000000">
            <w:pPr>
              <w:spacing w:after="0"/>
            </w:pPr>
            <w:r>
              <w:rPr>
                <w:b/>
                <w:color w:val="FFFFFF"/>
                <w:sz w:val="15"/>
              </w:rPr>
              <w:t>Activity or Decision</w:t>
            </w:r>
          </w:p>
        </w:tc>
        <w:tc>
          <w:tcPr>
            <w:tcW w:w="2007"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2A62AAD4" w14:textId="77777777" w:rsidR="000B65B2" w:rsidRDefault="00000000">
            <w:pPr>
              <w:spacing w:after="0"/>
            </w:pPr>
            <w:r>
              <w:rPr>
                <w:b/>
                <w:color w:val="FFFFFF"/>
                <w:sz w:val="15"/>
              </w:rPr>
              <w:t>Output</w:t>
            </w:r>
          </w:p>
        </w:tc>
      </w:tr>
      <w:tr w:rsidR="000B65B2" w14:paraId="1F9D54EC" w14:textId="77777777">
        <w:trPr>
          <w:jc w:val="center"/>
        </w:trPr>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0D0497ED" w14:textId="77777777" w:rsidR="000B65B2" w:rsidRDefault="00000000">
            <w:pPr>
              <w:spacing w:after="0"/>
            </w:pPr>
            <w:r>
              <w:rPr>
                <w:sz w:val="15"/>
              </w:rPr>
              <w:t>1</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04451952" w14:textId="77777777" w:rsidR="000B65B2" w:rsidRDefault="00000000">
            <w:pPr>
              <w:spacing w:after="0"/>
            </w:pPr>
            <w:r>
              <w:rPr>
                <w:sz w:val="15"/>
              </w:rPr>
              <w:t>Requesting Department</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69E9176F" w14:textId="77777777" w:rsidR="000B65B2" w:rsidRDefault="00000000">
            <w:pPr>
              <w:spacing w:after="0"/>
            </w:pPr>
            <w:r>
              <w:rPr>
                <w:sz w:val="15"/>
              </w:rPr>
              <w:t>Business need</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2E34E374" w14:textId="77777777" w:rsidR="000B65B2" w:rsidRDefault="00000000">
            <w:pPr>
              <w:spacing w:after="0"/>
            </w:pPr>
            <w:r>
              <w:rPr>
                <w:sz w:val="15"/>
              </w:rPr>
              <w:t>Identify purchase need</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3E06A2B8" w14:textId="77777777" w:rsidR="000B65B2" w:rsidRDefault="00000000">
            <w:pPr>
              <w:spacing w:after="0"/>
            </w:pPr>
            <w:r>
              <w:rPr>
                <w:sz w:val="15"/>
              </w:rPr>
              <w:t>Need confirmed</w:t>
            </w:r>
          </w:p>
        </w:tc>
      </w:tr>
      <w:tr w:rsidR="000B65B2" w14:paraId="153B0CE3" w14:textId="77777777">
        <w:trPr>
          <w:jc w:val="center"/>
        </w:trPr>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71CFA0AC" w14:textId="77777777" w:rsidR="000B65B2" w:rsidRDefault="00000000">
            <w:pPr>
              <w:spacing w:after="0"/>
            </w:pPr>
            <w:r>
              <w:rPr>
                <w:sz w:val="15"/>
              </w:rPr>
              <w:t>2</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4553D681" w14:textId="77777777" w:rsidR="000B65B2" w:rsidRDefault="00000000">
            <w:pPr>
              <w:spacing w:after="0"/>
            </w:pPr>
            <w:r>
              <w:rPr>
                <w:sz w:val="15"/>
              </w:rPr>
              <w:t>Requesting Department</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3C58DB9F" w14:textId="77777777" w:rsidR="000B65B2" w:rsidRDefault="00000000">
            <w:pPr>
              <w:spacing w:after="0"/>
            </w:pPr>
            <w:r>
              <w:rPr>
                <w:sz w:val="15"/>
              </w:rPr>
              <w:t>Need details</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37EE248D" w14:textId="77777777" w:rsidR="000B65B2" w:rsidRDefault="00000000">
            <w:pPr>
              <w:spacing w:after="0"/>
            </w:pPr>
            <w:r>
              <w:rPr>
                <w:sz w:val="15"/>
              </w:rPr>
              <w:t>Submit purchase request</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45FCFB21" w14:textId="77777777" w:rsidR="000B65B2" w:rsidRDefault="00000000">
            <w:pPr>
              <w:spacing w:after="0"/>
            </w:pPr>
            <w:r>
              <w:rPr>
                <w:sz w:val="15"/>
              </w:rPr>
              <w:t>Purchase request submitted</w:t>
            </w:r>
          </w:p>
        </w:tc>
      </w:tr>
      <w:tr w:rsidR="000B65B2" w14:paraId="490EAC2C" w14:textId="77777777">
        <w:trPr>
          <w:jc w:val="center"/>
        </w:trPr>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156A2986" w14:textId="77777777" w:rsidR="000B65B2" w:rsidRDefault="00000000">
            <w:pPr>
              <w:spacing w:after="0"/>
            </w:pPr>
            <w:r>
              <w:rPr>
                <w:sz w:val="15"/>
              </w:rPr>
              <w:t>3</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24C7B0FB" w14:textId="77777777" w:rsidR="000B65B2" w:rsidRDefault="00000000">
            <w:pPr>
              <w:spacing w:after="0"/>
            </w:pPr>
            <w:r>
              <w:rPr>
                <w:sz w:val="15"/>
              </w:rPr>
              <w:t>Manager</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1BDD429C" w14:textId="77777777" w:rsidR="000B65B2" w:rsidRDefault="00000000">
            <w:pPr>
              <w:spacing w:after="0"/>
            </w:pPr>
            <w:r>
              <w:rPr>
                <w:sz w:val="15"/>
              </w:rPr>
              <w:t>Purchase request</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125121B5" w14:textId="77777777" w:rsidR="000B65B2" w:rsidRDefault="00000000">
            <w:pPr>
              <w:spacing w:after="0"/>
            </w:pPr>
            <w:r>
              <w:rPr>
                <w:sz w:val="15"/>
              </w:rPr>
              <w:t>Review request for business justification</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4D86D7B9" w14:textId="77777777" w:rsidR="000B65B2" w:rsidRDefault="00000000">
            <w:pPr>
              <w:spacing w:after="0"/>
            </w:pPr>
            <w:r>
              <w:rPr>
                <w:sz w:val="15"/>
              </w:rPr>
              <w:t>Approved, revised, or rejected request</w:t>
            </w:r>
          </w:p>
        </w:tc>
      </w:tr>
      <w:tr w:rsidR="000B65B2" w14:paraId="32E6C360" w14:textId="77777777">
        <w:trPr>
          <w:jc w:val="center"/>
        </w:trPr>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52EFF743" w14:textId="77777777" w:rsidR="000B65B2" w:rsidRDefault="00000000">
            <w:pPr>
              <w:spacing w:after="0"/>
            </w:pPr>
            <w:r>
              <w:rPr>
                <w:sz w:val="15"/>
              </w:rPr>
              <w:t>4</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5AEDB907" w14:textId="77777777" w:rsidR="000B65B2" w:rsidRDefault="00000000">
            <w:pPr>
              <w:spacing w:after="0"/>
            </w:pPr>
            <w:r>
              <w:rPr>
                <w:sz w:val="15"/>
              </w:rPr>
              <w:t>Procurement</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6CE02CC3" w14:textId="77777777" w:rsidR="000B65B2" w:rsidRDefault="00000000">
            <w:pPr>
              <w:spacing w:after="0"/>
            </w:pPr>
            <w:r>
              <w:rPr>
                <w:sz w:val="15"/>
              </w:rPr>
              <w:t>Approved request</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6F223244" w14:textId="77777777" w:rsidR="000B65B2" w:rsidRDefault="00000000">
            <w:pPr>
              <w:spacing w:after="0"/>
            </w:pPr>
            <w:r>
              <w:rPr>
                <w:sz w:val="15"/>
              </w:rPr>
              <w:t>Review item details, supplier information, quantity, and delivery needs</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0DEF5D9B" w14:textId="77777777" w:rsidR="000B65B2" w:rsidRDefault="00000000">
            <w:pPr>
              <w:spacing w:after="0"/>
            </w:pPr>
            <w:r>
              <w:rPr>
                <w:sz w:val="15"/>
              </w:rPr>
              <w:t>Request accepted for sourcing</w:t>
            </w:r>
          </w:p>
        </w:tc>
      </w:tr>
      <w:tr w:rsidR="000B65B2" w14:paraId="00E94BFA" w14:textId="77777777">
        <w:trPr>
          <w:jc w:val="center"/>
        </w:trPr>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59E1F8F7" w14:textId="77777777" w:rsidR="000B65B2" w:rsidRDefault="00000000">
            <w:pPr>
              <w:spacing w:after="0"/>
            </w:pPr>
            <w:r>
              <w:rPr>
                <w:sz w:val="15"/>
              </w:rPr>
              <w:t>5</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4D18F352" w14:textId="77777777" w:rsidR="000B65B2" w:rsidRDefault="00000000">
            <w:pPr>
              <w:spacing w:after="0"/>
            </w:pPr>
            <w:r>
              <w:rPr>
                <w:sz w:val="15"/>
              </w:rPr>
              <w:t>Procurement</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513B7797" w14:textId="77777777" w:rsidR="000B65B2" w:rsidRDefault="00000000">
            <w:pPr>
              <w:spacing w:after="0"/>
            </w:pPr>
            <w:r>
              <w:rPr>
                <w:sz w:val="15"/>
              </w:rPr>
              <w:t>Supplier options</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7167BDC9" w14:textId="77777777" w:rsidR="000B65B2" w:rsidRDefault="00000000">
            <w:pPr>
              <w:spacing w:after="0"/>
            </w:pPr>
            <w:r>
              <w:rPr>
                <w:sz w:val="15"/>
              </w:rPr>
              <w:t>Check if a preferred supplier is available</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33E8B15F" w14:textId="77777777" w:rsidR="000B65B2" w:rsidRDefault="00000000">
            <w:pPr>
              <w:spacing w:after="0"/>
            </w:pPr>
            <w:r>
              <w:rPr>
                <w:sz w:val="15"/>
              </w:rPr>
              <w:t>Preferred supplier or quotation requirement identified</w:t>
            </w:r>
          </w:p>
        </w:tc>
      </w:tr>
      <w:tr w:rsidR="000B65B2" w14:paraId="3AED8E06" w14:textId="77777777">
        <w:trPr>
          <w:jc w:val="center"/>
        </w:trPr>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11146DB8" w14:textId="77777777" w:rsidR="000B65B2" w:rsidRDefault="00000000">
            <w:pPr>
              <w:spacing w:after="0"/>
            </w:pPr>
            <w:r>
              <w:rPr>
                <w:sz w:val="15"/>
              </w:rPr>
              <w:t>6</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57C1F2A7" w14:textId="77777777" w:rsidR="000B65B2" w:rsidRDefault="00000000">
            <w:pPr>
              <w:spacing w:after="0"/>
            </w:pPr>
            <w:r>
              <w:rPr>
                <w:sz w:val="15"/>
              </w:rPr>
              <w:t>Procurement</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4686C899" w14:textId="77777777" w:rsidR="000B65B2" w:rsidRDefault="00000000">
            <w:pPr>
              <w:spacing w:after="0"/>
            </w:pPr>
            <w:r>
              <w:rPr>
                <w:sz w:val="15"/>
              </w:rPr>
              <w:t>Supplier quotes</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3BCA6229" w14:textId="77777777" w:rsidR="000B65B2" w:rsidRDefault="00000000">
            <w:pPr>
              <w:spacing w:after="0"/>
            </w:pPr>
            <w:r>
              <w:rPr>
                <w:sz w:val="15"/>
              </w:rPr>
              <w:t>Compare supplier quotes using price, lead time, quality, and terms</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5E248ACC" w14:textId="77777777" w:rsidR="000B65B2" w:rsidRDefault="00000000">
            <w:pPr>
              <w:spacing w:after="0"/>
            </w:pPr>
            <w:r>
              <w:rPr>
                <w:sz w:val="15"/>
              </w:rPr>
              <w:t>Supplier selected</w:t>
            </w:r>
          </w:p>
        </w:tc>
      </w:tr>
      <w:tr w:rsidR="000B65B2" w14:paraId="4EAF1521" w14:textId="77777777">
        <w:trPr>
          <w:jc w:val="center"/>
        </w:trPr>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466E54D2" w14:textId="77777777" w:rsidR="000B65B2" w:rsidRDefault="00000000">
            <w:pPr>
              <w:spacing w:after="0"/>
            </w:pPr>
            <w:r>
              <w:rPr>
                <w:sz w:val="15"/>
              </w:rPr>
              <w:t>7</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11B8D190" w14:textId="77777777" w:rsidR="000B65B2" w:rsidRDefault="00000000">
            <w:pPr>
              <w:spacing w:after="0"/>
            </w:pPr>
            <w:r>
              <w:rPr>
                <w:sz w:val="15"/>
              </w:rPr>
              <w:t>Finance</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7A4C298C" w14:textId="77777777" w:rsidR="000B65B2" w:rsidRDefault="00000000">
            <w:pPr>
              <w:spacing w:after="0"/>
            </w:pPr>
            <w:r>
              <w:rPr>
                <w:sz w:val="15"/>
              </w:rPr>
              <w:t>Selected supplier and estimated cost</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56E2CE74" w14:textId="77777777" w:rsidR="000B65B2" w:rsidRDefault="00000000">
            <w:pPr>
              <w:spacing w:after="0"/>
            </w:pPr>
            <w:r>
              <w:rPr>
                <w:sz w:val="15"/>
              </w:rPr>
              <w:t>Check budget availability and cost center</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561715E0" w14:textId="77777777" w:rsidR="000B65B2" w:rsidRDefault="00000000">
            <w:pPr>
              <w:spacing w:after="0"/>
            </w:pPr>
            <w:r>
              <w:rPr>
                <w:sz w:val="15"/>
              </w:rPr>
              <w:t>Budget approved or held</w:t>
            </w:r>
          </w:p>
        </w:tc>
      </w:tr>
      <w:tr w:rsidR="000B65B2" w14:paraId="78103BFE" w14:textId="77777777">
        <w:trPr>
          <w:jc w:val="center"/>
        </w:trPr>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2DCA7C44" w14:textId="77777777" w:rsidR="000B65B2" w:rsidRDefault="00000000">
            <w:pPr>
              <w:spacing w:after="0"/>
            </w:pPr>
            <w:r>
              <w:rPr>
                <w:sz w:val="15"/>
              </w:rPr>
              <w:t>8</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4C0DF80C" w14:textId="77777777" w:rsidR="000B65B2" w:rsidRDefault="00000000">
            <w:pPr>
              <w:spacing w:after="0"/>
            </w:pPr>
            <w:r>
              <w:rPr>
                <w:sz w:val="15"/>
              </w:rPr>
              <w:t>Procurement</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4EF1B8CE" w14:textId="77777777" w:rsidR="000B65B2" w:rsidRDefault="00000000">
            <w:pPr>
              <w:spacing w:after="0"/>
            </w:pPr>
            <w:r>
              <w:rPr>
                <w:sz w:val="15"/>
              </w:rPr>
              <w:t>Approved request and budget</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2A4B8583" w14:textId="77777777" w:rsidR="000B65B2" w:rsidRDefault="00000000">
            <w:pPr>
              <w:spacing w:after="0"/>
            </w:pPr>
            <w:r>
              <w:rPr>
                <w:sz w:val="15"/>
              </w:rPr>
              <w:t>Create purchase order</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2E4DC1CA" w14:textId="77777777" w:rsidR="000B65B2" w:rsidRDefault="00000000">
            <w:pPr>
              <w:spacing w:after="0"/>
            </w:pPr>
            <w:r>
              <w:rPr>
                <w:sz w:val="15"/>
              </w:rPr>
              <w:t>Purchase order generated</w:t>
            </w:r>
          </w:p>
        </w:tc>
      </w:tr>
      <w:tr w:rsidR="000B65B2" w14:paraId="6156D0B7" w14:textId="77777777">
        <w:trPr>
          <w:jc w:val="center"/>
        </w:trPr>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21DA88C5" w14:textId="77777777" w:rsidR="000B65B2" w:rsidRDefault="00000000">
            <w:pPr>
              <w:spacing w:after="0"/>
            </w:pPr>
            <w:r>
              <w:rPr>
                <w:sz w:val="15"/>
              </w:rPr>
              <w:t>9</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57BDAD08" w14:textId="77777777" w:rsidR="000B65B2" w:rsidRDefault="00000000">
            <w:pPr>
              <w:spacing w:after="0"/>
            </w:pPr>
            <w:r>
              <w:rPr>
                <w:sz w:val="15"/>
              </w:rPr>
              <w:t>Procurement / Supplier</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22A3DFFA" w14:textId="77777777" w:rsidR="000B65B2" w:rsidRDefault="00000000">
            <w:pPr>
              <w:spacing w:after="0"/>
            </w:pPr>
            <w:r>
              <w:rPr>
                <w:sz w:val="15"/>
              </w:rPr>
              <w:t>Purchase order</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03D44C05" w14:textId="77777777" w:rsidR="000B65B2" w:rsidRDefault="00000000">
            <w:pPr>
              <w:spacing w:after="0"/>
            </w:pPr>
            <w:r>
              <w:rPr>
                <w:sz w:val="15"/>
              </w:rPr>
              <w:t>Send PO and receive supplier confirmation</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02751943" w14:textId="77777777" w:rsidR="000B65B2" w:rsidRDefault="00000000">
            <w:pPr>
              <w:spacing w:after="0"/>
            </w:pPr>
            <w:r>
              <w:rPr>
                <w:sz w:val="15"/>
              </w:rPr>
              <w:t>Confirmed supplier order</w:t>
            </w:r>
          </w:p>
        </w:tc>
      </w:tr>
      <w:tr w:rsidR="000B65B2" w14:paraId="47C9B09D" w14:textId="77777777">
        <w:trPr>
          <w:jc w:val="center"/>
        </w:trPr>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5A91F138" w14:textId="77777777" w:rsidR="000B65B2" w:rsidRDefault="00000000">
            <w:pPr>
              <w:spacing w:after="0"/>
            </w:pPr>
            <w:r>
              <w:rPr>
                <w:sz w:val="15"/>
              </w:rPr>
              <w:t>10</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2BDFE20A" w14:textId="77777777" w:rsidR="000B65B2" w:rsidRDefault="00000000">
            <w:pPr>
              <w:spacing w:after="0"/>
            </w:pPr>
            <w:r>
              <w:rPr>
                <w:sz w:val="15"/>
              </w:rPr>
              <w:t>Receiving / Finance</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46EF544D" w14:textId="77777777" w:rsidR="000B65B2" w:rsidRDefault="00000000">
            <w:pPr>
              <w:spacing w:after="0"/>
            </w:pPr>
            <w:r>
              <w:rPr>
                <w:sz w:val="15"/>
              </w:rPr>
              <w:t>Delivery and invoice</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6681F06D" w14:textId="77777777" w:rsidR="000B65B2" w:rsidRDefault="00000000">
            <w:pPr>
              <w:spacing w:after="0"/>
            </w:pPr>
            <w:r>
              <w:rPr>
                <w:sz w:val="15"/>
              </w:rPr>
              <w:t>Receive goods or services, match invoice with PO and receipt, and process payment</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21F1795D" w14:textId="77777777" w:rsidR="000B65B2" w:rsidRDefault="00000000">
            <w:pPr>
              <w:spacing w:after="0"/>
            </w:pPr>
            <w:r>
              <w:rPr>
                <w:sz w:val="15"/>
              </w:rPr>
              <w:t>Completed procurement transaction</w:t>
            </w:r>
          </w:p>
        </w:tc>
      </w:tr>
    </w:tbl>
    <w:p w14:paraId="1F8949FC" w14:textId="77777777" w:rsidR="000B65B2" w:rsidRDefault="00000000">
      <w:r>
        <w:br w:type="page"/>
      </w:r>
    </w:p>
    <w:p w14:paraId="70E7FEF1" w14:textId="77777777" w:rsidR="000B65B2" w:rsidRDefault="00000000">
      <w:pPr>
        <w:pStyle w:val="Heading1"/>
      </w:pPr>
      <w:r>
        <w:rPr>
          <w:rFonts w:ascii="Arial" w:hAnsi="Arial"/>
        </w:rPr>
        <w:lastRenderedPageBreak/>
        <w:t>7. Waste and Inefficiency Analysis</w:t>
      </w:r>
    </w:p>
    <w:p w14:paraId="0F2C5ED0" w14:textId="77777777" w:rsidR="000B65B2" w:rsidRDefault="00000000">
      <w:pPr>
        <w:pStyle w:val="BodyText"/>
      </w:pPr>
      <w:r>
        <w:t>Lean analysis focuses on activities that do not add value to the internal customer. The table below identifies waste points in the procurement process and explains their potential impact.</w:t>
      </w:r>
    </w:p>
    <w:tbl>
      <w:tblPr>
        <w:tblW w:w="0" w:type="auto"/>
        <w:jc w:val="center"/>
        <w:tblLook w:val="04A0" w:firstRow="1" w:lastRow="0" w:firstColumn="1" w:lastColumn="0" w:noHBand="0" w:noVBand="1"/>
      </w:tblPr>
      <w:tblGrid>
        <w:gridCol w:w="2007"/>
        <w:gridCol w:w="2007"/>
        <w:gridCol w:w="2007"/>
        <w:gridCol w:w="2007"/>
        <w:gridCol w:w="2007"/>
      </w:tblGrid>
      <w:tr w:rsidR="000B65B2" w14:paraId="64874ECE" w14:textId="77777777">
        <w:trPr>
          <w:jc w:val="center"/>
        </w:trPr>
        <w:tc>
          <w:tcPr>
            <w:tcW w:w="2007"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343DFD66" w14:textId="77777777" w:rsidR="000B65B2" w:rsidRDefault="00000000">
            <w:pPr>
              <w:spacing w:after="0"/>
            </w:pPr>
            <w:r>
              <w:rPr>
                <w:b/>
                <w:color w:val="FFFFFF"/>
                <w:sz w:val="15"/>
              </w:rPr>
              <w:t>Process Step</w:t>
            </w:r>
          </w:p>
        </w:tc>
        <w:tc>
          <w:tcPr>
            <w:tcW w:w="2007"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492EEF7F" w14:textId="77777777" w:rsidR="000B65B2" w:rsidRDefault="00000000">
            <w:pPr>
              <w:spacing w:after="0"/>
            </w:pPr>
            <w:r>
              <w:rPr>
                <w:b/>
                <w:color w:val="FFFFFF"/>
                <w:sz w:val="15"/>
              </w:rPr>
              <w:t>Inefficiency Identified</w:t>
            </w:r>
          </w:p>
        </w:tc>
        <w:tc>
          <w:tcPr>
            <w:tcW w:w="2007"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28A6B2E1" w14:textId="77777777" w:rsidR="000B65B2" w:rsidRDefault="00000000">
            <w:pPr>
              <w:spacing w:after="0"/>
            </w:pPr>
            <w:r>
              <w:rPr>
                <w:b/>
                <w:color w:val="FFFFFF"/>
                <w:sz w:val="15"/>
              </w:rPr>
              <w:t>Lean Waste Type</w:t>
            </w:r>
          </w:p>
        </w:tc>
        <w:tc>
          <w:tcPr>
            <w:tcW w:w="2007"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1E29301E" w14:textId="77777777" w:rsidR="000B65B2" w:rsidRDefault="00000000">
            <w:pPr>
              <w:spacing w:after="0"/>
            </w:pPr>
            <w:r>
              <w:rPr>
                <w:b/>
                <w:color w:val="FFFFFF"/>
                <w:sz w:val="15"/>
              </w:rPr>
              <w:t>Likely Root Cause</w:t>
            </w:r>
          </w:p>
        </w:tc>
        <w:tc>
          <w:tcPr>
            <w:tcW w:w="2007"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2D27A23A" w14:textId="77777777" w:rsidR="000B65B2" w:rsidRDefault="00000000">
            <w:pPr>
              <w:spacing w:after="0"/>
            </w:pPr>
            <w:r>
              <w:rPr>
                <w:b/>
                <w:color w:val="FFFFFF"/>
                <w:sz w:val="15"/>
              </w:rPr>
              <w:t>Business Impact</w:t>
            </w:r>
          </w:p>
        </w:tc>
      </w:tr>
      <w:tr w:rsidR="000B65B2" w14:paraId="31732F54" w14:textId="77777777">
        <w:trPr>
          <w:jc w:val="center"/>
        </w:trPr>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35E71678" w14:textId="77777777" w:rsidR="000B65B2" w:rsidRDefault="00000000">
            <w:pPr>
              <w:spacing w:after="0"/>
            </w:pPr>
            <w:r>
              <w:rPr>
                <w:sz w:val="15"/>
              </w:rPr>
              <w:t>Purchase request submission</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7D55C711" w14:textId="77777777" w:rsidR="000B65B2" w:rsidRDefault="00000000">
            <w:pPr>
              <w:spacing w:after="0"/>
            </w:pPr>
            <w:r>
              <w:rPr>
                <w:sz w:val="15"/>
              </w:rPr>
              <w:t>Employees may submit incomplete request forms with missing supplier, quantity, budget code, or delivery information.</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5EC2D055" w14:textId="77777777" w:rsidR="000B65B2" w:rsidRDefault="00000000">
            <w:pPr>
              <w:spacing w:after="0"/>
            </w:pPr>
            <w:r>
              <w:rPr>
                <w:sz w:val="15"/>
              </w:rPr>
              <w:t>Defects / Rework</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72BF4224" w14:textId="77777777" w:rsidR="000B65B2" w:rsidRDefault="00000000">
            <w:pPr>
              <w:spacing w:after="0"/>
            </w:pPr>
            <w:r>
              <w:rPr>
                <w:sz w:val="15"/>
              </w:rPr>
              <w:t>No standardized request form or mandatory fields.</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2E59432F" w14:textId="77777777" w:rsidR="000B65B2" w:rsidRDefault="00000000">
            <w:pPr>
              <w:spacing w:after="0"/>
            </w:pPr>
            <w:r>
              <w:rPr>
                <w:sz w:val="15"/>
              </w:rPr>
              <w:t>Procurement must ask for missing details, which delays the request and increases admin effort.</w:t>
            </w:r>
          </w:p>
        </w:tc>
      </w:tr>
      <w:tr w:rsidR="000B65B2" w14:paraId="73B5E825" w14:textId="77777777">
        <w:trPr>
          <w:jc w:val="center"/>
        </w:trPr>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2AEB6768" w14:textId="77777777" w:rsidR="000B65B2" w:rsidRDefault="00000000">
            <w:pPr>
              <w:spacing w:after="0"/>
            </w:pPr>
            <w:r>
              <w:rPr>
                <w:sz w:val="15"/>
              </w:rPr>
              <w:t>Manager approval</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23EADBF9" w14:textId="77777777" w:rsidR="000B65B2" w:rsidRDefault="00000000">
            <w:pPr>
              <w:spacing w:after="0"/>
            </w:pPr>
            <w:r>
              <w:rPr>
                <w:sz w:val="15"/>
              </w:rPr>
              <w:t>Approval may take too long when requests are routed through email or informal messages.</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0405951C" w14:textId="77777777" w:rsidR="000B65B2" w:rsidRDefault="00000000">
            <w:pPr>
              <w:spacing w:after="0"/>
            </w:pPr>
            <w:r>
              <w:rPr>
                <w:sz w:val="15"/>
              </w:rPr>
              <w:t>Waiting</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653608BE" w14:textId="77777777" w:rsidR="000B65B2" w:rsidRDefault="00000000">
            <w:pPr>
              <w:spacing w:after="0"/>
            </w:pPr>
            <w:r>
              <w:rPr>
                <w:sz w:val="15"/>
              </w:rPr>
              <w:t>No approval SLA, reminders, or clear escalation path.</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64FA5C5A" w14:textId="77777777" w:rsidR="000B65B2" w:rsidRDefault="00000000">
            <w:pPr>
              <w:spacing w:after="0"/>
            </w:pPr>
            <w:r>
              <w:rPr>
                <w:sz w:val="15"/>
              </w:rPr>
              <w:t>The purchase cycle slows down and urgent business needs may be delayed.</w:t>
            </w:r>
          </w:p>
        </w:tc>
      </w:tr>
      <w:tr w:rsidR="000B65B2" w14:paraId="1B0CF8F2" w14:textId="77777777">
        <w:trPr>
          <w:jc w:val="center"/>
        </w:trPr>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2497D286" w14:textId="77777777" w:rsidR="000B65B2" w:rsidRDefault="00000000">
            <w:pPr>
              <w:spacing w:after="0"/>
            </w:pPr>
            <w:r>
              <w:rPr>
                <w:sz w:val="15"/>
              </w:rPr>
              <w:t>Supplier quotation</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6F74148D" w14:textId="77777777" w:rsidR="000B65B2" w:rsidRDefault="00000000">
            <w:pPr>
              <w:spacing w:after="0"/>
            </w:pPr>
            <w:r>
              <w:rPr>
                <w:sz w:val="15"/>
              </w:rPr>
              <w:t>Procurement may manually request, track, and compare supplier quotes.</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53455610" w14:textId="77777777" w:rsidR="000B65B2" w:rsidRDefault="00000000">
            <w:pPr>
              <w:spacing w:after="0"/>
            </w:pPr>
            <w:r>
              <w:rPr>
                <w:sz w:val="15"/>
              </w:rPr>
              <w:t>Overprocessing</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260392EF" w14:textId="77777777" w:rsidR="000B65B2" w:rsidRDefault="00000000">
            <w:pPr>
              <w:spacing w:after="0"/>
            </w:pPr>
            <w:r>
              <w:rPr>
                <w:sz w:val="15"/>
              </w:rPr>
              <w:t>No comparison template or supplier database.</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72289C9C" w14:textId="77777777" w:rsidR="000B65B2" w:rsidRDefault="00000000">
            <w:pPr>
              <w:spacing w:after="0"/>
            </w:pPr>
            <w:r>
              <w:rPr>
                <w:sz w:val="15"/>
              </w:rPr>
              <w:t>Extra administrative work and inconsistent supplier selection decisions.</w:t>
            </w:r>
          </w:p>
        </w:tc>
      </w:tr>
      <w:tr w:rsidR="000B65B2" w14:paraId="7FC5E3F0" w14:textId="77777777">
        <w:trPr>
          <w:jc w:val="center"/>
        </w:trPr>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5BB72185" w14:textId="77777777" w:rsidR="000B65B2" w:rsidRDefault="00000000">
            <w:pPr>
              <w:spacing w:after="0"/>
            </w:pPr>
            <w:r>
              <w:rPr>
                <w:sz w:val="15"/>
              </w:rPr>
              <w:t>Budget check</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1B8DE1B5" w14:textId="77777777" w:rsidR="000B65B2" w:rsidRDefault="00000000">
            <w:pPr>
              <w:spacing w:after="0"/>
            </w:pPr>
            <w:r>
              <w:rPr>
                <w:sz w:val="15"/>
              </w:rPr>
              <w:t>Finance checks budget after procurement has already reviewed supplier options.</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2D188FEE" w14:textId="77777777" w:rsidR="000B65B2" w:rsidRDefault="00000000">
            <w:pPr>
              <w:spacing w:after="0"/>
            </w:pPr>
            <w:r>
              <w:rPr>
                <w:sz w:val="15"/>
              </w:rPr>
              <w:t>Waiting / Overprocessing</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225679A0" w14:textId="77777777" w:rsidR="000B65B2" w:rsidRDefault="00000000">
            <w:pPr>
              <w:spacing w:after="0"/>
            </w:pPr>
            <w:r>
              <w:rPr>
                <w:sz w:val="15"/>
              </w:rPr>
              <w:t>Budget validation happens too late in the process.</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6A84B2A2" w14:textId="77777777" w:rsidR="000B65B2" w:rsidRDefault="00000000">
            <w:pPr>
              <w:spacing w:after="0"/>
            </w:pPr>
            <w:r>
              <w:rPr>
                <w:sz w:val="15"/>
              </w:rPr>
              <w:t>Procurement effort is wasted if the request is later placed on hold or rejected.</w:t>
            </w:r>
          </w:p>
        </w:tc>
      </w:tr>
      <w:tr w:rsidR="000B65B2" w14:paraId="41BA6EF4" w14:textId="77777777">
        <w:trPr>
          <w:jc w:val="center"/>
        </w:trPr>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65C66E63" w14:textId="77777777" w:rsidR="000B65B2" w:rsidRDefault="00000000">
            <w:pPr>
              <w:spacing w:after="0"/>
            </w:pPr>
            <w:r>
              <w:rPr>
                <w:sz w:val="15"/>
              </w:rPr>
              <w:t>Purchase order creation</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0885C414" w14:textId="77777777" w:rsidR="000B65B2" w:rsidRDefault="00000000">
            <w:pPr>
              <w:spacing w:after="0"/>
            </w:pPr>
            <w:r>
              <w:rPr>
                <w:sz w:val="15"/>
              </w:rPr>
              <w:t>Manual re-entry of request details into a PO can cause supplier, price, quantity, or delivery errors.</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0EBFED43" w14:textId="77777777" w:rsidR="000B65B2" w:rsidRDefault="00000000">
            <w:pPr>
              <w:spacing w:after="0"/>
            </w:pPr>
            <w:r>
              <w:rPr>
                <w:sz w:val="15"/>
              </w:rPr>
              <w:t>Defects</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73FDED71" w14:textId="77777777" w:rsidR="000B65B2" w:rsidRDefault="00000000">
            <w:pPr>
              <w:spacing w:after="0"/>
            </w:pPr>
            <w:r>
              <w:rPr>
                <w:sz w:val="15"/>
              </w:rPr>
              <w:t>Duplicate data entry and lack of system integration.</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6F8AFA8A" w14:textId="77777777" w:rsidR="000B65B2" w:rsidRDefault="00000000">
            <w:pPr>
              <w:spacing w:after="0"/>
            </w:pPr>
            <w:r>
              <w:rPr>
                <w:sz w:val="15"/>
              </w:rPr>
              <w:t>Incorrect POs may cause supplier confusion, delivery delays, invoice mismatches, and rework.</w:t>
            </w:r>
          </w:p>
        </w:tc>
      </w:tr>
      <w:tr w:rsidR="000B65B2" w14:paraId="11958FB8" w14:textId="77777777">
        <w:trPr>
          <w:jc w:val="center"/>
        </w:trPr>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283F52FF" w14:textId="77777777" w:rsidR="000B65B2" w:rsidRDefault="00000000">
            <w:pPr>
              <w:spacing w:after="0"/>
            </w:pPr>
            <w:r>
              <w:rPr>
                <w:sz w:val="15"/>
              </w:rPr>
              <w:t>Invoice matching</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205FB7A3" w14:textId="77777777" w:rsidR="000B65B2" w:rsidRDefault="00000000">
            <w:pPr>
              <w:spacing w:after="0"/>
            </w:pPr>
            <w:r>
              <w:rPr>
                <w:sz w:val="15"/>
              </w:rPr>
              <w:t>Invoice, PO, and receipt information may not match due to quantity, pricing, or delivery discrepancies.</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1314A822" w14:textId="77777777" w:rsidR="000B65B2" w:rsidRDefault="00000000">
            <w:pPr>
              <w:spacing w:after="0"/>
            </w:pPr>
            <w:r>
              <w:rPr>
                <w:sz w:val="15"/>
              </w:rPr>
              <w:t>Defects / Waiting</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1A82D182" w14:textId="77777777" w:rsidR="000B65B2" w:rsidRDefault="00000000">
            <w:pPr>
              <w:spacing w:after="0"/>
            </w:pPr>
            <w:r>
              <w:rPr>
                <w:sz w:val="15"/>
              </w:rPr>
              <w:t>Weak controls at receiving and inconsistent documentation.</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27AC21B3" w14:textId="77777777" w:rsidR="000B65B2" w:rsidRDefault="00000000">
            <w:pPr>
              <w:spacing w:after="0"/>
            </w:pPr>
            <w:r>
              <w:rPr>
                <w:sz w:val="15"/>
              </w:rPr>
              <w:t>Payment is delayed and finance must investigate exceptions before closing the purchase.</w:t>
            </w:r>
          </w:p>
        </w:tc>
      </w:tr>
    </w:tbl>
    <w:p w14:paraId="31B74875" w14:textId="77777777" w:rsidR="000B65B2" w:rsidRDefault="00000000">
      <w:pPr>
        <w:pStyle w:val="Heading1"/>
      </w:pPr>
      <w:r>
        <w:rPr>
          <w:rFonts w:ascii="Arial" w:hAnsi="Arial"/>
        </w:rPr>
        <w:t>8. Lean Six Sigma Improvement Recommendations</w:t>
      </w:r>
    </w:p>
    <w:p w14:paraId="5F637656" w14:textId="77777777" w:rsidR="000B65B2" w:rsidRDefault="00000000">
      <w:pPr>
        <w:pStyle w:val="BodyText"/>
      </w:pPr>
      <w:r>
        <w:t>The following improvement ideas are practical starting points that can be implemented without fully redesigning the procurement function. The goal is to reduce cycle time, defects, and rework while improving visibility across handoffs.</w:t>
      </w:r>
    </w:p>
    <w:tbl>
      <w:tblPr>
        <w:tblW w:w="0" w:type="auto"/>
        <w:jc w:val="center"/>
        <w:tblLook w:val="04A0" w:firstRow="1" w:lastRow="0" w:firstColumn="1" w:lastColumn="0" w:noHBand="0" w:noVBand="1"/>
      </w:tblPr>
      <w:tblGrid>
        <w:gridCol w:w="2007"/>
        <w:gridCol w:w="2007"/>
        <w:gridCol w:w="2007"/>
        <w:gridCol w:w="2007"/>
        <w:gridCol w:w="2007"/>
      </w:tblGrid>
      <w:tr w:rsidR="000B65B2" w14:paraId="7E06A199" w14:textId="77777777">
        <w:trPr>
          <w:jc w:val="center"/>
        </w:trPr>
        <w:tc>
          <w:tcPr>
            <w:tcW w:w="2007"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05BFA62D" w14:textId="77777777" w:rsidR="000B65B2" w:rsidRDefault="00000000">
            <w:pPr>
              <w:spacing w:after="0"/>
            </w:pPr>
            <w:r>
              <w:rPr>
                <w:b/>
                <w:color w:val="FFFFFF"/>
                <w:sz w:val="14"/>
              </w:rPr>
              <w:t>Issue</w:t>
            </w:r>
          </w:p>
        </w:tc>
        <w:tc>
          <w:tcPr>
            <w:tcW w:w="2007"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2456B32A" w14:textId="77777777" w:rsidR="000B65B2" w:rsidRDefault="00000000">
            <w:pPr>
              <w:spacing w:after="0"/>
            </w:pPr>
            <w:r>
              <w:rPr>
                <w:b/>
                <w:color w:val="FFFFFF"/>
                <w:sz w:val="14"/>
              </w:rPr>
              <w:t>Lean Six Sigma Strategy</w:t>
            </w:r>
          </w:p>
        </w:tc>
        <w:tc>
          <w:tcPr>
            <w:tcW w:w="2007"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2D24092F" w14:textId="77777777" w:rsidR="000B65B2" w:rsidRDefault="00000000">
            <w:pPr>
              <w:spacing w:after="0"/>
            </w:pPr>
            <w:r>
              <w:rPr>
                <w:b/>
                <w:color w:val="FFFFFF"/>
                <w:sz w:val="14"/>
              </w:rPr>
              <w:t>Recommended Action</w:t>
            </w:r>
          </w:p>
        </w:tc>
        <w:tc>
          <w:tcPr>
            <w:tcW w:w="2007"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5A810905" w14:textId="77777777" w:rsidR="000B65B2" w:rsidRDefault="00000000">
            <w:pPr>
              <w:spacing w:after="0"/>
            </w:pPr>
            <w:r>
              <w:rPr>
                <w:b/>
                <w:color w:val="FFFFFF"/>
                <w:sz w:val="14"/>
              </w:rPr>
              <w:t>Expected Benefit</w:t>
            </w:r>
          </w:p>
        </w:tc>
        <w:tc>
          <w:tcPr>
            <w:tcW w:w="2007"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2343E075" w14:textId="77777777" w:rsidR="000B65B2" w:rsidRDefault="00000000">
            <w:pPr>
              <w:spacing w:after="0"/>
            </w:pPr>
            <w:r>
              <w:rPr>
                <w:b/>
                <w:color w:val="FFFFFF"/>
                <w:sz w:val="14"/>
              </w:rPr>
              <w:t>Priority</w:t>
            </w:r>
          </w:p>
        </w:tc>
      </w:tr>
      <w:tr w:rsidR="000B65B2" w14:paraId="7C5056B5" w14:textId="77777777">
        <w:trPr>
          <w:jc w:val="center"/>
        </w:trPr>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5F725428" w14:textId="77777777" w:rsidR="000B65B2" w:rsidRDefault="00000000">
            <w:pPr>
              <w:spacing w:after="0"/>
            </w:pPr>
            <w:r>
              <w:rPr>
                <w:sz w:val="14"/>
              </w:rPr>
              <w:t>Incomplete requests</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401359D3" w14:textId="77777777" w:rsidR="000B65B2" w:rsidRDefault="00000000">
            <w:pPr>
              <w:spacing w:after="0"/>
            </w:pPr>
            <w:r>
              <w:rPr>
                <w:sz w:val="14"/>
              </w:rPr>
              <w:t>Standard Work and Poka-Yoke</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4169BE95" w14:textId="77777777" w:rsidR="000B65B2" w:rsidRDefault="00000000">
            <w:pPr>
              <w:spacing w:after="0"/>
            </w:pPr>
            <w:r>
              <w:rPr>
                <w:sz w:val="14"/>
              </w:rPr>
              <w:t>Create a digital purchase request form with required fields for item description, quantity, supplier, budget code, urgency, and delivery date.</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10C1262F" w14:textId="77777777" w:rsidR="000B65B2" w:rsidRDefault="00000000">
            <w:pPr>
              <w:spacing w:after="0"/>
            </w:pPr>
            <w:r>
              <w:rPr>
                <w:sz w:val="14"/>
              </w:rPr>
              <w:t>Fewer missing details and less rework for procurement.</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5CE29A8F" w14:textId="77777777" w:rsidR="000B65B2" w:rsidRDefault="00000000">
            <w:pPr>
              <w:spacing w:after="0"/>
            </w:pPr>
            <w:r>
              <w:rPr>
                <w:sz w:val="14"/>
              </w:rPr>
              <w:t>High</w:t>
            </w:r>
          </w:p>
        </w:tc>
      </w:tr>
      <w:tr w:rsidR="000B65B2" w14:paraId="139196C7" w14:textId="77777777">
        <w:trPr>
          <w:jc w:val="center"/>
        </w:trPr>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311B5A23" w14:textId="77777777" w:rsidR="000B65B2" w:rsidRDefault="00000000">
            <w:pPr>
              <w:spacing w:after="0"/>
            </w:pPr>
            <w:r>
              <w:rPr>
                <w:sz w:val="14"/>
              </w:rPr>
              <w:t>Slow approvals</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015DB847" w14:textId="77777777" w:rsidR="000B65B2" w:rsidRDefault="00000000">
            <w:pPr>
              <w:spacing w:after="0"/>
            </w:pPr>
            <w:r>
              <w:rPr>
                <w:sz w:val="14"/>
              </w:rPr>
              <w:t>SLA and Visual Management</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03731AD1" w14:textId="77777777" w:rsidR="000B65B2" w:rsidRDefault="00000000">
            <w:pPr>
              <w:spacing w:after="0"/>
            </w:pPr>
            <w:r>
              <w:rPr>
                <w:sz w:val="14"/>
              </w:rPr>
              <w:t>Set approval turnaround targets, automated reminders, and escalation rules for overdue approvals.</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71D87F0B" w14:textId="77777777" w:rsidR="000B65B2" w:rsidRDefault="00000000">
            <w:pPr>
              <w:spacing w:after="0"/>
            </w:pPr>
            <w:r>
              <w:rPr>
                <w:sz w:val="14"/>
              </w:rPr>
              <w:t>Reduced waiting time and clearer accountability.</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198EBA66" w14:textId="77777777" w:rsidR="000B65B2" w:rsidRDefault="00000000">
            <w:pPr>
              <w:spacing w:after="0"/>
            </w:pPr>
            <w:r>
              <w:rPr>
                <w:sz w:val="14"/>
              </w:rPr>
              <w:t>High</w:t>
            </w:r>
          </w:p>
        </w:tc>
      </w:tr>
      <w:tr w:rsidR="000B65B2" w14:paraId="286B0485" w14:textId="77777777">
        <w:trPr>
          <w:jc w:val="center"/>
        </w:trPr>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5351FADA" w14:textId="77777777" w:rsidR="000B65B2" w:rsidRDefault="00000000">
            <w:pPr>
              <w:spacing w:after="0"/>
            </w:pPr>
            <w:r>
              <w:rPr>
                <w:sz w:val="14"/>
              </w:rPr>
              <w:t>Manual quote comparison</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0B115DA2" w14:textId="77777777" w:rsidR="000B65B2" w:rsidRDefault="00000000">
            <w:pPr>
              <w:spacing w:after="0"/>
            </w:pPr>
            <w:r>
              <w:rPr>
                <w:sz w:val="14"/>
              </w:rPr>
              <w:t>Standardized Template</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3441BA90" w14:textId="77777777" w:rsidR="000B65B2" w:rsidRDefault="00000000">
            <w:pPr>
              <w:spacing w:after="0"/>
            </w:pPr>
            <w:r>
              <w:rPr>
                <w:sz w:val="14"/>
              </w:rPr>
              <w:t>Use a supplier comparison table that scores price, lead time, quality, payment terms, and risk.</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589EEE51" w14:textId="77777777" w:rsidR="000B65B2" w:rsidRDefault="00000000">
            <w:pPr>
              <w:spacing w:after="0"/>
            </w:pPr>
            <w:r>
              <w:rPr>
                <w:sz w:val="14"/>
              </w:rPr>
              <w:t>Faster and more consistent supplier selection.</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6429889E" w14:textId="77777777" w:rsidR="000B65B2" w:rsidRDefault="00000000">
            <w:pPr>
              <w:spacing w:after="0"/>
            </w:pPr>
            <w:r>
              <w:rPr>
                <w:sz w:val="14"/>
              </w:rPr>
              <w:t>Medium</w:t>
            </w:r>
          </w:p>
        </w:tc>
      </w:tr>
      <w:tr w:rsidR="000B65B2" w14:paraId="725C2111" w14:textId="77777777">
        <w:trPr>
          <w:jc w:val="center"/>
        </w:trPr>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2C99241B" w14:textId="77777777" w:rsidR="000B65B2" w:rsidRDefault="00000000">
            <w:pPr>
              <w:spacing w:after="0"/>
            </w:pPr>
            <w:r>
              <w:rPr>
                <w:sz w:val="14"/>
              </w:rPr>
              <w:t>Late budget rejection</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0A0AE5B8" w14:textId="77777777" w:rsidR="000B65B2" w:rsidRDefault="00000000">
            <w:pPr>
              <w:spacing w:after="0"/>
            </w:pPr>
            <w:r>
              <w:rPr>
                <w:sz w:val="14"/>
              </w:rPr>
              <w:t>Process Sequencing</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5F1B8960" w14:textId="77777777" w:rsidR="000B65B2" w:rsidRDefault="00000000">
            <w:pPr>
              <w:spacing w:after="0"/>
            </w:pPr>
            <w:r>
              <w:rPr>
                <w:sz w:val="14"/>
              </w:rPr>
              <w:t>Add an early budget pre-check before supplier sourcing begins.</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3E72174B" w14:textId="77777777" w:rsidR="000B65B2" w:rsidRDefault="00000000">
            <w:pPr>
              <w:spacing w:after="0"/>
            </w:pPr>
            <w:r>
              <w:rPr>
                <w:sz w:val="14"/>
              </w:rPr>
              <w:t>Prevents wasted sourcing effort and improves financial control.</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39F475E8" w14:textId="77777777" w:rsidR="000B65B2" w:rsidRDefault="00000000">
            <w:pPr>
              <w:spacing w:after="0"/>
            </w:pPr>
            <w:r>
              <w:rPr>
                <w:sz w:val="14"/>
              </w:rPr>
              <w:t>High</w:t>
            </w:r>
          </w:p>
        </w:tc>
      </w:tr>
      <w:tr w:rsidR="000B65B2" w14:paraId="0F54A62A" w14:textId="77777777">
        <w:trPr>
          <w:jc w:val="center"/>
        </w:trPr>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536D7692" w14:textId="77777777" w:rsidR="000B65B2" w:rsidRDefault="00000000">
            <w:pPr>
              <w:spacing w:after="0"/>
            </w:pPr>
            <w:r>
              <w:rPr>
                <w:sz w:val="14"/>
              </w:rPr>
              <w:t>PO data entry errors</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296AA05F" w14:textId="77777777" w:rsidR="000B65B2" w:rsidRDefault="00000000">
            <w:pPr>
              <w:spacing w:after="0"/>
            </w:pPr>
            <w:r>
              <w:rPr>
                <w:sz w:val="14"/>
              </w:rPr>
              <w:t>Automation and Error-Proofing</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7A973479" w14:textId="77777777" w:rsidR="000B65B2" w:rsidRDefault="00000000">
            <w:pPr>
              <w:spacing w:after="0"/>
            </w:pPr>
            <w:r>
              <w:rPr>
                <w:sz w:val="14"/>
              </w:rPr>
              <w:t>Generate the PO from approved request data and use dropdown fields for supplier, currency, cost center, and payment terms.</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15C50F9A" w14:textId="77777777" w:rsidR="000B65B2" w:rsidRDefault="00000000">
            <w:pPr>
              <w:spacing w:after="0"/>
            </w:pPr>
            <w:r>
              <w:rPr>
                <w:sz w:val="14"/>
              </w:rPr>
              <w:t>Reduces defects, invoice mismatch, and supplier confusion.</w:t>
            </w:r>
          </w:p>
        </w:tc>
        <w:tc>
          <w:tcPr>
            <w:tcW w:w="2007"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43F45459" w14:textId="77777777" w:rsidR="000B65B2" w:rsidRDefault="00000000">
            <w:pPr>
              <w:spacing w:after="0"/>
            </w:pPr>
            <w:r>
              <w:rPr>
                <w:sz w:val="14"/>
              </w:rPr>
              <w:t>Medium</w:t>
            </w:r>
          </w:p>
        </w:tc>
      </w:tr>
      <w:tr w:rsidR="000B65B2" w14:paraId="403003A9" w14:textId="77777777">
        <w:trPr>
          <w:jc w:val="center"/>
        </w:trPr>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3D7745D7" w14:textId="77777777" w:rsidR="000B65B2" w:rsidRDefault="00000000">
            <w:pPr>
              <w:spacing w:after="0"/>
            </w:pPr>
            <w:r>
              <w:rPr>
                <w:sz w:val="14"/>
              </w:rPr>
              <w:t>Invoice match exceptions</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23BF25DE" w14:textId="77777777" w:rsidR="000B65B2" w:rsidRDefault="00000000">
            <w:pPr>
              <w:spacing w:after="0"/>
            </w:pPr>
            <w:r>
              <w:rPr>
                <w:sz w:val="14"/>
              </w:rPr>
              <w:t>Standard Work and KPI Tracking</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771C8A8A" w14:textId="77777777" w:rsidR="000B65B2" w:rsidRDefault="00000000">
            <w:pPr>
              <w:spacing w:after="0"/>
            </w:pPr>
            <w:r>
              <w:rPr>
                <w:sz w:val="14"/>
              </w:rPr>
              <w:t>Use receiving confirmation rules and track three-way match exception rate weekly.</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1CFBC89F" w14:textId="77777777" w:rsidR="000B65B2" w:rsidRDefault="00000000">
            <w:pPr>
              <w:spacing w:after="0"/>
            </w:pPr>
            <w:r>
              <w:rPr>
                <w:sz w:val="14"/>
              </w:rPr>
              <w:t>Fewer payment delays and better process control.</w:t>
            </w:r>
          </w:p>
        </w:tc>
        <w:tc>
          <w:tcPr>
            <w:tcW w:w="2007"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024C323D" w14:textId="77777777" w:rsidR="000B65B2" w:rsidRDefault="00000000">
            <w:pPr>
              <w:spacing w:after="0"/>
            </w:pPr>
            <w:r>
              <w:rPr>
                <w:sz w:val="14"/>
              </w:rPr>
              <w:t>Medium</w:t>
            </w:r>
          </w:p>
        </w:tc>
      </w:tr>
    </w:tbl>
    <w:p w14:paraId="0D093867" w14:textId="77777777" w:rsidR="000B65B2" w:rsidRDefault="00000000">
      <w:pPr>
        <w:pStyle w:val="Heading1"/>
      </w:pPr>
      <w:r>
        <w:rPr>
          <w:rFonts w:ascii="Arial" w:hAnsi="Arial"/>
        </w:rPr>
        <w:lastRenderedPageBreak/>
        <w:t>9. Improvement Priority Matrix</w:t>
      </w:r>
    </w:p>
    <w:tbl>
      <w:tblPr>
        <w:tblW w:w="0" w:type="auto"/>
        <w:jc w:val="center"/>
        <w:tblLook w:val="04A0" w:firstRow="1" w:lastRow="0" w:firstColumn="1" w:lastColumn="0" w:noHBand="0" w:noVBand="1"/>
      </w:tblPr>
      <w:tblGrid>
        <w:gridCol w:w="2509"/>
        <w:gridCol w:w="2509"/>
        <w:gridCol w:w="2509"/>
        <w:gridCol w:w="2509"/>
      </w:tblGrid>
      <w:tr w:rsidR="000B65B2" w14:paraId="1D9C0B7D" w14:textId="77777777">
        <w:trPr>
          <w:jc w:val="center"/>
        </w:trPr>
        <w:tc>
          <w:tcPr>
            <w:tcW w:w="2509"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35C56EE8" w14:textId="77777777" w:rsidR="000B65B2" w:rsidRDefault="00000000">
            <w:pPr>
              <w:spacing w:after="0"/>
            </w:pPr>
            <w:r>
              <w:rPr>
                <w:b/>
                <w:color w:val="FFFFFF"/>
                <w:sz w:val="16"/>
              </w:rPr>
              <w:t>Improvement</w:t>
            </w:r>
          </w:p>
        </w:tc>
        <w:tc>
          <w:tcPr>
            <w:tcW w:w="2509"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723C898D" w14:textId="77777777" w:rsidR="000B65B2" w:rsidRDefault="00000000">
            <w:pPr>
              <w:spacing w:after="0"/>
            </w:pPr>
            <w:r>
              <w:rPr>
                <w:b/>
                <w:color w:val="FFFFFF"/>
                <w:sz w:val="16"/>
              </w:rPr>
              <w:t>Impact</w:t>
            </w:r>
          </w:p>
        </w:tc>
        <w:tc>
          <w:tcPr>
            <w:tcW w:w="2509"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1775ED2C" w14:textId="77777777" w:rsidR="000B65B2" w:rsidRDefault="00000000">
            <w:pPr>
              <w:spacing w:after="0"/>
            </w:pPr>
            <w:r>
              <w:rPr>
                <w:b/>
                <w:color w:val="FFFFFF"/>
                <w:sz w:val="16"/>
              </w:rPr>
              <w:t>Effort</w:t>
            </w:r>
          </w:p>
        </w:tc>
        <w:tc>
          <w:tcPr>
            <w:tcW w:w="2509"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221869B5" w14:textId="77777777" w:rsidR="000B65B2" w:rsidRDefault="00000000">
            <w:pPr>
              <w:spacing w:after="0"/>
            </w:pPr>
            <w:r>
              <w:rPr>
                <w:b/>
                <w:color w:val="FFFFFF"/>
                <w:sz w:val="16"/>
              </w:rPr>
              <w:t>Recommended Priority</w:t>
            </w:r>
          </w:p>
        </w:tc>
      </w:tr>
      <w:tr w:rsidR="000B65B2" w14:paraId="32CF4295" w14:textId="77777777">
        <w:trPr>
          <w:jc w:val="center"/>
        </w:trPr>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06717FDF" w14:textId="77777777" w:rsidR="000B65B2" w:rsidRDefault="00000000">
            <w:pPr>
              <w:spacing w:after="0"/>
            </w:pPr>
            <w:r>
              <w:rPr>
                <w:sz w:val="16"/>
              </w:rPr>
              <w:t>Digital request form with mandatory fields</w:t>
            </w:r>
          </w:p>
        </w:tc>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4B435019" w14:textId="77777777" w:rsidR="000B65B2" w:rsidRDefault="00000000">
            <w:pPr>
              <w:spacing w:after="0"/>
            </w:pPr>
            <w:r>
              <w:rPr>
                <w:sz w:val="16"/>
              </w:rPr>
              <w:t>High</w:t>
            </w:r>
          </w:p>
        </w:tc>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7064B0DC" w14:textId="77777777" w:rsidR="000B65B2" w:rsidRDefault="00000000">
            <w:pPr>
              <w:spacing w:after="0"/>
            </w:pPr>
            <w:r>
              <w:rPr>
                <w:sz w:val="16"/>
              </w:rPr>
              <w:t>Low to Medium</w:t>
            </w:r>
          </w:p>
        </w:tc>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61E1E9B2" w14:textId="77777777" w:rsidR="000B65B2" w:rsidRDefault="00000000">
            <w:pPr>
              <w:spacing w:after="0"/>
            </w:pPr>
            <w:r>
              <w:rPr>
                <w:sz w:val="16"/>
              </w:rPr>
              <w:t>Quick win</w:t>
            </w:r>
          </w:p>
        </w:tc>
      </w:tr>
      <w:tr w:rsidR="000B65B2" w14:paraId="78D0769C" w14:textId="77777777">
        <w:trPr>
          <w:jc w:val="center"/>
        </w:trPr>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543A1DB4" w14:textId="77777777" w:rsidR="000B65B2" w:rsidRDefault="00000000">
            <w:pPr>
              <w:spacing w:after="0"/>
            </w:pPr>
            <w:r>
              <w:rPr>
                <w:sz w:val="16"/>
              </w:rPr>
              <w:t>Approval SLA with reminders</w:t>
            </w:r>
          </w:p>
        </w:tc>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5492587B" w14:textId="77777777" w:rsidR="000B65B2" w:rsidRDefault="00000000">
            <w:pPr>
              <w:spacing w:after="0"/>
            </w:pPr>
            <w:r>
              <w:rPr>
                <w:sz w:val="16"/>
              </w:rPr>
              <w:t>High</w:t>
            </w:r>
          </w:p>
        </w:tc>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0D595B93" w14:textId="77777777" w:rsidR="000B65B2" w:rsidRDefault="00000000">
            <w:pPr>
              <w:spacing w:after="0"/>
            </w:pPr>
            <w:r>
              <w:rPr>
                <w:sz w:val="16"/>
              </w:rPr>
              <w:t>Low</w:t>
            </w:r>
          </w:p>
        </w:tc>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381AD7AA" w14:textId="77777777" w:rsidR="000B65B2" w:rsidRDefault="00000000">
            <w:pPr>
              <w:spacing w:after="0"/>
            </w:pPr>
            <w:r>
              <w:rPr>
                <w:sz w:val="16"/>
              </w:rPr>
              <w:t>Quick win</w:t>
            </w:r>
          </w:p>
        </w:tc>
      </w:tr>
      <w:tr w:rsidR="000B65B2" w14:paraId="00D965BC" w14:textId="77777777">
        <w:trPr>
          <w:jc w:val="center"/>
        </w:trPr>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7063476A" w14:textId="77777777" w:rsidR="000B65B2" w:rsidRDefault="00000000">
            <w:pPr>
              <w:spacing w:after="0"/>
            </w:pPr>
            <w:r>
              <w:rPr>
                <w:sz w:val="16"/>
              </w:rPr>
              <w:t>Early budget pre-check</w:t>
            </w:r>
          </w:p>
        </w:tc>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2BB79A61" w14:textId="77777777" w:rsidR="000B65B2" w:rsidRDefault="00000000">
            <w:pPr>
              <w:spacing w:after="0"/>
            </w:pPr>
            <w:r>
              <w:rPr>
                <w:sz w:val="16"/>
              </w:rPr>
              <w:t>High</w:t>
            </w:r>
          </w:p>
        </w:tc>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3DAA523B" w14:textId="77777777" w:rsidR="000B65B2" w:rsidRDefault="00000000">
            <w:pPr>
              <w:spacing w:after="0"/>
            </w:pPr>
            <w:r>
              <w:rPr>
                <w:sz w:val="16"/>
              </w:rPr>
              <w:t>Medium</w:t>
            </w:r>
          </w:p>
        </w:tc>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4A2176DA" w14:textId="77777777" w:rsidR="000B65B2" w:rsidRDefault="00000000">
            <w:pPr>
              <w:spacing w:after="0"/>
            </w:pPr>
            <w:r>
              <w:rPr>
                <w:sz w:val="16"/>
              </w:rPr>
              <w:t>Quick win</w:t>
            </w:r>
          </w:p>
        </w:tc>
      </w:tr>
      <w:tr w:rsidR="000B65B2" w14:paraId="320F2730" w14:textId="77777777">
        <w:trPr>
          <w:jc w:val="center"/>
        </w:trPr>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2F209D49" w14:textId="77777777" w:rsidR="000B65B2" w:rsidRDefault="00000000">
            <w:pPr>
              <w:spacing w:after="0"/>
            </w:pPr>
            <w:r>
              <w:rPr>
                <w:sz w:val="16"/>
              </w:rPr>
              <w:t>Supplier quote comparison template</w:t>
            </w:r>
          </w:p>
        </w:tc>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113ED802" w14:textId="77777777" w:rsidR="000B65B2" w:rsidRDefault="00000000">
            <w:pPr>
              <w:spacing w:after="0"/>
            </w:pPr>
            <w:r>
              <w:rPr>
                <w:sz w:val="16"/>
              </w:rPr>
              <w:t>Medium</w:t>
            </w:r>
          </w:p>
        </w:tc>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32F18594" w14:textId="77777777" w:rsidR="000B65B2" w:rsidRDefault="00000000">
            <w:pPr>
              <w:spacing w:after="0"/>
            </w:pPr>
            <w:r>
              <w:rPr>
                <w:sz w:val="16"/>
              </w:rPr>
              <w:t>Low</w:t>
            </w:r>
          </w:p>
        </w:tc>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769E4D7A" w14:textId="77777777" w:rsidR="000B65B2" w:rsidRDefault="00000000">
            <w:pPr>
              <w:spacing w:after="0"/>
            </w:pPr>
            <w:r>
              <w:rPr>
                <w:sz w:val="16"/>
              </w:rPr>
              <w:t>Quick win</w:t>
            </w:r>
          </w:p>
        </w:tc>
      </w:tr>
      <w:tr w:rsidR="000B65B2" w14:paraId="13987414" w14:textId="77777777">
        <w:trPr>
          <w:jc w:val="center"/>
        </w:trPr>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0A5F20DA" w14:textId="77777777" w:rsidR="000B65B2" w:rsidRDefault="00000000">
            <w:pPr>
              <w:spacing w:after="0"/>
            </w:pPr>
            <w:r>
              <w:rPr>
                <w:sz w:val="16"/>
              </w:rPr>
              <w:t>Automated PO generation</w:t>
            </w:r>
          </w:p>
        </w:tc>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7E7BF873" w14:textId="77777777" w:rsidR="000B65B2" w:rsidRDefault="00000000">
            <w:pPr>
              <w:spacing w:after="0"/>
            </w:pPr>
            <w:r>
              <w:rPr>
                <w:sz w:val="16"/>
              </w:rPr>
              <w:t>High</w:t>
            </w:r>
          </w:p>
        </w:tc>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74F748E3" w14:textId="77777777" w:rsidR="000B65B2" w:rsidRDefault="00000000">
            <w:pPr>
              <w:spacing w:after="0"/>
            </w:pPr>
            <w:r>
              <w:rPr>
                <w:sz w:val="16"/>
              </w:rPr>
              <w:t>Medium to High</w:t>
            </w:r>
          </w:p>
        </w:tc>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4DB42912" w14:textId="77777777" w:rsidR="000B65B2" w:rsidRDefault="00000000">
            <w:pPr>
              <w:spacing w:after="0"/>
            </w:pPr>
            <w:r>
              <w:rPr>
                <w:sz w:val="16"/>
              </w:rPr>
              <w:t>Phase 2 improvement</w:t>
            </w:r>
          </w:p>
        </w:tc>
      </w:tr>
      <w:tr w:rsidR="000B65B2" w14:paraId="540F9070" w14:textId="77777777">
        <w:trPr>
          <w:jc w:val="center"/>
        </w:trPr>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5AA9E341" w14:textId="77777777" w:rsidR="000B65B2" w:rsidRDefault="00000000">
            <w:pPr>
              <w:spacing w:after="0"/>
            </w:pPr>
            <w:r>
              <w:rPr>
                <w:sz w:val="16"/>
              </w:rPr>
              <w:t>Procurement KPI dashboard</w:t>
            </w:r>
          </w:p>
        </w:tc>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42801319" w14:textId="77777777" w:rsidR="000B65B2" w:rsidRDefault="00000000">
            <w:pPr>
              <w:spacing w:after="0"/>
            </w:pPr>
            <w:r>
              <w:rPr>
                <w:sz w:val="16"/>
              </w:rPr>
              <w:t>Medium to High</w:t>
            </w:r>
          </w:p>
        </w:tc>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466981CB" w14:textId="77777777" w:rsidR="000B65B2" w:rsidRDefault="00000000">
            <w:pPr>
              <w:spacing w:after="0"/>
            </w:pPr>
            <w:r>
              <w:rPr>
                <w:sz w:val="16"/>
              </w:rPr>
              <w:t>Medium</w:t>
            </w:r>
          </w:p>
        </w:tc>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58A52F2C" w14:textId="77777777" w:rsidR="000B65B2" w:rsidRDefault="00000000">
            <w:pPr>
              <w:spacing w:after="0"/>
            </w:pPr>
            <w:r>
              <w:rPr>
                <w:sz w:val="16"/>
              </w:rPr>
              <w:t>Phase 2 improvement</w:t>
            </w:r>
          </w:p>
        </w:tc>
      </w:tr>
    </w:tbl>
    <w:p w14:paraId="7424F047" w14:textId="77777777" w:rsidR="000B65B2" w:rsidRDefault="00000000">
      <w:pPr>
        <w:pStyle w:val="Heading1"/>
      </w:pPr>
      <w:r>
        <w:rPr>
          <w:rFonts w:ascii="Arial" w:hAnsi="Arial"/>
        </w:rPr>
        <w:t>10. Suggested KPIs for Monitoring Improvement</w:t>
      </w:r>
    </w:p>
    <w:tbl>
      <w:tblPr>
        <w:tblW w:w="0" w:type="auto"/>
        <w:jc w:val="center"/>
        <w:tblLook w:val="04A0" w:firstRow="1" w:lastRow="0" w:firstColumn="1" w:lastColumn="0" w:noHBand="0" w:noVBand="1"/>
      </w:tblPr>
      <w:tblGrid>
        <w:gridCol w:w="2509"/>
        <w:gridCol w:w="2509"/>
        <w:gridCol w:w="2509"/>
        <w:gridCol w:w="2509"/>
      </w:tblGrid>
      <w:tr w:rsidR="000B65B2" w14:paraId="28778889" w14:textId="77777777">
        <w:trPr>
          <w:jc w:val="center"/>
        </w:trPr>
        <w:tc>
          <w:tcPr>
            <w:tcW w:w="2509"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4822BA98" w14:textId="77777777" w:rsidR="000B65B2" w:rsidRDefault="00000000">
            <w:pPr>
              <w:spacing w:after="0"/>
            </w:pPr>
            <w:r>
              <w:rPr>
                <w:b/>
                <w:color w:val="FFFFFF"/>
                <w:sz w:val="15"/>
              </w:rPr>
              <w:t>KPI</w:t>
            </w:r>
          </w:p>
        </w:tc>
        <w:tc>
          <w:tcPr>
            <w:tcW w:w="2509"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775D3B26" w14:textId="77777777" w:rsidR="000B65B2" w:rsidRDefault="00000000">
            <w:pPr>
              <w:spacing w:after="0"/>
            </w:pPr>
            <w:r>
              <w:rPr>
                <w:b/>
                <w:color w:val="FFFFFF"/>
                <w:sz w:val="15"/>
              </w:rPr>
              <w:t>Definition</w:t>
            </w:r>
          </w:p>
        </w:tc>
        <w:tc>
          <w:tcPr>
            <w:tcW w:w="2509"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4EB30A27" w14:textId="77777777" w:rsidR="000B65B2" w:rsidRDefault="00000000">
            <w:pPr>
              <w:spacing w:after="0"/>
            </w:pPr>
            <w:r>
              <w:rPr>
                <w:b/>
                <w:color w:val="FFFFFF"/>
                <w:sz w:val="15"/>
              </w:rPr>
              <w:t>Why It Matters</w:t>
            </w:r>
          </w:p>
        </w:tc>
        <w:tc>
          <w:tcPr>
            <w:tcW w:w="2509" w:type="dxa"/>
            <w:tcBorders>
              <w:top w:val="single" w:sz="4" w:space="0" w:color="D0D7DE"/>
              <w:left w:val="single" w:sz="4" w:space="0" w:color="D0D7DE"/>
              <w:bottom w:val="single" w:sz="4" w:space="0" w:color="D0D7DE"/>
              <w:right w:val="single" w:sz="4" w:space="0" w:color="D0D7DE"/>
            </w:tcBorders>
            <w:shd w:val="clear" w:color="auto" w:fill="133A5E"/>
            <w:tcMar>
              <w:top w:w="70" w:type="dxa"/>
              <w:left w:w="80" w:type="dxa"/>
              <w:bottom w:w="70" w:type="dxa"/>
              <w:right w:w="80" w:type="dxa"/>
            </w:tcMar>
            <w:vAlign w:val="center"/>
          </w:tcPr>
          <w:p w14:paraId="459962FE" w14:textId="77777777" w:rsidR="000B65B2" w:rsidRDefault="00000000">
            <w:pPr>
              <w:spacing w:after="0"/>
            </w:pPr>
            <w:r>
              <w:rPr>
                <w:b/>
                <w:color w:val="FFFFFF"/>
                <w:sz w:val="15"/>
              </w:rPr>
              <w:t>Suggested Target Direction</w:t>
            </w:r>
          </w:p>
        </w:tc>
      </w:tr>
      <w:tr w:rsidR="000B65B2" w14:paraId="714DFB55" w14:textId="77777777">
        <w:trPr>
          <w:jc w:val="center"/>
        </w:trPr>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0CBDB695" w14:textId="77777777" w:rsidR="000B65B2" w:rsidRDefault="00000000">
            <w:pPr>
              <w:spacing w:after="0"/>
            </w:pPr>
            <w:r>
              <w:rPr>
                <w:sz w:val="15"/>
              </w:rPr>
              <w:t>Purchase request cycle time</w:t>
            </w:r>
          </w:p>
        </w:tc>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65121831" w14:textId="77777777" w:rsidR="000B65B2" w:rsidRDefault="00000000">
            <w:pPr>
              <w:spacing w:after="0"/>
            </w:pPr>
            <w:r>
              <w:rPr>
                <w:sz w:val="15"/>
              </w:rPr>
              <w:t>Average time from request submission to approved PO.</w:t>
            </w:r>
          </w:p>
        </w:tc>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0236F422" w14:textId="77777777" w:rsidR="000B65B2" w:rsidRDefault="00000000">
            <w:pPr>
              <w:spacing w:after="0"/>
            </w:pPr>
            <w:r>
              <w:rPr>
                <w:sz w:val="15"/>
              </w:rPr>
              <w:t>Shows whether process speed is improving.</w:t>
            </w:r>
          </w:p>
        </w:tc>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11407826" w14:textId="77777777" w:rsidR="000B65B2" w:rsidRDefault="00000000">
            <w:pPr>
              <w:spacing w:after="0"/>
            </w:pPr>
            <w:r>
              <w:rPr>
                <w:sz w:val="15"/>
              </w:rPr>
              <w:t>Decrease</w:t>
            </w:r>
          </w:p>
        </w:tc>
      </w:tr>
      <w:tr w:rsidR="000B65B2" w14:paraId="134C1B95" w14:textId="77777777">
        <w:trPr>
          <w:jc w:val="center"/>
        </w:trPr>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57AFDF31" w14:textId="77777777" w:rsidR="000B65B2" w:rsidRDefault="00000000">
            <w:pPr>
              <w:spacing w:after="0"/>
            </w:pPr>
            <w:r>
              <w:rPr>
                <w:sz w:val="15"/>
              </w:rPr>
              <w:t>First-pass request accuracy</w:t>
            </w:r>
          </w:p>
        </w:tc>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1112499F" w14:textId="77777777" w:rsidR="000B65B2" w:rsidRDefault="00000000">
            <w:pPr>
              <w:spacing w:after="0"/>
            </w:pPr>
            <w:r>
              <w:rPr>
                <w:sz w:val="15"/>
              </w:rPr>
              <w:t>Percentage of requests submitted with all required information correct the first time.</w:t>
            </w:r>
          </w:p>
        </w:tc>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059F250B" w14:textId="77777777" w:rsidR="000B65B2" w:rsidRDefault="00000000">
            <w:pPr>
              <w:spacing w:after="0"/>
            </w:pPr>
            <w:r>
              <w:rPr>
                <w:sz w:val="15"/>
              </w:rPr>
              <w:t>Measures quality of request submission.</w:t>
            </w:r>
          </w:p>
        </w:tc>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455CC706" w14:textId="77777777" w:rsidR="000B65B2" w:rsidRDefault="00000000">
            <w:pPr>
              <w:spacing w:after="0"/>
            </w:pPr>
            <w:r>
              <w:rPr>
                <w:sz w:val="15"/>
              </w:rPr>
              <w:t>Increase</w:t>
            </w:r>
          </w:p>
        </w:tc>
      </w:tr>
      <w:tr w:rsidR="000B65B2" w14:paraId="558796F5" w14:textId="77777777">
        <w:trPr>
          <w:jc w:val="center"/>
        </w:trPr>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69CAD3E8" w14:textId="77777777" w:rsidR="000B65B2" w:rsidRDefault="00000000">
            <w:pPr>
              <w:spacing w:after="0"/>
            </w:pPr>
            <w:r>
              <w:rPr>
                <w:sz w:val="15"/>
              </w:rPr>
              <w:t>Average approval turnaround time</w:t>
            </w:r>
          </w:p>
        </w:tc>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25304EA3" w14:textId="77777777" w:rsidR="000B65B2" w:rsidRDefault="00000000">
            <w:pPr>
              <w:spacing w:after="0"/>
            </w:pPr>
            <w:r>
              <w:rPr>
                <w:sz w:val="15"/>
              </w:rPr>
              <w:t>Average time managers take to approve or reject requests.</w:t>
            </w:r>
          </w:p>
        </w:tc>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49459782" w14:textId="77777777" w:rsidR="000B65B2" w:rsidRDefault="00000000">
            <w:pPr>
              <w:spacing w:after="0"/>
            </w:pPr>
            <w:r>
              <w:rPr>
                <w:sz w:val="15"/>
              </w:rPr>
              <w:t>Highlights waiting and approval bottlenecks.</w:t>
            </w:r>
          </w:p>
        </w:tc>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0DD23D55" w14:textId="77777777" w:rsidR="000B65B2" w:rsidRDefault="00000000">
            <w:pPr>
              <w:spacing w:after="0"/>
            </w:pPr>
            <w:r>
              <w:rPr>
                <w:sz w:val="15"/>
              </w:rPr>
              <w:t>Decrease</w:t>
            </w:r>
          </w:p>
        </w:tc>
      </w:tr>
      <w:tr w:rsidR="000B65B2" w14:paraId="6A957C3F" w14:textId="77777777">
        <w:trPr>
          <w:jc w:val="center"/>
        </w:trPr>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4DB70DDE" w14:textId="77777777" w:rsidR="000B65B2" w:rsidRDefault="00000000">
            <w:pPr>
              <w:spacing w:after="0"/>
            </w:pPr>
            <w:r>
              <w:rPr>
                <w:sz w:val="15"/>
              </w:rPr>
              <w:t>PO error rate</w:t>
            </w:r>
          </w:p>
        </w:tc>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029BE7D3" w14:textId="77777777" w:rsidR="000B65B2" w:rsidRDefault="00000000">
            <w:pPr>
              <w:spacing w:after="0"/>
            </w:pPr>
            <w:r>
              <w:rPr>
                <w:sz w:val="15"/>
              </w:rPr>
              <w:t>Percentage of POs requiring correction after creation.</w:t>
            </w:r>
          </w:p>
        </w:tc>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32194BE4" w14:textId="77777777" w:rsidR="000B65B2" w:rsidRDefault="00000000">
            <w:pPr>
              <w:spacing w:after="0"/>
            </w:pPr>
            <w:r>
              <w:rPr>
                <w:sz w:val="15"/>
              </w:rPr>
              <w:t>Measures defects caused by manual entry or unclear request details.</w:t>
            </w:r>
          </w:p>
        </w:tc>
        <w:tc>
          <w:tcPr>
            <w:tcW w:w="2509" w:type="dxa"/>
            <w:tcBorders>
              <w:top w:val="single" w:sz="4" w:space="0" w:color="D0D7DE"/>
              <w:left w:val="single" w:sz="4" w:space="0" w:color="D0D7DE"/>
              <w:bottom w:val="single" w:sz="4" w:space="0" w:color="D0D7DE"/>
              <w:right w:val="single" w:sz="4" w:space="0" w:color="D0D7DE"/>
            </w:tcBorders>
            <w:shd w:val="clear" w:color="auto" w:fill="F8FAFC"/>
            <w:tcMar>
              <w:top w:w="70" w:type="dxa"/>
              <w:left w:w="80" w:type="dxa"/>
              <w:bottom w:w="70" w:type="dxa"/>
              <w:right w:w="80" w:type="dxa"/>
            </w:tcMar>
            <w:vAlign w:val="center"/>
          </w:tcPr>
          <w:p w14:paraId="0F813330" w14:textId="77777777" w:rsidR="000B65B2" w:rsidRDefault="00000000">
            <w:pPr>
              <w:spacing w:after="0"/>
            </w:pPr>
            <w:r>
              <w:rPr>
                <w:sz w:val="15"/>
              </w:rPr>
              <w:t>Decrease</w:t>
            </w:r>
          </w:p>
        </w:tc>
      </w:tr>
      <w:tr w:rsidR="000B65B2" w14:paraId="2F11AE3E" w14:textId="77777777">
        <w:trPr>
          <w:jc w:val="center"/>
        </w:trPr>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03CC657E" w14:textId="77777777" w:rsidR="000B65B2" w:rsidRDefault="00000000">
            <w:pPr>
              <w:spacing w:after="0"/>
            </w:pPr>
            <w:r>
              <w:rPr>
                <w:sz w:val="15"/>
              </w:rPr>
              <w:t>Three-way match exception rate</w:t>
            </w:r>
          </w:p>
        </w:tc>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535E35C4" w14:textId="77777777" w:rsidR="000B65B2" w:rsidRDefault="00000000">
            <w:pPr>
              <w:spacing w:after="0"/>
            </w:pPr>
            <w:r>
              <w:rPr>
                <w:sz w:val="15"/>
              </w:rPr>
              <w:t>Percentage of invoices that do not match PO and receipt data.</w:t>
            </w:r>
          </w:p>
        </w:tc>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6041735F" w14:textId="77777777" w:rsidR="000B65B2" w:rsidRDefault="00000000">
            <w:pPr>
              <w:spacing w:after="0"/>
            </w:pPr>
            <w:r>
              <w:rPr>
                <w:sz w:val="15"/>
              </w:rPr>
              <w:t>Tracks finance rework and payment delay causes.</w:t>
            </w:r>
          </w:p>
        </w:tc>
        <w:tc>
          <w:tcPr>
            <w:tcW w:w="2509" w:type="dxa"/>
            <w:tcBorders>
              <w:top w:val="single" w:sz="4" w:space="0" w:color="D0D7DE"/>
              <w:left w:val="single" w:sz="4" w:space="0" w:color="D0D7DE"/>
              <w:bottom w:val="single" w:sz="4" w:space="0" w:color="D0D7DE"/>
              <w:right w:val="single" w:sz="4" w:space="0" w:color="D0D7DE"/>
            </w:tcBorders>
            <w:tcMar>
              <w:top w:w="70" w:type="dxa"/>
              <w:left w:w="80" w:type="dxa"/>
              <w:bottom w:w="70" w:type="dxa"/>
              <w:right w:w="80" w:type="dxa"/>
            </w:tcMar>
            <w:vAlign w:val="center"/>
          </w:tcPr>
          <w:p w14:paraId="49F3F52D" w14:textId="77777777" w:rsidR="000B65B2" w:rsidRDefault="00000000">
            <w:pPr>
              <w:spacing w:after="0"/>
            </w:pPr>
            <w:r>
              <w:rPr>
                <w:sz w:val="15"/>
              </w:rPr>
              <w:t>Decrease</w:t>
            </w:r>
          </w:p>
        </w:tc>
      </w:tr>
    </w:tbl>
    <w:p w14:paraId="545653C5" w14:textId="77777777" w:rsidR="000B65B2" w:rsidRDefault="00000000">
      <w:pPr>
        <w:pStyle w:val="Heading1"/>
      </w:pPr>
      <w:r>
        <w:rPr>
          <w:rFonts w:ascii="Arial" w:hAnsi="Arial"/>
        </w:rPr>
        <w:t>11. Conclusion</w:t>
      </w:r>
    </w:p>
    <w:p w14:paraId="0ED87ED7" w14:textId="77777777" w:rsidR="000B65B2" w:rsidRDefault="00000000">
      <w:pPr>
        <w:pStyle w:val="BodyText"/>
      </w:pPr>
      <w:r>
        <w:t>The procurement purchase request to purchase order process contains several handoffs between the requesting department, manager, procurement, finance, supplier, and receiving team. These handoffs create common waste points such as waiting, defects, rework, and overprocessing. The most important improvement opportunities are to standardize the request intake, reduce approval delays, validate budget earlier, simplify supplier comparison, and reduce manual purchase order entry errors.</w:t>
      </w:r>
    </w:p>
    <w:p w14:paraId="2286C284" w14:textId="77777777" w:rsidR="000B65B2" w:rsidRDefault="00000000">
      <w:pPr>
        <w:pStyle w:val="BodyText"/>
      </w:pPr>
      <w:r>
        <w:t>By applying Lean Six Sigma principles such as standard work, mistake-proofing, visual management, process sequencing, and KPI tracking, the organization can improve process speed, reduce administrative effort, and increase purchasing accuracy. These improvements would also support better internal customer service and stronger financial control.</w:t>
      </w:r>
    </w:p>
    <w:p w14:paraId="26E11593" w14:textId="77777777" w:rsidR="000B65B2" w:rsidRDefault="00000000">
      <w:pPr>
        <w:pStyle w:val="Heading1"/>
      </w:pPr>
      <w:r>
        <w:rPr>
          <w:rFonts w:ascii="Arial" w:hAnsi="Arial"/>
        </w:rPr>
        <w:t>12. References</w:t>
      </w:r>
    </w:p>
    <w:p w14:paraId="24057727" w14:textId="77777777" w:rsidR="000B65B2" w:rsidRDefault="00000000">
      <w:pPr>
        <w:pStyle w:val="BodyText"/>
        <w:spacing w:after="40"/>
      </w:pPr>
      <w:r>
        <w:t xml:space="preserve">American Society for Quality (ASQ). Lean and the Seven Types of Waste. </w:t>
      </w:r>
      <w:hyperlink r:id="rId11">
        <w:r>
          <w:rPr>
            <w:color w:val="0563C1"/>
            <w:u w:val="single"/>
          </w:rPr>
          <w:t>https://asq.org/quality-resources/lean</w:t>
        </w:r>
      </w:hyperlink>
    </w:p>
    <w:p w14:paraId="00B8E957" w14:textId="77777777" w:rsidR="000B65B2" w:rsidRDefault="00000000">
      <w:pPr>
        <w:pStyle w:val="BodyText"/>
        <w:spacing w:after="40"/>
      </w:pPr>
      <w:r>
        <w:t xml:space="preserve">Lean Enterprise Institute. What are the 7 Wastes in Lean? </w:t>
      </w:r>
      <w:hyperlink r:id="rId12">
        <w:r>
          <w:rPr>
            <w:color w:val="0563C1"/>
            <w:u w:val="single"/>
          </w:rPr>
          <w:t>https://www.lean.org/lexicon-terms/seven-wastes/</w:t>
        </w:r>
      </w:hyperlink>
    </w:p>
    <w:p w14:paraId="50DC5DBC" w14:textId="77777777" w:rsidR="000B65B2" w:rsidRDefault="00000000">
      <w:pPr>
        <w:pStyle w:val="BodyText"/>
        <w:spacing w:after="40"/>
      </w:pPr>
      <w:r>
        <w:t xml:space="preserve">American Society for Quality (ASQ). What is Mistake Proofing? Poka-Yoke. </w:t>
      </w:r>
      <w:hyperlink r:id="rId13">
        <w:r>
          <w:rPr>
            <w:color w:val="0563C1"/>
            <w:u w:val="single"/>
          </w:rPr>
          <w:t>https://asq.org/quality-resources/mistake-proofing</w:t>
        </w:r>
      </w:hyperlink>
    </w:p>
    <w:sectPr w:rsidR="000B65B2" w:rsidSect="00034616">
      <w:pgSz w:w="11909" w:h="16834"/>
      <w:pgMar w:top="936"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223E0" w14:textId="77777777" w:rsidR="0085013E" w:rsidRDefault="0085013E">
      <w:pPr>
        <w:spacing w:after="0" w:line="240" w:lineRule="auto"/>
      </w:pPr>
      <w:r>
        <w:separator/>
      </w:r>
    </w:p>
  </w:endnote>
  <w:endnote w:type="continuationSeparator" w:id="0">
    <w:p w14:paraId="730170D6" w14:textId="77777777" w:rsidR="0085013E" w:rsidRDefault="00850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897FB" w14:textId="77777777" w:rsidR="000B65B2" w:rsidRDefault="00000000">
    <w:pPr>
      <w:pStyle w:val="Footer"/>
      <w:jc w:val="right"/>
    </w:pPr>
    <w:r>
      <w:rPr>
        <w:color w:val="4D4D4D"/>
        <w:sz w:val="17"/>
      </w:rPr>
      <w:t xml:space="preserve">Page </w:t>
    </w:r>
    <w:r>
      <w:rPr>
        <w:color w:val="4D4D4D"/>
        <w:sz w:val="17"/>
      </w:rPr>
      <w:fldChar w:fldCharType="begin"/>
    </w:r>
    <w:r>
      <w:rPr>
        <w:color w:val="4D4D4D"/>
        <w:sz w:val="17"/>
      </w:rPr>
      <w:instrText>PAGE</w:instrText>
    </w:r>
    <w:r w:rsidR="00F81231">
      <w:rPr>
        <w:color w:val="4D4D4D"/>
        <w:sz w:val="17"/>
      </w:rPr>
      <w:fldChar w:fldCharType="separate"/>
    </w:r>
    <w:r w:rsidR="00F81231">
      <w:rPr>
        <w:noProof/>
        <w:color w:val="4D4D4D"/>
        <w:sz w:val="17"/>
      </w:rPr>
      <w:t>1</w:t>
    </w:r>
    <w:r>
      <w:rPr>
        <w:color w:val="4D4D4D"/>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52730" w14:textId="77777777" w:rsidR="0085013E" w:rsidRDefault="0085013E">
      <w:pPr>
        <w:spacing w:after="0" w:line="240" w:lineRule="auto"/>
      </w:pPr>
      <w:r>
        <w:separator/>
      </w:r>
    </w:p>
  </w:footnote>
  <w:footnote w:type="continuationSeparator" w:id="0">
    <w:p w14:paraId="7818A5B5" w14:textId="77777777" w:rsidR="0085013E" w:rsidRDefault="00850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B586E" w14:textId="77777777" w:rsidR="000B65B2" w:rsidRDefault="00000000">
    <w:pPr>
      <w:pStyle w:val="Header"/>
      <w:jc w:val="right"/>
    </w:pPr>
    <w:r>
      <w:rPr>
        <w:color w:val="4D4D4D"/>
        <w:sz w:val="17"/>
      </w:rPr>
      <w:t>Week 1 Task - Process Mapping and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194726">
    <w:abstractNumId w:val="8"/>
  </w:num>
  <w:num w:numId="2" w16cid:durableId="593365479">
    <w:abstractNumId w:val="6"/>
  </w:num>
  <w:num w:numId="3" w16cid:durableId="276760028">
    <w:abstractNumId w:val="5"/>
  </w:num>
  <w:num w:numId="4" w16cid:durableId="760222840">
    <w:abstractNumId w:val="4"/>
  </w:num>
  <w:num w:numId="5" w16cid:durableId="1439330070">
    <w:abstractNumId w:val="7"/>
  </w:num>
  <w:num w:numId="6" w16cid:durableId="828133240">
    <w:abstractNumId w:val="3"/>
  </w:num>
  <w:num w:numId="7" w16cid:durableId="1928033688">
    <w:abstractNumId w:val="2"/>
  </w:num>
  <w:num w:numId="8" w16cid:durableId="2079090342">
    <w:abstractNumId w:val="1"/>
  </w:num>
  <w:num w:numId="9" w16cid:durableId="718359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5B2"/>
    <w:rsid w:val="0015074B"/>
    <w:rsid w:val="0029639D"/>
    <w:rsid w:val="00326F90"/>
    <w:rsid w:val="0085013E"/>
    <w:rsid w:val="00AA1D8D"/>
    <w:rsid w:val="00B47730"/>
    <w:rsid w:val="00CB0664"/>
    <w:rsid w:val="00F62DAF"/>
    <w:rsid w:val="00F812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A3806"/>
  <w14:defaultImageDpi w14:val="300"/>
  <w15:docId w15:val="{BCE55475-0C4C-4343-823D-CE9C19FDA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33A5E"/>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asq.org/quality-resources/mistake-proof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an.org/lexicon-terms/seven-wast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q.org/quality-resources/lea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1680</Words>
  <Characters>9577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Sherry Haghbin</cp:lastModifiedBy>
  <cp:revision>2</cp:revision>
  <dcterms:created xsi:type="dcterms:W3CDTF">2013-12-23T23:15:00Z</dcterms:created>
  <dcterms:modified xsi:type="dcterms:W3CDTF">2026-06-11T11:12:00Z</dcterms:modified>
  <cp:category/>
</cp:coreProperties>
</file>