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D446F" w14:textId="77777777" w:rsidR="007416FB" w:rsidRDefault="00000000">
      <w:pPr>
        <w:spacing w:before="1400"/>
        <w:jc w:val="center"/>
      </w:pPr>
      <w:r>
        <w:rPr>
          <w:rFonts w:ascii="Aptos Display" w:hAnsi="Aptos Display"/>
          <w:b/>
          <w:color w:val="1F4E79"/>
          <w:sz w:val="50"/>
        </w:rPr>
        <w:t>Quality Assurance and Audit Checklist</w:t>
      </w:r>
    </w:p>
    <w:p w14:paraId="1AF76331" w14:textId="77777777" w:rsidR="007416FB" w:rsidRDefault="00000000">
      <w:pPr>
        <w:jc w:val="center"/>
      </w:pPr>
      <w:r>
        <w:rPr>
          <w:rFonts w:ascii="Aptos Display" w:hAnsi="Aptos Display"/>
          <w:b/>
          <w:color w:val="1F4E79"/>
          <w:sz w:val="44"/>
        </w:rPr>
        <w:t>for Medical Records</w:t>
      </w:r>
    </w:p>
    <w:p w14:paraId="1FA514DC" w14:textId="77777777" w:rsidR="007416FB" w:rsidRDefault="00000000">
      <w:pPr>
        <w:spacing w:before="160"/>
        <w:jc w:val="center"/>
      </w:pPr>
      <w:r>
        <w:rPr>
          <w:color w:val="525252"/>
          <w:sz w:val="22"/>
        </w:rPr>
        <w:t>Structured audit tool, scoring system, implementation guidance, and corrective action report</w:t>
      </w:r>
    </w:p>
    <w:tbl>
      <w:tblPr>
        <w:tblW w:w="0" w:type="auto"/>
        <w:jc w:val="center"/>
        <w:tblLook w:val="04A0" w:firstRow="1" w:lastRow="0" w:firstColumn="1" w:lastColumn="0" w:noHBand="0" w:noVBand="1"/>
      </w:tblPr>
      <w:tblGrid>
        <w:gridCol w:w="10512"/>
      </w:tblGrid>
      <w:tr w:rsidR="007416FB" w14:paraId="6B415681" w14:textId="77777777">
        <w:trPr>
          <w:jc w:val="center"/>
        </w:trPr>
        <w:tc>
          <w:tcPr>
            <w:tcW w:w="10512" w:type="dxa"/>
            <w:tcBorders>
              <w:top w:val="single" w:sz="8" w:space="0" w:color="1F4E79"/>
              <w:left w:val="single" w:sz="8" w:space="0" w:color="1F4E79"/>
              <w:bottom w:val="single" w:sz="8" w:space="0" w:color="1F4E79"/>
              <w:right w:val="single" w:sz="8" w:space="0" w:color="1F4E79"/>
            </w:tcBorders>
            <w:shd w:val="clear" w:color="auto" w:fill="1F4E79"/>
            <w:tcMar>
              <w:top w:w="90" w:type="dxa"/>
              <w:left w:w="90" w:type="dxa"/>
              <w:bottom w:w="90" w:type="dxa"/>
              <w:right w:w="90" w:type="dxa"/>
            </w:tcMar>
          </w:tcPr>
          <w:p w14:paraId="1B1E0F65" w14:textId="77777777" w:rsidR="007416FB" w:rsidRDefault="007416FB"/>
        </w:tc>
      </w:tr>
    </w:tbl>
    <w:p w14:paraId="44A07146" w14:textId="77777777" w:rsidR="007416FB" w:rsidRDefault="007416FB"/>
    <w:tbl>
      <w:tblPr>
        <w:tblStyle w:val="TableGrid"/>
        <w:tblW w:w="0" w:type="auto"/>
        <w:jc w:val="center"/>
        <w:tblLook w:val="04A0" w:firstRow="1" w:lastRow="0" w:firstColumn="1" w:lastColumn="0" w:noHBand="0" w:noVBand="1"/>
      </w:tblPr>
      <w:tblGrid>
        <w:gridCol w:w="2880"/>
        <w:gridCol w:w="6768"/>
      </w:tblGrid>
      <w:tr w:rsidR="007416FB" w14:paraId="53C7177C" w14:textId="77777777">
        <w:trPr>
          <w:jc w:val="center"/>
        </w:trPr>
        <w:tc>
          <w:tcPr>
            <w:tcW w:w="2880" w:type="dxa"/>
            <w:tcBorders>
              <w:top w:val="single" w:sz="8" w:space="0" w:color="B7C9D8"/>
              <w:left w:val="single" w:sz="8" w:space="0" w:color="B7C9D8"/>
              <w:bottom w:val="single" w:sz="8" w:space="0" w:color="B7C9D8"/>
              <w:right w:val="single" w:sz="8" w:space="0" w:color="B7C9D8"/>
            </w:tcBorders>
            <w:shd w:val="clear" w:color="auto" w:fill="D9EAF7"/>
            <w:tcMar>
              <w:top w:w="90" w:type="dxa"/>
              <w:left w:w="90" w:type="dxa"/>
              <w:bottom w:w="90" w:type="dxa"/>
              <w:right w:w="90" w:type="dxa"/>
            </w:tcMar>
          </w:tcPr>
          <w:p w14:paraId="5A265F2C" w14:textId="77777777" w:rsidR="007416FB" w:rsidRDefault="00000000">
            <w:r>
              <w:rPr>
                <w:b/>
                <w:sz w:val="17"/>
              </w:rPr>
              <w:t>Document Type</w:t>
            </w:r>
          </w:p>
        </w:tc>
        <w:tc>
          <w:tcPr>
            <w:tcW w:w="676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0D1E0589" w14:textId="77777777" w:rsidR="007416FB" w:rsidRDefault="00000000">
            <w:r>
              <w:rPr>
                <w:sz w:val="17"/>
              </w:rPr>
              <w:t>Medical record quality assurance audit checklist and report</w:t>
            </w:r>
          </w:p>
        </w:tc>
      </w:tr>
      <w:tr w:rsidR="007416FB" w14:paraId="7545AF3E" w14:textId="77777777">
        <w:trPr>
          <w:jc w:val="center"/>
        </w:trPr>
        <w:tc>
          <w:tcPr>
            <w:tcW w:w="2880" w:type="dxa"/>
            <w:tcBorders>
              <w:top w:val="single" w:sz="8" w:space="0" w:color="B7C9D8"/>
              <w:left w:val="single" w:sz="8" w:space="0" w:color="B7C9D8"/>
              <w:bottom w:val="single" w:sz="8" w:space="0" w:color="B7C9D8"/>
              <w:right w:val="single" w:sz="8" w:space="0" w:color="B7C9D8"/>
            </w:tcBorders>
            <w:shd w:val="clear" w:color="auto" w:fill="D9EAF7"/>
            <w:tcMar>
              <w:top w:w="90" w:type="dxa"/>
              <w:left w:w="90" w:type="dxa"/>
              <w:bottom w:w="90" w:type="dxa"/>
              <w:right w:w="90" w:type="dxa"/>
            </w:tcMar>
          </w:tcPr>
          <w:p w14:paraId="17DCCB2A" w14:textId="77777777" w:rsidR="007416FB" w:rsidRDefault="00000000">
            <w:r>
              <w:rPr>
                <w:b/>
                <w:sz w:val="17"/>
              </w:rPr>
              <w:t>Clinical Setting</w:t>
            </w:r>
          </w:p>
        </w:tc>
        <w:tc>
          <w:tcPr>
            <w:tcW w:w="676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0C6AB8F1" w14:textId="77777777" w:rsidR="007416FB" w:rsidRDefault="00000000">
            <w:r>
              <w:rPr>
                <w:sz w:val="17"/>
              </w:rPr>
              <w:t>Outpatient and general clinical documentation review</w:t>
            </w:r>
          </w:p>
        </w:tc>
      </w:tr>
      <w:tr w:rsidR="007416FB" w14:paraId="431CE170" w14:textId="77777777">
        <w:trPr>
          <w:jc w:val="center"/>
        </w:trPr>
        <w:tc>
          <w:tcPr>
            <w:tcW w:w="2880" w:type="dxa"/>
            <w:tcBorders>
              <w:top w:val="single" w:sz="8" w:space="0" w:color="B7C9D8"/>
              <w:left w:val="single" w:sz="8" w:space="0" w:color="B7C9D8"/>
              <w:bottom w:val="single" w:sz="8" w:space="0" w:color="B7C9D8"/>
              <w:right w:val="single" w:sz="8" w:space="0" w:color="B7C9D8"/>
            </w:tcBorders>
            <w:shd w:val="clear" w:color="auto" w:fill="D9EAF7"/>
            <w:tcMar>
              <w:top w:w="90" w:type="dxa"/>
              <w:left w:w="90" w:type="dxa"/>
              <w:bottom w:w="90" w:type="dxa"/>
              <w:right w:w="90" w:type="dxa"/>
            </w:tcMar>
          </w:tcPr>
          <w:p w14:paraId="0D60D87C" w14:textId="77777777" w:rsidR="007416FB" w:rsidRDefault="00000000">
            <w:r>
              <w:rPr>
                <w:b/>
                <w:sz w:val="17"/>
              </w:rPr>
              <w:t>Prepared By</w:t>
            </w:r>
          </w:p>
        </w:tc>
        <w:tc>
          <w:tcPr>
            <w:tcW w:w="676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575DC35E" w14:textId="54737968" w:rsidR="007416FB" w:rsidRDefault="005F3A68">
            <w:r>
              <w:rPr>
                <w:sz w:val="17"/>
              </w:rPr>
              <w:t>Shaghayegh Haghbin</w:t>
            </w:r>
          </w:p>
        </w:tc>
      </w:tr>
      <w:tr w:rsidR="007416FB" w14:paraId="505DFD7A" w14:textId="77777777">
        <w:trPr>
          <w:jc w:val="center"/>
        </w:trPr>
        <w:tc>
          <w:tcPr>
            <w:tcW w:w="2880" w:type="dxa"/>
            <w:tcBorders>
              <w:top w:val="single" w:sz="8" w:space="0" w:color="B7C9D8"/>
              <w:left w:val="single" w:sz="8" w:space="0" w:color="B7C9D8"/>
              <w:bottom w:val="single" w:sz="8" w:space="0" w:color="B7C9D8"/>
              <w:right w:val="single" w:sz="8" w:space="0" w:color="B7C9D8"/>
            </w:tcBorders>
            <w:shd w:val="clear" w:color="auto" w:fill="D9EAF7"/>
            <w:tcMar>
              <w:top w:w="90" w:type="dxa"/>
              <w:left w:w="90" w:type="dxa"/>
              <w:bottom w:w="90" w:type="dxa"/>
              <w:right w:w="90" w:type="dxa"/>
            </w:tcMar>
          </w:tcPr>
          <w:p w14:paraId="38CB8781" w14:textId="77777777" w:rsidR="007416FB" w:rsidRDefault="00000000">
            <w:r>
              <w:rPr>
                <w:b/>
                <w:sz w:val="17"/>
              </w:rPr>
              <w:t>Use</w:t>
            </w:r>
          </w:p>
        </w:tc>
        <w:tc>
          <w:tcPr>
            <w:tcW w:w="676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731A3B33" w14:textId="77777777" w:rsidR="007416FB" w:rsidRDefault="00000000">
            <w:r>
              <w:rPr>
                <w:sz w:val="17"/>
              </w:rPr>
              <w:t>Quality review, documentation consistency, corrective action planning</w:t>
            </w:r>
          </w:p>
        </w:tc>
      </w:tr>
    </w:tbl>
    <w:p w14:paraId="40D2052A" w14:textId="77777777" w:rsidR="007416FB" w:rsidRDefault="007416FB"/>
    <w:p w14:paraId="77927DCF" w14:textId="77777777" w:rsidR="007416FB" w:rsidRDefault="00000000">
      <w:r>
        <w:br w:type="page"/>
      </w:r>
    </w:p>
    <w:p w14:paraId="49F16B2E" w14:textId="77777777" w:rsidR="007416FB" w:rsidRDefault="00000000">
      <w:pPr>
        <w:pStyle w:val="Heading1"/>
      </w:pPr>
      <w:r>
        <w:rPr>
          <w:color w:val="1F4E79"/>
        </w:rPr>
        <w:lastRenderedPageBreak/>
        <w:t>1. Document Purpose</w:t>
      </w:r>
    </w:p>
    <w:p w14:paraId="4DA99CA6" w14:textId="77777777" w:rsidR="007416FB" w:rsidRDefault="00000000">
      <w:pPr>
        <w:spacing w:after="120" w:line="259" w:lineRule="auto"/>
      </w:pPr>
      <w:r>
        <w:t>This document provides a practical quality assurance checklist for reviewing medical record documentation. It is designed to help reviewers assess whether patient encounter notes are accurate, complete, clear, timely, and consistent with professional documentation expectations. The checklist can be used by documentation reviewers, medical scribe leads, quality teams, and clinical administrators to identify documentation gaps and guide corrective actions.</w:t>
      </w:r>
    </w:p>
    <w:p w14:paraId="7EEB7D71" w14:textId="77777777" w:rsidR="007416FB" w:rsidRDefault="00000000">
      <w:pPr>
        <w:spacing w:after="120" w:line="259" w:lineRule="auto"/>
      </w:pPr>
      <w:r>
        <w:t>The audit approach focuses on record quality rather than clinical judgment. It reviews whether the documentation clearly supports the encounter, shows relevant patient information, uses appropriate medical terminology, and includes a complete assessment and plan.</w:t>
      </w:r>
    </w:p>
    <w:p w14:paraId="2B3862E5" w14:textId="77777777" w:rsidR="007416FB" w:rsidRDefault="00000000">
      <w:pPr>
        <w:pStyle w:val="Heading1"/>
      </w:pPr>
      <w:r>
        <w:rPr>
          <w:color w:val="1F4E79"/>
        </w:rPr>
        <w:t>2. Audit Scope and Review Standards</w:t>
      </w:r>
    </w:p>
    <w:p w14:paraId="2D36B4FF" w14:textId="77777777" w:rsidR="007416FB" w:rsidRDefault="00000000">
      <w:pPr>
        <w:spacing w:after="120" w:line="259" w:lineRule="auto"/>
      </w:pPr>
      <w:r>
        <w:t>The checklist is suitable for outpatient, primary care, urgent care, specialty clinic, and general encounter notes. It can be applied to a sample of records weekly or monthly, depending on department volume and quality goals.</w:t>
      </w:r>
    </w:p>
    <w:p w14:paraId="26CA7141" w14:textId="77777777" w:rsidR="007416FB" w:rsidRDefault="00000000">
      <w:pPr>
        <w:pStyle w:val="ListBullet"/>
        <w:spacing w:after="40"/>
      </w:pPr>
      <w:r>
        <w:t>Accuracy: patient identifiers, medications, allergies, symptoms, examination findings, diagnoses, and plan details are correct and consistent.</w:t>
      </w:r>
    </w:p>
    <w:p w14:paraId="3F67A38E" w14:textId="77777777" w:rsidR="007416FB" w:rsidRDefault="00000000">
      <w:pPr>
        <w:pStyle w:val="ListBullet"/>
        <w:spacing w:after="40"/>
      </w:pPr>
      <w:r>
        <w:t>Completeness: required documentation sections are present and clinically relevant details are not omitted.</w:t>
      </w:r>
    </w:p>
    <w:p w14:paraId="05FA495E" w14:textId="77777777" w:rsidR="007416FB" w:rsidRDefault="00000000">
      <w:pPr>
        <w:pStyle w:val="ListBullet"/>
        <w:spacing w:after="40"/>
      </w:pPr>
      <w:r>
        <w:t>Clarity: language is objective, readable, and understandable to other healthcare professionals.</w:t>
      </w:r>
    </w:p>
    <w:p w14:paraId="6DDD5943" w14:textId="77777777" w:rsidR="007416FB" w:rsidRDefault="00000000">
      <w:pPr>
        <w:pStyle w:val="ListBullet"/>
        <w:spacing w:after="40"/>
      </w:pPr>
      <w:r>
        <w:t>Consistency: the history, examination, assessment, and treatment plan align without contradictions.</w:t>
      </w:r>
    </w:p>
    <w:p w14:paraId="5FB64F6E" w14:textId="77777777" w:rsidR="007416FB" w:rsidRDefault="00000000">
      <w:pPr>
        <w:pStyle w:val="ListBullet"/>
        <w:spacing w:after="40"/>
      </w:pPr>
      <w:r>
        <w:t>Timeliness: the note is completed, reviewed, authenticated, and corrected within the required timeframe.</w:t>
      </w:r>
    </w:p>
    <w:p w14:paraId="701224F8" w14:textId="77777777" w:rsidR="007416FB" w:rsidRDefault="00000000">
      <w:pPr>
        <w:pStyle w:val="ListBullet"/>
        <w:spacing w:after="40"/>
      </w:pPr>
      <w:r>
        <w:t>Terminology: medical terms and abbreviations are used appropriately and consistently.</w:t>
      </w:r>
    </w:p>
    <w:p w14:paraId="03214186" w14:textId="77777777" w:rsidR="007416FB" w:rsidRDefault="00000000">
      <w:pPr>
        <w:pStyle w:val="Heading1"/>
      </w:pPr>
      <w:r>
        <w:rPr>
          <w:color w:val="1F4E79"/>
        </w:rPr>
        <w:t>3. Scoring System</w:t>
      </w:r>
    </w:p>
    <w:p w14:paraId="2DDB55DF" w14:textId="77777777" w:rsidR="007416FB" w:rsidRDefault="00000000">
      <w:pPr>
        <w:spacing w:after="120" w:line="259" w:lineRule="auto"/>
      </w:pPr>
      <w:r>
        <w:t>Each criterion is scored using a three-point scale. Reviewers should use the evidence and notes column to record the reason for any reduced score.</w:t>
      </w:r>
    </w:p>
    <w:tbl>
      <w:tblPr>
        <w:tblW w:w="0" w:type="auto"/>
        <w:jc w:val="center"/>
        <w:tblLook w:val="04A0" w:firstRow="1" w:lastRow="0" w:firstColumn="1" w:lastColumn="0" w:noHBand="0" w:noVBand="1"/>
      </w:tblPr>
      <w:tblGrid>
        <w:gridCol w:w="1296"/>
        <w:gridCol w:w="2880"/>
        <w:gridCol w:w="6192"/>
      </w:tblGrid>
      <w:tr w:rsidR="007416FB" w14:paraId="456A5983" w14:textId="77777777">
        <w:trPr>
          <w:jc w:val="center"/>
        </w:trPr>
        <w:tc>
          <w:tcPr>
            <w:tcW w:w="1296" w:type="dxa"/>
            <w:tcBorders>
              <w:top w:val="single" w:sz="8" w:space="0" w:color="B7C9D8"/>
              <w:left w:val="single" w:sz="8" w:space="0" w:color="B7C9D8"/>
              <w:bottom w:val="single" w:sz="8" w:space="0" w:color="B7C9D8"/>
              <w:right w:val="single" w:sz="8" w:space="0" w:color="B7C9D8"/>
            </w:tcBorders>
            <w:shd w:val="clear" w:color="auto" w:fill="1F4E79"/>
            <w:tcMar>
              <w:top w:w="90" w:type="dxa"/>
              <w:left w:w="90" w:type="dxa"/>
              <w:bottom w:w="90" w:type="dxa"/>
              <w:right w:w="90" w:type="dxa"/>
            </w:tcMar>
          </w:tcPr>
          <w:p w14:paraId="527A1B96" w14:textId="77777777" w:rsidR="007416FB" w:rsidRDefault="00000000">
            <w:pPr>
              <w:spacing w:after="0"/>
            </w:pPr>
            <w:r>
              <w:rPr>
                <w:b/>
                <w:color w:val="FFFFFF"/>
                <w:sz w:val="17"/>
              </w:rPr>
              <w:t>Score</w:t>
            </w:r>
          </w:p>
        </w:tc>
        <w:tc>
          <w:tcPr>
            <w:tcW w:w="2880" w:type="dxa"/>
            <w:tcBorders>
              <w:top w:val="single" w:sz="8" w:space="0" w:color="B7C9D8"/>
              <w:left w:val="single" w:sz="8" w:space="0" w:color="B7C9D8"/>
              <w:bottom w:val="single" w:sz="8" w:space="0" w:color="B7C9D8"/>
              <w:right w:val="single" w:sz="8" w:space="0" w:color="B7C9D8"/>
            </w:tcBorders>
            <w:shd w:val="clear" w:color="auto" w:fill="1F4E79"/>
            <w:tcMar>
              <w:top w:w="90" w:type="dxa"/>
              <w:left w:w="90" w:type="dxa"/>
              <w:bottom w:w="90" w:type="dxa"/>
              <w:right w:w="90" w:type="dxa"/>
            </w:tcMar>
          </w:tcPr>
          <w:p w14:paraId="31813697" w14:textId="77777777" w:rsidR="007416FB" w:rsidRDefault="00000000">
            <w:pPr>
              <w:spacing w:after="0"/>
            </w:pPr>
            <w:r>
              <w:rPr>
                <w:b/>
                <w:color w:val="FFFFFF"/>
                <w:sz w:val="17"/>
              </w:rPr>
              <w:t>Meaning</w:t>
            </w:r>
          </w:p>
        </w:tc>
        <w:tc>
          <w:tcPr>
            <w:tcW w:w="6192" w:type="dxa"/>
            <w:tcBorders>
              <w:top w:val="single" w:sz="8" w:space="0" w:color="B7C9D8"/>
              <w:left w:val="single" w:sz="8" w:space="0" w:color="B7C9D8"/>
              <w:bottom w:val="single" w:sz="8" w:space="0" w:color="B7C9D8"/>
              <w:right w:val="single" w:sz="8" w:space="0" w:color="B7C9D8"/>
            </w:tcBorders>
            <w:shd w:val="clear" w:color="auto" w:fill="1F4E79"/>
            <w:tcMar>
              <w:top w:w="90" w:type="dxa"/>
              <w:left w:w="90" w:type="dxa"/>
              <w:bottom w:w="90" w:type="dxa"/>
              <w:right w:w="90" w:type="dxa"/>
            </w:tcMar>
          </w:tcPr>
          <w:p w14:paraId="45180450" w14:textId="77777777" w:rsidR="007416FB" w:rsidRDefault="00000000">
            <w:pPr>
              <w:spacing w:after="0"/>
            </w:pPr>
            <w:r>
              <w:rPr>
                <w:b/>
                <w:color w:val="FFFFFF"/>
                <w:sz w:val="17"/>
              </w:rPr>
              <w:t>When to Use</w:t>
            </w:r>
          </w:p>
        </w:tc>
      </w:tr>
      <w:tr w:rsidR="007416FB" w14:paraId="1522733F" w14:textId="77777777">
        <w:trPr>
          <w:jc w:val="center"/>
        </w:trPr>
        <w:tc>
          <w:tcPr>
            <w:tcW w:w="129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1BF8D860" w14:textId="77777777" w:rsidR="007416FB" w:rsidRDefault="00000000">
            <w:pPr>
              <w:spacing w:after="0"/>
            </w:pPr>
            <w:r>
              <w:rPr>
                <w:sz w:val="17"/>
              </w:rPr>
              <w:t>2</w:t>
            </w:r>
          </w:p>
        </w:tc>
        <w:tc>
          <w:tcPr>
            <w:tcW w:w="28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34918FED" w14:textId="77777777" w:rsidR="007416FB" w:rsidRDefault="00000000">
            <w:pPr>
              <w:spacing w:after="0"/>
            </w:pPr>
            <w:r>
              <w:rPr>
                <w:sz w:val="17"/>
              </w:rPr>
              <w:t>Fully Meets Standard</w:t>
            </w:r>
          </w:p>
        </w:tc>
        <w:tc>
          <w:tcPr>
            <w:tcW w:w="619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4F4B41A7" w14:textId="77777777" w:rsidR="007416FB" w:rsidRDefault="00000000">
            <w:pPr>
              <w:spacing w:after="0"/>
            </w:pPr>
            <w:r>
              <w:rPr>
                <w:sz w:val="17"/>
              </w:rPr>
              <w:t>The record is complete, accurate, specific, and clear for the reviewed criterion.</w:t>
            </w:r>
          </w:p>
        </w:tc>
      </w:tr>
      <w:tr w:rsidR="007416FB" w14:paraId="5728D247" w14:textId="77777777">
        <w:trPr>
          <w:jc w:val="center"/>
        </w:trPr>
        <w:tc>
          <w:tcPr>
            <w:tcW w:w="1296"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65ABE79D" w14:textId="77777777" w:rsidR="007416FB" w:rsidRDefault="00000000">
            <w:pPr>
              <w:spacing w:after="0"/>
            </w:pPr>
            <w:r>
              <w:rPr>
                <w:sz w:val="17"/>
              </w:rPr>
              <w:t>1</w:t>
            </w:r>
          </w:p>
        </w:tc>
        <w:tc>
          <w:tcPr>
            <w:tcW w:w="2880"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0EE166ED" w14:textId="77777777" w:rsidR="007416FB" w:rsidRDefault="00000000">
            <w:pPr>
              <w:spacing w:after="0"/>
            </w:pPr>
            <w:r>
              <w:rPr>
                <w:sz w:val="17"/>
              </w:rPr>
              <w:t>Partially Meets Standard</w:t>
            </w:r>
          </w:p>
        </w:tc>
        <w:tc>
          <w:tcPr>
            <w:tcW w:w="6192"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7836535B" w14:textId="77777777" w:rsidR="007416FB" w:rsidRDefault="00000000">
            <w:pPr>
              <w:spacing w:after="0"/>
            </w:pPr>
            <w:r>
              <w:rPr>
                <w:sz w:val="17"/>
              </w:rPr>
              <w:t>The required information is present but incomplete, vague, inconsistent, or needs minor correction.</w:t>
            </w:r>
          </w:p>
        </w:tc>
      </w:tr>
      <w:tr w:rsidR="007416FB" w14:paraId="2FB50949" w14:textId="77777777">
        <w:trPr>
          <w:jc w:val="center"/>
        </w:trPr>
        <w:tc>
          <w:tcPr>
            <w:tcW w:w="129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5417D053" w14:textId="77777777" w:rsidR="007416FB" w:rsidRDefault="00000000">
            <w:pPr>
              <w:spacing w:after="0"/>
            </w:pPr>
            <w:r>
              <w:rPr>
                <w:sz w:val="17"/>
              </w:rPr>
              <w:t>0</w:t>
            </w:r>
          </w:p>
        </w:tc>
        <w:tc>
          <w:tcPr>
            <w:tcW w:w="28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309FD486" w14:textId="77777777" w:rsidR="007416FB" w:rsidRDefault="00000000">
            <w:pPr>
              <w:spacing w:after="0"/>
            </w:pPr>
            <w:r>
              <w:rPr>
                <w:sz w:val="17"/>
              </w:rPr>
              <w:t>Does Not Meet Standard</w:t>
            </w:r>
          </w:p>
        </w:tc>
        <w:tc>
          <w:tcPr>
            <w:tcW w:w="619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7EA8E062" w14:textId="77777777" w:rsidR="007416FB" w:rsidRDefault="00000000">
            <w:pPr>
              <w:spacing w:after="0"/>
            </w:pPr>
            <w:r>
              <w:rPr>
                <w:sz w:val="17"/>
              </w:rPr>
              <w:t>The information is missing, incorrect, unsupported, unclear, or not usable for record review.</w:t>
            </w:r>
          </w:p>
        </w:tc>
      </w:tr>
    </w:tbl>
    <w:p w14:paraId="4F320EC2" w14:textId="77777777" w:rsidR="007416FB" w:rsidRDefault="00000000">
      <w:pPr>
        <w:spacing w:after="120" w:line="259" w:lineRule="auto"/>
      </w:pPr>
      <w:r>
        <w:t>Total score is calculated by adding all criterion scores, dividing by the maximum possible score, and converting the result into a percentage.</w:t>
      </w:r>
    </w:p>
    <w:p w14:paraId="4E6D0F21" w14:textId="77777777" w:rsidR="007416FB" w:rsidRDefault="00000000">
      <w:r>
        <w:br w:type="page"/>
      </w:r>
    </w:p>
    <w:p w14:paraId="48EA38FC" w14:textId="77777777" w:rsidR="007416FB" w:rsidRDefault="00000000">
      <w:pPr>
        <w:pStyle w:val="Heading2"/>
      </w:pPr>
      <w:r>
        <w:rPr>
          <w:color w:val="1F4E79"/>
        </w:rPr>
        <w:lastRenderedPageBreak/>
        <w:t>3.1 Score Interpretation</w:t>
      </w:r>
    </w:p>
    <w:tbl>
      <w:tblPr>
        <w:tblW w:w="0" w:type="auto"/>
        <w:jc w:val="center"/>
        <w:tblLook w:val="04A0" w:firstRow="1" w:lastRow="0" w:firstColumn="1" w:lastColumn="0" w:noHBand="0" w:noVBand="1"/>
      </w:tblPr>
      <w:tblGrid>
        <w:gridCol w:w="1728"/>
        <w:gridCol w:w="2016"/>
        <w:gridCol w:w="3312"/>
        <w:gridCol w:w="3168"/>
      </w:tblGrid>
      <w:tr w:rsidR="007416FB" w14:paraId="5D512C62" w14:textId="77777777">
        <w:trPr>
          <w:jc w:val="center"/>
        </w:trPr>
        <w:tc>
          <w:tcPr>
            <w:tcW w:w="1728" w:type="dxa"/>
            <w:tcBorders>
              <w:top w:val="single" w:sz="8" w:space="0" w:color="B7C9D8"/>
              <w:left w:val="single" w:sz="8" w:space="0" w:color="B7C9D8"/>
              <w:bottom w:val="single" w:sz="8" w:space="0" w:color="B7C9D8"/>
              <w:right w:val="single" w:sz="8" w:space="0" w:color="B7C9D8"/>
            </w:tcBorders>
            <w:shd w:val="clear" w:color="auto" w:fill="1F4E79"/>
            <w:tcMar>
              <w:top w:w="90" w:type="dxa"/>
              <w:left w:w="90" w:type="dxa"/>
              <w:bottom w:w="90" w:type="dxa"/>
              <w:right w:w="90" w:type="dxa"/>
            </w:tcMar>
          </w:tcPr>
          <w:p w14:paraId="5C98E6C6" w14:textId="77777777" w:rsidR="007416FB" w:rsidRDefault="00000000">
            <w:pPr>
              <w:spacing w:after="0"/>
            </w:pPr>
            <w:r>
              <w:rPr>
                <w:b/>
                <w:color w:val="FFFFFF"/>
                <w:sz w:val="17"/>
              </w:rPr>
              <w:t>Score Range</w:t>
            </w:r>
          </w:p>
        </w:tc>
        <w:tc>
          <w:tcPr>
            <w:tcW w:w="2016" w:type="dxa"/>
            <w:tcBorders>
              <w:top w:val="single" w:sz="8" w:space="0" w:color="B7C9D8"/>
              <w:left w:val="single" w:sz="8" w:space="0" w:color="B7C9D8"/>
              <w:bottom w:val="single" w:sz="8" w:space="0" w:color="B7C9D8"/>
              <w:right w:val="single" w:sz="8" w:space="0" w:color="B7C9D8"/>
            </w:tcBorders>
            <w:shd w:val="clear" w:color="auto" w:fill="1F4E79"/>
            <w:tcMar>
              <w:top w:w="90" w:type="dxa"/>
              <w:left w:w="90" w:type="dxa"/>
              <w:bottom w:w="90" w:type="dxa"/>
              <w:right w:w="90" w:type="dxa"/>
            </w:tcMar>
          </w:tcPr>
          <w:p w14:paraId="70DA21DA" w14:textId="77777777" w:rsidR="007416FB" w:rsidRDefault="00000000">
            <w:pPr>
              <w:spacing w:after="0"/>
            </w:pPr>
            <w:r>
              <w:rPr>
                <w:b/>
                <w:color w:val="FFFFFF"/>
                <w:sz w:val="17"/>
              </w:rPr>
              <w:t>Rating</w:t>
            </w:r>
          </w:p>
        </w:tc>
        <w:tc>
          <w:tcPr>
            <w:tcW w:w="3312" w:type="dxa"/>
            <w:tcBorders>
              <w:top w:val="single" w:sz="8" w:space="0" w:color="B7C9D8"/>
              <w:left w:val="single" w:sz="8" w:space="0" w:color="B7C9D8"/>
              <w:bottom w:val="single" w:sz="8" w:space="0" w:color="B7C9D8"/>
              <w:right w:val="single" w:sz="8" w:space="0" w:color="B7C9D8"/>
            </w:tcBorders>
            <w:shd w:val="clear" w:color="auto" w:fill="1F4E79"/>
            <w:tcMar>
              <w:top w:w="90" w:type="dxa"/>
              <w:left w:w="90" w:type="dxa"/>
              <w:bottom w:w="90" w:type="dxa"/>
              <w:right w:w="90" w:type="dxa"/>
            </w:tcMar>
          </w:tcPr>
          <w:p w14:paraId="7B51A5EC" w14:textId="77777777" w:rsidR="007416FB" w:rsidRDefault="00000000">
            <w:pPr>
              <w:spacing w:after="0"/>
            </w:pPr>
            <w:r>
              <w:rPr>
                <w:b/>
                <w:color w:val="FFFFFF"/>
                <w:sz w:val="17"/>
              </w:rPr>
              <w:t>Meaning</w:t>
            </w:r>
          </w:p>
        </w:tc>
        <w:tc>
          <w:tcPr>
            <w:tcW w:w="3168" w:type="dxa"/>
            <w:tcBorders>
              <w:top w:val="single" w:sz="8" w:space="0" w:color="B7C9D8"/>
              <w:left w:val="single" w:sz="8" w:space="0" w:color="B7C9D8"/>
              <w:bottom w:val="single" w:sz="8" w:space="0" w:color="B7C9D8"/>
              <w:right w:val="single" w:sz="8" w:space="0" w:color="B7C9D8"/>
            </w:tcBorders>
            <w:shd w:val="clear" w:color="auto" w:fill="1F4E79"/>
            <w:tcMar>
              <w:top w:w="90" w:type="dxa"/>
              <w:left w:w="90" w:type="dxa"/>
              <w:bottom w:w="90" w:type="dxa"/>
              <w:right w:w="90" w:type="dxa"/>
            </w:tcMar>
          </w:tcPr>
          <w:p w14:paraId="06574726" w14:textId="77777777" w:rsidR="007416FB" w:rsidRDefault="00000000">
            <w:pPr>
              <w:spacing w:after="0"/>
            </w:pPr>
            <w:r>
              <w:rPr>
                <w:b/>
                <w:color w:val="FFFFFF"/>
                <w:sz w:val="17"/>
              </w:rPr>
              <w:t>Recommended Response</w:t>
            </w:r>
          </w:p>
        </w:tc>
      </w:tr>
      <w:tr w:rsidR="007416FB" w14:paraId="4524F087" w14:textId="77777777">
        <w:trPr>
          <w:jc w:val="center"/>
        </w:trPr>
        <w:tc>
          <w:tcPr>
            <w:tcW w:w="172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0E20928E" w14:textId="77777777" w:rsidR="007416FB" w:rsidRDefault="00000000">
            <w:pPr>
              <w:spacing w:after="0"/>
            </w:pPr>
            <w:r>
              <w:rPr>
                <w:sz w:val="17"/>
              </w:rPr>
              <w:t>90-100%</w:t>
            </w:r>
          </w:p>
        </w:tc>
        <w:tc>
          <w:tcPr>
            <w:tcW w:w="201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12A31B18" w14:textId="77777777" w:rsidR="007416FB" w:rsidRDefault="00000000">
            <w:pPr>
              <w:spacing w:after="0"/>
            </w:pPr>
            <w:r>
              <w:rPr>
                <w:sz w:val="17"/>
              </w:rPr>
              <w:t>Excellent</w:t>
            </w:r>
          </w:p>
        </w:tc>
        <w:tc>
          <w:tcPr>
            <w:tcW w:w="331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16532277" w14:textId="77777777" w:rsidR="007416FB" w:rsidRDefault="00000000">
            <w:pPr>
              <w:spacing w:after="0"/>
            </w:pPr>
            <w:r>
              <w:rPr>
                <w:sz w:val="17"/>
              </w:rPr>
              <w:t>Record is complete, accurate, clear, and ready for routine approval.</w:t>
            </w:r>
          </w:p>
        </w:tc>
        <w:tc>
          <w:tcPr>
            <w:tcW w:w="316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0E5DF24B" w14:textId="77777777" w:rsidR="007416FB" w:rsidRDefault="00000000">
            <w:pPr>
              <w:spacing w:after="0"/>
            </w:pPr>
            <w:r>
              <w:rPr>
                <w:sz w:val="17"/>
              </w:rPr>
              <w:t>Maintain standard review process.</w:t>
            </w:r>
          </w:p>
        </w:tc>
      </w:tr>
      <w:tr w:rsidR="007416FB" w14:paraId="60193BEB" w14:textId="77777777">
        <w:trPr>
          <w:jc w:val="center"/>
        </w:trPr>
        <w:tc>
          <w:tcPr>
            <w:tcW w:w="1728"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352C373F" w14:textId="77777777" w:rsidR="007416FB" w:rsidRDefault="00000000">
            <w:pPr>
              <w:spacing w:after="0"/>
            </w:pPr>
            <w:r>
              <w:rPr>
                <w:sz w:val="17"/>
              </w:rPr>
              <w:t>75-89%</w:t>
            </w:r>
          </w:p>
        </w:tc>
        <w:tc>
          <w:tcPr>
            <w:tcW w:w="2016"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7C503B4F" w14:textId="77777777" w:rsidR="007416FB" w:rsidRDefault="00000000">
            <w:pPr>
              <w:spacing w:after="0"/>
            </w:pPr>
            <w:r>
              <w:rPr>
                <w:sz w:val="17"/>
              </w:rPr>
              <w:t>Acceptable</w:t>
            </w:r>
          </w:p>
        </w:tc>
        <w:tc>
          <w:tcPr>
            <w:tcW w:w="3312"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2D003438" w14:textId="77777777" w:rsidR="007416FB" w:rsidRDefault="00000000">
            <w:pPr>
              <w:spacing w:after="0"/>
            </w:pPr>
            <w:r>
              <w:rPr>
                <w:sz w:val="17"/>
              </w:rPr>
              <w:t>Minor gaps are present but do not significantly affect record quality.</w:t>
            </w:r>
          </w:p>
        </w:tc>
        <w:tc>
          <w:tcPr>
            <w:tcW w:w="3168"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7BE01F2F" w14:textId="77777777" w:rsidR="007416FB" w:rsidRDefault="00000000">
            <w:pPr>
              <w:spacing w:after="0"/>
            </w:pPr>
            <w:r>
              <w:rPr>
                <w:sz w:val="17"/>
              </w:rPr>
              <w:t>Correct minor gaps and monitor trends.</w:t>
            </w:r>
          </w:p>
        </w:tc>
      </w:tr>
      <w:tr w:rsidR="007416FB" w14:paraId="68EB3765" w14:textId="77777777">
        <w:trPr>
          <w:jc w:val="center"/>
        </w:trPr>
        <w:tc>
          <w:tcPr>
            <w:tcW w:w="172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431C8B4D" w14:textId="77777777" w:rsidR="007416FB" w:rsidRDefault="00000000">
            <w:pPr>
              <w:spacing w:after="0"/>
            </w:pPr>
            <w:r>
              <w:rPr>
                <w:sz w:val="17"/>
              </w:rPr>
              <w:t>60-74%</w:t>
            </w:r>
          </w:p>
        </w:tc>
        <w:tc>
          <w:tcPr>
            <w:tcW w:w="201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3918D626" w14:textId="77777777" w:rsidR="007416FB" w:rsidRDefault="00000000">
            <w:pPr>
              <w:spacing w:after="0"/>
            </w:pPr>
            <w:r>
              <w:rPr>
                <w:sz w:val="17"/>
              </w:rPr>
              <w:t>Needs Improvement</w:t>
            </w:r>
          </w:p>
        </w:tc>
        <w:tc>
          <w:tcPr>
            <w:tcW w:w="331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08DC4D18" w14:textId="77777777" w:rsidR="007416FB" w:rsidRDefault="00000000">
            <w:pPr>
              <w:spacing w:after="0"/>
            </w:pPr>
            <w:r>
              <w:rPr>
                <w:sz w:val="17"/>
              </w:rPr>
              <w:t>Several documentation gaps reduce clarity or consistency.</w:t>
            </w:r>
          </w:p>
        </w:tc>
        <w:tc>
          <w:tcPr>
            <w:tcW w:w="316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06864AAB" w14:textId="77777777" w:rsidR="007416FB" w:rsidRDefault="00000000">
            <w:pPr>
              <w:spacing w:after="0"/>
            </w:pPr>
            <w:r>
              <w:rPr>
                <w:sz w:val="17"/>
              </w:rPr>
              <w:t>Reviewer feedback and targeted coaching required.</w:t>
            </w:r>
          </w:p>
        </w:tc>
      </w:tr>
      <w:tr w:rsidR="007416FB" w14:paraId="4B0D3567" w14:textId="77777777">
        <w:trPr>
          <w:jc w:val="center"/>
        </w:trPr>
        <w:tc>
          <w:tcPr>
            <w:tcW w:w="1728"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22B8FD27" w14:textId="77777777" w:rsidR="007416FB" w:rsidRDefault="00000000">
            <w:pPr>
              <w:spacing w:after="0"/>
            </w:pPr>
            <w:r>
              <w:rPr>
                <w:sz w:val="17"/>
              </w:rPr>
              <w:t>Below 60%</w:t>
            </w:r>
          </w:p>
        </w:tc>
        <w:tc>
          <w:tcPr>
            <w:tcW w:w="2016"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2DD48461" w14:textId="77777777" w:rsidR="007416FB" w:rsidRDefault="00000000">
            <w:pPr>
              <w:spacing w:after="0"/>
            </w:pPr>
            <w:r>
              <w:rPr>
                <w:sz w:val="17"/>
              </w:rPr>
              <w:t>Corrective Action Required</w:t>
            </w:r>
          </w:p>
        </w:tc>
        <w:tc>
          <w:tcPr>
            <w:tcW w:w="3312"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4CE75474" w14:textId="77777777" w:rsidR="007416FB" w:rsidRDefault="00000000">
            <w:pPr>
              <w:spacing w:after="0"/>
            </w:pPr>
            <w:r>
              <w:rPr>
                <w:sz w:val="17"/>
              </w:rPr>
              <w:t>Record has major gaps that may affect care coordination or audit readiness.</w:t>
            </w:r>
          </w:p>
        </w:tc>
        <w:tc>
          <w:tcPr>
            <w:tcW w:w="3168"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619FD076" w14:textId="77777777" w:rsidR="007416FB" w:rsidRDefault="00000000">
            <w:pPr>
              <w:spacing w:after="0"/>
            </w:pPr>
            <w:r>
              <w:rPr>
                <w:sz w:val="17"/>
              </w:rPr>
              <w:t>Immediate correction and focused review required.</w:t>
            </w:r>
          </w:p>
        </w:tc>
      </w:tr>
      <w:tr w:rsidR="007416FB" w14:paraId="07A4D9BE" w14:textId="77777777">
        <w:trPr>
          <w:jc w:val="center"/>
        </w:trPr>
        <w:tc>
          <w:tcPr>
            <w:tcW w:w="172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54C697E5" w14:textId="77777777" w:rsidR="007416FB" w:rsidRDefault="00000000">
            <w:pPr>
              <w:spacing w:after="0"/>
            </w:pPr>
            <w:r>
              <w:rPr>
                <w:sz w:val="17"/>
              </w:rPr>
              <w:t>Critical Error Present</w:t>
            </w:r>
          </w:p>
        </w:tc>
        <w:tc>
          <w:tcPr>
            <w:tcW w:w="201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61BE001C" w14:textId="77777777" w:rsidR="007416FB" w:rsidRDefault="00000000">
            <w:pPr>
              <w:spacing w:after="0"/>
            </w:pPr>
            <w:r>
              <w:rPr>
                <w:sz w:val="17"/>
              </w:rPr>
              <w:t>Escalate</w:t>
            </w:r>
          </w:p>
        </w:tc>
        <w:tc>
          <w:tcPr>
            <w:tcW w:w="331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51171CCB" w14:textId="77777777" w:rsidR="007416FB" w:rsidRDefault="00000000">
            <w:pPr>
              <w:spacing w:after="0"/>
            </w:pPr>
            <w:r>
              <w:rPr>
                <w:sz w:val="17"/>
              </w:rPr>
              <w:t>Patient identity mismatch, unsupported diagnosis, missing allergy information, or unsafe ambiguity.</w:t>
            </w:r>
          </w:p>
        </w:tc>
        <w:tc>
          <w:tcPr>
            <w:tcW w:w="316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7EB883CA" w14:textId="77777777" w:rsidR="007416FB" w:rsidRDefault="00000000">
            <w:pPr>
              <w:spacing w:after="0"/>
            </w:pPr>
            <w:r>
              <w:rPr>
                <w:sz w:val="17"/>
              </w:rPr>
              <w:t>Escalate to provider or documentation lead before closure.</w:t>
            </w:r>
          </w:p>
        </w:tc>
      </w:tr>
    </w:tbl>
    <w:p w14:paraId="5A41FD27" w14:textId="77777777" w:rsidR="007416FB" w:rsidRDefault="00000000">
      <w:pPr>
        <w:pStyle w:val="Heading1"/>
      </w:pPr>
      <w:r>
        <w:rPr>
          <w:color w:val="1F4E79"/>
        </w:rPr>
        <w:t>4. Key Performance Indicators for Documentation Quality</w:t>
      </w:r>
    </w:p>
    <w:tbl>
      <w:tblPr>
        <w:tblW w:w="0" w:type="auto"/>
        <w:jc w:val="center"/>
        <w:tblLook w:val="04A0" w:firstRow="1" w:lastRow="0" w:firstColumn="1" w:lastColumn="0" w:noHBand="0" w:noVBand="1"/>
      </w:tblPr>
      <w:tblGrid>
        <w:gridCol w:w="2448"/>
        <w:gridCol w:w="3744"/>
        <w:gridCol w:w="1584"/>
        <w:gridCol w:w="2304"/>
      </w:tblGrid>
      <w:tr w:rsidR="007416FB" w14:paraId="03662FEF" w14:textId="77777777">
        <w:trPr>
          <w:jc w:val="center"/>
        </w:trPr>
        <w:tc>
          <w:tcPr>
            <w:tcW w:w="2448" w:type="dxa"/>
            <w:tcBorders>
              <w:top w:val="single" w:sz="8" w:space="0" w:color="B7C9D8"/>
              <w:left w:val="single" w:sz="8" w:space="0" w:color="B7C9D8"/>
              <w:bottom w:val="single" w:sz="8" w:space="0" w:color="B7C9D8"/>
              <w:right w:val="single" w:sz="8" w:space="0" w:color="B7C9D8"/>
            </w:tcBorders>
            <w:shd w:val="clear" w:color="auto" w:fill="1F4E79"/>
            <w:tcMar>
              <w:top w:w="90" w:type="dxa"/>
              <w:left w:w="90" w:type="dxa"/>
              <w:bottom w:w="90" w:type="dxa"/>
              <w:right w:w="90" w:type="dxa"/>
            </w:tcMar>
          </w:tcPr>
          <w:p w14:paraId="3099A4AD" w14:textId="77777777" w:rsidR="007416FB" w:rsidRDefault="00000000">
            <w:pPr>
              <w:spacing w:after="0"/>
            </w:pPr>
            <w:r>
              <w:rPr>
                <w:b/>
                <w:color w:val="FFFFFF"/>
                <w:sz w:val="17"/>
              </w:rPr>
              <w:t>KPI</w:t>
            </w:r>
          </w:p>
        </w:tc>
        <w:tc>
          <w:tcPr>
            <w:tcW w:w="3744" w:type="dxa"/>
            <w:tcBorders>
              <w:top w:val="single" w:sz="8" w:space="0" w:color="B7C9D8"/>
              <w:left w:val="single" w:sz="8" w:space="0" w:color="B7C9D8"/>
              <w:bottom w:val="single" w:sz="8" w:space="0" w:color="B7C9D8"/>
              <w:right w:val="single" w:sz="8" w:space="0" w:color="B7C9D8"/>
            </w:tcBorders>
            <w:shd w:val="clear" w:color="auto" w:fill="1F4E79"/>
            <w:tcMar>
              <w:top w:w="90" w:type="dxa"/>
              <w:left w:w="90" w:type="dxa"/>
              <w:bottom w:w="90" w:type="dxa"/>
              <w:right w:w="90" w:type="dxa"/>
            </w:tcMar>
          </w:tcPr>
          <w:p w14:paraId="114F3CB8" w14:textId="77777777" w:rsidR="007416FB" w:rsidRDefault="00000000">
            <w:pPr>
              <w:spacing w:after="0"/>
            </w:pPr>
            <w:r>
              <w:rPr>
                <w:b/>
                <w:color w:val="FFFFFF"/>
                <w:sz w:val="17"/>
              </w:rPr>
              <w:t>Definition</w:t>
            </w:r>
          </w:p>
        </w:tc>
        <w:tc>
          <w:tcPr>
            <w:tcW w:w="1584" w:type="dxa"/>
            <w:tcBorders>
              <w:top w:val="single" w:sz="8" w:space="0" w:color="B7C9D8"/>
              <w:left w:val="single" w:sz="8" w:space="0" w:color="B7C9D8"/>
              <w:bottom w:val="single" w:sz="8" w:space="0" w:color="B7C9D8"/>
              <w:right w:val="single" w:sz="8" w:space="0" w:color="B7C9D8"/>
            </w:tcBorders>
            <w:shd w:val="clear" w:color="auto" w:fill="1F4E79"/>
            <w:tcMar>
              <w:top w:w="90" w:type="dxa"/>
              <w:left w:w="90" w:type="dxa"/>
              <w:bottom w:w="90" w:type="dxa"/>
              <w:right w:w="90" w:type="dxa"/>
            </w:tcMar>
          </w:tcPr>
          <w:p w14:paraId="27D91757" w14:textId="77777777" w:rsidR="007416FB" w:rsidRDefault="00000000">
            <w:pPr>
              <w:spacing w:after="0"/>
            </w:pPr>
            <w:r>
              <w:rPr>
                <w:b/>
                <w:color w:val="FFFFFF"/>
                <w:sz w:val="17"/>
              </w:rPr>
              <w:t>Target</w:t>
            </w:r>
          </w:p>
        </w:tc>
        <w:tc>
          <w:tcPr>
            <w:tcW w:w="2304" w:type="dxa"/>
            <w:tcBorders>
              <w:top w:val="single" w:sz="8" w:space="0" w:color="B7C9D8"/>
              <w:left w:val="single" w:sz="8" w:space="0" w:color="B7C9D8"/>
              <w:bottom w:val="single" w:sz="8" w:space="0" w:color="B7C9D8"/>
              <w:right w:val="single" w:sz="8" w:space="0" w:color="B7C9D8"/>
            </w:tcBorders>
            <w:shd w:val="clear" w:color="auto" w:fill="1F4E79"/>
            <w:tcMar>
              <w:top w:w="90" w:type="dxa"/>
              <w:left w:w="90" w:type="dxa"/>
              <w:bottom w:w="90" w:type="dxa"/>
              <w:right w:w="90" w:type="dxa"/>
            </w:tcMar>
          </w:tcPr>
          <w:p w14:paraId="4E613CCC" w14:textId="77777777" w:rsidR="007416FB" w:rsidRDefault="00000000">
            <w:pPr>
              <w:spacing w:after="0"/>
            </w:pPr>
            <w:r>
              <w:rPr>
                <w:b/>
                <w:color w:val="FFFFFF"/>
                <w:sz w:val="17"/>
              </w:rPr>
              <w:t>Review Method</w:t>
            </w:r>
          </w:p>
        </w:tc>
      </w:tr>
      <w:tr w:rsidR="007416FB" w14:paraId="0EF2B648" w14:textId="77777777">
        <w:trPr>
          <w:jc w:val="center"/>
        </w:trPr>
        <w:tc>
          <w:tcPr>
            <w:tcW w:w="244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0249A4CB" w14:textId="77777777" w:rsidR="007416FB" w:rsidRDefault="00000000">
            <w:pPr>
              <w:spacing w:after="0"/>
            </w:pPr>
            <w:r>
              <w:rPr>
                <w:sz w:val="17"/>
              </w:rPr>
              <w:t>Documentation completeness rate</w:t>
            </w:r>
          </w:p>
        </w:tc>
        <w:tc>
          <w:tcPr>
            <w:tcW w:w="3744"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5E439F5D" w14:textId="77777777" w:rsidR="007416FB" w:rsidRDefault="00000000">
            <w:pPr>
              <w:spacing w:after="0"/>
            </w:pPr>
            <w:r>
              <w:rPr>
                <w:sz w:val="17"/>
              </w:rPr>
              <w:t>Percentage of reviewed records with all required sections completed.</w:t>
            </w:r>
          </w:p>
        </w:tc>
        <w:tc>
          <w:tcPr>
            <w:tcW w:w="1584"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6345A5A7" w14:textId="77777777" w:rsidR="007416FB" w:rsidRDefault="00000000">
            <w:pPr>
              <w:spacing w:after="0"/>
            </w:pPr>
            <w:r>
              <w:rPr>
                <w:sz w:val="17"/>
              </w:rPr>
              <w:t>95% or higher</w:t>
            </w:r>
          </w:p>
        </w:tc>
        <w:tc>
          <w:tcPr>
            <w:tcW w:w="2304"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01F0D39C" w14:textId="77777777" w:rsidR="007416FB" w:rsidRDefault="00000000">
            <w:pPr>
              <w:spacing w:after="0"/>
            </w:pPr>
            <w:r>
              <w:rPr>
                <w:sz w:val="17"/>
              </w:rPr>
              <w:t>Monthly sample audit</w:t>
            </w:r>
          </w:p>
        </w:tc>
      </w:tr>
      <w:tr w:rsidR="007416FB" w14:paraId="61E45097" w14:textId="77777777">
        <w:trPr>
          <w:jc w:val="center"/>
        </w:trPr>
        <w:tc>
          <w:tcPr>
            <w:tcW w:w="2448"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10479AE3" w14:textId="77777777" w:rsidR="007416FB" w:rsidRDefault="00000000">
            <w:pPr>
              <w:spacing w:after="0"/>
            </w:pPr>
            <w:r>
              <w:rPr>
                <w:sz w:val="17"/>
              </w:rPr>
              <w:t>Medication and allergy accuracy</w:t>
            </w:r>
          </w:p>
        </w:tc>
        <w:tc>
          <w:tcPr>
            <w:tcW w:w="3744"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260DBFD2" w14:textId="77777777" w:rsidR="007416FB" w:rsidRDefault="00000000">
            <w:pPr>
              <w:spacing w:after="0"/>
            </w:pPr>
            <w:r>
              <w:rPr>
                <w:sz w:val="17"/>
              </w:rPr>
              <w:t>Percentage of records with medication and allergy fields completed and consistent.</w:t>
            </w:r>
          </w:p>
        </w:tc>
        <w:tc>
          <w:tcPr>
            <w:tcW w:w="1584"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7884AE75" w14:textId="77777777" w:rsidR="007416FB" w:rsidRDefault="00000000">
            <w:pPr>
              <w:spacing w:after="0"/>
            </w:pPr>
            <w:r>
              <w:rPr>
                <w:sz w:val="17"/>
              </w:rPr>
              <w:t>98% or higher</w:t>
            </w:r>
          </w:p>
        </w:tc>
        <w:tc>
          <w:tcPr>
            <w:tcW w:w="2304"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1525B02C" w14:textId="77777777" w:rsidR="007416FB" w:rsidRDefault="00000000">
            <w:pPr>
              <w:spacing w:after="0"/>
            </w:pPr>
            <w:r>
              <w:rPr>
                <w:sz w:val="17"/>
              </w:rPr>
              <w:t>Checklist review</w:t>
            </w:r>
          </w:p>
        </w:tc>
      </w:tr>
      <w:tr w:rsidR="007416FB" w14:paraId="3A2B5CDD" w14:textId="77777777">
        <w:trPr>
          <w:jc w:val="center"/>
        </w:trPr>
        <w:tc>
          <w:tcPr>
            <w:tcW w:w="244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0EF48B13" w14:textId="77777777" w:rsidR="007416FB" w:rsidRDefault="00000000">
            <w:pPr>
              <w:spacing w:after="0"/>
            </w:pPr>
            <w:r>
              <w:rPr>
                <w:sz w:val="17"/>
              </w:rPr>
              <w:t>Diagnosis support rate</w:t>
            </w:r>
          </w:p>
        </w:tc>
        <w:tc>
          <w:tcPr>
            <w:tcW w:w="3744"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5687FFB0" w14:textId="77777777" w:rsidR="007416FB" w:rsidRDefault="00000000">
            <w:pPr>
              <w:spacing w:after="0"/>
            </w:pPr>
            <w:r>
              <w:rPr>
                <w:sz w:val="17"/>
              </w:rPr>
              <w:t>Percentage of records where assessment is supported by documented history, exam, or results.</w:t>
            </w:r>
          </w:p>
        </w:tc>
        <w:tc>
          <w:tcPr>
            <w:tcW w:w="1584"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3A68EE16" w14:textId="77777777" w:rsidR="007416FB" w:rsidRDefault="00000000">
            <w:pPr>
              <w:spacing w:after="0"/>
            </w:pPr>
            <w:r>
              <w:rPr>
                <w:sz w:val="17"/>
              </w:rPr>
              <w:t>95% or higher</w:t>
            </w:r>
          </w:p>
        </w:tc>
        <w:tc>
          <w:tcPr>
            <w:tcW w:w="2304"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66829217" w14:textId="77777777" w:rsidR="007416FB" w:rsidRDefault="00000000">
            <w:pPr>
              <w:spacing w:after="0"/>
            </w:pPr>
            <w:r>
              <w:rPr>
                <w:sz w:val="17"/>
              </w:rPr>
              <w:t>Clinical documentation review</w:t>
            </w:r>
          </w:p>
        </w:tc>
      </w:tr>
      <w:tr w:rsidR="007416FB" w14:paraId="7E50BBF7" w14:textId="77777777">
        <w:trPr>
          <w:jc w:val="center"/>
        </w:trPr>
        <w:tc>
          <w:tcPr>
            <w:tcW w:w="2448"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2C966254" w14:textId="77777777" w:rsidR="007416FB" w:rsidRDefault="00000000">
            <w:pPr>
              <w:spacing w:after="0"/>
            </w:pPr>
            <w:r>
              <w:rPr>
                <w:sz w:val="17"/>
              </w:rPr>
              <w:t>Timely closure rate</w:t>
            </w:r>
          </w:p>
        </w:tc>
        <w:tc>
          <w:tcPr>
            <w:tcW w:w="3744"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2046F467" w14:textId="77777777" w:rsidR="007416FB" w:rsidRDefault="00000000">
            <w:pPr>
              <w:spacing w:after="0"/>
            </w:pPr>
            <w:r>
              <w:rPr>
                <w:sz w:val="17"/>
              </w:rPr>
              <w:t>Percentage of notes completed, reviewed, and signed within the required timeframe.</w:t>
            </w:r>
          </w:p>
        </w:tc>
        <w:tc>
          <w:tcPr>
            <w:tcW w:w="1584"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5D1ADC9F" w14:textId="77777777" w:rsidR="007416FB" w:rsidRDefault="00000000">
            <w:pPr>
              <w:spacing w:after="0"/>
            </w:pPr>
            <w:r>
              <w:rPr>
                <w:sz w:val="17"/>
              </w:rPr>
              <w:t>95% or higher</w:t>
            </w:r>
          </w:p>
        </w:tc>
        <w:tc>
          <w:tcPr>
            <w:tcW w:w="2304"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6A8EAB5B" w14:textId="77777777" w:rsidR="007416FB" w:rsidRDefault="00000000">
            <w:pPr>
              <w:spacing w:after="0"/>
            </w:pPr>
            <w:r>
              <w:rPr>
                <w:sz w:val="17"/>
              </w:rPr>
              <w:t>Timestamp review</w:t>
            </w:r>
          </w:p>
        </w:tc>
      </w:tr>
      <w:tr w:rsidR="007416FB" w14:paraId="5CA41730" w14:textId="77777777">
        <w:trPr>
          <w:jc w:val="center"/>
        </w:trPr>
        <w:tc>
          <w:tcPr>
            <w:tcW w:w="244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7A47E0DF" w14:textId="77777777" w:rsidR="007416FB" w:rsidRDefault="00000000">
            <w:pPr>
              <w:spacing w:after="0"/>
            </w:pPr>
            <w:r>
              <w:rPr>
                <w:sz w:val="17"/>
              </w:rPr>
              <w:t>Correction recurrence rate</w:t>
            </w:r>
          </w:p>
        </w:tc>
        <w:tc>
          <w:tcPr>
            <w:tcW w:w="3744"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328ACBD1" w14:textId="77777777" w:rsidR="007416FB" w:rsidRDefault="00000000">
            <w:pPr>
              <w:spacing w:after="0"/>
            </w:pPr>
            <w:r>
              <w:rPr>
                <w:sz w:val="17"/>
              </w:rPr>
              <w:t>Percentage of repeated documentation errors by category.</w:t>
            </w:r>
          </w:p>
        </w:tc>
        <w:tc>
          <w:tcPr>
            <w:tcW w:w="1584"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11B9CDB2" w14:textId="77777777" w:rsidR="007416FB" w:rsidRDefault="00000000">
            <w:pPr>
              <w:spacing w:after="0"/>
            </w:pPr>
            <w:r>
              <w:rPr>
                <w:sz w:val="17"/>
              </w:rPr>
              <w:t>Below 5%</w:t>
            </w:r>
          </w:p>
        </w:tc>
        <w:tc>
          <w:tcPr>
            <w:tcW w:w="2304"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2014E50E" w14:textId="77777777" w:rsidR="007416FB" w:rsidRDefault="00000000">
            <w:pPr>
              <w:spacing w:after="0"/>
            </w:pPr>
            <w:r>
              <w:rPr>
                <w:sz w:val="17"/>
              </w:rPr>
              <w:t>Trend analysis and feedback log</w:t>
            </w:r>
          </w:p>
        </w:tc>
      </w:tr>
    </w:tbl>
    <w:p w14:paraId="11AAB311" w14:textId="77777777" w:rsidR="005F3A68" w:rsidRDefault="005F3A68">
      <w:pPr>
        <w:pStyle w:val="Heading1"/>
        <w:rPr>
          <w:color w:val="1F4E79"/>
        </w:rPr>
      </w:pPr>
    </w:p>
    <w:p w14:paraId="754B698A" w14:textId="0561BD60" w:rsidR="007416FB" w:rsidRDefault="00000000">
      <w:pPr>
        <w:pStyle w:val="Heading1"/>
      </w:pPr>
      <w:r>
        <w:rPr>
          <w:color w:val="1F4E79"/>
        </w:rPr>
        <w:t>5. Medical Record Audit Checklist</w:t>
      </w:r>
    </w:p>
    <w:p w14:paraId="691CD4C2" w14:textId="77777777" w:rsidR="007416FB" w:rsidRDefault="00000000">
      <w:pPr>
        <w:spacing w:after="120" w:line="259" w:lineRule="auto"/>
      </w:pPr>
      <w:r>
        <w:t>Reviewer instructions: Select a record, confirm that the encounter belongs to the correct patient, review each section, assign a score from 0 to 2, and document evidence or required corrective action. Any critical safety issue should be escalated immediately.</w:t>
      </w:r>
    </w:p>
    <w:tbl>
      <w:tblPr>
        <w:tblW w:w="0" w:type="auto"/>
        <w:jc w:val="center"/>
        <w:tblLook w:val="04A0" w:firstRow="1" w:lastRow="0" w:firstColumn="1" w:lastColumn="0" w:noHBand="0" w:noVBand="1"/>
      </w:tblPr>
      <w:tblGrid>
        <w:gridCol w:w="2160"/>
        <w:gridCol w:w="2880"/>
        <w:gridCol w:w="2448"/>
        <w:gridCol w:w="2160"/>
      </w:tblGrid>
      <w:tr w:rsidR="007416FB" w14:paraId="3F8B6995" w14:textId="77777777">
        <w:trPr>
          <w:jc w:val="center"/>
        </w:trPr>
        <w:tc>
          <w:tcPr>
            <w:tcW w:w="2160" w:type="dxa"/>
            <w:tcBorders>
              <w:top w:val="single" w:sz="8" w:space="0" w:color="B7C9D8"/>
              <w:left w:val="single" w:sz="8" w:space="0" w:color="B7C9D8"/>
              <w:bottom w:val="single" w:sz="8" w:space="0" w:color="B7C9D8"/>
              <w:right w:val="single" w:sz="8" w:space="0" w:color="B7C9D8"/>
            </w:tcBorders>
            <w:shd w:val="clear" w:color="auto" w:fill="D9EAF7"/>
            <w:tcMar>
              <w:top w:w="90" w:type="dxa"/>
              <w:left w:w="90" w:type="dxa"/>
              <w:bottom w:w="90" w:type="dxa"/>
              <w:right w:w="90" w:type="dxa"/>
            </w:tcMar>
          </w:tcPr>
          <w:p w14:paraId="121AF99C" w14:textId="77777777" w:rsidR="007416FB" w:rsidRDefault="00000000">
            <w:pPr>
              <w:spacing w:after="0"/>
            </w:pPr>
            <w:r>
              <w:rPr>
                <w:b/>
                <w:sz w:val="17"/>
              </w:rPr>
              <w:t>Reviewer Name</w:t>
            </w:r>
          </w:p>
        </w:tc>
        <w:tc>
          <w:tcPr>
            <w:tcW w:w="28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2FE69510" w14:textId="77777777" w:rsidR="007416FB" w:rsidRDefault="007416FB">
            <w:pPr>
              <w:spacing w:after="0"/>
            </w:pPr>
          </w:p>
        </w:tc>
        <w:tc>
          <w:tcPr>
            <w:tcW w:w="2448" w:type="dxa"/>
            <w:tcBorders>
              <w:top w:val="single" w:sz="8" w:space="0" w:color="B7C9D8"/>
              <w:left w:val="single" w:sz="8" w:space="0" w:color="B7C9D8"/>
              <w:bottom w:val="single" w:sz="8" w:space="0" w:color="B7C9D8"/>
              <w:right w:val="single" w:sz="8" w:space="0" w:color="B7C9D8"/>
            </w:tcBorders>
            <w:shd w:val="clear" w:color="auto" w:fill="D9EAF7"/>
            <w:tcMar>
              <w:top w:w="90" w:type="dxa"/>
              <w:left w:w="90" w:type="dxa"/>
              <w:bottom w:w="90" w:type="dxa"/>
              <w:right w:w="90" w:type="dxa"/>
            </w:tcMar>
          </w:tcPr>
          <w:p w14:paraId="3BF153EA" w14:textId="77777777" w:rsidR="007416FB" w:rsidRDefault="00000000">
            <w:pPr>
              <w:spacing w:after="0"/>
            </w:pPr>
            <w:r>
              <w:rPr>
                <w:b/>
                <w:sz w:val="17"/>
              </w:rPr>
              <w:t>Department</w:t>
            </w:r>
          </w:p>
        </w:tc>
        <w:tc>
          <w:tcPr>
            <w:tcW w:w="216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342D0E54" w14:textId="77777777" w:rsidR="007416FB" w:rsidRDefault="007416FB">
            <w:pPr>
              <w:spacing w:after="0"/>
            </w:pPr>
          </w:p>
        </w:tc>
      </w:tr>
      <w:tr w:rsidR="007416FB" w14:paraId="7BA7CF2D" w14:textId="77777777">
        <w:trPr>
          <w:jc w:val="center"/>
        </w:trPr>
        <w:tc>
          <w:tcPr>
            <w:tcW w:w="2160" w:type="dxa"/>
            <w:tcBorders>
              <w:top w:val="single" w:sz="8" w:space="0" w:color="B7C9D8"/>
              <w:left w:val="single" w:sz="8" w:space="0" w:color="B7C9D8"/>
              <w:bottom w:val="single" w:sz="8" w:space="0" w:color="B7C9D8"/>
              <w:right w:val="single" w:sz="8" w:space="0" w:color="B7C9D8"/>
            </w:tcBorders>
            <w:shd w:val="clear" w:color="auto" w:fill="D9EAF7"/>
            <w:tcMar>
              <w:top w:w="90" w:type="dxa"/>
              <w:left w:w="90" w:type="dxa"/>
              <w:bottom w:w="90" w:type="dxa"/>
              <w:right w:w="90" w:type="dxa"/>
            </w:tcMar>
          </w:tcPr>
          <w:p w14:paraId="625E5464" w14:textId="77777777" w:rsidR="007416FB" w:rsidRDefault="00000000">
            <w:pPr>
              <w:spacing w:after="0"/>
            </w:pPr>
            <w:r>
              <w:rPr>
                <w:b/>
                <w:sz w:val="17"/>
              </w:rPr>
              <w:t>Review Date</w:t>
            </w:r>
          </w:p>
        </w:tc>
        <w:tc>
          <w:tcPr>
            <w:tcW w:w="28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57D8634F" w14:textId="77777777" w:rsidR="007416FB" w:rsidRDefault="007416FB">
            <w:pPr>
              <w:spacing w:after="0"/>
            </w:pPr>
          </w:p>
        </w:tc>
        <w:tc>
          <w:tcPr>
            <w:tcW w:w="2448" w:type="dxa"/>
            <w:tcBorders>
              <w:top w:val="single" w:sz="8" w:space="0" w:color="B7C9D8"/>
              <w:left w:val="single" w:sz="8" w:space="0" w:color="B7C9D8"/>
              <w:bottom w:val="single" w:sz="8" w:space="0" w:color="B7C9D8"/>
              <w:right w:val="single" w:sz="8" w:space="0" w:color="B7C9D8"/>
            </w:tcBorders>
            <w:shd w:val="clear" w:color="auto" w:fill="D9EAF7"/>
            <w:tcMar>
              <w:top w:w="90" w:type="dxa"/>
              <w:left w:w="90" w:type="dxa"/>
              <w:bottom w:w="90" w:type="dxa"/>
              <w:right w:w="90" w:type="dxa"/>
            </w:tcMar>
          </w:tcPr>
          <w:p w14:paraId="2366A584" w14:textId="77777777" w:rsidR="007416FB" w:rsidRDefault="00000000">
            <w:pPr>
              <w:spacing w:after="0"/>
            </w:pPr>
            <w:r>
              <w:rPr>
                <w:b/>
                <w:sz w:val="17"/>
              </w:rPr>
              <w:t>Total Score</w:t>
            </w:r>
          </w:p>
        </w:tc>
        <w:tc>
          <w:tcPr>
            <w:tcW w:w="216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33E88E4C" w14:textId="77777777" w:rsidR="007416FB" w:rsidRDefault="007416FB">
            <w:pPr>
              <w:spacing w:after="0"/>
            </w:pPr>
          </w:p>
        </w:tc>
      </w:tr>
      <w:tr w:rsidR="007416FB" w14:paraId="54FAFEE5" w14:textId="77777777">
        <w:trPr>
          <w:jc w:val="center"/>
        </w:trPr>
        <w:tc>
          <w:tcPr>
            <w:tcW w:w="2160" w:type="dxa"/>
            <w:tcBorders>
              <w:top w:val="single" w:sz="8" w:space="0" w:color="B7C9D8"/>
              <w:left w:val="single" w:sz="8" w:space="0" w:color="B7C9D8"/>
              <w:bottom w:val="single" w:sz="8" w:space="0" w:color="B7C9D8"/>
              <w:right w:val="single" w:sz="8" w:space="0" w:color="B7C9D8"/>
            </w:tcBorders>
            <w:shd w:val="clear" w:color="auto" w:fill="D9EAF7"/>
            <w:tcMar>
              <w:top w:w="90" w:type="dxa"/>
              <w:left w:w="90" w:type="dxa"/>
              <w:bottom w:w="90" w:type="dxa"/>
              <w:right w:w="90" w:type="dxa"/>
            </w:tcMar>
          </w:tcPr>
          <w:p w14:paraId="6FC3DBD1" w14:textId="77777777" w:rsidR="007416FB" w:rsidRDefault="00000000">
            <w:pPr>
              <w:spacing w:after="0"/>
            </w:pPr>
            <w:r>
              <w:rPr>
                <w:b/>
                <w:sz w:val="17"/>
              </w:rPr>
              <w:t>Reviewer Signature</w:t>
            </w:r>
          </w:p>
        </w:tc>
        <w:tc>
          <w:tcPr>
            <w:tcW w:w="28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47D4E579" w14:textId="77777777" w:rsidR="007416FB" w:rsidRDefault="007416FB">
            <w:pPr>
              <w:spacing w:after="0"/>
            </w:pPr>
          </w:p>
        </w:tc>
        <w:tc>
          <w:tcPr>
            <w:tcW w:w="2448" w:type="dxa"/>
            <w:tcBorders>
              <w:top w:val="single" w:sz="8" w:space="0" w:color="B7C9D8"/>
              <w:left w:val="single" w:sz="8" w:space="0" w:color="B7C9D8"/>
              <w:bottom w:val="single" w:sz="8" w:space="0" w:color="B7C9D8"/>
              <w:right w:val="single" w:sz="8" w:space="0" w:color="B7C9D8"/>
            </w:tcBorders>
            <w:shd w:val="clear" w:color="auto" w:fill="D9EAF7"/>
            <w:tcMar>
              <w:top w:w="90" w:type="dxa"/>
              <w:left w:w="90" w:type="dxa"/>
              <w:bottom w:w="90" w:type="dxa"/>
              <w:right w:w="90" w:type="dxa"/>
            </w:tcMar>
          </w:tcPr>
          <w:p w14:paraId="4D74393C" w14:textId="77777777" w:rsidR="007416FB" w:rsidRDefault="00000000">
            <w:pPr>
              <w:spacing w:after="0"/>
            </w:pPr>
            <w:r>
              <w:rPr>
                <w:b/>
                <w:sz w:val="17"/>
              </w:rPr>
              <w:t>Corrective Action Required</w:t>
            </w:r>
          </w:p>
        </w:tc>
        <w:tc>
          <w:tcPr>
            <w:tcW w:w="216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7EC48A4F" w14:textId="77777777" w:rsidR="007416FB" w:rsidRDefault="00000000">
            <w:pPr>
              <w:spacing w:after="0"/>
            </w:pPr>
            <w:r>
              <w:rPr>
                <w:sz w:val="17"/>
              </w:rPr>
              <w:t>Yes / No</w:t>
            </w:r>
          </w:p>
        </w:tc>
      </w:tr>
    </w:tbl>
    <w:p w14:paraId="3C117D52" w14:textId="77777777" w:rsidR="007416FB" w:rsidRDefault="007416FB"/>
    <w:tbl>
      <w:tblPr>
        <w:tblW w:w="0" w:type="auto"/>
        <w:jc w:val="center"/>
        <w:tblLook w:val="04A0" w:firstRow="1" w:lastRow="0" w:firstColumn="1" w:lastColumn="0" w:noHBand="0" w:noVBand="1"/>
      </w:tblPr>
      <w:tblGrid>
        <w:gridCol w:w="2925"/>
        <w:gridCol w:w="3198"/>
        <w:gridCol w:w="1007"/>
        <w:gridCol w:w="1712"/>
        <w:gridCol w:w="1850"/>
      </w:tblGrid>
      <w:tr w:rsidR="007416FB" w14:paraId="2B4323A8" w14:textId="77777777">
        <w:trPr>
          <w:cantSplit/>
          <w:tblHeader/>
          <w:jc w:val="center"/>
        </w:trPr>
        <w:tc>
          <w:tcPr>
            <w:tcW w:w="3240" w:type="dxa"/>
            <w:tcBorders>
              <w:top w:val="single" w:sz="8" w:space="0" w:color="B7C9D8"/>
              <w:left w:val="single" w:sz="8" w:space="0" w:color="B7C9D8"/>
              <w:bottom w:val="single" w:sz="8" w:space="0" w:color="B7C9D8"/>
              <w:right w:val="single" w:sz="8" w:space="0" w:color="B7C9D8"/>
            </w:tcBorders>
            <w:shd w:val="clear" w:color="auto" w:fill="1F4E79"/>
            <w:tcMar>
              <w:top w:w="90" w:type="dxa"/>
              <w:left w:w="90" w:type="dxa"/>
              <w:bottom w:w="90" w:type="dxa"/>
              <w:right w:w="90" w:type="dxa"/>
            </w:tcMar>
          </w:tcPr>
          <w:p w14:paraId="06017C5F" w14:textId="77777777" w:rsidR="007416FB" w:rsidRDefault="00000000">
            <w:pPr>
              <w:spacing w:after="0"/>
            </w:pPr>
            <w:r>
              <w:rPr>
                <w:b/>
                <w:color w:val="FFFFFF"/>
                <w:sz w:val="17"/>
              </w:rPr>
              <w:lastRenderedPageBreak/>
              <w:t>Audit Criterion</w:t>
            </w:r>
          </w:p>
        </w:tc>
        <w:tc>
          <w:tcPr>
            <w:tcW w:w="3528" w:type="dxa"/>
            <w:tcBorders>
              <w:top w:val="single" w:sz="8" w:space="0" w:color="B7C9D8"/>
              <w:left w:val="single" w:sz="8" w:space="0" w:color="B7C9D8"/>
              <w:bottom w:val="single" w:sz="8" w:space="0" w:color="B7C9D8"/>
              <w:right w:val="single" w:sz="8" w:space="0" w:color="B7C9D8"/>
            </w:tcBorders>
            <w:shd w:val="clear" w:color="auto" w:fill="1F4E79"/>
            <w:tcMar>
              <w:top w:w="90" w:type="dxa"/>
              <w:left w:w="90" w:type="dxa"/>
              <w:bottom w:w="90" w:type="dxa"/>
              <w:right w:w="90" w:type="dxa"/>
            </w:tcMar>
          </w:tcPr>
          <w:p w14:paraId="020D0A3A" w14:textId="77777777" w:rsidR="007416FB" w:rsidRDefault="00000000">
            <w:pPr>
              <w:spacing w:after="0"/>
            </w:pPr>
            <w:r>
              <w:rPr>
                <w:b/>
                <w:color w:val="FFFFFF"/>
                <w:sz w:val="17"/>
              </w:rPr>
              <w:t>Rationale</w:t>
            </w:r>
          </w:p>
        </w:tc>
        <w:tc>
          <w:tcPr>
            <w:tcW w:w="1080" w:type="dxa"/>
            <w:tcBorders>
              <w:top w:val="single" w:sz="8" w:space="0" w:color="B7C9D8"/>
              <w:left w:val="single" w:sz="8" w:space="0" w:color="B7C9D8"/>
              <w:bottom w:val="single" w:sz="8" w:space="0" w:color="B7C9D8"/>
              <w:right w:val="single" w:sz="8" w:space="0" w:color="B7C9D8"/>
            </w:tcBorders>
            <w:shd w:val="clear" w:color="auto" w:fill="1F4E79"/>
            <w:tcMar>
              <w:top w:w="90" w:type="dxa"/>
              <w:left w:w="90" w:type="dxa"/>
              <w:bottom w:w="90" w:type="dxa"/>
              <w:right w:w="90" w:type="dxa"/>
            </w:tcMar>
          </w:tcPr>
          <w:p w14:paraId="494E1203" w14:textId="77777777" w:rsidR="007416FB" w:rsidRDefault="00000000">
            <w:pPr>
              <w:spacing w:after="0"/>
            </w:pPr>
            <w:r>
              <w:rPr>
                <w:b/>
                <w:color w:val="FFFFFF"/>
                <w:sz w:val="17"/>
              </w:rPr>
              <w:t>Score</w:t>
            </w:r>
          </w:p>
        </w:tc>
        <w:tc>
          <w:tcPr>
            <w:tcW w:w="1872" w:type="dxa"/>
            <w:tcBorders>
              <w:top w:val="single" w:sz="8" w:space="0" w:color="B7C9D8"/>
              <w:left w:val="single" w:sz="8" w:space="0" w:color="B7C9D8"/>
              <w:bottom w:val="single" w:sz="8" w:space="0" w:color="B7C9D8"/>
              <w:right w:val="single" w:sz="8" w:space="0" w:color="B7C9D8"/>
            </w:tcBorders>
            <w:shd w:val="clear" w:color="auto" w:fill="1F4E79"/>
            <w:tcMar>
              <w:top w:w="90" w:type="dxa"/>
              <w:left w:w="90" w:type="dxa"/>
              <w:bottom w:w="90" w:type="dxa"/>
              <w:right w:w="90" w:type="dxa"/>
            </w:tcMar>
          </w:tcPr>
          <w:p w14:paraId="5315C6BF" w14:textId="77777777" w:rsidR="007416FB" w:rsidRDefault="00000000">
            <w:pPr>
              <w:spacing w:after="0"/>
            </w:pPr>
            <w:r>
              <w:rPr>
                <w:b/>
                <w:color w:val="FFFFFF"/>
                <w:sz w:val="17"/>
              </w:rPr>
              <w:t>Evidence / Notes</w:t>
            </w:r>
          </w:p>
        </w:tc>
        <w:tc>
          <w:tcPr>
            <w:tcW w:w="2016" w:type="dxa"/>
            <w:tcBorders>
              <w:top w:val="single" w:sz="8" w:space="0" w:color="B7C9D8"/>
              <w:left w:val="single" w:sz="8" w:space="0" w:color="B7C9D8"/>
              <w:bottom w:val="single" w:sz="8" w:space="0" w:color="B7C9D8"/>
              <w:right w:val="single" w:sz="8" w:space="0" w:color="B7C9D8"/>
            </w:tcBorders>
            <w:shd w:val="clear" w:color="auto" w:fill="1F4E79"/>
            <w:tcMar>
              <w:top w:w="90" w:type="dxa"/>
              <w:left w:w="90" w:type="dxa"/>
              <w:bottom w:w="90" w:type="dxa"/>
              <w:right w:w="90" w:type="dxa"/>
            </w:tcMar>
          </w:tcPr>
          <w:p w14:paraId="05766D13" w14:textId="77777777" w:rsidR="007416FB" w:rsidRDefault="00000000">
            <w:pPr>
              <w:spacing w:after="0"/>
            </w:pPr>
            <w:r>
              <w:rPr>
                <w:b/>
                <w:color w:val="FFFFFF"/>
                <w:sz w:val="17"/>
              </w:rPr>
              <w:t>Corrective Action</w:t>
            </w:r>
          </w:p>
        </w:tc>
      </w:tr>
      <w:tr w:rsidR="007416FB" w14:paraId="4030FF8D" w14:textId="77777777">
        <w:trPr>
          <w:cantSplit/>
          <w:jc w:val="center"/>
        </w:trPr>
        <w:tc>
          <w:tcPr>
            <w:tcW w:w="2016" w:type="dxa"/>
            <w:gridSpan w:val="5"/>
            <w:tcBorders>
              <w:top w:val="single" w:sz="8" w:space="0" w:color="B7C9D8"/>
              <w:left w:val="single" w:sz="8" w:space="0" w:color="B7C9D8"/>
              <w:bottom w:val="single" w:sz="8" w:space="0" w:color="B7C9D8"/>
              <w:right w:val="single" w:sz="8" w:space="0" w:color="B7C9D8"/>
            </w:tcBorders>
            <w:shd w:val="clear" w:color="auto" w:fill="D9EAF7"/>
            <w:tcMar>
              <w:top w:w="90" w:type="dxa"/>
              <w:left w:w="90" w:type="dxa"/>
              <w:bottom w:w="90" w:type="dxa"/>
              <w:right w:w="90" w:type="dxa"/>
            </w:tcMar>
          </w:tcPr>
          <w:p w14:paraId="49BBAEE2" w14:textId="77777777" w:rsidR="007416FB" w:rsidRDefault="00000000">
            <w:r>
              <w:rPr>
                <w:b/>
                <w:color w:val="1F4E79"/>
                <w:sz w:val="17"/>
              </w:rPr>
              <w:t>1. Patient Identification and Encounter Details</w:t>
            </w:r>
          </w:p>
        </w:tc>
      </w:tr>
      <w:tr w:rsidR="007416FB" w14:paraId="582F7914" w14:textId="77777777">
        <w:trPr>
          <w:cantSplit/>
          <w:jc w:val="center"/>
        </w:trPr>
        <w:tc>
          <w:tcPr>
            <w:tcW w:w="324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32C889D5" w14:textId="77777777" w:rsidR="007416FB" w:rsidRDefault="00000000">
            <w:pPr>
              <w:spacing w:after="0"/>
            </w:pPr>
            <w:r>
              <w:rPr>
                <w:sz w:val="17"/>
              </w:rPr>
              <w:t>Patient full name, patient ID, and date of birth are present and consistent.</w:t>
            </w:r>
          </w:p>
        </w:tc>
        <w:tc>
          <w:tcPr>
            <w:tcW w:w="352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525C8067" w14:textId="77777777" w:rsidR="007416FB" w:rsidRDefault="00000000">
            <w:pPr>
              <w:spacing w:after="0"/>
            </w:pPr>
            <w:r>
              <w:rPr>
                <w:sz w:val="17"/>
              </w:rPr>
              <w:t>Identity fields prevent mismatched records and support safe care continuity.</w:t>
            </w:r>
          </w:p>
        </w:tc>
        <w:tc>
          <w:tcPr>
            <w:tcW w:w="10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41B6C8F5" w14:textId="77777777" w:rsidR="007416FB" w:rsidRDefault="00000000">
            <w:pPr>
              <w:spacing w:after="0"/>
            </w:pPr>
            <w:r>
              <w:rPr>
                <w:sz w:val="17"/>
              </w:rPr>
              <w:t>2 / 1 / 0</w:t>
            </w:r>
          </w:p>
        </w:tc>
        <w:tc>
          <w:tcPr>
            <w:tcW w:w="187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1C483B2B" w14:textId="77777777" w:rsidR="007416FB" w:rsidRDefault="007416FB">
            <w:pPr>
              <w:spacing w:after="0"/>
            </w:pPr>
          </w:p>
        </w:tc>
        <w:tc>
          <w:tcPr>
            <w:tcW w:w="201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1A12A422" w14:textId="77777777" w:rsidR="007416FB" w:rsidRDefault="007416FB">
            <w:pPr>
              <w:spacing w:after="0"/>
            </w:pPr>
          </w:p>
        </w:tc>
      </w:tr>
      <w:tr w:rsidR="007416FB" w14:paraId="05C49801" w14:textId="77777777">
        <w:trPr>
          <w:cantSplit/>
          <w:jc w:val="center"/>
        </w:trPr>
        <w:tc>
          <w:tcPr>
            <w:tcW w:w="324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3044CE1B" w14:textId="77777777" w:rsidR="007416FB" w:rsidRDefault="00000000">
            <w:pPr>
              <w:spacing w:after="0"/>
            </w:pPr>
            <w:r>
              <w:rPr>
                <w:sz w:val="17"/>
              </w:rPr>
              <w:t>Visit date, time, encounter type, provider name, and documentation author are recorded.</w:t>
            </w:r>
          </w:p>
        </w:tc>
        <w:tc>
          <w:tcPr>
            <w:tcW w:w="352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5AA3B37B" w14:textId="77777777" w:rsidR="007416FB" w:rsidRDefault="00000000">
            <w:pPr>
              <w:spacing w:after="0"/>
            </w:pPr>
            <w:r>
              <w:rPr>
                <w:sz w:val="17"/>
              </w:rPr>
              <w:t>Encounter details confirm when and by whom the service was documented.</w:t>
            </w:r>
          </w:p>
        </w:tc>
        <w:tc>
          <w:tcPr>
            <w:tcW w:w="10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55294F12" w14:textId="77777777" w:rsidR="007416FB" w:rsidRDefault="00000000">
            <w:pPr>
              <w:spacing w:after="0"/>
            </w:pPr>
            <w:r>
              <w:rPr>
                <w:sz w:val="17"/>
              </w:rPr>
              <w:t>2 / 1 / 0</w:t>
            </w:r>
          </w:p>
        </w:tc>
        <w:tc>
          <w:tcPr>
            <w:tcW w:w="187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2CCB5A21" w14:textId="77777777" w:rsidR="007416FB" w:rsidRDefault="007416FB">
            <w:pPr>
              <w:spacing w:after="0"/>
            </w:pPr>
          </w:p>
        </w:tc>
        <w:tc>
          <w:tcPr>
            <w:tcW w:w="201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104D6FBE" w14:textId="77777777" w:rsidR="007416FB" w:rsidRDefault="007416FB">
            <w:pPr>
              <w:spacing w:after="0"/>
            </w:pPr>
          </w:p>
        </w:tc>
      </w:tr>
      <w:tr w:rsidR="007416FB" w14:paraId="46E35825" w14:textId="77777777">
        <w:trPr>
          <w:cantSplit/>
          <w:jc w:val="center"/>
        </w:trPr>
        <w:tc>
          <w:tcPr>
            <w:tcW w:w="324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620818E1" w14:textId="77777777" w:rsidR="007416FB" w:rsidRDefault="00000000">
            <w:pPr>
              <w:spacing w:after="0"/>
            </w:pPr>
            <w:r>
              <w:rPr>
                <w:sz w:val="17"/>
              </w:rPr>
              <w:t>Demographic details are entered accurately where required.</w:t>
            </w:r>
          </w:p>
        </w:tc>
        <w:tc>
          <w:tcPr>
            <w:tcW w:w="352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6BAF6A9E" w14:textId="77777777" w:rsidR="007416FB" w:rsidRDefault="00000000">
            <w:pPr>
              <w:spacing w:after="0"/>
            </w:pPr>
            <w:r>
              <w:rPr>
                <w:sz w:val="17"/>
              </w:rPr>
              <w:t>Correct demographic data supports routing, reporting, and patient communication.</w:t>
            </w:r>
          </w:p>
        </w:tc>
        <w:tc>
          <w:tcPr>
            <w:tcW w:w="10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439A2B68" w14:textId="77777777" w:rsidR="007416FB" w:rsidRDefault="00000000">
            <w:pPr>
              <w:spacing w:after="0"/>
            </w:pPr>
            <w:r>
              <w:rPr>
                <w:sz w:val="17"/>
              </w:rPr>
              <w:t>2 / 1 / 0</w:t>
            </w:r>
          </w:p>
        </w:tc>
        <w:tc>
          <w:tcPr>
            <w:tcW w:w="187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0C7FFFF0" w14:textId="77777777" w:rsidR="007416FB" w:rsidRDefault="007416FB">
            <w:pPr>
              <w:spacing w:after="0"/>
            </w:pPr>
          </w:p>
        </w:tc>
        <w:tc>
          <w:tcPr>
            <w:tcW w:w="201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258A54C9" w14:textId="77777777" w:rsidR="007416FB" w:rsidRDefault="007416FB">
            <w:pPr>
              <w:spacing w:after="0"/>
            </w:pPr>
          </w:p>
        </w:tc>
      </w:tr>
      <w:tr w:rsidR="007416FB" w14:paraId="52FD532F" w14:textId="77777777">
        <w:trPr>
          <w:cantSplit/>
          <w:jc w:val="center"/>
        </w:trPr>
        <w:tc>
          <w:tcPr>
            <w:tcW w:w="2016" w:type="dxa"/>
            <w:gridSpan w:val="5"/>
            <w:tcBorders>
              <w:top w:val="single" w:sz="8" w:space="0" w:color="B7C9D8"/>
              <w:left w:val="single" w:sz="8" w:space="0" w:color="B7C9D8"/>
              <w:bottom w:val="single" w:sz="8" w:space="0" w:color="B7C9D8"/>
              <w:right w:val="single" w:sz="8" w:space="0" w:color="B7C9D8"/>
            </w:tcBorders>
            <w:shd w:val="clear" w:color="auto" w:fill="D9EAF7"/>
            <w:tcMar>
              <w:top w:w="90" w:type="dxa"/>
              <w:left w:w="90" w:type="dxa"/>
              <w:bottom w:w="90" w:type="dxa"/>
              <w:right w:w="90" w:type="dxa"/>
            </w:tcMar>
          </w:tcPr>
          <w:p w14:paraId="1AB954F7" w14:textId="77777777" w:rsidR="007416FB" w:rsidRDefault="00000000">
            <w:r>
              <w:rPr>
                <w:b/>
                <w:color w:val="1F4E79"/>
                <w:sz w:val="17"/>
              </w:rPr>
              <w:t>2. Chief Complaint and Visit Reason</w:t>
            </w:r>
          </w:p>
        </w:tc>
      </w:tr>
      <w:tr w:rsidR="007416FB" w14:paraId="60DB4DFF" w14:textId="77777777">
        <w:trPr>
          <w:cantSplit/>
          <w:jc w:val="center"/>
        </w:trPr>
        <w:tc>
          <w:tcPr>
            <w:tcW w:w="324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5B6D088A" w14:textId="77777777" w:rsidR="007416FB" w:rsidRDefault="00000000">
            <w:pPr>
              <w:spacing w:after="0"/>
            </w:pPr>
            <w:r>
              <w:rPr>
                <w:sz w:val="17"/>
              </w:rPr>
              <w:t>Chief complaint is concise and reflects the patient stated reason for visit.</w:t>
            </w:r>
          </w:p>
        </w:tc>
        <w:tc>
          <w:tcPr>
            <w:tcW w:w="352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00ED8781" w14:textId="77777777" w:rsidR="007416FB" w:rsidRDefault="00000000">
            <w:pPr>
              <w:spacing w:after="0"/>
            </w:pPr>
            <w:r>
              <w:rPr>
                <w:sz w:val="17"/>
              </w:rPr>
              <w:t>A clear complaint anchors the note and sets context for the encounter.</w:t>
            </w:r>
          </w:p>
        </w:tc>
        <w:tc>
          <w:tcPr>
            <w:tcW w:w="10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33740C86" w14:textId="77777777" w:rsidR="007416FB" w:rsidRDefault="00000000">
            <w:pPr>
              <w:spacing w:after="0"/>
            </w:pPr>
            <w:r>
              <w:rPr>
                <w:sz w:val="17"/>
              </w:rPr>
              <w:t>2 / 1 / 0</w:t>
            </w:r>
          </w:p>
        </w:tc>
        <w:tc>
          <w:tcPr>
            <w:tcW w:w="187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06112E0D" w14:textId="77777777" w:rsidR="007416FB" w:rsidRDefault="007416FB">
            <w:pPr>
              <w:spacing w:after="0"/>
            </w:pPr>
          </w:p>
        </w:tc>
        <w:tc>
          <w:tcPr>
            <w:tcW w:w="201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5C205EA2" w14:textId="77777777" w:rsidR="007416FB" w:rsidRDefault="007416FB">
            <w:pPr>
              <w:spacing w:after="0"/>
            </w:pPr>
          </w:p>
        </w:tc>
      </w:tr>
      <w:tr w:rsidR="007416FB" w14:paraId="153C1032" w14:textId="77777777">
        <w:trPr>
          <w:cantSplit/>
          <w:jc w:val="center"/>
        </w:trPr>
        <w:tc>
          <w:tcPr>
            <w:tcW w:w="324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584C0966" w14:textId="77777777" w:rsidR="007416FB" w:rsidRDefault="00000000">
            <w:pPr>
              <w:spacing w:after="0"/>
            </w:pPr>
            <w:r>
              <w:rPr>
                <w:sz w:val="17"/>
              </w:rPr>
              <w:t>Duration, severity, and key symptom details are captured when relevant.</w:t>
            </w:r>
          </w:p>
        </w:tc>
        <w:tc>
          <w:tcPr>
            <w:tcW w:w="352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78117F1E" w14:textId="77777777" w:rsidR="007416FB" w:rsidRDefault="00000000">
            <w:pPr>
              <w:spacing w:after="0"/>
            </w:pPr>
            <w:r>
              <w:rPr>
                <w:sz w:val="17"/>
              </w:rPr>
              <w:t>Specific symptom details help connect the history to assessment and plan.</w:t>
            </w:r>
          </w:p>
        </w:tc>
        <w:tc>
          <w:tcPr>
            <w:tcW w:w="10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5246A5C5" w14:textId="77777777" w:rsidR="007416FB" w:rsidRDefault="00000000">
            <w:pPr>
              <w:spacing w:after="0"/>
            </w:pPr>
            <w:r>
              <w:rPr>
                <w:sz w:val="17"/>
              </w:rPr>
              <w:t>2 / 1 / 0</w:t>
            </w:r>
          </w:p>
        </w:tc>
        <w:tc>
          <w:tcPr>
            <w:tcW w:w="187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7B526AC7" w14:textId="77777777" w:rsidR="007416FB" w:rsidRDefault="007416FB">
            <w:pPr>
              <w:spacing w:after="0"/>
            </w:pPr>
          </w:p>
        </w:tc>
        <w:tc>
          <w:tcPr>
            <w:tcW w:w="201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23D749EF" w14:textId="77777777" w:rsidR="007416FB" w:rsidRDefault="007416FB">
            <w:pPr>
              <w:spacing w:after="0"/>
            </w:pPr>
          </w:p>
        </w:tc>
      </w:tr>
      <w:tr w:rsidR="007416FB" w14:paraId="6796C145" w14:textId="77777777">
        <w:trPr>
          <w:cantSplit/>
          <w:jc w:val="center"/>
        </w:trPr>
        <w:tc>
          <w:tcPr>
            <w:tcW w:w="2016" w:type="dxa"/>
            <w:gridSpan w:val="5"/>
            <w:tcBorders>
              <w:top w:val="single" w:sz="8" w:space="0" w:color="B7C9D8"/>
              <w:left w:val="single" w:sz="8" w:space="0" w:color="B7C9D8"/>
              <w:bottom w:val="single" w:sz="8" w:space="0" w:color="B7C9D8"/>
              <w:right w:val="single" w:sz="8" w:space="0" w:color="B7C9D8"/>
            </w:tcBorders>
            <w:shd w:val="clear" w:color="auto" w:fill="D9EAF7"/>
            <w:tcMar>
              <w:top w:w="90" w:type="dxa"/>
              <w:left w:w="90" w:type="dxa"/>
              <w:bottom w:w="90" w:type="dxa"/>
              <w:right w:w="90" w:type="dxa"/>
            </w:tcMar>
          </w:tcPr>
          <w:p w14:paraId="3C4614BF" w14:textId="77777777" w:rsidR="007416FB" w:rsidRDefault="00000000">
            <w:r>
              <w:rPr>
                <w:b/>
                <w:color w:val="1F4E79"/>
                <w:sz w:val="17"/>
              </w:rPr>
              <w:t>3. History Documentation</w:t>
            </w:r>
          </w:p>
        </w:tc>
      </w:tr>
      <w:tr w:rsidR="007416FB" w14:paraId="40CD36CA" w14:textId="77777777">
        <w:trPr>
          <w:cantSplit/>
          <w:jc w:val="center"/>
        </w:trPr>
        <w:tc>
          <w:tcPr>
            <w:tcW w:w="324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1D8164C3" w14:textId="77777777" w:rsidR="007416FB" w:rsidRDefault="00000000">
            <w:pPr>
              <w:spacing w:after="0"/>
            </w:pPr>
            <w:r>
              <w:rPr>
                <w:sz w:val="17"/>
              </w:rPr>
              <w:t>History of present illness includes onset, location, duration, character, aggravating factors, relieving factors, and related symptoms as applicable.</w:t>
            </w:r>
          </w:p>
        </w:tc>
        <w:tc>
          <w:tcPr>
            <w:tcW w:w="352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08034783" w14:textId="77777777" w:rsidR="007416FB" w:rsidRDefault="00000000">
            <w:pPr>
              <w:spacing w:after="0"/>
            </w:pPr>
            <w:r>
              <w:rPr>
                <w:sz w:val="17"/>
              </w:rPr>
              <w:t>A complete symptom narrative supports clinical reasoning and continuity of care.</w:t>
            </w:r>
          </w:p>
        </w:tc>
        <w:tc>
          <w:tcPr>
            <w:tcW w:w="10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00DB28B0" w14:textId="77777777" w:rsidR="007416FB" w:rsidRDefault="00000000">
            <w:pPr>
              <w:spacing w:after="0"/>
            </w:pPr>
            <w:r>
              <w:rPr>
                <w:sz w:val="17"/>
              </w:rPr>
              <w:t>2 / 1 / 0</w:t>
            </w:r>
          </w:p>
        </w:tc>
        <w:tc>
          <w:tcPr>
            <w:tcW w:w="187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72B48EF9" w14:textId="77777777" w:rsidR="007416FB" w:rsidRDefault="007416FB">
            <w:pPr>
              <w:spacing w:after="0"/>
            </w:pPr>
          </w:p>
        </w:tc>
        <w:tc>
          <w:tcPr>
            <w:tcW w:w="201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13DDD8A7" w14:textId="77777777" w:rsidR="007416FB" w:rsidRDefault="007416FB">
            <w:pPr>
              <w:spacing w:after="0"/>
            </w:pPr>
          </w:p>
        </w:tc>
      </w:tr>
      <w:tr w:rsidR="007416FB" w14:paraId="10DA8771" w14:textId="77777777">
        <w:trPr>
          <w:cantSplit/>
          <w:jc w:val="center"/>
        </w:trPr>
        <w:tc>
          <w:tcPr>
            <w:tcW w:w="324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1BBBBF19" w14:textId="77777777" w:rsidR="007416FB" w:rsidRDefault="00000000">
            <w:pPr>
              <w:spacing w:after="0"/>
            </w:pPr>
            <w:r>
              <w:rPr>
                <w:sz w:val="17"/>
              </w:rPr>
              <w:t>Past medical history, surgical history, family history, and social history are included when relevant.</w:t>
            </w:r>
          </w:p>
        </w:tc>
        <w:tc>
          <w:tcPr>
            <w:tcW w:w="352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0C9EE226" w14:textId="77777777" w:rsidR="007416FB" w:rsidRDefault="00000000">
            <w:pPr>
              <w:spacing w:after="0"/>
            </w:pPr>
            <w:r>
              <w:rPr>
                <w:sz w:val="17"/>
              </w:rPr>
              <w:t>Relevant background helps identify risks and supports a complete record.</w:t>
            </w:r>
          </w:p>
        </w:tc>
        <w:tc>
          <w:tcPr>
            <w:tcW w:w="10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46568AE5" w14:textId="77777777" w:rsidR="007416FB" w:rsidRDefault="00000000">
            <w:pPr>
              <w:spacing w:after="0"/>
            </w:pPr>
            <w:r>
              <w:rPr>
                <w:sz w:val="17"/>
              </w:rPr>
              <w:t>2 / 1 / 0</w:t>
            </w:r>
          </w:p>
        </w:tc>
        <w:tc>
          <w:tcPr>
            <w:tcW w:w="187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011B4AC9" w14:textId="77777777" w:rsidR="007416FB" w:rsidRDefault="007416FB">
            <w:pPr>
              <w:spacing w:after="0"/>
            </w:pPr>
          </w:p>
        </w:tc>
        <w:tc>
          <w:tcPr>
            <w:tcW w:w="201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0F10C176" w14:textId="77777777" w:rsidR="007416FB" w:rsidRDefault="007416FB">
            <w:pPr>
              <w:spacing w:after="0"/>
            </w:pPr>
          </w:p>
        </w:tc>
      </w:tr>
      <w:tr w:rsidR="007416FB" w14:paraId="776F7676" w14:textId="77777777">
        <w:trPr>
          <w:cantSplit/>
          <w:jc w:val="center"/>
        </w:trPr>
        <w:tc>
          <w:tcPr>
            <w:tcW w:w="324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2A8AA22D" w14:textId="77777777" w:rsidR="007416FB" w:rsidRDefault="00000000">
            <w:pPr>
              <w:spacing w:after="0"/>
            </w:pPr>
            <w:r>
              <w:rPr>
                <w:sz w:val="17"/>
              </w:rPr>
              <w:t>Current medications and allergies are documented, including reaction details where known.</w:t>
            </w:r>
          </w:p>
        </w:tc>
        <w:tc>
          <w:tcPr>
            <w:tcW w:w="352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237C694F" w14:textId="77777777" w:rsidR="007416FB" w:rsidRDefault="00000000">
            <w:pPr>
              <w:spacing w:after="0"/>
            </w:pPr>
            <w:r>
              <w:rPr>
                <w:sz w:val="17"/>
              </w:rPr>
              <w:t>Medication and allergy accuracy is a high-priority safety requirement.</w:t>
            </w:r>
          </w:p>
        </w:tc>
        <w:tc>
          <w:tcPr>
            <w:tcW w:w="10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76E0CC6E" w14:textId="77777777" w:rsidR="007416FB" w:rsidRDefault="00000000">
            <w:pPr>
              <w:spacing w:after="0"/>
            </w:pPr>
            <w:r>
              <w:rPr>
                <w:sz w:val="17"/>
              </w:rPr>
              <w:t>2 / 1 / 0</w:t>
            </w:r>
          </w:p>
        </w:tc>
        <w:tc>
          <w:tcPr>
            <w:tcW w:w="187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290FA085" w14:textId="77777777" w:rsidR="007416FB" w:rsidRDefault="007416FB">
            <w:pPr>
              <w:spacing w:after="0"/>
            </w:pPr>
          </w:p>
        </w:tc>
        <w:tc>
          <w:tcPr>
            <w:tcW w:w="201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578DD69F" w14:textId="77777777" w:rsidR="007416FB" w:rsidRDefault="007416FB">
            <w:pPr>
              <w:spacing w:after="0"/>
            </w:pPr>
          </w:p>
        </w:tc>
      </w:tr>
      <w:tr w:rsidR="007416FB" w14:paraId="1E88B503" w14:textId="77777777">
        <w:trPr>
          <w:cantSplit/>
          <w:jc w:val="center"/>
        </w:trPr>
        <w:tc>
          <w:tcPr>
            <w:tcW w:w="2016" w:type="dxa"/>
            <w:gridSpan w:val="5"/>
            <w:tcBorders>
              <w:top w:val="single" w:sz="8" w:space="0" w:color="B7C9D8"/>
              <w:left w:val="single" w:sz="8" w:space="0" w:color="B7C9D8"/>
              <w:bottom w:val="single" w:sz="8" w:space="0" w:color="B7C9D8"/>
              <w:right w:val="single" w:sz="8" w:space="0" w:color="B7C9D8"/>
            </w:tcBorders>
            <w:shd w:val="clear" w:color="auto" w:fill="D9EAF7"/>
            <w:tcMar>
              <w:top w:w="90" w:type="dxa"/>
              <w:left w:w="90" w:type="dxa"/>
              <w:bottom w:w="90" w:type="dxa"/>
              <w:right w:w="90" w:type="dxa"/>
            </w:tcMar>
          </w:tcPr>
          <w:p w14:paraId="0A2091DE" w14:textId="77777777" w:rsidR="007416FB" w:rsidRDefault="00000000">
            <w:r>
              <w:rPr>
                <w:b/>
                <w:color w:val="1F4E79"/>
                <w:sz w:val="17"/>
              </w:rPr>
              <w:t>4. Review of Systems</w:t>
            </w:r>
          </w:p>
        </w:tc>
      </w:tr>
      <w:tr w:rsidR="007416FB" w14:paraId="67709951" w14:textId="77777777">
        <w:trPr>
          <w:cantSplit/>
          <w:jc w:val="center"/>
        </w:trPr>
        <w:tc>
          <w:tcPr>
            <w:tcW w:w="324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7D94F2E0" w14:textId="77777777" w:rsidR="007416FB" w:rsidRDefault="00000000">
            <w:pPr>
              <w:spacing w:after="0"/>
            </w:pPr>
            <w:r>
              <w:rPr>
                <w:sz w:val="17"/>
              </w:rPr>
              <w:t>Positive and negative symptoms are documented clearly by body system where appropriate.</w:t>
            </w:r>
          </w:p>
        </w:tc>
        <w:tc>
          <w:tcPr>
            <w:tcW w:w="352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563683D2" w14:textId="77777777" w:rsidR="007416FB" w:rsidRDefault="00000000">
            <w:pPr>
              <w:spacing w:after="0"/>
            </w:pPr>
            <w:r>
              <w:rPr>
                <w:sz w:val="17"/>
              </w:rPr>
              <w:t>Structured symptom review improves completeness and reduces ambiguity.</w:t>
            </w:r>
          </w:p>
        </w:tc>
        <w:tc>
          <w:tcPr>
            <w:tcW w:w="10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046BE04A" w14:textId="77777777" w:rsidR="007416FB" w:rsidRDefault="00000000">
            <w:pPr>
              <w:spacing w:after="0"/>
            </w:pPr>
            <w:r>
              <w:rPr>
                <w:sz w:val="17"/>
              </w:rPr>
              <w:t>2 / 1 / 0</w:t>
            </w:r>
          </w:p>
        </w:tc>
        <w:tc>
          <w:tcPr>
            <w:tcW w:w="187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398837EC" w14:textId="77777777" w:rsidR="007416FB" w:rsidRDefault="007416FB">
            <w:pPr>
              <w:spacing w:after="0"/>
            </w:pPr>
          </w:p>
        </w:tc>
        <w:tc>
          <w:tcPr>
            <w:tcW w:w="201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39D625B0" w14:textId="77777777" w:rsidR="007416FB" w:rsidRDefault="007416FB">
            <w:pPr>
              <w:spacing w:after="0"/>
            </w:pPr>
          </w:p>
        </w:tc>
      </w:tr>
      <w:tr w:rsidR="007416FB" w14:paraId="181B416F" w14:textId="77777777">
        <w:trPr>
          <w:cantSplit/>
          <w:jc w:val="center"/>
        </w:trPr>
        <w:tc>
          <w:tcPr>
            <w:tcW w:w="324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65B6A419" w14:textId="77777777" w:rsidR="007416FB" w:rsidRDefault="00000000">
            <w:pPr>
              <w:spacing w:after="0"/>
            </w:pPr>
            <w:r>
              <w:rPr>
                <w:sz w:val="17"/>
              </w:rPr>
              <w:t>Review of systems does not contradict the history or exam findings.</w:t>
            </w:r>
          </w:p>
        </w:tc>
        <w:tc>
          <w:tcPr>
            <w:tcW w:w="352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2AC22D99" w14:textId="77777777" w:rsidR="007416FB" w:rsidRDefault="00000000">
            <w:pPr>
              <w:spacing w:after="0"/>
            </w:pPr>
            <w:r>
              <w:rPr>
                <w:sz w:val="17"/>
              </w:rPr>
              <w:t>Consistency supports note reliability and reviewer confidence.</w:t>
            </w:r>
          </w:p>
        </w:tc>
        <w:tc>
          <w:tcPr>
            <w:tcW w:w="10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765C0A3D" w14:textId="77777777" w:rsidR="007416FB" w:rsidRDefault="00000000">
            <w:pPr>
              <w:spacing w:after="0"/>
            </w:pPr>
            <w:r>
              <w:rPr>
                <w:sz w:val="17"/>
              </w:rPr>
              <w:t>2 / 1 / 0</w:t>
            </w:r>
          </w:p>
        </w:tc>
        <w:tc>
          <w:tcPr>
            <w:tcW w:w="187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4401C730" w14:textId="77777777" w:rsidR="007416FB" w:rsidRDefault="007416FB">
            <w:pPr>
              <w:spacing w:after="0"/>
            </w:pPr>
          </w:p>
        </w:tc>
        <w:tc>
          <w:tcPr>
            <w:tcW w:w="201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13434E30" w14:textId="77777777" w:rsidR="007416FB" w:rsidRDefault="007416FB">
            <w:pPr>
              <w:spacing w:after="0"/>
            </w:pPr>
          </w:p>
        </w:tc>
      </w:tr>
      <w:tr w:rsidR="007416FB" w14:paraId="5E388D16" w14:textId="77777777">
        <w:trPr>
          <w:cantSplit/>
          <w:jc w:val="center"/>
        </w:trPr>
        <w:tc>
          <w:tcPr>
            <w:tcW w:w="2016" w:type="dxa"/>
            <w:gridSpan w:val="5"/>
            <w:tcBorders>
              <w:top w:val="single" w:sz="8" w:space="0" w:color="B7C9D8"/>
              <w:left w:val="single" w:sz="8" w:space="0" w:color="B7C9D8"/>
              <w:bottom w:val="single" w:sz="8" w:space="0" w:color="B7C9D8"/>
              <w:right w:val="single" w:sz="8" w:space="0" w:color="B7C9D8"/>
            </w:tcBorders>
            <w:shd w:val="clear" w:color="auto" w:fill="D9EAF7"/>
            <w:tcMar>
              <w:top w:w="90" w:type="dxa"/>
              <w:left w:w="90" w:type="dxa"/>
              <w:bottom w:w="90" w:type="dxa"/>
              <w:right w:w="90" w:type="dxa"/>
            </w:tcMar>
          </w:tcPr>
          <w:p w14:paraId="68AA096D" w14:textId="77777777" w:rsidR="007416FB" w:rsidRDefault="00000000">
            <w:r>
              <w:rPr>
                <w:b/>
                <w:color w:val="1F4E79"/>
                <w:sz w:val="17"/>
              </w:rPr>
              <w:t>5. Vital Signs and Objective Data</w:t>
            </w:r>
          </w:p>
        </w:tc>
      </w:tr>
      <w:tr w:rsidR="007416FB" w14:paraId="29CC5A00" w14:textId="77777777">
        <w:trPr>
          <w:cantSplit/>
          <w:jc w:val="center"/>
        </w:trPr>
        <w:tc>
          <w:tcPr>
            <w:tcW w:w="324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3A8973D0" w14:textId="77777777" w:rsidR="007416FB" w:rsidRDefault="00000000">
            <w:pPr>
              <w:spacing w:after="0"/>
            </w:pPr>
            <w:r>
              <w:rPr>
                <w:sz w:val="17"/>
              </w:rPr>
              <w:t>Vital signs are present, dated, and within the correct encounter context.</w:t>
            </w:r>
          </w:p>
        </w:tc>
        <w:tc>
          <w:tcPr>
            <w:tcW w:w="352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462CBED7" w14:textId="77777777" w:rsidR="007416FB" w:rsidRDefault="00000000">
            <w:pPr>
              <w:spacing w:after="0"/>
            </w:pPr>
            <w:r>
              <w:rPr>
                <w:sz w:val="17"/>
              </w:rPr>
              <w:t>Objective data supports assessment and treatment decisions.</w:t>
            </w:r>
          </w:p>
        </w:tc>
        <w:tc>
          <w:tcPr>
            <w:tcW w:w="10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3DA21480" w14:textId="77777777" w:rsidR="007416FB" w:rsidRDefault="00000000">
            <w:pPr>
              <w:spacing w:after="0"/>
            </w:pPr>
            <w:r>
              <w:rPr>
                <w:sz w:val="17"/>
              </w:rPr>
              <w:t>2 / 1 / 0</w:t>
            </w:r>
          </w:p>
        </w:tc>
        <w:tc>
          <w:tcPr>
            <w:tcW w:w="187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0DF9368A" w14:textId="77777777" w:rsidR="007416FB" w:rsidRDefault="007416FB">
            <w:pPr>
              <w:spacing w:after="0"/>
            </w:pPr>
          </w:p>
        </w:tc>
        <w:tc>
          <w:tcPr>
            <w:tcW w:w="201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2CADFCEA" w14:textId="77777777" w:rsidR="007416FB" w:rsidRDefault="007416FB">
            <w:pPr>
              <w:spacing w:after="0"/>
            </w:pPr>
          </w:p>
        </w:tc>
      </w:tr>
      <w:tr w:rsidR="007416FB" w14:paraId="71E2F7F8" w14:textId="77777777">
        <w:trPr>
          <w:cantSplit/>
          <w:jc w:val="center"/>
        </w:trPr>
        <w:tc>
          <w:tcPr>
            <w:tcW w:w="324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1FA5864C" w14:textId="77777777" w:rsidR="007416FB" w:rsidRDefault="00000000">
            <w:pPr>
              <w:spacing w:after="0"/>
            </w:pPr>
            <w:r>
              <w:rPr>
                <w:sz w:val="17"/>
              </w:rPr>
              <w:lastRenderedPageBreak/>
              <w:t>Laboratory, imaging, or point-of-care results are documented or referenced when reviewed.</w:t>
            </w:r>
          </w:p>
        </w:tc>
        <w:tc>
          <w:tcPr>
            <w:tcW w:w="352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2C1DD259" w14:textId="77777777" w:rsidR="007416FB" w:rsidRDefault="00000000">
            <w:pPr>
              <w:spacing w:after="0"/>
            </w:pPr>
            <w:r>
              <w:rPr>
                <w:sz w:val="17"/>
              </w:rPr>
              <w:t>Test results should be traceable to the care plan and final impression.</w:t>
            </w:r>
          </w:p>
        </w:tc>
        <w:tc>
          <w:tcPr>
            <w:tcW w:w="10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0F1B77C7" w14:textId="77777777" w:rsidR="007416FB" w:rsidRDefault="00000000">
            <w:pPr>
              <w:spacing w:after="0"/>
            </w:pPr>
            <w:r>
              <w:rPr>
                <w:sz w:val="17"/>
              </w:rPr>
              <w:t>2 / 1 / 0</w:t>
            </w:r>
          </w:p>
        </w:tc>
        <w:tc>
          <w:tcPr>
            <w:tcW w:w="187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2BCEBFCC" w14:textId="77777777" w:rsidR="007416FB" w:rsidRDefault="007416FB">
            <w:pPr>
              <w:spacing w:after="0"/>
            </w:pPr>
          </w:p>
        </w:tc>
        <w:tc>
          <w:tcPr>
            <w:tcW w:w="201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35A0B8EC" w14:textId="77777777" w:rsidR="007416FB" w:rsidRDefault="007416FB">
            <w:pPr>
              <w:spacing w:after="0"/>
            </w:pPr>
          </w:p>
        </w:tc>
      </w:tr>
      <w:tr w:rsidR="007416FB" w14:paraId="30A402CF" w14:textId="77777777">
        <w:trPr>
          <w:cantSplit/>
          <w:jc w:val="center"/>
        </w:trPr>
        <w:tc>
          <w:tcPr>
            <w:tcW w:w="2016" w:type="dxa"/>
            <w:gridSpan w:val="5"/>
            <w:tcBorders>
              <w:top w:val="single" w:sz="8" w:space="0" w:color="B7C9D8"/>
              <w:left w:val="single" w:sz="8" w:space="0" w:color="B7C9D8"/>
              <w:bottom w:val="single" w:sz="8" w:space="0" w:color="B7C9D8"/>
              <w:right w:val="single" w:sz="8" w:space="0" w:color="B7C9D8"/>
            </w:tcBorders>
            <w:shd w:val="clear" w:color="auto" w:fill="D9EAF7"/>
            <w:tcMar>
              <w:top w:w="90" w:type="dxa"/>
              <w:left w:w="90" w:type="dxa"/>
              <w:bottom w:w="90" w:type="dxa"/>
              <w:right w:w="90" w:type="dxa"/>
            </w:tcMar>
          </w:tcPr>
          <w:p w14:paraId="2B4FD4D0" w14:textId="77777777" w:rsidR="007416FB" w:rsidRDefault="00000000">
            <w:r>
              <w:rPr>
                <w:b/>
                <w:color w:val="1F4E79"/>
                <w:sz w:val="17"/>
              </w:rPr>
              <w:t>6. Physical Examination</w:t>
            </w:r>
          </w:p>
        </w:tc>
      </w:tr>
      <w:tr w:rsidR="007416FB" w14:paraId="5ADC95B6" w14:textId="77777777">
        <w:trPr>
          <w:cantSplit/>
          <w:jc w:val="center"/>
        </w:trPr>
        <w:tc>
          <w:tcPr>
            <w:tcW w:w="324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1F0C9179" w14:textId="77777777" w:rsidR="007416FB" w:rsidRDefault="00000000">
            <w:pPr>
              <w:spacing w:after="0"/>
            </w:pPr>
            <w:r>
              <w:rPr>
                <w:sz w:val="17"/>
              </w:rPr>
              <w:t>Exam findings are organized by system and written in objective language.</w:t>
            </w:r>
          </w:p>
        </w:tc>
        <w:tc>
          <w:tcPr>
            <w:tcW w:w="352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4035935E" w14:textId="77777777" w:rsidR="007416FB" w:rsidRDefault="00000000">
            <w:pPr>
              <w:spacing w:after="0"/>
            </w:pPr>
            <w:r>
              <w:rPr>
                <w:sz w:val="17"/>
              </w:rPr>
              <w:t>Objective findings support a clear, defensible clinical record.</w:t>
            </w:r>
          </w:p>
        </w:tc>
        <w:tc>
          <w:tcPr>
            <w:tcW w:w="10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626350C4" w14:textId="77777777" w:rsidR="007416FB" w:rsidRDefault="00000000">
            <w:pPr>
              <w:spacing w:after="0"/>
            </w:pPr>
            <w:r>
              <w:rPr>
                <w:sz w:val="17"/>
              </w:rPr>
              <w:t>2 / 1 / 0</w:t>
            </w:r>
          </w:p>
        </w:tc>
        <w:tc>
          <w:tcPr>
            <w:tcW w:w="187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171E6452" w14:textId="77777777" w:rsidR="007416FB" w:rsidRDefault="007416FB">
            <w:pPr>
              <w:spacing w:after="0"/>
            </w:pPr>
          </w:p>
        </w:tc>
        <w:tc>
          <w:tcPr>
            <w:tcW w:w="201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03FB4D99" w14:textId="77777777" w:rsidR="007416FB" w:rsidRDefault="007416FB">
            <w:pPr>
              <w:spacing w:after="0"/>
            </w:pPr>
          </w:p>
        </w:tc>
      </w:tr>
      <w:tr w:rsidR="007416FB" w14:paraId="63A1BAC0" w14:textId="77777777">
        <w:trPr>
          <w:cantSplit/>
          <w:jc w:val="center"/>
        </w:trPr>
        <w:tc>
          <w:tcPr>
            <w:tcW w:w="324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5B684A9F" w14:textId="77777777" w:rsidR="007416FB" w:rsidRDefault="00000000">
            <w:pPr>
              <w:spacing w:after="0"/>
            </w:pPr>
            <w:r>
              <w:rPr>
                <w:sz w:val="17"/>
              </w:rPr>
              <w:t>Normal and abnormal findings are specific enough to support the assessment.</w:t>
            </w:r>
          </w:p>
        </w:tc>
        <w:tc>
          <w:tcPr>
            <w:tcW w:w="352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4B0397FE" w14:textId="77777777" w:rsidR="007416FB" w:rsidRDefault="00000000">
            <w:pPr>
              <w:spacing w:after="0"/>
            </w:pPr>
            <w:r>
              <w:rPr>
                <w:sz w:val="17"/>
              </w:rPr>
              <w:t>Specific findings reduce vague documentation and improve clinical communication.</w:t>
            </w:r>
          </w:p>
        </w:tc>
        <w:tc>
          <w:tcPr>
            <w:tcW w:w="10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63EACA21" w14:textId="77777777" w:rsidR="007416FB" w:rsidRDefault="00000000">
            <w:pPr>
              <w:spacing w:after="0"/>
            </w:pPr>
            <w:r>
              <w:rPr>
                <w:sz w:val="17"/>
              </w:rPr>
              <w:t>2 / 1 / 0</w:t>
            </w:r>
          </w:p>
        </w:tc>
        <w:tc>
          <w:tcPr>
            <w:tcW w:w="187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4159528B" w14:textId="77777777" w:rsidR="007416FB" w:rsidRDefault="007416FB">
            <w:pPr>
              <w:spacing w:after="0"/>
            </w:pPr>
          </w:p>
        </w:tc>
        <w:tc>
          <w:tcPr>
            <w:tcW w:w="201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1AC07052" w14:textId="77777777" w:rsidR="007416FB" w:rsidRDefault="007416FB">
            <w:pPr>
              <w:spacing w:after="0"/>
            </w:pPr>
          </w:p>
        </w:tc>
      </w:tr>
      <w:tr w:rsidR="007416FB" w14:paraId="0FEF3F96" w14:textId="77777777">
        <w:trPr>
          <w:cantSplit/>
          <w:jc w:val="center"/>
        </w:trPr>
        <w:tc>
          <w:tcPr>
            <w:tcW w:w="2016" w:type="dxa"/>
            <w:gridSpan w:val="5"/>
            <w:tcBorders>
              <w:top w:val="single" w:sz="8" w:space="0" w:color="B7C9D8"/>
              <w:left w:val="single" w:sz="8" w:space="0" w:color="B7C9D8"/>
              <w:bottom w:val="single" w:sz="8" w:space="0" w:color="B7C9D8"/>
              <w:right w:val="single" w:sz="8" w:space="0" w:color="B7C9D8"/>
            </w:tcBorders>
            <w:shd w:val="clear" w:color="auto" w:fill="D9EAF7"/>
            <w:tcMar>
              <w:top w:w="90" w:type="dxa"/>
              <w:left w:w="90" w:type="dxa"/>
              <w:bottom w:w="90" w:type="dxa"/>
              <w:right w:w="90" w:type="dxa"/>
            </w:tcMar>
          </w:tcPr>
          <w:p w14:paraId="4E864419" w14:textId="77777777" w:rsidR="007416FB" w:rsidRDefault="00000000">
            <w:r>
              <w:rPr>
                <w:b/>
                <w:color w:val="1F4E79"/>
                <w:sz w:val="17"/>
              </w:rPr>
              <w:t>7. Assessment, Diagnosis, and Clinical Impression</w:t>
            </w:r>
          </w:p>
        </w:tc>
      </w:tr>
      <w:tr w:rsidR="007416FB" w14:paraId="1ADFAFCE" w14:textId="77777777">
        <w:trPr>
          <w:cantSplit/>
          <w:jc w:val="center"/>
        </w:trPr>
        <w:tc>
          <w:tcPr>
            <w:tcW w:w="324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6867226D" w14:textId="77777777" w:rsidR="007416FB" w:rsidRDefault="00000000">
            <w:pPr>
              <w:spacing w:after="0"/>
            </w:pPr>
            <w:r>
              <w:rPr>
                <w:sz w:val="17"/>
              </w:rPr>
              <w:t>Primary diagnosis or clinical impression is clearly stated.</w:t>
            </w:r>
          </w:p>
        </w:tc>
        <w:tc>
          <w:tcPr>
            <w:tcW w:w="352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57A08DA2" w14:textId="77777777" w:rsidR="007416FB" w:rsidRDefault="00000000">
            <w:pPr>
              <w:spacing w:after="0"/>
            </w:pPr>
            <w:r>
              <w:rPr>
                <w:sz w:val="17"/>
              </w:rPr>
              <w:t>A clear assessment links the encounter to the treatment plan.</w:t>
            </w:r>
          </w:p>
        </w:tc>
        <w:tc>
          <w:tcPr>
            <w:tcW w:w="10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4566581E" w14:textId="77777777" w:rsidR="007416FB" w:rsidRDefault="00000000">
            <w:pPr>
              <w:spacing w:after="0"/>
            </w:pPr>
            <w:r>
              <w:rPr>
                <w:sz w:val="17"/>
              </w:rPr>
              <w:t>2 / 1 / 0</w:t>
            </w:r>
          </w:p>
        </w:tc>
        <w:tc>
          <w:tcPr>
            <w:tcW w:w="187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024F4FB1" w14:textId="77777777" w:rsidR="007416FB" w:rsidRDefault="007416FB">
            <w:pPr>
              <w:spacing w:after="0"/>
            </w:pPr>
          </w:p>
        </w:tc>
        <w:tc>
          <w:tcPr>
            <w:tcW w:w="201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37B0F625" w14:textId="77777777" w:rsidR="007416FB" w:rsidRDefault="007416FB">
            <w:pPr>
              <w:spacing w:after="0"/>
            </w:pPr>
          </w:p>
        </w:tc>
      </w:tr>
      <w:tr w:rsidR="007416FB" w14:paraId="404EAE65" w14:textId="77777777">
        <w:trPr>
          <w:cantSplit/>
          <w:jc w:val="center"/>
        </w:trPr>
        <w:tc>
          <w:tcPr>
            <w:tcW w:w="324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12682B75" w14:textId="77777777" w:rsidR="007416FB" w:rsidRDefault="00000000">
            <w:pPr>
              <w:spacing w:after="0"/>
            </w:pPr>
            <w:r>
              <w:rPr>
                <w:sz w:val="17"/>
              </w:rPr>
              <w:t>Diagnosis is supported by the documented history, exam, or test information.</w:t>
            </w:r>
          </w:p>
        </w:tc>
        <w:tc>
          <w:tcPr>
            <w:tcW w:w="352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4157F521" w14:textId="77777777" w:rsidR="007416FB" w:rsidRDefault="00000000">
            <w:pPr>
              <w:spacing w:after="0"/>
            </w:pPr>
            <w:r>
              <w:rPr>
                <w:sz w:val="17"/>
              </w:rPr>
              <w:t>Unsupported diagnoses reduce documentation quality and should be corrected.</w:t>
            </w:r>
          </w:p>
        </w:tc>
        <w:tc>
          <w:tcPr>
            <w:tcW w:w="10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6663D3B8" w14:textId="77777777" w:rsidR="007416FB" w:rsidRDefault="00000000">
            <w:pPr>
              <w:spacing w:after="0"/>
            </w:pPr>
            <w:r>
              <w:rPr>
                <w:sz w:val="17"/>
              </w:rPr>
              <w:t>2 / 1 / 0</w:t>
            </w:r>
          </w:p>
        </w:tc>
        <w:tc>
          <w:tcPr>
            <w:tcW w:w="187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1EBE26CB" w14:textId="77777777" w:rsidR="007416FB" w:rsidRDefault="007416FB">
            <w:pPr>
              <w:spacing w:after="0"/>
            </w:pPr>
          </w:p>
        </w:tc>
        <w:tc>
          <w:tcPr>
            <w:tcW w:w="201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7FE2F144" w14:textId="77777777" w:rsidR="007416FB" w:rsidRDefault="007416FB">
            <w:pPr>
              <w:spacing w:after="0"/>
            </w:pPr>
          </w:p>
        </w:tc>
      </w:tr>
      <w:tr w:rsidR="007416FB" w14:paraId="75032C39" w14:textId="77777777">
        <w:trPr>
          <w:cantSplit/>
          <w:jc w:val="center"/>
        </w:trPr>
        <w:tc>
          <w:tcPr>
            <w:tcW w:w="324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258539BA" w14:textId="77777777" w:rsidR="007416FB" w:rsidRDefault="00000000">
            <w:pPr>
              <w:spacing w:after="0"/>
            </w:pPr>
            <w:r>
              <w:rPr>
                <w:sz w:val="17"/>
              </w:rPr>
              <w:t>Differential considerations are included when uncertainty is present.</w:t>
            </w:r>
          </w:p>
        </w:tc>
        <w:tc>
          <w:tcPr>
            <w:tcW w:w="352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030450AB" w14:textId="77777777" w:rsidR="007416FB" w:rsidRDefault="00000000">
            <w:pPr>
              <w:spacing w:after="0"/>
            </w:pPr>
            <w:r>
              <w:rPr>
                <w:sz w:val="17"/>
              </w:rPr>
              <w:t>Documenting possible alternatives supports safe decision-making and follow-up.</w:t>
            </w:r>
          </w:p>
        </w:tc>
        <w:tc>
          <w:tcPr>
            <w:tcW w:w="10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57975728" w14:textId="77777777" w:rsidR="007416FB" w:rsidRDefault="00000000">
            <w:pPr>
              <w:spacing w:after="0"/>
            </w:pPr>
            <w:r>
              <w:rPr>
                <w:sz w:val="17"/>
              </w:rPr>
              <w:t>2 / 1 / 0</w:t>
            </w:r>
          </w:p>
        </w:tc>
        <w:tc>
          <w:tcPr>
            <w:tcW w:w="187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63F78BB9" w14:textId="77777777" w:rsidR="007416FB" w:rsidRDefault="007416FB">
            <w:pPr>
              <w:spacing w:after="0"/>
            </w:pPr>
          </w:p>
        </w:tc>
        <w:tc>
          <w:tcPr>
            <w:tcW w:w="201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2AB82228" w14:textId="77777777" w:rsidR="007416FB" w:rsidRDefault="007416FB">
            <w:pPr>
              <w:spacing w:after="0"/>
            </w:pPr>
          </w:p>
        </w:tc>
      </w:tr>
      <w:tr w:rsidR="007416FB" w14:paraId="2EDA516E" w14:textId="77777777">
        <w:trPr>
          <w:cantSplit/>
          <w:jc w:val="center"/>
        </w:trPr>
        <w:tc>
          <w:tcPr>
            <w:tcW w:w="2016" w:type="dxa"/>
            <w:gridSpan w:val="5"/>
            <w:tcBorders>
              <w:top w:val="single" w:sz="8" w:space="0" w:color="B7C9D8"/>
              <w:left w:val="single" w:sz="8" w:space="0" w:color="B7C9D8"/>
              <w:bottom w:val="single" w:sz="8" w:space="0" w:color="B7C9D8"/>
              <w:right w:val="single" w:sz="8" w:space="0" w:color="B7C9D8"/>
            </w:tcBorders>
            <w:shd w:val="clear" w:color="auto" w:fill="D9EAF7"/>
            <w:tcMar>
              <w:top w:w="90" w:type="dxa"/>
              <w:left w:w="90" w:type="dxa"/>
              <w:bottom w:w="90" w:type="dxa"/>
              <w:right w:w="90" w:type="dxa"/>
            </w:tcMar>
          </w:tcPr>
          <w:p w14:paraId="15C482CB" w14:textId="77777777" w:rsidR="007416FB" w:rsidRDefault="00000000">
            <w:r>
              <w:rPr>
                <w:b/>
                <w:color w:val="1F4E79"/>
                <w:sz w:val="17"/>
              </w:rPr>
              <w:t>8. Treatment Plan and Follow-Up</w:t>
            </w:r>
          </w:p>
        </w:tc>
      </w:tr>
      <w:tr w:rsidR="007416FB" w14:paraId="6DD2FEBF" w14:textId="77777777">
        <w:trPr>
          <w:cantSplit/>
          <w:jc w:val="center"/>
        </w:trPr>
        <w:tc>
          <w:tcPr>
            <w:tcW w:w="324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0872BED5" w14:textId="77777777" w:rsidR="007416FB" w:rsidRDefault="00000000">
            <w:pPr>
              <w:spacing w:after="0"/>
            </w:pPr>
            <w:r>
              <w:rPr>
                <w:sz w:val="17"/>
              </w:rPr>
              <w:t>Medications, dosage instructions, tests, referrals, procedures, and education are clearly documented.</w:t>
            </w:r>
          </w:p>
        </w:tc>
        <w:tc>
          <w:tcPr>
            <w:tcW w:w="352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350FAB00" w14:textId="77777777" w:rsidR="007416FB" w:rsidRDefault="00000000">
            <w:pPr>
              <w:spacing w:after="0"/>
            </w:pPr>
            <w:r>
              <w:rPr>
                <w:sz w:val="17"/>
              </w:rPr>
              <w:t>A complete plan helps patients and care teams understand next steps.</w:t>
            </w:r>
          </w:p>
        </w:tc>
        <w:tc>
          <w:tcPr>
            <w:tcW w:w="10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351FECA0" w14:textId="77777777" w:rsidR="007416FB" w:rsidRDefault="00000000">
            <w:pPr>
              <w:spacing w:after="0"/>
            </w:pPr>
            <w:r>
              <w:rPr>
                <w:sz w:val="17"/>
              </w:rPr>
              <w:t>2 / 1 / 0</w:t>
            </w:r>
          </w:p>
        </w:tc>
        <w:tc>
          <w:tcPr>
            <w:tcW w:w="187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24C596DC" w14:textId="77777777" w:rsidR="007416FB" w:rsidRDefault="007416FB">
            <w:pPr>
              <w:spacing w:after="0"/>
            </w:pPr>
          </w:p>
        </w:tc>
        <w:tc>
          <w:tcPr>
            <w:tcW w:w="201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4B393C81" w14:textId="77777777" w:rsidR="007416FB" w:rsidRDefault="007416FB">
            <w:pPr>
              <w:spacing w:after="0"/>
            </w:pPr>
          </w:p>
        </w:tc>
      </w:tr>
      <w:tr w:rsidR="007416FB" w14:paraId="77044C29" w14:textId="77777777">
        <w:trPr>
          <w:cantSplit/>
          <w:jc w:val="center"/>
        </w:trPr>
        <w:tc>
          <w:tcPr>
            <w:tcW w:w="324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5283D614" w14:textId="77777777" w:rsidR="007416FB" w:rsidRDefault="00000000">
            <w:pPr>
              <w:spacing w:after="0"/>
            </w:pPr>
            <w:r>
              <w:rPr>
                <w:sz w:val="17"/>
              </w:rPr>
              <w:t>Follow-up timing and return precautions are included.</w:t>
            </w:r>
          </w:p>
        </w:tc>
        <w:tc>
          <w:tcPr>
            <w:tcW w:w="352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26B89E4D" w14:textId="77777777" w:rsidR="007416FB" w:rsidRDefault="00000000">
            <w:pPr>
              <w:spacing w:after="0"/>
            </w:pPr>
            <w:r>
              <w:rPr>
                <w:sz w:val="17"/>
              </w:rPr>
              <w:t>Clear follow-up instructions reduce missed care and improve safety.</w:t>
            </w:r>
          </w:p>
        </w:tc>
        <w:tc>
          <w:tcPr>
            <w:tcW w:w="10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139DAC11" w14:textId="77777777" w:rsidR="007416FB" w:rsidRDefault="00000000">
            <w:pPr>
              <w:spacing w:after="0"/>
            </w:pPr>
            <w:r>
              <w:rPr>
                <w:sz w:val="17"/>
              </w:rPr>
              <w:t>2 / 1 / 0</w:t>
            </w:r>
          </w:p>
        </w:tc>
        <w:tc>
          <w:tcPr>
            <w:tcW w:w="187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22DED594" w14:textId="77777777" w:rsidR="007416FB" w:rsidRDefault="007416FB">
            <w:pPr>
              <w:spacing w:after="0"/>
            </w:pPr>
          </w:p>
        </w:tc>
        <w:tc>
          <w:tcPr>
            <w:tcW w:w="201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59B45A98" w14:textId="77777777" w:rsidR="007416FB" w:rsidRDefault="007416FB">
            <w:pPr>
              <w:spacing w:after="0"/>
            </w:pPr>
          </w:p>
        </w:tc>
      </w:tr>
      <w:tr w:rsidR="007416FB" w14:paraId="3E9F4571" w14:textId="77777777">
        <w:trPr>
          <w:cantSplit/>
          <w:jc w:val="center"/>
        </w:trPr>
        <w:tc>
          <w:tcPr>
            <w:tcW w:w="324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7AEAC404" w14:textId="77777777" w:rsidR="007416FB" w:rsidRDefault="00000000">
            <w:pPr>
              <w:spacing w:after="0"/>
            </w:pPr>
            <w:r>
              <w:rPr>
                <w:sz w:val="17"/>
              </w:rPr>
              <w:t>Plan is consistent with the assessment and documented findings.</w:t>
            </w:r>
          </w:p>
        </w:tc>
        <w:tc>
          <w:tcPr>
            <w:tcW w:w="352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1B6EC8DD" w14:textId="77777777" w:rsidR="007416FB" w:rsidRDefault="00000000">
            <w:pPr>
              <w:spacing w:after="0"/>
            </w:pPr>
            <w:r>
              <w:rPr>
                <w:sz w:val="17"/>
              </w:rPr>
              <w:t>Plan consistency supports accurate and professional documentation.</w:t>
            </w:r>
          </w:p>
        </w:tc>
        <w:tc>
          <w:tcPr>
            <w:tcW w:w="10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041C800F" w14:textId="77777777" w:rsidR="007416FB" w:rsidRDefault="00000000">
            <w:pPr>
              <w:spacing w:after="0"/>
            </w:pPr>
            <w:r>
              <w:rPr>
                <w:sz w:val="17"/>
              </w:rPr>
              <w:t>2 / 1 / 0</w:t>
            </w:r>
          </w:p>
        </w:tc>
        <w:tc>
          <w:tcPr>
            <w:tcW w:w="187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546974A6" w14:textId="77777777" w:rsidR="007416FB" w:rsidRDefault="007416FB">
            <w:pPr>
              <w:spacing w:after="0"/>
            </w:pPr>
          </w:p>
        </w:tc>
        <w:tc>
          <w:tcPr>
            <w:tcW w:w="201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6CACDCCB" w14:textId="77777777" w:rsidR="007416FB" w:rsidRDefault="007416FB">
            <w:pPr>
              <w:spacing w:after="0"/>
            </w:pPr>
          </w:p>
        </w:tc>
      </w:tr>
      <w:tr w:rsidR="007416FB" w14:paraId="1C3BD6AD" w14:textId="77777777">
        <w:trPr>
          <w:cantSplit/>
          <w:jc w:val="center"/>
        </w:trPr>
        <w:tc>
          <w:tcPr>
            <w:tcW w:w="2016" w:type="dxa"/>
            <w:gridSpan w:val="5"/>
            <w:tcBorders>
              <w:top w:val="single" w:sz="8" w:space="0" w:color="B7C9D8"/>
              <w:left w:val="single" w:sz="8" w:space="0" w:color="B7C9D8"/>
              <w:bottom w:val="single" w:sz="8" w:space="0" w:color="B7C9D8"/>
              <w:right w:val="single" w:sz="8" w:space="0" w:color="B7C9D8"/>
            </w:tcBorders>
            <w:shd w:val="clear" w:color="auto" w:fill="D9EAF7"/>
            <w:tcMar>
              <w:top w:w="90" w:type="dxa"/>
              <w:left w:w="90" w:type="dxa"/>
              <w:bottom w:w="90" w:type="dxa"/>
              <w:right w:w="90" w:type="dxa"/>
            </w:tcMar>
          </w:tcPr>
          <w:p w14:paraId="7F37D6E4" w14:textId="77777777" w:rsidR="007416FB" w:rsidRDefault="00000000">
            <w:r>
              <w:rPr>
                <w:b/>
                <w:color w:val="1F4E79"/>
                <w:sz w:val="17"/>
              </w:rPr>
              <w:t>9. Medical Terminology, Abbreviations, and Formatting</w:t>
            </w:r>
          </w:p>
        </w:tc>
      </w:tr>
      <w:tr w:rsidR="007416FB" w14:paraId="521BE9FF" w14:textId="77777777">
        <w:trPr>
          <w:cantSplit/>
          <w:jc w:val="center"/>
        </w:trPr>
        <w:tc>
          <w:tcPr>
            <w:tcW w:w="324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3EA7696A" w14:textId="77777777" w:rsidR="007416FB" w:rsidRDefault="00000000">
            <w:pPr>
              <w:spacing w:after="0"/>
            </w:pPr>
            <w:r>
              <w:rPr>
                <w:sz w:val="17"/>
              </w:rPr>
              <w:t>Medical terminology is accurate, spelled correctly, and used in the right context.</w:t>
            </w:r>
          </w:p>
        </w:tc>
        <w:tc>
          <w:tcPr>
            <w:tcW w:w="352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3783D4AF" w14:textId="77777777" w:rsidR="007416FB" w:rsidRDefault="00000000">
            <w:pPr>
              <w:spacing w:after="0"/>
            </w:pPr>
            <w:r>
              <w:rPr>
                <w:sz w:val="17"/>
              </w:rPr>
              <w:t>Correct terminology supports professional clarity and reduces misinterpretation.</w:t>
            </w:r>
          </w:p>
        </w:tc>
        <w:tc>
          <w:tcPr>
            <w:tcW w:w="10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57831ADC" w14:textId="77777777" w:rsidR="007416FB" w:rsidRDefault="00000000">
            <w:pPr>
              <w:spacing w:after="0"/>
            </w:pPr>
            <w:r>
              <w:rPr>
                <w:sz w:val="17"/>
              </w:rPr>
              <w:t>2 / 1 / 0</w:t>
            </w:r>
          </w:p>
        </w:tc>
        <w:tc>
          <w:tcPr>
            <w:tcW w:w="187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5BAA493B" w14:textId="77777777" w:rsidR="007416FB" w:rsidRDefault="007416FB">
            <w:pPr>
              <w:spacing w:after="0"/>
            </w:pPr>
          </w:p>
        </w:tc>
        <w:tc>
          <w:tcPr>
            <w:tcW w:w="201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2EC83813" w14:textId="77777777" w:rsidR="007416FB" w:rsidRDefault="007416FB">
            <w:pPr>
              <w:spacing w:after="0"/>
            </w:pPr>
          </w:p>
        </w:tc>
      </w:tr>
      <w:tr w:rsidR="007416FB" w14:paraId="49DDBB10" w14:textId="77777777">
        <w:trPr>
          <w:cantSplit/>
          <w:jc w:val="center"/>
        </w:trPr>
        <w:tc>
          <w:tcPr>
            <w:tcW w:w="324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13ECC537" w14:textId="77777777" w:rsidR="007416FB" w:rsidRDefault="00000000">
            <w:pPr>
              <w:spacing w:after="0"/>
            </w:pPr>
            <w:r>
              <w:rPr>
                <w:sz w:val="17"/>
              </w:rPr>
              <w:t>Only approved abbreviations are used; unclear shorthand is avoided.</w:t>
            </w:r>
          </w:p>
        </w:tc>
        <w:tc>
          <w:tcPr>
            <w:tcW w:w="352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7D567FD5" w14:textId="77777777" w:rsidR="007416FB" w:rsidRDefault="00000000">
            <w:pPr>
              <w:spacing w:after="0"/>
            </w:pPr>
            <w:r>
              <w:rPr>
                <w:sz w:val="17"/>
              </w:rPr>
              <w:t>Unapproved abbreviations can create safety and interpretation concerns.</w:t>
            </w:r>
          </w:p>
        </w:tc>
        <w:tc>
          <w:tcPr>
            <w:tcW w:w="10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7A72F8B3" w14:textId="77777777" w:rsidR="007416FB" w:rsidRDefault="00000000">
            <w:pPr>
              <w:spacing w:after="0"/>
            </w:pPr>
            <w:r>
              <w:rPr>
                <w:sz w:val="17"/>
              </w:rPr>
              <w:t>2 / 1 / 0</w:t>
            </w:r>
          </w:p>
        </w:tc>
        <w:tc>
          <w:tcPr>
            <w:tcW w:w="187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27BBE1A4" w14:textId="77777777" w:rsidR="007416FB" w:rsidRDefault="007416FB">
            <w:pPr>
              <w:spacing w:after="0"/>
            </w:pPr>
          </w:p>
        </w:tc>
        <w:tc>
          <w:tcPr>
            <w:tcW w:w="201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6DCC18BB" w14:textId="77777777" w:rsidR="007416FB" w:rsidRDefault="007416FB">
            <w:pPr>
              <w:spacing w:after="0"/>
            </w:pPr>
          </w:p>
        </w:tc>
      </w:tr>
      <w:tr w:rsidR="007416FB" w14:paraId="01E6330A" w14:textId="77777777">
        <w:trPr>
          <w:cantSplit/>
          <w:jc w:val="center"/>
        </w:trPr>
        <w:tc>
          <w:tcPr>
            <w:tcW w:w="324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5A5E3BD6" w14:textId="77777777" w:rsidR="007416FB" w:rsidRDefault="00000000">
            <w:pPr>
              <w:spacing w:after="0"/>
            </w:pPr>
            <w:r>
              <w:rPr>
                <w:sz w:val="17"/>
              </w:rPr>
              <w:t>Note formatting is organized, readable, and consistent across sections.</w:t>
            </w:r>
          </w:p>
        </w:tc>
        <w:tc>
          <w:tcPr>
            <w:tcW w:w="352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6C2A7793" w14:textId="77777777" w:rsidR="007416FB" w:rsidRDefault="00000000">
            <w:pPr>
              <w:spacing w:after="0"/>
            </w:pPr>
            <w:r>
              <w:rPr>
                <w:sz w:val="17"/>
              </w:rPr>
              <w:t>Consistent format improves reviewer efficiency and record usability.</w:t>
            </w:r>
          </w:p>
        </w:tc>
        <w:tc>
          <w:tcPr>
            <w:tcW w:w="10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343A45C1" w14:textId="77777777" w:rsidR="007416FB" w:rsidRDefault="00000000">
            <w:pPr>
              <w:spacing w:after="0"/>
            </w:pPr>
            <w:r>
              <w:rPr>
                <w:sz w:val="17"/>
              </w:rPr>
              <w:t>2 / 1 / 0</w:t>
            </w:r>
          </w:p>
        </w:tc>
        <w:tc>
          <w:tcPr>
            <w:tcW w:w="187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3A92C0A0" w14:textId="77777777" w:rsidR="007416FB" w:rsidRDefault="007416FB">
            <w:pPr>
              <w:spacing w:after="0"/>
            </w:pPr>
          </w:p>
        </w:tc>
        <w:tc>
          <w:tcPr>
            <w:tcW w:w="201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2AF486DA" w14:textId="77777777" w:rsidR="007416FB" w:rsidRDefault="007416FB">
            <w:pPr>
              <w:spacing w:after="0"/>
            </w:pPr>
          </w:p>
        </w:tc>
      </w:tr>
      <w:tr w:rsidR="007416FB" w14:paraId="07F743F2" w14:textId="77777777">
        <w:trPr>
          <w:cantSplit/>
          <w:jc w:val="center"/>
        </w:trPr>
        <w:tc>
          <w:tcPr>
            <w:tcW w:w="2016" w:type="dxa"/>
            <w:gridSpan w:val="5"/>
            <w:tcBorders>
              <w:top w:val="single" w:sz="8" w:space="0" w:color="B7C9D8"/>
              <w:left w:val="single" w:sz="8" w:space="0" w:color="B7C9D8"/>
              <w:bottom w:val="single" w:sz="8" w:space="0" w:color="B7C9D8"/>
              <w:right w:val="single" w:sz="8" w:space="0" w:color="B7C9D8"/>
            </w:tcBorders>
            <w:shd w:val="clear" w:color="auto" w:fill="D9EAF7"/>
            <w:tcMar>
              <w:top w:w="90" w:type="dxa"/>
              <w:left w:w="90" w:type="dxa"/>
              <w:bottom w:w="90" w:type="dxa"/>
              <w:right w:w="90" w:type="dxa"/>
            </w:tcMar>
          </w:tcPr>
          <w:p w14:paraId="7740B1F0" w14:textId="77777777" w:rsidR="007416FB" w:rsidRDefault="00000000">
            <w:r>
              <w:rPr>
                <w:b/>
                <w:color w:val="1F4E79"/>
                <w:sz w:val="17"/>
              </w:rPr>
              <w:t>10. Timeliness, Authentication, and Corrections</w:t>
            </w:r>
          </w:p>
        </w:tc>
      </w:tr>
      <w:tr w:rsidR="007416FB" w14:paraId="02A3B15E" w14:textId="77777777">
        <w:trPr>
          <w:cantSplit/>
          <w:jc w:val="center"/>
        </w:trPr>
        <w:tc>
          <w:tcPr>
            <w:tcW w:w="324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33F659C8" w14:textId="77777777" w:rsidR="007416FB" w:rsidRDefault="00000000">
            <w:pPr>
              <w:spacing w:after="0"/>
            </w:pPr>
            <w:r>
              <w:rPr>
                <w:sz w:val="17"/>
              </w:rPr>
              <w:lastRenderedPageBreak/>
              <w:t>Record is completed and signed within the required timeframe.</w:t>
            </w:r>
          </w:p>
        </w:tc>
        <w:tc>
          <w:tcPr>
            <w:tcW w:w="352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0CDF1059" w14:textId="77777777" w:rsidR="007416FB" w:rsidRDefault="00000000">
            <w:pPr>
              <w:spacing w:after="0"/>
            </w:pPr>
            <w:r>
              <w:rPr>
                <w:sz w:val="17"/>
              </w:rPr>
              <w:t>Timely completion supports reliable care coordination and audit readiness.</w:t>
            </w:r>
          </w:p>
        </w:tc>
        <w:tc>
          <w:tcPr>
            <w:tcW w:w="10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6482CCC5" w14:textId="77777777" w:rsidR="007416FB" w:rsidRDefault="00000000">
            <w:pPr>
              <w:spacing w:after="0"/>
            </w:pPr>
            <w:r>
              <w:rPr>
                <w:sz w:val="17"/>
              </w:rPr>
              <w:t>2 / 1 / 0</w:t>
            </w:r>
          </w:p>
        </w:tc>
        <w:tc>
          <w:tcPr>
            <w:tcW w:w="187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08F68261" w14:textId="77777777" w:rsidR="007416FB" w:rsidRDefault="007416FB">
            <w:pPr>
              <w:spacing w:after="0"/>
            </w:pPr>
          </w:p>
        </w:tc>
        <w:tc>
          <w:tcPr>
            <w:tcW w:w="201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73F46A6C" w14:textId="77777777" w:rsidR="007416FB" w:rsidRDefault="007416FB">
            <w:pPr>
              <w:spacing w:after="0"/>
            </w:pPr>
          </w:p>
        </w:tc>
      </w:tr>
      <w:tr w:rsidR="007416FB" w14:paraId="67665017" w14:textId="77777777">
        <w:trPr>
          <w:cantSplit/>
          <w:jc w:val="center"/>
        </w:trPr>
        <w:tc>
          <w:tcPr>
            <w:tcW w:w="324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5CD807A3" w14:textId="77777777" w:rsidR="007416FB" w:rsidRDefault="00000000">
            <w:pPr>
              <w:spacing w:after="0"/>
            </w:pPr>
            <w:r>
              <w:rPr>
                <w:sz w:val="17"/>
              </w:rPr>
              <w:t>Corrections are documented transparently without removing the original meaning.</w:t>
            </w:r>
          </w:p>
        </w:tc>
        <w:tc>
          <w:tcPr>
            <w:tcW w:w="352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66A9E3AA" w14:textId="77777777" w:rsidR="007416FB" w:rsidRDefault="00000000">
            <w:pPr>
              <w:spacing w:after="0"/>
            </w:pPr>
            <w:r>
              <w:rPr>
                <w:sz w:val="17"/>
              </w:rPr>
              <w:t>Transparent correction practices protect record integrity.</w:t>
            </w:r>
          </w:p>
        </w:tc>
        <w:tc>
          <w:tcPr>
            <w:tcW w:w="10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1E8FCD5F" w14:textId="77777777" w:rsidR="007416FB" w:rsidRDefault="00000000">
            <w:pPr>
              <w:spacing w:after="0"/>
            </w:pPr>
            <w:r>
              <w:rPr>
                <w:sz w:val="17"/>
              </w:rPr>
              <w:t>2 / 1 / 0</w:t>
            </w:r>
          </w:p>
        </w:tc>
        <w:tc>
          <w:tcPr>
            <w:tcW w:w="187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0DC67C79" w14:textId="77777777" w:rsidR="007416FB" w:rsidRDefault="007416FB">
            <w:pPr>
              <w:spacing w:after="0"/>
            </w:pPr>
          </w:p>
        </w:tc>
        <w:tc>
          <w:tcPr>
            <w:tcW w:w="201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12A1E1F6" w14:textId="77777777" w:rsidR="007416FB" w:rsidRDefault="007416FB">
            <w:pPr>
              <w:spacing w:after="0"/>
            </w:pPr>
          </w:p>
        </w:tc>
      </w:tr>
      <w:tr w:rsidR="007416FB" w14:paraId="61B986D8" w14:textId="77777777">
        <w:trPr>
          <w:cantSplit/>
          <w:jc w:val="center"/>
        </w:trPr>
        <w:tc>
          <w:tcPr>
            <w:tcW w:w="324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5B1B6542" w14:textId="77777777" w:rsidR="007416FB" w:rsidRDefault="00000000">
            <w:pPr>
              <w:spacing w:after="0"/>
            </w:pPr>
            <w:r>
              <w:rPr>
                <w:sz w:val="17"/>
              </w:rPr>
              <w:t>Provider review, signature, date, and note status are present.</w:t>
            </w:r>
          </w:p>
        </w:tc>
        <w:tc>
          <w:tcPr>
            <w:tcW w:w="352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45088C30" w14:textId="77777777" w:rsidR="007416FB" w:rsidRDefault="00000000">
            <w:pPr>
              <w:spacing w:after="0"/>
            </w:pPr>
            <w:r>
              <w:rPr>
                <w:sz w:val="17"/>
              </w:rPr>
              <w:t>Authentication confirms accountability and final review.</w:t>
            </w:r>
          </w:p>
        </w:tc>
        <w:tc>
          <w:tcPr>
            <w:tcW w:w="10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73F6E6E6" w14:textId="77777777" w:rsidR="007416FB" w:rsidRDefault="00000000">
            <w:pPr>
              <w:spacing w:after="0"/>
            </w:pPr>
            <w:r>
              <w:rPr>
                <w:sz w:val="17"/>
              </w:rPr>
              <w:t>2 / 1 / 0</w:t>
            </w:r>
          </w:p>
        </w:tc>
        <w:tc>
          <w:tcPr>
            <w:tcW w:w="187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6205011C" w14:textId="77777777" w:rsidR="007416FB" w:rsidRDefault="007416FB">
            <w:pPr>
              <w:spacing w:after="0"/>
            </w:pPr>
          </w:p>
        </w:tc>
        <w:tc>
          <w:tcPr>
            <w:tcW w:w="201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75087D3D" w14:textId="77777777" w:rsidR="007416FB" w:rsidRDefault="007416FB">
            <w:pPr>
              <w:spacing w:after="0"/>
            </w:pPr>
          </w:p>
        </w:tc>
      </w:tr>
    </w:tbl>
    <w:p w14:paraId="5D573767" w14:textId="77777777" w:rsidR="007416FB" w:rsidRDefault="00000000">
      <w:pPr>
        <w:pStyle w:val="Heading1"/>
      </w:pPr>
      <w:r>
        <w:rPr>
          <w:color w:val="1F4E79"/>
        </w:rPr>
        <w:t>6. Audit Results Summary</w:t>
      </w:r>
    </w:p>
    <w:p w14:paraId="75F564C6" w14:textId="77777777" w:rsidR="007416FB" w:rsidRDefault="00000000">
      <w:pPr>
        <w:spacing w:after="120" w:line="259" w:lineRule="auto"/>
      </w:pPr>
      <w:r>
        <w:t>Use this table to summarize the audit findings after completing the detailed checklist.</w:t>
      </w:r>
    </w:p>
    <w:tbl>
      <w:tblPr>
        <w:tblW w:w="0" w:type="auto"/>
        <w:jc w:val="center"/>
        <w:tblLook w:val="04A0" w:firstRow="1" w:lastRow="0" w:firstColumn="1" w:lastColumn="0" w:noHBand="0" w:noVBand="1"/>
      </w:tblPr>
      <w:tblGrid>
        <w:gridCol w:w="2880"/>
        <w:gridCol w:w="1872"/>
        <w:gridCol w:w="3456"/>
        <w:gridCol w:w="2160"/>
      </w:tblGrid>
      <w:tr w:rsidR="007416FB" w14:paraId="13C60B81" w14:textId="77777777">
        <w:trPr>
          <w:jc w:val="center"/>
        </w:trPr>
        <w:tc>
          <w:tcPr>
            <w:tcW w:w="2880" w:type="dxa"/>
            <w:tcBorders>
              <w:top w:val="single" w:sz="8" w:space="0" w:color="B7C9D8"/>
              <w:left w:val="single" w:sz="8" w:space="0" w:color="B7C9D8"/>
              <w:bottom w:val="single" w:sz="8" w:space="0" w:color="B7C9D8"/>
              <w:right w:val="single" w:sz="8" w:space="0" w:color="B7C9D8"/>
            </w:tcBorders>
            <w:shd w:val="clear" w:color="auto" w:fill="1F4E79"/>
            <w:tcMar>
              <w:top w:w="90" w:type="dxa"/>
              <w:left w:w="90" w:type="dxa"/>
              <w:bottom w:w="90" w:type="dxa"/>
              <w:right w:w="90" w:type="dxa"/>
            </w:tcMar>
          </w:tcPr>
          <w:p w14:paraId="6227F185" w14:textId="77777777" w:rsidR="007416FB" w:rsidRDefault="00000000">
            <w:pPr>
              <w:spacing w:after="0"/>
            </w:pPr>
            <w:r>
              <w:rPr>
                <w:b/>
                <w:color w:val="FFFFFF"/>
                <w:sz w:val="17"/>
              </w:rPr>
              <w:t>Summary Item</w:t>
            </w:r>
          </w:p>
        </w:tc>
        <w:tc>
          <w:tcPr>
            <w:tcW w:w="1872" w:type="dxa"/>
            <w:tcBorders>
              <w:top w:val="single" w:sz="8" w:space="0" w:color="B7C9D8"/>
              <w:left w:val="single" w:sz="8" w:space="0" w:color="B7C9D8"/>
              <w:bottom w:val="single" w:sz="8" w:space="0" w:color="B7C9D8"/>
              <w:right w:val="single" w:sz="8" w:space="0" w:color="B7C9D8"/>
            </w:tcBorders>
            <w:shd w:val="clear" w:color="auto" w:fill="1F4E79"/>
            <w:tcMar>
              <w:top w:w="90" w:type="dxa"/>
              <w:left w:w="90" w:type="dxa"/>
              <w:bottom w:w="90" w:type="dxa"/>
              <w:right w:w="90" w:type="dxa"/>
            </w:tcMar>
          </w:tcPr>
          <w:p w14:paraId="3169633E" w14:textId="77777777" w:rsidR="007416FB" w:rsidRDefault="00000000">
            <w:pPr>
              <w:spacing w:after="0"/>
            </w:pPr>
            <w:r>
              <w:rPr>
                <w:b/>
                <w:color w:val="FFFFFF"/>
                <w:sz w:val="17"/>
              </w:rPr>
              <w:t>Result</w:t>
            </w:r>
          </w:p>
        </w:tc>
        <w:tc>
          <w:tcPr>
            <w:tcW w:w="3456" w:type="dxa"/>
            <w:tcBorders>
              <w:top w:val="single" w:sz="8" w:space="0" w:color="B7C9D8"/>
              <w:left w:val="single" w:sz="8" w:space="0" w:color="B7C9D8"/>
              <w:bottom w:val="single" w:sz="8" w:space="0" w:color="B7C9D8"/>
              <w:right w:val="single" w:sz="8" w:space="0" w:color="B7C9D8"/>
            </w:tcBorders>
            <w:shd w:val="clear" w:color="auto" w:fill="1F4E79"/>
            <w:tcMar>
              <w:top w:w="90" w:type="dxa"/>
              <w:left w:w="90" w:type="dxa"/>
              <w:bottom w:w="90" w:type="dxa"/>
              <w:right w:w="90" w:type="dxa"/>
            </w:tcMar>
          </w:tcPr>
          <w:p w14:paraId="331118E4" w14:textId="77777777" w:rsidR="007416FB" w:rsidRDefault="00000000">
            <w:pPr>
              <w:spacing w:after="0"/>
            </w:pPr>
            <w:r>
              <w:rPr>
                <w:b/>
                <w:color w:val="FFFFFF"/>
                <w:sz w:val="17"/>
              </w:rPr>
              <w:t>Reviewer Notes</w:t>
            </w:r>
          </w:p>
        </w:tc>
        <w:tc>
          <w:tcPr>
            <w:tcW w:w="2160" w:type="dxa"/>
            <w:tcBorders>
              <w:top w:val="single" w:sz="8" w:space="0" w:color="B7C9D8"/>
              <w:left w:val="single" w:sz="8" w:space="0" w:color="B7C9D8"/>
              <w:bottom w:val="single" w:sz="8" w:space="0" w:color="B7C9D8"/>
              <w:right w:val="single" w:sz="8" w:space="0" w:color="B7C9D8"/>
            </w:tcBorders>
            <w:shd w:val="clear" w:color="auto" w:fill="1F4E79"/>
            <w:tcMar>
              <w:top w:w="90" w:type="dxa"/>
              <w:left w:w="90" w:type="dxa"/>
              <w:bottom w:w="90" w:type="dxa"/>
              <w:right w:w="90" w:type="dxa"/>
            </w:tcMar>
          </w:tcPr>
          <w:p w14:paraId="31F4B4BA" w14:textId="77777777" w:rsidR="007416FB" w:rsidRDefault="00000000">
            <w:pPr>
              <w:spacing w:after="0"/>
            </w:pPr>
            <w:r>
              <w:rPr>
                <w:b/>
                <w:color w:val="FFFFFF"/>
                <w:sz w:val="17"/>
              </w:rPr>
              <w:t>Action Owner</w:t>
            </w:r>
          </w:p>
        </w:tc>
      </w:tr>
      <w:tr w:rsidR="007416FB" w14:paraId="3843D493" w14:textId="77777777">
        <w:trPr>
          <w:jc w:val="center"/>
        </w:trPr>
        <w:tc>
          <w:tcPr>
            <w:tcW w:w="28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2FB415BA" w14:textId="77777777" w:rsidR="007416FB" w:rsidRDefault="00000000">
            <w:pPr>
              <w:spacing w:after="0"/>
            </w:pPr>
            <w:r>
              <w:rPr>
                <w:sz w:val="17"/>
              </w:rPr>
              <w:t>Number of records reviewed</w:t>
            </w:r>
          </w:p>
        </w:tc>
        <w:tc>
          <w:tcPr>
            <w:tcW w:w="187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2AB24D73" w14:textId="77777777" w:rsidR="007416FB" w:rsidRDefault="007416FB">
            <w:pPr>
              <w:spacing w:after="0"/>
            </w:pPr>
          </w:p>
        </w:tc>
        <w:tc>
          <w:tcPr>
            <w:tcW w:w="345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1551F631" w14:textId="77777777" w:rsidR="007416FB" w:rsidRDefault="007416FB">
            <w:pPr>
              <w:spacing w:after="0"/>
            </w:pPr>
          </w:p>
        </w:tc>
        <w:tc>
          <w:tcPr>
            <w:tcW w:w="216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045E7F3C" w14:textId="77777777" w:rsidR="007416FB" w:rsidRDefault="007416FB">
            <w:pPr>
              <w:spacing w:after="0"/>
            </w:pPr>
          </w:p>
        </w:tc>
      </w:tr>
      <w:tr w:rsidR="007416FB" w14:paraId="7337ED6F" w14:textId="77777777">
        <w:trPr>
          <w:jc w:val="center"/>
        </w:trPr>
        <w:tc>
          <w:tcPr>
            <w:tcW w:w="2880"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1D3ED296" w14:textId="77777777" w:rsidR="007416FB" w:rsidRDefault="00000000">
            <w:pPr>
              <w:spacing w:after="0"/>
            </w:pPr>
            <w:r>
              <w:rPr>
                <w:sz w:val="17"/>
              </w:rPr>
              <w:t>Average audit score</w:t>
            </w:r>
          </w:p>
        </w:tc>
        <w:tc>
          <w:tcPr>
            <w:tcW w:w="1872"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0E218D67" w14:textId="77777777" w:rsidR="007416FB" w:rsidRDefault="007416FB">
            <w:pPr>
              <w:spacing w:after="0"/>
            </w:pPr>
          </w:p>
        </w:tc>
        <w:tc>
          <w:tcPr>
            <w:tcW w:w="3456"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383A51C7" w14:textId="77777777" w:rsidR="007416FB" w:rsidRDefault="007416FB">
            <w:pPr>
              <w:spacing w:after="0"/>
            </w:pPr>
          </w:p>
        </w:tc>
        <w:tc>
          <w:tcPr>
            <w:tcW w:w="2160"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30602353" w14:textId="77777777" w:rsidR="007416FB" w:rsidRDefault="007416FB">
            <w:pPr>
              <w:spacing w:after="0"/>
            </w:pPr>
          </w:p>
        </w:tc>
      </w:tr>
      <w:tr w:rsidR="007416FB" w14:paraId="069D81C7" w14:textId="77777777">
        <w:trPr>
          <w:jc w:val="center"/>
        </w:trPr>
        <w:tc>
          <w:tcPr>
            <w:tcW w:w="28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439CA3B3" w14:textId="77777777" w:rsidR="007416FB" w:rsidRDefault="00000000">
            <w:pPr>
              <w:spacing w:after="0"/>
            </w:pPr>
            <w:r>
              <w:rPr>
                <w:sz w:val="17"/>
              </w:rPr>
              <w:t>Most frequent error category</w:t>
            </w:r>
          </w:p>
        </w:tc>
        <w:tc>
          <w:tcPr>
            <w:tcW w:w="187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6B40E4EA" w14:textId="77777777" w:rsidR="007416FB" w:rsidRDefault="007416FB">
            <w:pPr>
              <w:spacing w:after="0"/>
            </w:pPr>
          </w:p>
        </w:tc>
        <w:tc>
          <w:tcPr>
            <w:tcW w:w="345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339ACB83" w14:textId="77777777" w:rsidR="007416FB" w:rsidRDefault="007416FB">
            <w:pPr>
              <w:spacing w:after="0"/>
            </w:pPr>
          </w:p>
        </w:tc>
        <w:tc>
          <w:tcPr>
            <w:tcW w:w="216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547E26A6" w14:textId="77777777" w:rsidR="007416FB" w:rsidRDefault="007416FB">
            <w:pPr>
              <w:spacing w:after="0"/>
            </w:pPr>
          </w:p>
        </w:tc>
      </w:tr>
      <w:tr w:rsidR="007416FB" w14:paraId="115FF437" w14:textId="77777777">
        <w:trPr>
          <w:jc w:val="center"/>
        </w:trPr>
        <w:tc>
          <w:tcPr>
            <w:tcW w:w="2880"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6388701B" w14:textId="77777777" w:rsidR="007416FB" w:rsidRDefault="00000000">
            <w:pPr>
              <w:spacing w:after="0"/>
            </w:pPr>
            <w:r>
              <w:rPr>
                <w:sz w:val="17"/>
              </w:rPr>
              <w:t>Critical issues identified</w:t>
            </w:r>
          </w:p>
        </w:tc>
        <w:tc>
          <w:tcPr>
            <w:tcW w:w="1872"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04419A39" w14:textId="77777777" w:rsidR="007416FB" w:rsidRDefault="007416FB">
            <w:pPr>
              <w:spacing w:after="0"/>
            </w:pPr>
          </w:p>
        </w:tc>
        <w:tc>
          <w:tcPr>
            <w:tcW w:w="3456"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63C62B16" w14:textId="77777777" w:rsidR="007416FB" w:rsidRDefault="007416FB">
            <w:pPr>
              <w:spacing w:after="0"/>
            </w:pPr>
          </w:p>
        </w:tc>
        <w:tc>
          <w:tcPr>
            <w:tcW w:w="2160"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446FD58A" w14:textId="77777777" w:rsidR="007416FB" w:rsidRDefault="007416FB">
            <w:pPr>
              <w:spacing w:after="0"/>
            </w:pPr>
          </w:p>
        </w:tc>
      </w:tr>
      <w:tr w:rsidR="007416FB" w14:paraId="6066B37D" w14:textId="77777777">
        <w:trPr>
          <w:jc w:val="center"/>
        </w:trPr>
        <w:tc>
          <w:tcPr>
            <w:tcW w:w="28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292896BB" w14:textId="77777777" w:rsidR="007416FB" w:rsidRDefault="00000000">
            <w:pPr>
              <w:spacing w:after="0"/>
            </w:pPr>
            <w:r>
              <w:rPr>
                <w:sz w:val="17"/>
              </w:rPr>
              <w:t>Corrective action required</w:t>
            </w:r>
          </w:p>
        </w:tc>
        <w:tc>
          <w:tcPr>
            <w:tcW w:w="187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152B58FB" w14:textId="77777777" w:rsidR="007416FB" w:rsidRDefault="00000000">
            <w:pPr>
              <w:spacing w:after="0"/>
            </w:pPr>
            <w:r>
              <w:rPr>
                <w:sz w:val="17"/>
              </w:rPr>
              <w:t>Yes / No</w:t>
            </w:r>
          </w:p>
        </w:tc>
        <w:tc>
          <w:tcPr>
            <w:tcW w:w="345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3B014EE1" w14:textId="77777777" w:rsidR="007416FB" w:rsidRDefault="007416FB">
            <w:pPr>
              <w:spacing w:after="0"/>
            </w:pPr>
          </w:p>
        </w:tc>
        <w:tc>
          <w:tcPr>
            <w:tcW w:w="216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3C3BE255" w14:textId="77777777" w:rsidR="007416FB" w:rsidRDefault="007416FB">
            <w:pPr>
              <w:spacing w:after="0"/>
            </w:pPr>
          </w:p>
        </w:tc>
      </w:tr>
      <w:tr w:rsidR="007416FB" w14:paraId="520C5AE3" w14:textId="77777777">
        <w:trPr>
          <w:jc w:val="center"/>
        </w:trPr>
        <w:tc>
          <w:tcPr>
            <w:tcW w:w="2880"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5F00AFBB" w14:textId="77777777" w:rsidR="007416FB" w:rsidRDefault="00000000">
            <w:pPr>
              <w:spacing w:after="0"/>
            </w:pPr>
            <w:r>
              <w:rPr>
                <w:sz w:val="17"/>
              </w:rPr>
              <w:t>Follow-up review date</w:t>
            </w:r>
          </w:p>
        </w:tc>
        <w:tc>
          <w:tcPr>
            <w:tcW w:w="1872"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3862734C" w14:textId="77777777" w:rsidR="007416FB" w:rsidRDefault="007416FB">
            <w:pPr>
              <w:spacing w:after="0"/>
            </w:pPr>
          </w:p>
        </w:tc>
        <w:tc>
          <w:tcPr>
            <w:tcW w:w="3456"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33EE06B3" w14:textId="77777777" w:rsidR="007416FB" w:rsidRDefault="007416FB">
            <w:pPr>
              <w:spacing w:after="0"/>
            </w:pPr>
          </w:p>
        </w:tc>
        <w:tc>
          <w:tcPr>
            <w:tcW w:w="2160"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4D83BD92" w14:textId="77777777" w:rsidR="007416FB" w:rsidRDefault="007416FB">
            <w:pPr>
              <w:spacing w:after="0"/>
            </w:pPr>
          </w:p>
        </w:tc>
      </w:tr>
    </w:tbl>
    <w:p w14:paraId="3F078FEE" w14:textId="77777777" w:rsidR="007416FB" w:rsidRDefault="00000000">
      <w:pPr>
        <w:pStyle w:val="Heading1"/>
      </w:pPr>
      <w:r>
        <w:rPr>
          <w:color w:val="1F4E79"/>
        </w:rPr>
        <w:t>7. Brief Report: Rationale and Corrective Action Plan</w:t>
      </w:r>
    </w:p>
    <w:p w14:paraId="202972A8" w14:textId="77777777" w:rsidR="007416FB" w:rsidRDefault="00000000">
      <w:pPr>
        <w:pStyle w:val="Heading2"/>
      </w:pPr>
      <w:r>
        <w:rPr>
          <w:color w:val="1F4E79"/>
        </w:rPr>
        <w:t>7.1 Rationale for the Checklist</w:t>
      </w:r>
    </w:p>
    <w:p w14:paraId="71205EA9" w14:textId="77777777" w:rsidR="007416FB" w:rsidRDefault="00000000">
      <w:pPr>
        <w:spacing w:after="120" w:line="259" w:lineRule="auto"/>
      </w:pPr>
      <w:r>
        <w:t>A structured audit checklist improves documentation reliability by giving reviewers a consistent method for checking medical records. Without a standard checklist, reviewers may focus on different elements, making it difficult to compare quality results across providers, departments, or time periods. This checklist organizes the review around core documentation areas: patient identification, history, examination, assessment, plan, terminology, and timely authentication.</w:t>
      </w:r>
    </w:p>
    <w:p w14:paraId="01DC6C1D" w14:textId="77777777" w:rsidR="007416FB" w:rsidRDefault="00000000">
      <w:pPr>
        <w:spacing w:after="120" w:line="259" w:lineRule="auto"/>
      </w:pPr>
      <w:r>
        <w:t>Patient identification is included because incorrect or incomplete identifiers can lead to record mismatch and communication errors. History, medications, allergies, and symptoms are included because they provide the foundation for the clinical impression. Physical examination and objective data are reviewed because they should support the assessment and help future providers understand the encounter. The treatment plan and follow-up section are essential because they communicate the next steps in care, including medication instructions, tests, referrals, education, and return precautions.</w:t>
      </w:r>
    </w:p>
    <w:p w14:paraId="002C4B9D" w14:textId="77777777" w:rsidR="007416FB" w:rsidRDefault="00000000">
      <w:pPr>
        <w:pStyle w:val="Heading2"/>
      </w:pPr>
      <w:r>
        <w:rPr>
          <w:color w:val="1F4E79"/>
        </w:rPr>
        <w:t>7.2 Common Documentation Errors</w:t>
      </w:r>
    </w:p>
    <w:p w14:paraId="3E5D668F" w14:textId="77777777" w:rsidR="007416FB" w:rsidRDefault="00000000">
      <w:pPr>
        <w:spacing w:after="120" w:line="259" w:lineRule="auto"/>
      </w:pPr>
      <w:r>
        <w:t>Common documentation errors include missing allergy status, incomplete medication lists, vague symptom descriptions, unsupported diagnoses, unclear follow-up instructions, inconsistent dates, and unapproved abbreviations. These errors can reduce clarity, delay care coordination, and increase the need for later correction. The checklist helps identify these issues before they become recurring quality problems.</w:t>
      </w:r>
    </w:p>
    <w:p w14:paraId="20343FFB" w14:textId="77777777" w:rsidR="007416FB" w:rsidRDefault="00000000">
      <w:pPr>
        <w:pStyle w:val="Heading2"/>
      </w:pPr>
      <w:r>
        <w:rPr>
          <w:color w:val="1F4E79"/>
        </w:rPr>
        <w:t>7.3 Recommended Corrective Actions</w:t>
      </w:r>
    </w:p>
    <w:p w14:paraId="53BE2A92" w14:textId="5CA44693" w:rsidR="007416FB" w:rsidRDefault="00000000" w:rsidP="005F3A68">
      <w:pPr>
        <w:spacing w:after="120" w:line="259" w:lineRule="auto"/>
      </w:pPr>
      <w:r>
        <w:t>Corrective actions should be practical, measurable, and linked to the error type. Minor issues can often be addressed with reviewer feedback and clarification. Repeated issues should be addressed through targeted training, revised templates, provider or scribe coaching, and trend tracking. Critical issues, such as patient identity mismatch or unsafe ambiguity about allergies or medication instructions, should be escalated immediately to the appropriate clinical or documentation lead.</w:t>
      </w:r>
      <w:r>
        <w:br w:type="page"/>
      </w:r>
    </w:p>
    <w:tbl>
      <w:tblPr>
        <w:tblW w:w="0" w:type="auto"/>
        <w:jc w:val="center"/>
        <w:tblLook w:val="04A0" w:firstRow="1" w:lastRow="0" w:firstColumn="1" w:lastColumn="0" w:noHBand="0" w:noVBand="1"/>
      </w:tblPr>
      <w:tblGrid>
        <w:gridCol w:w="2880"/>
        <w:gridCol w:w="5472"/>
        <w:gridCol w:w="2016"/>
      </w:tblGrid>
      <w:tr w:rsidR="007416FB" w14:paraId="4CCA953B" w14:textId="77777777">
        <w:trPr>
          <w:jc w:val="center"/>
        </w:trPr>
        <w:tc>
          <w:tcPr>
            <w:tcW w:w="2880" w:type="dxa"/>
            <w:tcBorders>
              <w:top w:val="single" w:sz="8" w:space="0" w:color="B7C9D8"/>
              <w:left w:val="single" w:sz="8" w:space="0" w:color="B7C9D8"/>
              <w:bottom w:val="single" w:sz="8" w:space="0" w:color="B7C9D8"/>
              <w:right w:val="single" w:sz="8" w:space="0" w:color="B7C9D8"/>
            </w:tcBorders>
            <w:shd w:val="clear" w:color="auto" w:fill="1F4E79"/>
            <w:tcMar>
              <w:top w:w="90" w:type="dxa"/>
              <w:left w:w="90" w:type="dxa"/>
              <w:bottom w:w="90" w:type="dxa"/>
              <w:right w:w="90" w:type="dxa"/>
            </w:tcMar>
          </w:tcPr>
          <w:p w14:paraId="4174033F" w14:textId="77777777" w:rsidR="007416FB" w:rsidRDefault="00000000">
            <w:pPr>
              <w:spacing w:after="0"/>
            </w:pPr>
            <w:r>
              <w:rPr>
                <w:b/>
                <w:color w:val="FFFFFF"/>
                <w:sz w:val="17"/>
              </w:rPr>
              <w:lastRenderedPageBreak/>
              <w:t>Common Error</w:t>
            </w:r>
          </w:p>
        </w:tc>
        <w:tc>
          <w:tcPr>
            <w:tcW w:w="5472" w:type="dxa"/>
            <w:tcBorders>
              <w:top w:val="single" w:sz="8" w:space="0" w:color="B7C9D8"/>
              <w:left w:val="single" w:sz="8" w:space="0" w:color="B7C9D8"/>
              <w:bottom w:val="single" w:sz="8" w:space="0" w:color="B7C9D8"/>
              <w:right w:val="single" w:sz="8" w:space="0" w:color="B7C9D8"/>
            </w:tcBorders>
            <w:shd w:val="clear" w:color="auto" w:fill="1F4E79"/>
            <w:tcMar>
              <w:top w:w="90" w:type="dxa"/>
              <w:left w:w="90" w:type="dxa"/>
              <w:bottom w:w="90" w:type="dxa"/>
              <w:right w:w="90" w:type="dxa"/>
            </w:tcMar>
          </w:tcPr>
          <w:p w14:paraId="1AAD6A6C" w14:textId="77777777" w:rsidR="007416FB" w:rsidRDefault="00000000">
            <w:pPr>
              <w:spacing w:after="0"/>
            </w:pPr>
            <w:r>
              <w:rPr>
                <w:b/>
                <w:color w:val="FFFFFF"/>
                <w:sz w:val="17"/>
              </w:rPr>
              <w:t>Recommended Corrective Action</w:t>
            </w:r>
          </w:p>
        </w:tc>
        <w:tc>
          <w:tcPr>
            <w:tcW w:w="2016" w:type="dxa"/>
            <w:tcBorders>
              <w:top w:val="single" w:sz="8" w:space="0" w:color="B7C9D8"/>
              <w:left w:val="single" w:sz="8" w:space="0" w:color="B7C9D8"/>
              <w:bottom w:val="single" w:sz="8" w:space="0" w:color="B7C9D8"/>
              <w:right w:val="single" w:sz="8" w:space="0" w:color="B7C9D8"/>
            </w:tcBorders>
            <w:shd w:val="clear" w:color="auto" w:fill="1F4E79"/>
            <w:tcMar>
              <w:top w:w="90" w:type="dxa"/>
              <w:left w:w="90" w:type="dxa"/>
              <w:bottom w:w="90" w:type="dxa"/>
              <w:right w:w="90" w:type="dxa"/>
            </w:tcMar>
          </w:tcPr>
          <w:p w14:paraId="09D85F3E" w14:textId="77777777" w:rsidR="007416FB" w:rsidRDefault="00000000">
            <w:pPr>
              <w:spacing w:after="0"/>
            </w:pPr>
            <w:r>
              <w:rPr>
                <w:b/>
                <w:color w:val="FFFFFF"/>
                <w:sz w:val="17"/>
              </w:rPr>
              <w:t>Audit Focus</w:t>
            </w:r>
          </w:p>
        </w:tc>
      </w:tr>
      <w:tr w:rsidR="007416FB" w14:paraId="6931C553" w14:textId="77777777">
        <w:trPr>
          <w:jc w:val="center"/>
        </w:trPr>
        <w:tc>
          <w:tcPr>
            <w:tcW w:w="28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12CBCBC2" w14:textId="77777777" w:rsidR="007416FB" w:rsidRDefault="00000000">
            <w:pPr>
              <w:spacing w:after="0"/>
            </w:pPr>
            <w:r>
              <w:rPr>
                <w:sz w:val="17"/>
              </w:rPr>
              <w:t>Missing allergy information</w:t>
            </w:r>
          </w:p>
        </w:tc>
        <w:tc>
          <w:tcPr>
            <w:tcW w:w="547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2F54845B" w14:textId="77777777" w:rsidR="007416FB" w:rsidRDefault="00000000">
            <w:pPr>
              <w:spacing w:after="0"/>
            </w:pPr>
            <w:r>
              <w:rPr>
                <w:sz w:val="17"/>
              </w:rPr>
              <w:t>Contact provider or care team to confirm allergy status and update the record before closure.</w:t>
            </w:r>
          </w:p>
        </w:tc>
        <w:tc>
          <w:tcPr>
            <w:tcW w:w="201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58665759" w14:textId="77777777" w:rsidR="007416FB" w:rsidRDefault="00000000">
            <w:pPr>
              <w:spacing w:after="0"/>
            </w:pPr>
            <w:r>
              <w:rPr>
                <w:sz w:val="17"/>
              </w:rPr>
              <w:t>Medication and allergy fields</w:t>
            </w:r>
          </w:p>
        </w:tc>
      </w:tr>
      <w:tr w:rsidR="007416FB" w14:paraId="213842D7" w14:textId="77777777">
        <w:trPr>
          <w:jc w:val="center"/>
        </w:trPr>
        <w:tc>
          <w:tcPr>
            <w:tcW w:w="2880"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356BF2BF" w14:textId="77777777" w:rsidR="007416FB" w:rsidRDefault="00000000">
            <w:pPr>
              <w:spacing w:after="0"/>
            </w:pPr>
            <w:r>
              <w:rPr>
                <w:sz w:val="17"/>
              </w:rPr>
              <w:t>Vague exam findings</w:t>
            </w:r>
          </w:p>
        </w:tc>
        <w:tc>
          <w:tcPr>
            <w:tcW w:w="5472"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094C4AF4" w14:textId="77777777" w:rsidR="007416FB" w:rsidRDefault="00000000">
            <w:pPr>
              <w:spacing w:after="0"/>
            </w:pPr>
            <w:r>
              <w:rPr>
                <w:sz w:val="17"/>
              </w:rPr>
              <w:t>Replace broad wording with objective, system-based findings where available.</w:t>
            </w:r>
          </w:p>
        </w:tc>
        <w:tc>
          <w:tcPr>
            <w:tcW w:w="2016"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4EE423A5" w14:textId="77777777" w:rsidR="007416FB" w:rsidRDefault="00000000">
            <w:pPr>
              <w:spacing w:after="0"/>
            </w:pPr>
            <w:r>
              <w:rPr>
                <w:sz w:val="17"/>
              </w:rPr>
              <w:t>Physical exam section</w:t>
            </w:r>
          </w:p>
        </w:tc>
      </w:tr>
      <w:tr w:rsidR="007416FB" w14:paraId="23C6A6DE" w14:textId="77777777">
        <w:trPr>
          <w:jc w:val="center"/>
        </w:trPr>
        <w:tc>
          <w:tcPr>
            <w:tcW w:w="28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0668FA0A" w14:textId="77777777" w:rsidR="007416FB" w:rsidRDefault="00000000">
            <w:pPr>
              <w:spacing w:after="0"/>
            </w:pPr>
            <w:r>
              <w:rPr>
                <w:sz w:val="17"/>
              </w:rPr>
              <w:t>Unsupported diagnosis</w:t>
            </w:r>
          </w:p>
        </w:tc>
        <w:tc>
          <w:tcPr>
            <w:tcW w:w="547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044D1380" w14:textId="77777777" w:rsidR="007416FB" w:rsidRDefault="00000000">
            <w:pPr>
              <w:spacing w:after="0"/>
            </w:pPr>
            <w:r>
              <w:rPr>
                <w:sz w:val="17"/>
              </w:rPr>
              <w:t>Request clarification and ensure history, exam, or results support the assessment.</w:t>
            </w:r>
          </w:p>
        </w:tc>
        <w:tc>
          <w:tcPr>
            <w:tcW w:w="201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1BF1BC04" w14:textId="77777777" w:rsidR="007416FB" w:rsidRDefault="00000000">
            <w:pPr>
              <w:spacing w:after="0"/>
            </w:pPr>
            <w:r>
              <w:rPr>
                <w:sz w:val="17"/>
              </w:rPr>
              <w:t>Assessment section</w:t>
            </w:r>
          </w:p>
        </w:tc>
      </w:tr>
      <w:tr w:rsidR="007416FB" w14:paraId="729B65A2" w14:textId="77777777">
        <w:trPr>
          <w:jc w:val="center"/>
        </w:trPr>
        <w:tc>
          <w:tcPr>
            <w:tcW w:w="2880"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16FC5C15" w14:textId="77777777" w:rsidR="007416FB" w:rsidRDefault="00000000">
            <w:pPr>
              <w:spacing w:after="0"/>
            </w:pPr>
            <w:r>
              <w:rPr>
                <w:sz w:val="17"/>
              </w:rPr>
              <w:t>Incomplete follow-up instructions</w:t>
            </w:r>
          </w:p>
        </w:tc>
        <w:tc>
          <w:tcPr>
            <w:tcW w:w="5472"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6A654567" w14:textId="77777777" w:rsidR="007416FB" w:rsidRDefault="00000000">
            <w:pPr>
              <w:spacing w:after="0"/>
            </w:pPr>
            <w:r>
              <w:rPr>
                <w:sz w:val="17"/>
              </w:rPr>
              <w:t>Add follow-up timing, return precautions, and referral tracking notes.</w:t>
            </w:r>
          </w:p>
        </w:tc>
        <w:tc>
          <w:tcPr>
            <w:tcW w:w="2016"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4A246DF6" w14:textId="77777777" w:rsidR="007416FB" w:rsidRDefault="00000000">
            <w:pPr>
              <w:spacing w:after="0"/>
            </w:pPr>
            <w:r>
              <w:rPr>
                <w:sz w:val="17"/>
              </w:rPr>
              <w:t>Plan section</w:t>
            </w:r>
          </w:p>
        </w:tc>
      </w:tr>
      <w:tr w:rsidR="007416FB" w14:paraId="2F36B880" w14:textId="77777777">
        <w:trPr>
          <w:jc w:val="center"/>
        </w:trPr>
        <w:tc>
          <w:tcPr>
            <w:tcW w:w="28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4E96EDF0" w14:textId="77777777" w:rsidR="007416FB" w:rsidRDefault="00000000">
            <w:pPr>
              <w:spacing w:after="0"/>
            </w:pPr>
            <w:r>
              <w:rPr>
                <w:sz w:val="17"/>
              </w:rPr>
              <w:t>Unclear abbreviations</w:t>
            </w:r>
          </w:p>
        </w:tc>
        <w:tc>
          <w:tcPr>
            <w:tcW w:w="5472"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0F32F438" w14:textId="77777777" w:rsidR="007416FB" w:rsidRDefault="00000000">
            <w:pPr>
              <w:spacing w:after="0"/>
            </w:pPr>
            <w:r>
              <w:rPr>
                <w:sz w:val="17"/>
              </w:rPr>
              <w:t>Replace with approved terminology or spell out the phrase.</w:t>
            </w:r>
          </w:p>
        </w:tc>
        <w:tc>
          <w:tcPr>
            <w:tcW w:w="2016"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30CFCEA1" w14:textId="77777777" w:rsidR="007416FB" w:rsidRDefault="00000000">
            <w:pPr>
              <w:spacing w:after="0"/>
            </w:pPr>
            <w:r>
              <w:rPr>
                <w:sz w:val="17"/>
              </w:rPr>
              <w:t>Entire note</w:t>
            </w:r>
          </w:p>
        </w:tc>
      </w:tr>
      <w:tr w:rsidR="007416FB" w14:paraId="129AA817" w14:textId="77777777">
        <w:trPr>
          <w:jc w:val="center"/>
        </w:trPr>
        <w:tc>
          <w:tcPr>
            <w:tcW w:w="2880"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6150E150" w14:textId="77777777" w:rsidR="007416FB" w:rsidRDefault="00000000">
            <w:pPr>
              <w:spacing w:after="0"/>
            </w:pPr>
            <w:r>
              <w:rPr>
                <w:sz w:val="17"/>
              </w:rPr>
              <w:t>Late note completion</w:t>
            </w:r>
          </w:p>
        </w:tc>
        <w:tc>
          <w:tcPr>
            <w:tcW w:w="5472"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76E09998" w14:textId="77777777" w:rsidR="007416FB" w:rsidRDefault="00000000">
            <w:pPr>
              <w:spacing w:after="0"/>
            </w:pPr>
            <w:r>
              <w:rPr>
                <w:sz w:val="17"/>
              </w:rPr>
              <w:t>Flag for reviewer monitoring and discuss workflow barriers with the documentation team.</w:t>
            </w:r>
          </w:p>
        </w:tc>
        <w:tc>
          <w:tcPr>
            <w:tcW w:w="2016"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21714CC3" w14:textId="77777777" w:rsidR="007416FB" w:rsidRDefault="00000000">
            <w:pPr>
              <w:spacing w:after="0"/>
            </w:pPr>
            <w:r>
              <w:rPr>
                <w:sz w:val="17"/>
              </w:rPr>
              <w:t>Authentication and timestamps</w:t>
            </w:r>
          </w:p>
        </w:tc>
      </w:tr>
    </w:tbl>
    <w:p w14:paraId="522F2643" w14:textId="77777777" w:rsidR="007416FB" w:rsidRDefault="00000000">
      <w:pPr>
        <w:pStyle w:val="Heading2"/>
      </w:pPr>
      <w:r>
        <w:rPr>
          <w:color w:val="1F4E79"/>
        </w:rPr>
        <w:t>7.4 Implementation Plan</w:t>
      </w:r>
    </w:p>
    <w:p w14:paraId="75DBC31C" w14:textId="77777777" w:rsidR="007416FB" w:rsidRDefault="00000000">
      <w:pPr>
        <w:spacing w:after="120" w:line="259" w:lineRule="auto"/>
      </w:pPr>
      <w:r>
        <w:t>The checklist can be implemented through a monthly audit cycle. A reviewer selects a representative sample of records, completes the scoring table, summarizes results, and identifies the top error categories. Findings should be shared in a brief quality report that includes the average score, repeated issues, corrective actions, and a follow-up review date. Over time, audit results can be used to measure improvement in completeness, terminology accuracy, timely closure, and overall documentation consistency.</w:t>
      </w:r>
    </w:p>
    <w:p w14:paraId="0AD90329" w14:textId="77777777" w:rsidR="007416FB" w:rsidRDefault="00000000">
      <w:pPr>
        <w:pStyle w:val="ListBullet"/>
        <w:spacing w:after="40"/>
      </w:pPr>
      <w:r>
        <w:t>Step 1: Select a sample of recently completed patient encounter notes.</w:t>
      </w:r>
    </w:p>
    <w:p w14:paraId="425AE448" w14:textId="77777777" w:rsidR="007416FB" w:rsidRDefault="00000000">
      <w:pPr>
        <w:pStyle w:val="ListBullet"/>
        <w:spacing w:after="40"/>
      </w:pPr>
      <w:r>
        <w:t>Step 2: Apply the checklist and record scores, evidence, and corrective actions.</w:t>
      </w:r>
    </w:p>
    <w:p w14:paraId="33F47453" w14:textId="77777777" w:rsidR="007416FB" w:rsidRDefault="00000000">
      <w:pPr>
        <w:pStyle w:val="ListBullet"/>
        <w:spacing w:after="40"/>
      </w:pPr>
      <w:r>
        <w:t>Step 3: Calculate the documentation quality percentage for each record.</w:t>
      </w:r>
    </w:p>
    <w:p w14:paraId="441F69A5" w14:textId="77777777" w:rsidR="007416FB" w:rsidRDefault="00000000">
      <w:pPr>
        <w:pStyle w:val="ListBullet"/>
        <w:spacing w:after="40"/>
      </w:pPr>
      <w:r>
        <w:t>Step 4: Summarize repeated errors by category and identify root causes.</w:t>
      </w:r>
    </w:p>
    <w:p w14:paraId="0424C273" w14:textId="77777777" w:rsidR="007416FB" w:rsidRDefault="00000000">
      <w:pPr>
        <w:pStyle w:val="ListBullet"/>
        <w:spacing w:after="40"/>
      </w:pPr>
      <w:r>
        <w:t>Step 5: Provide feedback, update templates, and schedule a follow-up review.</w:t>
      </w:r>
    </w:p>
    <w:p w14:paraId="114471A6" w14:textId="77777777" w:rsidR="007416FB" w:rsidRDefault="00000000">
      <w:pPr>
        <w:pStyle w:val="ListBullet"/>
        <w:spacing w:after="40"/>
      </w:pPr>
      <w:r>
        <w:t>Step 6: Compare future audit results to confirm improvement.</w:t>
      </w:r>
    </w:p>
    <w:p w14:paraId="718D81A9" w14:textId="77777777" w:rsidR="007416FB" w:rsidRDefault="00000000">
      <w:pPr>
        <w:pStyle w:val="Heading1"/>
      </w:pPr>
      <w:r>
        <w:rPr>
          <w:color w:val="1F4E79"/>
        </w:rPr>
        <w:t>8. Final Quality Review Checklist</w:t>
      </w:r>
    </w:p>
    <w:tbl>
      <w:tblPr>
        <w:tblW w:w="0" w:type="auto"/>
        <w:jc w:val="center"/>
        <w:tblLook w:val="04A0" w:firstRow="1" w:lastRow="0" w:firstColumn="1" w:lastColumn="0" w:noHBand="0" w:noVBand="1"/>
      </w:tblPr>
      <w:tblGrid>
        <w:gridCol w:w="6480"/>
        <w:gridCol w:w="1440"/>
        <w:gridCol w:w="2448"/>
      </w:tblGrid>
      <w:tr w:rsidR="007416FB" w14:paraId="44DF30E4" w14:textId="77777777">
        <w:trPr>
          <w:jc w:val="center"/>
        </w:trPr>
        <w:tc>
          <w:tcPr>
            <w:tcW w:w="6480" w:type="dxa"/>
            <w:tcBorders>
              <w:top w:val="single" w:sz="8" w:space="0" w:color="B7C9D8"/>
              <w:left w:val="single" w:sz="8" w:space="0" w:color="B7C9D8"/>
              <w:bottom w:val="single" w:sz="8" w:space="0" w:color="B7C9D8"/>
              <w:right w:val="single" w:sz="8" w:space="0" w:color="B7C9D8"/>
            </w:tcBorders>
            <w:shd w:val="clear" w:color="auto" w:fill="1F4E79"/>
            <w:tcMar>
              <w:top w:w="90" w:type="dxa"/>
              <w:left w:w="90" w:type="dxa"/>
              <w:bottom w:w="90" w:type="dxa"/>
              <w:right w:w="90" w:type="dxa"/>
            </w:tcMar>
          </w:tcPr>
          <w:p w14:paraId="5CB42894" w14:textId="77777777" w:rsidR="007416FB" w:rsidRDefault="00000000">
            <w:pPr>
              <w:spacing w:after="0"/>
            </w:pPr>
            <w:r>
              <w:rPr>
                <w:b/>
                <w:color w:val="FFFFFF"/>
                <w:sz w:val="17"/>
              </w:rPr>
              <w:t>Item</w:t>
            </w:r>
          </w:p>
        </w:tc>
        <w:tc>
          <w:tcPr>
            <w:tcW w:w="1440" w:type="dxa"/>
            <w:tcBorders>
              <w:top w:val="single" w:sz="8" w:space="0" w:color="B7C9D8"/>
              <w:left w:val="single" w:sz="8" w:space="0" w:color="B7C9D8"/>
              <w:bottom w:val="single" w:sz="8" w:space="0" w:color="B7C9D8"/>
              <w:right w:val="single" w:sz="8" w:space="0" w:color="B7C9D8"/>
            </w:tcBorders>
            <w:shd w:val="clear" w:color="auto" w:fill="1F4E79"/>
            <w:tcMar>
              <w:top w:w="90" w:type="dxa"/>
              <w:left w:w="90" w:type="dxa"/>
              <w:bottom w:w="90" w:type="dxa"/>
              <w:right w:w="90" w:type="dxa"/>
            </w:tcMar>
          </w:tcPr>
          <w:p w14:paraId="06859D18" w14:textId="77777777" w:rsidR="007416FB" w:rsidRDefault="00000000">
            <w:pPr>
              <w:spacing w:after="0"/>
            </w:pPr>
            <w:r>
              <w:rPr>
                <w:b/>
                <w:color w:val="FFFFFF"/>
                <w:sz w:val="17"/>
              </w:rPr>
              <w:t>Completed</w:t>
            </w:r>
          </w:p>
        </w:tc>
        <w:tc>
          <w:tcPr>
            <w:tcW w:w="2448" w:type="dxa"/>
            <w:tcBorders>
              <w:top w:val="single" w:sz="8" w:space="0" w:color="B7C9D8"/>
              <w:left w:val="single" w:sz="8" w:space="0" w:color="B7C9D8"/>
              <w:bottom w:val="single" w:sz="8" w:space="0" w:color="B7C9D8"/>
              <w:right w:val="single" w:sz="8" w:space="0" w:color="B7C9D8"/>
            </w:tcBorders>
            <w:shd w:val="clear" w:color="auto" w:fill="1F4E79"/>
            <w:tcMar>
              <w:top w:w="90" w:type="dxa"/>
              <w:left w:w="90" w:type="dxa"/>
              <w:bottom w:w="90" w:type="dxa"/>
              <w:right w:w="90" w:type="dxa"/>
            </w:tcMar>
          </w:tcPr>
          <w:p w14:paraId="4EE867B4" w14:textId="77777777" w:rsidR="007416FB" w:rsidRDefault="00000000">
            <w:pPr>
              <w:spacing w:after="0"/>
            </w:pPr>
            <w:r>
              <w:rPr>
                <w:b/>
                <w:color w:val="FFFFFF"/>
                <w:sz w:val="17"/>
              </w:rPr>
              <w:t>Reviewer Notes</w:t>
            </w:r>
          </w:p>
        </w:tc>
      </w:tr>
      <w:tr w:rsidR="007416FB" w14:paraId="7DAA1A2E" w14:textId="77777777">
        <w:trPr>
          <w:jc w:val="center"/>
        </w:trPr>
        <w:tc>
          <w:tcPr>
            <w:tcW w:w="64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41638620" w14:textId="77777777" w:rsidR="007416FB" w:rsidRDefault="00000000">
            <w:pPr>
              <w:spacing w:after="0"/>
            </w:pPr>
            <w:r>
              <w:rPr>
                <w:sz w:val="17"/>
              </w:rPr>
              <w:t>Audit criteria cover patient identity, history, exam, assessment, plan, terminology, and timeliness.</w:t>
            </w:r>
          </w:p>
        </w:tc>
        <w:tc>
          <w:tcPr>
            <w:tcW w:w="144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221D57AA" w14:textId="77777777" w:rsidR="007416FB" w:rsidRDefault="00000000">
            <w:pPr>
              <w:spacing w:after="0"/>
            </w:pPr>
            <w:r>
              <w:rPr>
                <w:sz w:val="17"/>
              </w:rPr>
              <w:t>Yes / No</w:t>
            </w:r>
          </w:p>
        </w:tc>
        <w:tc>
          <w:tcPr>
            <w:tcW w:w="244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5AB8C6A9" w14:textId="77777777" w:rsidR="007416FB" w:rsidRDefault="007416FB">
            <w:pPr>
              <w:spacing w:after="0"/>
            </w:pPr>
          </w:p>
        </w:tc>
      </w:tr>
      <w:tr w:rsidR="007416FB" w14:paraId="71DDFE82" w14:textId="77777777">
        <w:trPr>
          <w:jc w:val="center"/>
        </w:trPr>
        <w:tc>
          <w:tcPr>
            <w:tcW w:w="6480"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01BB6049" w14:textId="77777777" w:rsidR="007416FB" w:rsidRDefault="00000000">
            <w:pPr>
              <w:spacing w:after="0"/>
            </w:pPr>
            <w:r>
              <w:rPr>
                <w:sz w:val="17"/>
              </w:rPr>
              <w:t>Scoring system is clear and can be applied consistently by different reviewers.</w:t>
            </w:r>
          </w:p>
        </w:tc>
        <w:tc>
          <w:tcPr>
            <w:tcW w:w="1440"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0C697084" w14:textId="77777777" w:rsidR="007416FB" w:rsidRDefault="00000000">
            <w:pPr>
              <w:spacing w:after="0"/>
            </w:pPr>
            <w:r>
              <w:rPr>
                <w:sz w:val="17"/>
              </w:rPr>
              <w:t>Yes / No</w:t>
            </w:r>
          </w:p>
        </w:tc>
        <w:tc>
          <w:tcPr>
            <w:tcW w:w="2448"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440E40F0" w14:textId="77777777" w:rsidR="007416FB" w:rsidRDefault="007416FB">
            <w:pPr>
              <w:spacing w:after="0"/>
            </w:pPr>
          </w:p>
        </w:tc>
      </w:tr>
      <w:tr w:rsidR="007416FB" w14:paraId="72E2CB08" w14:textId="77777777">
        <w:trPr>
          <w:jc w:val="center"/>
        </w:trPr>
        <w:tc>
          <w:tcPr>
            <w:tcW w:w="64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6C79AF25" w14:textId="77777777" w:rsidR="007416FB" w:rsidRDefault="00000000">
            <w:pPr>
              <w:spacing w:after="0"/>
            </w:pPr>
            <w:r>
              <w:rPr>
                <w:sz w:val="17"/>
              </w:rPr>
              <w:t>Corrective actions are practical and linked to common documentation errors.</w:t>
            </w:r>
          </w:p>
        </w:tc>
        <w:tc>
          <w:tcPr>
            <w:tcW w:w="144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13410A44" w14:textId="77777777" w:rsidR="007416FB" w:rsidRDefault="00000000">
            <w:pPr>
              <w:spacing w:after="0"/>
            </w:pPr>
            <w:r>
              <w:rPr>
                <w:sz w:val="17"/>
              </w:rPr>
              <w:t>Yes / No</w:t>
            </w:r>
          </w:p>
        </w:tc>
        <w:tc>
          <w:tcPr>
            <w:tcW w:w="244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413394DD" w14:textId="77777777" w:rsidR="007416FB" w:rsidRDefault="007416FB">
            <w:pPr>
              <w:spacing w:after="0"/>
            </w:pPr>
          </w:p>
        </w:tc>
      </w:tr>
      <w:tr w:rsidR="007416FB" w14:paraId="4E6EA4A5" w14:textId="77777777">
        <w:trPr>
          <w:jc w:val="center"/>
        </w:trPr>
        <w:tc>
          <w:tcPr>
            <w:tcW w:w="6480"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0193EF91" w14:textId="77777777" w:rsidR="007416FB" w:rsidRDefault="00000000">
            <w:pPr>
              <w:spacing w:after="0"/>
            </w:pPr>
            <w:r>
              <w:rPr>
                <w:sz w:val="17"/>
              </w:rPr>
              <w:t>Checklist can be used for monthly quality review and trend analysis.</w:t>
            </w:r>
          </w:p>
        </w:tc>
        <w:tc>
          <w:tcPr>
            <w:tcW w:w="1440"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235A3251" w14:textId="77777777" w:rsidR="007416FB" w:rsidRDefault="00000000">
            <w:pPr>
              <w:spacing w:after="0"/>
            </w:pPr>
            <w:r>
              <w:rPr>
                <w:sz w:val="17"/>
              </w:rPr>
              <w:t>Yes / No</w:t>
            </w:r>
          </w:p>
        </w:tc>
        <w:tc>
          <w:tcPr>
            <w:tcW w:w="2448"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56492072" w14:textId="77777777" w:rsidR="007416FB" w:rsidRDefault="007416FB">
            <w:pPr>
              <w:spacing w:after="0"/>
            </w:pPr>
          </w:p>
        </w:tc>
      </w:tr>
      <w:tr w:rsidR="007416FB" w14:paraId="6AE0C1B6" w14:textId="77777777">
        <w:trPr>
          <w:jc w:val="center"/>
        </w:trPr>
        <w:tc>
          <w:tcPr>
            <w:tcW w:w="648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05AF2D67" w14:textId="77777777" w:rsidR="007416FB" w:rsidRDefault="00000000">
            <w:pPr>
              <w:spacing w:after="0"/>
            </w:pPr>
            <w:r>
              <w:rPr>
                <w:sz w:val="17"/>
              </w:rPr>
              <w:t>No real patient information is included.</w:t>
            </w:r>
          </w:p>
        </w:tc>
        <w:tc>
          <w:tcPr>
            <w:tcW w:w="1440"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2C6D8BA1" w14:textId="77777777" w:rsidR="007416FB" w:rsidRDefault="00000000">
            <w:pPr>
              <w:spacing w:after="0"/>
            </w:pPr>
            <w:r>
              <w:rPr>
                <w:sz w:val="17"/>
              </w:rPr>
              <w:t>Yes / No</w:t>
            </w:r>
          </w:p>
        </w:tc>
        <w:tc>
          <w:tcPr>
            <w:tcW w:w="2448" w:type="dxa"/>
            <w:tcBorders>
              <w:top w:val="single" w:sz="8" w:space="0" w:color="B7C9D8"/>
              <w:left w:val="single" w:sz="8" w:space="0" w:color="B7C9D8"/>
              <w:bottom w:val="single" w:sz="8" w:space="0" w:color="B7C9D8"/>
              <w:right w:val="single" w:sz="8" w:space="0" w:color="B7C9D8"/>
            </w:tcBorders>
            <w:tcMar>
              <w:top w:w="90" w:type="dxa"/>
              <w:left w:w="90" w:type="dxa"/>
              <w:bottom w:w="90" w:type="dxa"/>
              <w:right w:w="90" w:type="dxa"/>
            </w:tcMar>
          </w:tcPr>
          <w:p w14:paraId="019276B5" w14:textId="77777777" w:rsidR="007416FB" w:rsidRDefault="007416FB">
            <w:pPr>
              <w:spacing w:after="0"/>
            </w:pPr>
          </w:p>
        </w:tc>
      </w:tr>
      <w:tr w:rsidR="007416FB" w14:paraId="1E888536" w14:textId="77777777">
        <w:trPr>
          <w:jc w:val="center"/>
        </w:trPr>
        <w:tc>
          <w:tcPr>
            <w:tcW w:w="6480"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4B7459A8" w14:textId="77777777" w:rsidR="007416FB" w:rsidRDefault="00000000">
            <w:pPr>
              <w:spacing w:after="0"/>
            </w:pPr>
            <w:r>
              <w:rPr>
                <w:sz w:val="17"/>
              </w:rPr>
              <w:t>Final document is reviewed for spelling, clarity, consistency, and professional formatting.</w:t>
            </w:r>
          </w:p>
        </w:tc>
        <w:tc>
          <w:tcPr>
            <w:tcW w:w="1440"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49A04EAF" w14:textId="77777777" w:rsidR="007416FB" w:rsidRDefault="00000000">
            <w:pPr>
              <w:spacing w:after="0"/>
            </w:pPr>
            <w:r>
              <w:rPr>
                <w:sz w:val="17"/>
              </w:rPr>
              <w:t>Yes / No</w:t>
            </w:r>
          </w:p>
        </w:tc>
        <w:tc>
          <w:tcPr>
            <w:tcW w:w="2448" w:type="dxa"/>
            <w:tcBorders>
              <w:top w:val="single" w:sz="8" w:space="0" w:color="B7C9D8"/>
              <w:left w:val="single" w:sz="8" w:space="0" w:color="B7C9D8"/>
              <w:bottom w:val="single" w:sz="8" w:space="0" w:color="B7C9D8"/>
              <w:right w:val="single" w:sz="8" w:space="0" w:color="B7C9D8"/>
            </w:tcBorders>
            <w:shd w:val="clear" w:color="auto" w:fill="F3F4F6"/>
            <w:tcMar>
              <w:top w:w="90" w:type="dxa"/>
              <w:left w:w="90" w:type="dxa"/>
              <w:bottom w:w="90" w:type="dxa"/>
              <w:right w:w="90" w:type="dxa"/>
            </w:tcMar>
          </w:tcPr>
          <w:p w14:paraId="25F76272" w14:textId="77777777" w:rsidR="007416FB" w:rsidRDefault="007416FB">
            <w:pPr>
              <w:spacing w:after="0"/>
            </w:pPr>
          </w:p>
        </w:tc>
      </w:tr>
    </w:tbl>
    <w:p w14:paraId="766B1B44" w14:textId="77777777" w:rsidR="007416FB" w:rsidRDefault="00000000">
      <w:pPr>
        <w:pStyle w:val="Heading1"/>
      </w:pPr>
      <w:r>
        <w:rPr>
          <w:color w:val="1F4E79"/>
        </w:rPr>
        <w:t>9. References</w:t>
      </w:r>
    </w:p>
    <w:p w14:paraId="0601F7D1" w14:textId="77777777" w:rsidR="007416FB" w:rsidRDefault="00000000">
      <w:pPr>
        <w:pStyle w:val="ListBullet"/>
        <w:spacing w:after="40"/>
      </w:pPr>
      <w:r>
        <w:t>Centers for Medicare &amp; Medicaid Services. Evaluation and Management Services documentation guidance.</w:t>
      </w:r>
    </w:p>
    <w:p w14:paraId="148CC700" w14:textId="77777777" w:rsidR="007416FB" w:rsidRDefault="00000000">
      <w:pPr>
        <w:pStyle w:val="ListBullet"/>
        <w:spacing w:after="40"/>
      </w:pPr>
      <w:r>
        <w:t>American Health Information Management Association. Clinical documentation integrity and documentation quality resources.</w:t>
      </w:r>
    </w:p>
    <w:p w14:paraId="77BAF5B5" w14:textId="77777777" w:rsidR="007416FB" w:rsidRDefault="00000000">
      <w:pPr>
        <w:pStyle w:val="ListBullet"/>
        <w:spacing w:after="40"/>
      </w:pPr>
      <w:r>
        <w:t>The Joint Commission. Documentation, patient safety, and record quality principles.</w:t>
      </w:r>
    </w:p>
    <w:p w14:paraId="5A710F1F" w14:textId="77777777" w:rsidR="007416FB" w:rsidRDefault="00000000">
      <w:pPr>
        <w:pStyle w:val="ListBullet"/>
        <w:spacing w:after="40"/>
      </w:pPr>
      <w:r>
        <w:t>World Health Organization. Patient safety and health information quality principles.</w:t>
      </w:r>
    </w:p>
    <w:p w14:paraId="3853BC21" w14:textId="6D0574E1" w:rsidR="007416FB" w:rsidRDefault="007416FB">
      <w:pPr>
        <w:spacing w:after="120" w:line="259" w:lineRule="auto"/>
      </w:pPr>
    </w:p>
    <w:sectPr w:rsidR="007416FB" w:rsidSect="00034616">
      <w:footerReference w:type="default" r:id="rId8"/>
      <w:pgSz w:w="12240" w:h="15840"/>
      <w:pgMar w:top="864"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AEE7E" w14:textId="77777777" w:rsidR="00DF086A" w:rsidRDefault="00DF086A">
      <w:pPr>
        <w:spacing w:after="0" w:line="240" w:lineRule="auto"/>
      </w:pPr>
      <w:r>
        <w:separator/>
      </w:r>
    </w:p>
  </w:endnote>
  <w:endnote w:type="continuationSeparator" w:id="0">
    <w:p w14:paraId="6E6A9580" w14:textId="77777777" w:rsidR="00DF086A" w:rsidRDefault="00DF08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5F7EA" w14:textId="77777777" w:rsidR="007416FB" w:rsidRDefault="00000000">
    <w:pPr>
      <w:pStyle w:val="Footer"/>
      <w:jc w:val="center"/>
    </w:pPr>
    <w:r>
      <w:rPr>
        <w:sz w:val="16"/>
      </w:rPr>
      <w:t xml:space="preserve">Medical Record Quality Assurance Audit Checklist | Page </w:t>
    </w:r>
    <w:r>
      <w:rPr>
        <w:sz w:val="16"/>
      </w:rPr>
      <w:fldChar w:fldCharType="begin"/>
    </w:r>
    <w:r>
      <w:rPr>
        <w:sz w:val="16"/>
      </w:rPr>
      <w:instrText>PAGE</w:instrText>
    </w:r>
    <w:r w:rsidR="005F3A68">
      <w:rPr>
        <w:sz w:val="16"/>
      </w:rPr>
      <w:fldChar w:fldCharType="separate"/>
    </w:r>
    <w:r w:rsidR="005F3A68">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A0459" w14:textId="77777777" w:rsidR="00DF086A" w:rsidRDefault="00DF086A">
      <w:pPr>
        <w:spacing w:after="0" w:line="240" w:lineRule="auto"/>
      </w:pPr>
      <w:r>
        <w:separator/>
      </w:r>
    </w:p>
  </w:footnote>
  <w:footnote w:type="continuationSeparator" w:id="0">
    <w:p w14:paraId="19B4804D" w14:textId="77777777" w:rsidR="00DF086A" w:rsidRDefault="00DF08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6148589">
    <w:abstractNumId w:val="8"/>
  </w:num>
  <w:num w:numId="2" w16cid:durableId="33121043">
    <w:abstractNumId w:val="6"/>
  </w:num>
  <w:num w:numId="3" w16cid:durableId="2048680085">
    <w:abstractNumId w:val="5"/>
  </w:num>
  <w:num w:numId="4" w16cid:durableId="473261030">
    <w:abstractNumId w:val="4"/>
  </w:num>
  <w:num w:numId="5" w16cid:durableId="587158545">
    <w:abstractNumId w:val="7"/>
  </w:num>
  <w:num w:numId="6" w16cid:durableId="1352995037">
    <w:abstractNumId w:val="3"/>
  </w:num>
  <w:num w:numId="7" w16cid:durableId="1661079582">
    <w:abstractNumId w:val="2"/>
  </w:num>
  <w:num w:numId="8" w16cid:durableId="475219022">
    <w:abstractNumId w:val="1"/>
  </w:num>
  <w:num w:numId="9" w16cid:durableId="1857841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3A68"/>
    <w:rsid w:val="007416FB"/>
    <w:rsid w:val="00950F8F"/>
    <w:rsid w:val="00AA1D8D"/>
    <w:rsid w:val="00B47730"/>
    <w:rsid w:val="00CB0664"/>
    <w:rsid w:val="00DF08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D6C672"/>
  <w14:defaultImageDpi w14:val="300"/>
  <w15:docId w15:val="{0C5E96C3-2D0C-4A6A-A613-ACAD61F36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2192</Words>
  <Characters>12495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Sherry Haghbin</cp:lastModifiedBy>
  <cp:revision>2</cp:revision>
  <dcterms:created xsi:type="dcterms:W3CDTF">2013-12-23T23:15:00Z</dcterms:created>
  <dcterms:modified xsi:type="dcterms:W3CDTF">2026-06-12T10:39:00Z</dcterms:modified>
  <cp:category/>
</cp:coreProperties>
</file>