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9BCD4" w14:textId="77777777" w:rsidR="00871122" w:rsidRDefault="00000000">
      <w:pPr>
        <w:jc w:val="center"/>
      </w:pPr>
      <w:r>
        <w:rPr>
          <w:b/>
          <w:color w:val="1F4E79"/>
          <w:sz w:val="52"/>
        </w:rPr>
        <w:t>Medical Transcription and</w:t>
      </w:r>
      <w:r>
        <w:rPr>
          <w:b/>
          <w:color w:val="1F4E79"/>
          <w:sz w:val="52"/>
        </w:rPr>
        <w:br/>
        <w:t>Accuracy Verification Report</w:t>
      </w:r>
    </w:p>
    <w:p w14:paraId="348DD893" w14:textId="77777777" w:rsidR="00871122" w:rsidRDefault="00000000">
      <w:pPr>
        <w:jc w:val="center"/>
      </w:pPr>
      <w:r>
        <w:rPr>
          <w:color w:val="595959"/>
          <w:sz w:val="26"/>
        </w:rPr>
        <w:t>Patient Encounter: Adult Outpatient Visit for Sore Throat, Cough, and Mild Fever</w:t>
      </w:r>
    </w:p>
    <w:tbl>
      <w:tblPr>
        <w:tblW w:w="0" w:type="auto"/>
        <w:jc w:val="center"/>
        <w:tblLook w:val="04A0" w:firstRow="1" w:lastRow="0" w:firstColumn="1" w:lastColumn="0" w:noHBand="0" w:noVBand="1"/>
      </w:tblPr>
      <w:tblGrid>
        <w:gridCol w:w="10368"/>
      </w:tblGrid>
      <w:tr w:rsidR="00871122" w14:paraId="44EDB480" w14:textId="77777777">
        <w:trPr>
          <w:jc w:val="center"/>
        </w:trPr>
        <w:tc>
          <w:tcPr>
            <w:tcW w:w="10368" w:type="dxa"/>
            <w:shd w:val="clear" w:color="auto" w:fill="1F4E79"/>
          </w:tcPr>
          <w:p w14:paraId="40BA44C9" w14:textId="77777777" w:rsidR="00871122" w:rsidRDefault="00871122">
            <w:pPr>
              <w:spacing w:after="40" w:line="240" w:lineRule="auto"/>
            </w:pPr>
          </w:p>
        </w:tc>
      </w:tr>
    </w:tbl>
    <w:tbl>
      <w:tblPr>
        <w:tblStyle w:val="TableGrid"/>
        <w:tblW w:w="0" w:type="auto"/>
        <w:jc w:val="center"/>
        <w:tblLook w:val="04A0" w:firstRow="1" w:lastRow="0" w:firstColumn="1" w:lastColumn="0" w:noHBand="0" w:noVBand="1"/>
      </w:tblPr>
      <w:tblGrid>
        <w:gridCol w:w="5184"/>
        <w:gridCol w:w="5184"/>
      </w:tblGrid>
      <w:tr w:rsidR="00871122" w14:paraId="779970A7"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6E327866" w14:textId="77777777" w:rsidR="00871122" w:rsidRDefault="00000000">
            <w:pPr>
              <w:spacing w:after="40" w:line="240" w:lineRule="auto"/>
            </w:pPr>
            <w:r>
              <w:rPr>
                <w:b/>
                <w:sz w:val="17"/>
              </w:rPr>
              <w:t>Prepared by</w:t>
            </w:r>
          </w:p>
        </w:tc>
        <w:tc>
          <w:tcPr>
            <w:tcW w:w="5184" w:type="dxa"/>
            <w:tcBorders>
              <w:top w:val="single" w:sz="6" w:space="0" w:color="BFBFBF"/>
              <w:left w:val="single" w:sz="6" w:space="0" w:color="BFBFBF"/>
              <w:bottom w:val="single" w:sz="6" w:space="0" w:color="BFBFBF"/>
              <w:right w:val="single" w:sz="6" w:space="0" w:color="BFBFBF"/>
            </w:tcBorders>
            <w:vAlign w:val="center"/>
          </w:tcPr>
          <w:p w14:paraId="2141E275" w14:textId="77777777" w:rsidR="00871122" w:rsidRDefault="00000000">
            <w:pPr>
              <w:spacing w:after="40" w:line="240" w:lineRule="auto"/>
            </w:pPr>
            <w:r>
              <w:rPr>
                <w:sz w:val="17"/>
              </w:rPr>
              <w:t>Shaghayegh Haghbin</w:t>
            </w:r>
          </w:p>
        </w:tc>
      </w:tr>
      <w:tr w:rsidR="00871122" w14:paraId="2F5E496E"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5483A1D1" w14:textId="77777777" w:rsidR="00871122" w:rsidRDefault="00000000">
            <w:pPr>
              <w:spacing w:after="40" w:line="240" w:lineRule="auto"/>
            </w:pPr>
            <w:r>
              <w:rPr>
                <w:b/>
                <w:sz w:val="17"/>
              </w:rPr>
              <w:t>Document type</w:t>
            </w:r>
          </w:p>
        </w:tc>
        <w:tc>
          <w:tcPr>
            <w:tcW w:w="5184" w:type="dxa"/>
            <w:tcBorders>
              <w:top w:val="single" w:sz="6" w:space="0" w:color="BFBFBF"/>
              <w:left w:val="single" w:sz="6" w:space="0" w:color="BFBFBF"/>
              <w:bottom w:val="single" w:sz="6" w:space="0" w:color="BFBFBF"/>
              <w:right w:val="single" w:sz="6" w:space="0" w:color="BFBFBF"/>
            </w:tcBorders>
            <w:vAlign w:val="center"/>
          </w:tcPr>
          <w:p w14:paraId="58E39F2C" w14:textId="77777777" w:rsidR="00871122" w:rsidRDefault="00000000">
            <w:pPr>
              <w:spacing w:after="40" w:line="240" w:lineRule="auto"/>
            </w:pPr>
            <w:r>
              <w:rPr>
                <w:sz w:val="17"/>
              </w:rPr>
              <w:t>Medical transcript with accuracy verification report</w:t>
            </w:r>
          </w:p>
        </w:tc>
      </w:tr>
      <w:tr w:rsidR="00871122" w14:paraId="552C437B"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4F33D0C2" w14:textId="77777777" w:rsidR="00871122" w:rsidRDefault="00000000">
            <w:pPr>
              <w:spacing w:after="40" w:line="240" w:lineRule="auto"/>
            </w:pPr>
            <w:r>
              <w:rPr>
                <w:b/>
                <w:sz w:val="17"/>
              </w:rPr>
              <w:t>Clinical setting</w:t>
            </w:r>
          </w:p>
        </w:tc>
        <w:tc>
          <w:tcPr>
            <w:tcW w:w="5184" w:type="dxa"/>
            <w:tcBorders>
              <w:top w:val="single" w:sz="6" w:space="0" w:color="BFBFBF"/>
              <w:left w:val="single" w:sz="6" w:space="0" w:color="BFBFBF"/>
              <w:bottom w:val="single" w:sz="6" w:space="0" w:color="BFBFBF"/>
              <w:right w:val="single" w:sz="6" w:space="0" w:color="BFBFBF"/>
            </w:tcBorders>
            <w:vAlign w:val="center"/>
          </w:tcPr>
          <w:p w14:paraId="11DC8D7A" w14:textId="77777777" w:rsidR="00871122" w:rsidRDefault="00000000">
            <w:pPr>
              <w:spacing w:after="40" w:line="240" w:lineRule="auto"/>
            </w:pPr>
            <w:r>
              <w:rPr>
                <w:sz w:val="17"/>
              </w:rPr>
              <w:t>Outpatient primary care clinic</w:t>
            </w:r>
          </w:p>
        </w:tc>
      </w:tr>
      <w:tr w:rsidR="00871122" w14:paraId="23DB0B54"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1E25AE70" w14:textId="77777777" w:rsidR="00871122" w:rsidRDefault="00000000">
            <w:pPr>
              <w:spacing w:after="40" w:line="240" w:lineRule="auto"/>
            </w:pPr>
            <w:r>
              <w:rPr>
                <w:b/>
                <w:sz w:val="17"/>
              </w:rPr>
              <w:t>Encounter focus</w:t>
            </w:r>
          </w:p>
        </w:tc>
        <w:tc>
          <w:tcPr>
            <w:tcW w:w="5184" w:type="dxa"/>
            <w:tcBorders>
              <w:top w:val="single" w:sz="6" w:space="0" w:color="BFBFBF"/>
              <w:left w:val="single" w:sz="6" w:space="0" w:color="BFBFBF"/>
              <w:bottom w:val="single" w:sz="6" w:space="0" w:color="BFBFBF"/>
              <w:right w:val="single" w:sz="6" w:space="0" w:color="BFBFBF"/>
            </w:tcBorders>
            <w:vAlign w:val="center"/>
          </w:tcPr>
          <w:p w14:paraId="26A1AF9E" w14:textId="77777777" w:rsidR="00871122" w:rsidRDefault="00000000">
            <w:pPr>
              <w:spacing w:after="40" w:line="240" w:lineRule="auto"/>
            </w:pPr>
            <w:r>
              <w:rPr>
                <w:sz w:val="17"/>
              </w:rPr>
              <w:t>Upper respiratory symptoms and care planning</w:t>
            </w:r>
          </w:p>
        </w:tc>
      </w:tr>
      <w:tr w:rsidR="00871122" w14:paraId="21E90E71"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254E6192" w14:textId="77777777" w:rsidR="00871122" w:rsidRDefault="00000000">
            <w:pPr>
              <w:spacing w:after="40" w:line="240" w:lineRule="auto"/>
            </w:pPr>
            <w:r>
              <w:rPr>
                <w:b/>
                <w:sz w:val="17"/>
              </w:rPr>
              <w:t>Documentation approach</w:t>
            </w:r>
          </w:p>
        </w:tc>
        <w:tc>
          <w:tcPr>
            <w:tcW w:w="5184" w:type="dxa"/>
            <w:tcBorders>
              <w:top w:val="single" w:sz="6" w:space="0" w:color="BFBFBF"/>
              <w:left w:val="single" w:sz="6" w:space="0" w:color="BFBFBF"/>
              <w:bottom w:val="single" w:sz="6" w:space="0" w:color="BFBFBF"/>
              <w:right w:val="single" w:sz="6" w:space="0" w:color="BFBFBF"/>
            </w:tcBorders>
            <w:vAlign w:val="center"/>
          </w:tcPr>
          <w:p w14:paraId="4B01DF87" w14:textId="77777777" w:rsidR="00871122" w:rsidRDefault="00000000">
            <w:pPr>
              <w:spacing w:after="40" w:line="240" w:lineRule="auto"/>
            </w:pPr>
            <w:r>
              <w:rPr>
                <w:sz w:val="17"/>
              </w:rPr>
              <w:t>Structured transcription, clinical summary, and quality review</w:t>
            </w:r>
          </w:p>
        </w:tc>
      </w:tr>
    </w:tbl>
    <w:p w14:paraId="6AF8267B" w14:textId="77777777" w:rsidR="00871122" w:rsidRDefault="00000000">
      <w:r>
        <w:br w:type="page"/>
      </w:r>
    </w:p>
    <w:p w14:paraId="4CE93624" w14:textId="77777777" w:rsidR="00871122" w:rsidRDefault="00000000">
      <w:pPr>
        <w:pStyle w:val="Heading1"/>
      </w:pPr>
      <w:r>
        <w:rPr>
          <w:rFonts w:ascii="Arial" w:hAnsi="Arial"/>
        </w:rPr>
        <w:lastRenderedPageBreak/>
        <w:t>Table of Contents</w:t>
      </w:r>
    </w:p>
    <w:tbl>
      <w:tblPr>
        <w:tblW w:w="0" w:type="auto"/>
        <w:jc w:val="center"/>
        <w:tblLook w:val="04A0" w:firstRow="1" w:lastRow="0" w:firstColumn="1" w:lastColumn="0" w:noHBand="0" w:noVBand="1"/>
      </w:tblPr>
      <w:tblGrid>
        <w:gridCol w:w="3456"/>
        <w:gridCol w:w="3456"/>
        <w:gridCol w:w="3456"/>
      </w:tblGrid>
      <w:tr w:rsidR="00871122" w14:paraId="46DEF204" w14:textId="77777777">
        <w:trPr>
          <w:tblHeader/>
          <w:jc w:val="center"/>
        </w:trPr>
        <w:tc>
          <w:tcPr>
            <w:tcW w:w="3456" w:type="dxa"/>
            <w:tcBorders>
              <w:top w:val="single" w:sz="6" w:space="0" w:color="BFBFBF"/>
              <w:left w:val="single" w:sz="6" w:space="0" w:color="BFBFBF"/>
              <w:bottom w:val="single" w:sz="6" w:space="0" w:color="BFBFBF"/>
              <w:right w:val="single" w:sz="6" w:space="0" w:color="BFBFBF"/>
            </w:tcBorders>
            <w:shd w:val="clear" w:color="auto" w:fill="1F4E79"/>
          </w:tcPr>
          <w:p w14:paraId="29CEEDDA" w14:textId="77777777" w:rsidR="00871122" w:rsidRDefault="00000000">
            <w:pPr>
              <w:spacing w:after="40" w:line="240" w:lineRule="auto"/>
            </w:pPr>
            <w:r>
              <w:rPr>
                <w:b/>
                <w:color w:val="FFFFFF"/>
                <w:sz w:val="17"/>
              </w:rPr>
              <w:t>No.</w:t>
            </w:r>
          </w:p>
        </w:tc>
        <w:tc>
          <w:tcPr>
            <w:tcW w:w="3456" w:type="dxa"/>
            <w:tcBorders>
              <w:top w:val="single" w:sz="6" w:space="0" w:color="BFBFBF"/>
              <w:left w:val="single" w:sz="6" w:space="0" w:color="BFBFBF"/>
              <w:bottom w:val="single" w:sz="6" w:space="0" w:color="BFBFBF"/>
              <w:right w:val="single" w:sz="6" w:space="0" w:color="BFBFBF"/>
            </w:tcBorders>
            <w:shd w:val="clear" w:color="auto" w:fill="1F4E79"/>
          </w:tcPr>
          <w:p w14:paraId="028797D2" w14:textId="77777777" w:rsidR="00871122" w:rsidRDefault="00000000">
            <w:pPr>
              <w:spacing w:after="40" w:line="240" w:lineRule="auto"/>
            </w:pPr>
            <w:r>
              <w:rPr>
                <w:b/>
                <w:color w:val="FFFFFF"/>
                <w:sz w:val="17"/>
              </w:rPr>
              <w:t>Section</w:t>
            </w:r>
          </w:p>
        </w:tc>
        <w:tc>
          <w:tcPr>
            <w:tcW w:w="3456" w:type="dxa"/>
            <w:tcBorders>
              <w:top w:val="single" w:sz="6" w:space="0" w:color="BFBFBF"/>
              <w:left w:val="single" w:sz="6" w:space="0" w:color="BFBFBF"/>
              <w:bottom w:val="single" w:sz="6" w:space="0" w:color="BFBFBF"/>
              <w:right w:val="single" w:sz="6" w:space="0" w:color="BFBFBF"/>
            </w:tcBorders>
            <w:shd w:val="clear" w:color="auto" w:fill="1F4E79"/>
          </w:tcPr>
          <w:p w14:paraId="26D7FBAD" w14:textId="77777777" w:rsidR="00871122" w:rsidRDefault="00000000">
            <w:pPr>
              <w:spacing w:after="40" w:line="240" w:lineRule="auto"/>
            </w:pPr>
            <w:r>
              <w:rPr>
                <w:b/>
                <w:color w:val="FFFFFF"/>
                <w:sz w:val="17"/>
              </w:rPr>
              <w:t>Purpose</w:t>
            </w:r>
          </w:p>
        </w:tc>
      </w:tr>
      <w:tr w:rsidR="00871122" w14:paraId="6EF2886C"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71F76FF2" w14:textId="77777777" w:rsidR="00871122" w:rsidRDefault="00000000">
            <w:pPr>
              <w:spacing w:after="40" w:line="240" w:lineRule="auto"/>
            </w:pPr>
            <w:r>
              <w:rPr>
                <w:sz w:val="17"/>
              </w:rPr>
              <w:t>1</w:t>
            </w:r>
          </w:p>
        </w:tc>
        <w:tc>
          <w:tcPr>
            <w:tcW w:w="3456" w:type="dxa"/>
            <w:tcBorders>
              <w:top w:val="single" w:sz="6" w:space="0" w:color="BFBFBF"/>
              <w:left w:val="single" w:sz="6" w:space="0" w:color="BFBFBF"/>
              <w:bottom w:val="single" w:sz="6" w:space="0" w:color="BFBFBF"/>
              <w:right w:val="single" w:sz="6" w:space="0" w:color="BFBFBF"/>
            </w:tcBorders>
          </w:tcPr>
          <w:p w14:paraId="3C8E97B7" w14:textId="77777777" w:rsidR="00871122" w:rsidRDefault="00000000">
            <w:pPr>
              <w:spacing w:after="40" w:line="240" w:lineRule="auto"/>
            </w:pPr>
            <w:r>
              <w:rPr>
                <w:sz w:val="17"/>
              </w:rPr>
              <w:t>Document Purpose</w:t>
            </w:r>
          </w:p>
        </w:tc>
        <w:tc>
          <w:tcPr>
            <w:tcW w:w="3456" w:type="dxa"/>
            <w:tcBorders>
              <w:top w:val="single" w:sz="6" w:space="0" w:color="BFBFBF"/>
              <w:left w:val="single" w:sz="6" w:space="0" w:color="BFBFBF"/>
              <w:bottom w:val="single" w:sz="6" w:space="0" w:color="BFBFBF"/>
              <w:right w:val="single" w:sz="6" w:space="0" w:color="BFBFBF"/>
            </w:tcBorders>
          </w:tcPr>
          <w:p w14:paraId="455F2A9C" w14:textId="77777777" w:rsidR="00871122" w:rsidRDefault="00000000">
            <w:pPr>
              <w:spacing w:after="40" w:line="240" w:lineRule="auto"/>
            </w:pPr>
            <w:r>
              <w:rPr>
                <w:sz w:val="17"/>
              </w:rPr>
              <w:t>Explains the aim and scope of the work.</w:t>
            </w:r>
          </w:p>
        </w:tc>
      </w:tr>
      <w:tr w:rsidR="00871122" w14:paraId="6A70D835"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69688AB2" w14:textId="77777777" w:rsidR="00871122" w:rsidRDefault="00000000">
            <w:pPr>
              <w:spacing w:after="40" w:line="240" w:lineRule="auto"/>
            </w:pPr>
            <w:r>
              <w:rPr>
                <w:sz w:val="17"/>
              </w:rPr>
              <w:t>2</w:t>
            </w:r>
          </w:p>
        </w:tc>
        <w:tc>
          <w:tcPr>
            <w:tcW w:w="3456" w:type="dxa"/>
            <w:tcBorders>
              <w:top w:val="single" w:sz="6" w:space="0" w:color="BFBFBF"/>
              <w:left w:val="single" w:sz="6" w:space="0" w:color="BFBFBF"/>
              <w:bottom w:val="single" w:sz="6" w:space="0" w:color="BFBFBF"/>
              <w:right w:val="single" w:sz="6" w:space="0" w:color="BFBFBF"/>
            </w:tcBorders>
          </w:tcPr>
          <w:p w14:paraId="6A9DCB6B" w14:textId="77777777" w:rsidR="00871122" w:rsidRDefault="00000000">
            <w:pPr>
              <w:spacing w:after="40" w:line="240" w:lineRule="auto"/>
            </w:pPr>
            <w:r>
              <w:rPr>
                <w:sz w:val="17"/>
              </w:rPr>
              <w:t>Encounter Overview</w:t>
            </w:r>
          </w:p>
        </w:tc>
        <w:tc>
          <w:tcPr>
            <w:tcW w:w="3456" w:type="dxa"/>
            <w:tcBorders>
              <w:top w:val="single" w:sz="6" w:space="0" w:color="BFBFBF"/>
              <w:left w:val="single" w:sz="6" w:space="0" w:color="BFBFBF"/>
              <w:bottom w:val="single" w:sz="6" w:space="0" w:color="BFBFBF"/>
              <w:right w:val="single" w:sz="6" w:space="0" w:color="BFBFBF"/>
            </w:tcBorders>
          </w:tcPr>
          <w:p w14:paraId="4291B245" w14:textId="77777777" w:rsidR="00871122" w:rsidRDefault="00000000">
            <w:pPr>
              <w:spacing w:after="40" w:line="240" w:lineRule="auto"/>
            </w:pPr>
            <w:r>
              <w:rPr>
                <w:sz w:val="17"/>
              </w:rPr>
              <w:t>Summarizes the clinical context and speakers.</w:t>
            </w:r>
          </w:p>
        </w:tc>
      </w:tr>
      <w:tr w:rsidR="00871122" w14:paraId="10EC14D3"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06234C9D" w14:textId="77777777" w:rsidR="00871122" w:rsidRDefault="00000000">
            <w:pPr>
              <w:spacing w:after="40" w:line="240" w:lineRule="auto"/>
            </w:pPr>
            <w:r>
              <w:rPr>
                <w:sz w:val="17"/>
              </w:rPr>
              <w:t>3</w:t>
            </w:r>
          </w:p>
        </w:tc>
        <w:tc>
          <w:tcPr>
            <w:tcW w:w="3456" w:type="dxa"/>
            <w:tcBorders>
              <w:top w:val="single" w:sz="6" w:space="0" w:color="BFBFBF"/>
              <w:left w:val="single" w:sz="6" w:space="0" w:color="BFBFBF"/>
              <w:bottom w:val="single" w:sz="6" w:space="0" w:color="BFBFBF"/>
              <w:right w:val="single" w:sz="6" w:space="0" w:color="BFBFBF"/>
            </w:tcBorders>
          </w:tcPr>
          <w:p w14:paraId="133ED0F8" w14:textId="77777777" w:rsidR="00871122" w:rsidRDefault="00000000">
            <w:pPr>
              <w:spacing w:after="40" w:line="240" w:lineRule="auto"/>
            </w:pPr>
            <w:r>
              <w:rPr>
                <w:sz w:val="17"/>
              </w:rPr>
              <w:t>Full Medical Transcript</w:t>
            </w:r>
          </w:p>
        </w:tc>
        <w:tc>
          <w:tcPr>
            <w:tcW w:w="3456" w:type="dxa"/>
            <w:tcBorders>
              <w:top w:val="single" w:sz="6" w:space="0" w:color="BFBFBF"/>
              <w:left w:val="single" w:sz="6" w:space="0" w:color="BFBFBF"/>
              <w:bottom w:val="single" w:sz="6" w:space="0" w:color="BFBFBF"/>
              <w:right w:val="single" w:sz="6" w:space="0" w:color="BFBFBF"/>
            </w:tcBorders>
          </w:tcPr>
          <w:p w14:paraId="6BE37AD4" w14:textId="77777777" w:rsidR="00871122" w:rsidRDefault="00000000">
            <w:pPr>
              <w:spacing w:after="40" w:line="240" w:lineRule="auto"/>
            </w:pPr>
            <w:r>
              <w:rPr>
                <w:sz w:val="17"/>
              </w:rPr>
              <w:t>Presents the complete spoken encounter as a written record.</w:t>
            </w:r>
          </w:p>
        </w:tc>
      </w:tr>
      <w:tr w:rsidR="00871122" w14:paraId="609C2FCF"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4BE7953B" w14:textId="77777777" w:rsidR="00871122" w:rsidRDefault="00000000">
            <w:pPr>
              <w:spacing w:after="40" w:line="240" w:lineRule="auto"/>
            </w:pPr>
            <w:r>
              <w:rPr>
                <w:sz w:val="17"/>
              </w:rPr>
              <w:t>4</w:t>
            </w:r>
          </w:p>
        </w:tc>
        <w:tc>
          <w:tcPr>
            <w:tcW w:w="3456" w:type="dxa"/>
            <w:tcBorders>
              <w:top w:val="single" w:sz="6" w:space="0" w:color="BFBFBF"/>
              <w:left w:val="single" w:sz="6" w:space="0" w:color="BFBFBF"/>
              <w:bottom w:val="single" w:sz="6" w:space="0" w:color="BFBFBF"/>
              <w:right w:val="single" w:sz="6" w:space="0" w:color="BFBFBF"/>
            </w:tcBorders>
          </w:tcPr>
          <w:p w14:paraId="0E54C337" w14:textId="77777777" w:rsidR="00871122" w:rsidRDefault="00000000">
            <w:pPr>
              <w:spacing w:after="40" w:line="240" w:lineRule="auto"/>
            </w:pPr>
            <w:r>
              <w:rPr>
                <w:sz w:val="17"/>
              </w:rPr>
              <w:t>Clean Clinical Summary</w:t>
            </w:r>
          </w:p>
        </w:tc>
        <w:tc>
          <w:tcPr>
            <w:tcW w:w="3456" w:type="dxa"/>
            <w:tcBorders>
              <w:top w:val="single" w:sz="6" w:space="0" w:color="BFBFBF"/>
              <w:left w:val="single" w:sz="6" w:space="0" w:color="BFBFBF"/>
              <w:bottom w:val="single" w:sz="6" w:space="0" w:color="BFBFBF"/>
              <w:right w:val="single" w:sz="6" w:space="0" w:color="BFBFBF"/>
            </w:tcBorders>
          </w:tcPr>
          <w:p w14:paraId="64D1D318" w14:textId="77777777" w:rsidR="00871122" w:rsidRDefault="00000000">
            <w:pPr>
              <w:spacing w:after="40" w:line="240" w:lineRule="auto"/>
            </w:pPr>
            <w:r>
              <w:rPr>
                <w:sz w:val="17"/>
              </w:rPr>
              <w:t>Converts the transcript into a concise clinical note.</w:t>
            </w:r>
          </w:p>
        </w:tc>
      </w:tr>
      <w:tr w:rsidR="00871122" w14:paraId="60079209"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62E30E36" w14:textId="77777777" w:rsidR="00871122" w:rsidRDefault="00000000">
            <w:pPr>
              <w:spacing w:after="40" w:line="240" w:lineRule="auto"/>
            </w:pPr>
            <w:r>
              <w:rPr>
                <w:sz w:val="17"/>
              </w:rPr>
              <w:t>5</w:t>
            </w:r>
          </w:p>
        </w:tc>
        <w:tc>
          <w:tcPr>
            <w:tcW w:w="3456" w:type="dxa"/>
            <w:tcBorders>
              <w:top w:val="single" w:sz="6" w:space="0" w:color="BFBFBF"/>
              <w:left w:val="single" w:sz="6" w:space="0" w:color="BFBFBF"/>
              <w:bottom w:val="single" w:sz="6" w:space="0" w:color="BFBFBF"/>
              <w:right w:val="single" w:sz="6" w:space="0" w:color="BFBFBF"/>
            </w:tcBorders>
          </w:tcPr>
          <w:p w14:paraId="3BA50AAE" w14:textId="77777777" w:rsidR="00871122" w:rsidRDefault="00000000">
            <w:pPr>
              <w:spacing w:after="40" w:line="240" w:lineRule="auto"/>
            </w:pPr>
            <w:r>
              <w:rPr>
                <w:sz w:val="17"/>
              </w:rPr>
              <w:t>Accuracy Verification Report</w:t>
            </w:r>
          </w:p>
        </w:tc>
        <w:tc>
          <w:tcPr>
            <w:tcW w:w="3456" w:type="dxa"/>
            <w:tcBorders>
              <w:top w:val="single" w:sz="6" w:space="0" w:color="BFBFBF"/>
              <w:left w:val="single" w:sz="6" w:space="0" w:color="BFBFBF"/>
              <w:bottom w:val="single" w:sz="6" w:space="0" w:color="BFBFBF"/>
              <w:right w:val="single" w:sz="6" w:space="0" w:color="BFBFBF"/>
            </w:tcBorders>
          </w:tcPr>
          <w:p w14:paraId="45977F9D" w14:textId="77777777" w:rsidR="00871122" w:rsidRDefault="00000000">
            <w:pPr>
              <w:spacing w:after="40" w:line="240" w:lineRule="auto"/>
            </w:pPr>
            <w:r>
              <w:rPr>
                <w:sz w:val="17"/>
              </w:rPr>
              <w:t>Explains quality checks, terminology review, and clarity improvements.</w:t>
            </w:r>
          </w:p>
        </w:tc>
      </w:tr>
      <w:tr w:rsidR="00871122" w14:paraId="5D451963"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1D7A419B" w14:textId="77777777" w:rsidR="00871122" w:rsidRDefault="00000000">
            <w:pPr>
              <w:spacing w:after="40" w:line="240" w:lineRule="auto"/>
            </w:pPr>
            <w:r>
              <w:rPr>
                <w:sz w:val="17"/>
              </w:rPr>
              <w:t>6</w:t>
            </w:r>
          </w:p>
        </w:tc>
        <w:tc>
          <w:tcPr>
            <w:tcW w:w="3456" w:type="dxa"/>
            <w:tcBorders>
              <w:top w:val="single" w:sz="6" w:space="0" w:color="BFBFBF"/>
              <w:left w:val="single" w:sz="6" w:space="0" w:color="BFBFBF"/>
              <w:bottom w:val="single" w:sz="6" w:space="0" w:color="BFBFBF"/>
              <w:right w:val="single" w:sz="6" w:space="0" w:color="BFBFBF"/>
            </w:tcBorders>
          </w:tcPr>
          <w:p w14:paraId="7633A515" w14:textId="77777777" w:rsidR="00871122" w:rsidRDefault="00000000">
            <w:pPr>
              <w:spacing w:after="40" w:line="240" w:lineRule="auto"/>
            </w:pPr>
            <w:r>
              <w:rPr>
                <w:sz w:val="17"/>
              </w:rPr>
              <w:t>Final Quality Checklist</w:t>
            </w:r>
          </w:p>
        </w:tc>
        <w:tc>
          <w:tcPr>
            <w:tcW w:w="3456" w:type="dxa"/>
            <w:tcBorders>
              <w:top w:val="single" w:sz="6" w:space="0" w:color="BFBFBF"/>
              <w:left w:val="single" w:sz="6" w:space="0" w:color="BFBFBF"/>
              <w:bottom w:val="single" w:sz="6" w:space="0" w:color="BFBFBF"/>
              <w:right w:val="single" w:sz="6" w:space="0" w:color="BFBFBF"/>
            </w:tcBorders>
          </w:tcPr>
          <w:p w14:paraId="3651054D" w14:textId="77777777" w:rsidR="00871122" w:rsidRDefault="00000000">
            <w:pPr>
              <w:spacing w:after="40" w:line="240" w:lineRule="auto"/>
            </w:pPr>
            <w:r>
              <w:rPr>
                <w:sz w:val="17"/>
              </w:rPr>
              <w:t>Confirms completeness and submission readiness.</w:t>
            </w:r>
          </w:p>
        </w:tc>
      </w:tr>
      <w:tr w:rsidR="00871122" w14:paraId="2620339C"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3EEBD091" w14:textId="77777777" w:rsidR="00871122" w:rsidRDefault="00000000">
            <w:pPr>
              <w:spacing w:after="40" w:line="240" w:lineRule="auto"/>
            </w:pPr>
            <w:r>
              <w:rPr>
                <w:sz w:val="17"/>
              </w:rPr>
              <w:t>7</w:t>
            </w:r>
          </w:p>
        </w:tc>
        <w:tc>
          <w:tcPr>
            <w:tcW w:w="3456" w:type="dxa"/>
            <w:tcBorders>
              <w:top w:val="single" w:sz="6" w:space="0" w:color="BFBFBF"/>
              <w:left w:val="single" w:sz="6" w:space="0" w:color="BFBFBF"/>
              <w:bottom w:val="single" w:sz="6" w:space="0" w:color="BFBFBF"/>
              <w:right w:val="single" w:sz="6" w:space="0" w:color="BFBFBF"/>
            </w:tcBorders>
          </w:tcPr>
          <w:p w14:paraId="77AD3033" w14:textId="77777777" w:rsidR="00871122" w:rsidRDefault="00000000">
            <w:pPr>
              <w:spacing w:after="40" w:line="240" w:lineRule="auto"/>
            </w:pPr>
            <w:r>
              <w:rPr>
                <w:sz w:val="17"/>
              </w:rPr>
              <w:t>Submission Notes</w:t>
            </w:r>
          </w:p>
        </w:tc>
        <w:tc>
          <w:tcPr>
            <w:tcW w:w="3456" w:type="dxa"/>
            <w:tcBorders>
              <w:top w:val="single" w:sz="6" w:space="0" w:color="BFBFBF"/>
              <w:left w:val="single" w:sz="6" w:space="0" w:color="BFBFBF"/>
              <w:bottom w:val="single" w:sz="6" w:space="0" w:color="BFBFBF"/>
              <w:right w:val="single" w:sz="6" w:space="0" w:color="BFBFBF"/>
            </w:tcBorders>
          </w:tcPr>
          <w:p w14:paraId="4A1F1973" w14:textId="77777777" w:rsidR="00871122" w:rsidRDefault="00000000">
            <w:pPr>
              <w:spacing w:after="40" w:line="240" w:lineRule="auto"/>
            </w:pPr>
            <w:r>
              <w:rPr>
                <w:sz w:val="17"/>
              </w:rPr>
              <w:t>Lists the final file and recommended submission method.</w:t>
            </w:r>
          </w:p>
        </w:tc>
      </w:tr>
    </w:tbl>
    <w:p w14:paraId="3C68B18D" w14:textId="77777777" w:rsidR="00871122" w:rsidRDefault="00000000">
      <w:pPr>
        <w:pStyle w:val="Heading1"/>
      </w:pPr>
      <w:r>
        <w:rPr>
          <w:rFonts w:ascii="Arial" w:hAnsi="Arial"/>
        </w:rPr>
        <w:t>1. Document Purpose</w:t>
      </w:r>
    </w:p>
    <w:p w14:paraId="17704BD0" w14:textId="77777777" w:rsidR="00871122" w:rsidRDefault="00000000">
      <w:r>
        <w:t>This document presents a complete medical transcription exercise for a patient-provider encounter in an outpatient clinic setting. The purpose is to demonstrate accurate conversion of spoken clinical dialogue into a written record while maintaining correct speaker attribution, medical terminology, chronology, and clinical meaning.</w:t>
      </w:r>
    </w:p>
    <w:p w14:paraId="4A191905" w14:textId="77777777" w:rsidR="00871122" w:rsidRDefault="00000000">
      <w:r>
        <w:t>The document also includes a structured clinical summary and an accuracy verification report. The report explains the review process used to improve transcription quality, reduce ambiguity, and ensure that the final record is clear, complete, and professionally presented.</w:t>
      </w:r>
    </w:p>
    <w:p w14:paraId="3FE19FF8" w14:textId="77777777" w:rsidR="00871122" w:rsidRDefault="00000000">
      <w:pPr>
        <w:pStyle w:val="Heading1"/>
      </w:pPr>
      <w:r>
        <w:rPr>
          <w:rFonts w:ascii="Arial" w:hAnsi="Arial"/>
        </w:rPr>
        <w:t>2. Encounter Overview</w:t>
      </w:r>
    </w:p>
    <w:tbl>
      <w:tblPr>
        <w:tblW w:w="0" w:type="auto"/>
        <w:jc w:val="center"/>
        <w:tblLook w:val="04A0" w:firstRow="1" w:lastRow="0" w:firstColumn="1" w:lastColumn="0" w:noHBand="0" w:noVBand="1"/>
      </w:tblPr>
      <w:tblGrid>
        <w:gridCol w:w="5184"/>
        <w:gridCol w:w="5184"/>
      </w:tblGrid>
      <w:tr w:rsidR="00871122" w14:paraId="34137D24"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4DC2CE0D" w14:textId="77777777" w:rsidR="00871122" w:rsidRDefault="00000000">
            <w:pPr>
              <w:spacing w:after="40" w:line="240" w:lineRule="auto"/>
            </w:pPr>
            <w:r>
              <w:rPr>
                <w:b/>
                <w:sz w:val="17"/>
              </w:rPr>
              <w:t>Encounter type</w:t>
            </w:r>
          </w:p>
        </w:tc>
        <w:tc>
          <w:tcPr>
            <w:tcW w:w="5184" w:type="dxa"/>
            <w:tcBorders>
              <w:top w:val="single" w:sz="6" w:space="0" w:color="BFBFBF"/>
              <w:left w:val="single" w:sz="6" w:space="0" w:color="BFBFBF"/>
              <w:bottom w:val="single" w:sz="6" w:space="0" w:color="BFBFBF"/>
              <w:right w:val="single" w:sz="6" w:space="0" w:color="BFBFBF"/>
            </w:tcBorders>
          </w:tcPr>
          <w:p w14:paraId="4567A436" w14:textId="77777777" w:rsidR="00871122" w:rsidRDefault="00000000">
            <w:pPr>
              <w:spacing w:after="40" w:line="240" w:lineRule="auto"/>
            </w:pPr>
            <w:r>
              <w:rPr>
                <w:sz w:val="17"/>
              </w:rPr>
              <w:t>Outpatient primary care visit</w:t>
            </w:r>
          </w:p>
        </w:tc>
      </w:tr>
      <w:tr w:rsidR="00871122" w14:paraId="282A7861"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6AB49987" w14:textId="77777777" w:rsidR="00871122" w:rsidRDefault="00000000">
            <w:pPr>
              <w:spacing w:after="40" w:line="240" w:lineRule="auto"/>
            </w:pPr>
            <w:r>
              <w:rPr>
                <w:b/>
                <w:sz w:val="17"/>
              </w:rPr>
              <w:t>Main concern</w:t>
            </w:r>
          </w:p>
        </w:tc>
        <w:tc>
          <w:tcPr>
            <w:tcW w:w="5184" w:type="dxa"/>
            <w:tcBorders>
              <w:top w:val="single" w:sz="6" w:space="0" w:color="BFBFBF"/>
              <w:left w:val="single" w:sz="6" w:space="0" w:color="BFBFBF"/>
              <w:bottom w:val="single" w:sz="6" w:space="0" w:color="BFBFBF"/>
              <w:right w:val="single" w:sz="6" w:space="0" w:color="BFBFBF"/>
            </w:tcBorders>
          </w:tcPr>
          <w:p w14:paraId="2D72CCE0" w14:textId="77777777" w:rsidR="00871122" w:rsidRDefault="00000000">
            <w:pPr>
              <w:spacing w:after="40" w:line="240" w:lineRule="auto"/>
            </w:pPr>
            <w:r>
              <w:rPr>
                <w:sz w:val="17"/>
              </w:rPr>
              <w:t>Sore throat, dry cough, nasal congestion, and mild fever</w:t>
            </w:r>
          </w:p>
        </w:tc>
      </w:tr>
      <w:tr w:rsidR="00871122" w14:paraId="51F3CF87"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0058F443" w14:textId="77777777" w:rsidR="00871122" w:rsidRDefault="00000000">
            <w:pPr>
              <w:spacing w:after="40" w:line="240" w:lineRule="auto"/>
            </w:pPr>
            <w:r>
              <w:rPr>
                <w:b/>
                <w:sz w:val="17"/>
              </w:rPr>
              <w:t>Patient profile</w:t>
            </w:r>
          </w:p>
        </w:tc>
        <w:tc>
          <w:tcPr>
            <w:tcW w:w="5184" w:type="dxa"/>
            <w:tcBorders>
              <w:top w:val="single" w:sz="6" w:space="0" w:color="BFBFBF"/>
              <w:left w:val="single" w:sz="6" w:space="0" w:color="BFBFBF"/>
              <w:bottom w:val="single" w:sz="6" w:space="0" w:color="BFBFBF"/>
              <w:right w:val="single" w:sz="6" w:space="0" w:color="BFBFBF"/>
            </w:tcBorders>
          </w:tcPr>
          <w:p w14:paraId="6F9F6BB4" w14:textId="77777777" w:rsidR="00871122" w:rsidRDefault="00000000">
            <w:pPr>
              <w:spacing w:after="40" w:line="240" w:lineRule="auto"/>
            </w:pPr>
            <w:r>
              <w:rPr>
                <w:sz w:val="17"/>
              </w:rPr>
              <w:t>Adult patient, 39 years old</w:t>
            </w:r>
          </w:p>
        </w:tc>
      </w:tr>
      <w:tr w:rsidR="00871122" w14:paraId="3C2CB90B"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116D4EEE" w14:textId="77777777" w:rsidR="00871122" w:rsidRDefault="00000000">
            <w:pPr>
              <w:spacing w:after="40" w:line="240" w:lineRule="auto"/>
            </w:pPr>
            <w:r>
              <w:rPr>
                <w:b/>
                <w:sz w:val="17"/>
              </w:rPr>
              <w:t>Provider role</w:t>
            </w:r>
          </w:p>
        </w:tc>
        <w:tc>
          <w:tcPr>
            <w:tcW w:w="5184" w:type="dxa"/>
            <w:tcBorders>
              <w:top w:val="single" w:sz="6" w:space="0" w:color="BFBFBF"/>
              <w:left w:val="single" w:sz="6" w:space="0" w:color="BFBFBF"/>
              <w:bottom w:val="single" w:sz="6" w:space="0" w:color="BFBFBF"/>
              <w:right w:val="single" w:sz="6" w:space="0" w:color="BFBFBF"/>
            </w:tcBorders>
          </w:tcPr>
          <w:p w14:paraId="2979AE9E" w14:textId="77777777" w:rsidR="00871122" w:rsidRDefault="00000000">
            <w:pPr>
              <w:spacing w:after="40" w:line="240" w:lineRule="auto"/>
            </w:pPr>
            <w:r>
              <w:rPr>
                <w:sz w:val="17"/>
              </w:rPr>
              <w:t>Primary care physician</w:t>
            </w:r>
          </w:p>
        </w:tc>
      </w:tr>
      <w:tr w:rsidR="00871122" w14:paraId="137A0A71"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1AC3A614" w14:textId="77777777" w:rsidR="00871122" w:rsidRDefault="00000000">
            <w:pPr>
              <w:spacing w:after="40" w:line="240" w:lineRule="auto"/>
            </w:pPr>
            <w:r>
              <w:rPr>
                <w:b/>
                <w:sz w:val="17"/>
              </w:rPr>
              <w:t>Primary clinical impression</w:t>
            </w:r>
          </w:p>
        </w:tc>
        <w:tc>
          <w:tcPr>
            <w:tcW w:w="5184" w:type="dxa"/>
            <w:tcBorders>
              <w:top w:val="single" w:sz="6" w:space="0" w:color="BFBFBF"/>
              <w:left w:val="single" w:sz="6" w:space="0" w:color="BFBFBF"/>
              <w:bottom w:val="single" w:sz="6" w:space="0" w:color="BFBFBF"/>
              <w:right w:val="single" w:sz="6" w:space="0" w:color="BFBFBF"/>
            </w:tcBorders>
          </w:tcPr>
          <w:p w14:paraId="5EC700E4" w14:textId="77777777" w:rsidR="00871122" w:rsidRDefault="00000000">
            <w:pPr>
              <w:spacing w:after="40" w:line="240" w:lineRule="auto"/>
            </w:pPr>
            <w:r>
              <w:rPr>
                <w:sz w:val="17"/>
              </w:rPr>
              <w:t>Acute upper respiratory tract infection with pharyngitis features</w:t>
            </w:r>
          </w:p>
        </w:tc>
      </w:tr>
      <w:tr w:rsidR="00871122" w14:paraId="661A0A8D"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4BEF3BD6" w14:textId="77777777" w:rsidR="00871122" w:rsidRDefault="00000000">
            <w:pPr>
              <w:spacing w:after="40" w:line="240" w:lineRule="auto"/>
            </w:pPr>
            <w:r>
              <w:rPr>
                <w:b/>
                <w:sz w:val="17"/>
              </w:rPr>
              <w:t>Documentation focus</w:t>
            </w:r>
          </w:p>
        </w:tc>
        <w:tc>
          <w:tcPr>
            <w:tcW w:w="5184" w:type="dxa"/>
            <w:tcBorders>
              <w:top w:val="single" w:sz="6" w:space="0" w:color="BFBFBF"/>
              <w:left w:val="single" w:sz="6" w:space="0" w:color="BFBFBF"/>
              <w:bottom w:val="single" w:sz="6" w:space="0" w:color="BFBFBF"/>
              <w:right w:val="single" w:sz="6" w:space="0" w:color="BFBFBF"/>
            </w:tcBorders>
          </w:tcPr>
          <w:p w14:paraId="33D74FB8" w14:textId="77777777" w:rsidR="00871122" w:rsidRDefault="00000000">
            <w:pPr>
              <w:spacing w:after="40" w:line="240" w:lineRule="auto"/>
            </w:pPr>
            <w:r>
              <w:rPr>
                <w:sz w:val="17"/>
              </w:rPr>
              <w:t>Full transcript, accurate terminology, complete plan, and follow-up guidance</w:t>
            </w:r>
          </w:p>
        </w:tc>
      </w:tr>
      <w:tr w:rsidR="00871122" w14:paraId="6C9D38D6"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1013B2B8" w14:textId="77777777" w:rsidR="00871122" w:rsidRDefault="00000000">
            <w:pPr>
              <w:spacing w:after="40" w:line="240" w:lineRule="auto"/>
            </w:pPr>
            <w:r>
              <w:rPr>
                <w:b/>
                <w:sz w:val="17"/>
              </w:rPr>
              <w:t>Privacy note</w:t>
            </w:r>
          </w:p>
        </w:tc>
        <w:tc>
          <w:tcPr>
            <w:tcW w:w="5184" w:type="dxa"/>
            <w:tcBorders>
              <w:top w:val="single" w:sz="6" w:space="0" w:color="BFBFBF"/>
              <w:left w:val="single" w:sz="6" w:space="0" w:color="BFBFBF"/>
              <w:bottom w:val="single" w:sz="6" w:space="0" w:color="BFBFBF"/>
              <w:right w:val="single" w:sz="6" w:space="0" w:color="BFBFBF"/>
            </w:tcBorders>
          </w:tcPr>
          <w:p w14:paraId="5EBBFB1C" w14:textId="77777777" w:rsidR="00871122" w:rsidRDefault="00000000">
            <w:pPr>
              <w:spacing w:after="40" w:line="240" w:lineRule="auto"/>
            </w:pPr>
            <w:r>
              <w:rPr>
                <w:sz w:val="17"/>
              </w:rPr>
              <w:t>All details are training case data only and do not represent a real patient.</w:t>
            </w:r>
          </w:p>
        </w:tc>
      </w:tr>
    </w:tbl>
    <w:p w14:paraId="669A5783" w14:textId="77777777" w:rsidR="00871122" w:rsidRDefault="00000000">
      <w:pPr>
        <w:pStyle w:val="Heading1"/>
      </w:pPr>
      <w:r>
        <w:rPr>
          <w:rFonts w:ascii="Arial" w:hAnsi="Arial"/>
        </w:rPr>
        <w:t>3. Full Medical Transcript</w:t>
      </w:r>
    </w:p>
    <w:p w14:paraId="4A1C1A7A" w14:textId="77777777" w:rsidR="00871122" w:rsidRDefault="00000000">
      <w:r>
        <w:t>The transcript below uses consistent speaker labels and preserves the clinical sequence of the encounter. Non-essential pauses and filler words have been removed only where they do not affect meaning.</w:t>
      </w:r>
    </w:p>
    <w:p w14:paraId="333084A6" w14:textId="77777777" w:rsidR="00871122" w:rsidRDefault="00000000">
      <w:pPr>
        <w:pStyle w:val="Transcript"/>
      </w:pPr>
      <w:r>
        <w:rPr>
          <w:b/>
          <w:color w:val="1F4E79"/>
        </w:rPr>
        <w:t xml:space="preserve">Provider: </w:t>
      </w:r>
      <w:r>
        <w:t>Good morning. I am Dr. Sara Khan. Please confirm your name and date of birth.</w:t>
      </w:r>
    </w:p>
    <w:p w14:paraId="675DB556" w14:textId="77777777" w:rsidR="00871122" w:rsidRDefault="00000000">
      <w:pPr>
        <w:pStyle w:val="Transcript"/>
      </w:pPr>
      <w:r>
        <w:rPr>
          <w:b/>
          <w:color w:val="1F4E79"/>
        </w:rPr>
        <w:t xml:space="preserve">Patient: </w:t>
      </w:r>
      <w:r>
        <w:t>My name is Amal Rahman, and my date of birth is 12 May 1984.</w:t>
      </w:r>
    </w:p>
    <w:p w14:paraId="110286B3" w14:textId="77777777" w:rsidR="00871122" w:rsidRDefault="00000000">
      <w:pPr>
        <w:pStyle w:val="Transcript"/>
      </w:pPr>
      <w:r>
        <w:rPr>
          <w:b/>
          <w:color w:val="1F4E79"/>
        </w:rPr>
        <w:t xml:space="preserve">Provider: </w:t>
      </w:r>
      <w:r>
        <w:t>Thank you. What brings you to the clinic today?</w:t>
      </w:r>
    </w:p>
    <w:p w14:paraId="28F64E6E" w14:textId="77777777" w:rsidR="00871122" w:rsidRDefault="00000000">
      <w:pPr>
        <w:pStyle w:val="Transcript"/>
      </w:pPr>
      <w:r>
        <w:rPr>
          <w:b/>
          <w:color w:val="1F4E79"/>
        </w:rPr>
        <w:t xml:space="preserve">Patient: </w:t>
      </w:r>
      <w:r>
        <w:t>I have had a sore throat and a cough for about three days. I also had a mild fever yesterday.</w:t>
      </w:r>
    </w:p>
    <w:p w14:paraId="0C2B9DCB" w14:textId="77777777" w:rsidR="00871122" w:rsidRDefault="00000000">
      <w:pPr>
        <w:pStyle w:val="Transcript"/>
      </w:pPr>
      <w:r>
        <w:rPr>
          <w:b/>
          <w:color w:val="1F4E79"/>
        </w:rPr>
        <w:t xml:space="preserve">Provider: </w:t>
      </w:r>
      <w:r>
        <w:t>I understand. When did the sore throat first start?</w:t>
      </w:r>
    </w:p>
    <w:p w14:paraId="00512155" w14:textId="77777777" w:rsidR="00871122" w:rsidRDefault="00000000">
      <w:pPr>
        <w:pStyle w:val="Transcript"/>
      </w:pPr>
      <w:r>
        <w:rPr>
          <w:b/>
          <w:color w:val="1F4E79"/>
        </w:rPr>
        <w:t xml:space="preserve">Patient: </w:t>
      </w:r>
      <w:r>
        <w:t>It started three days ago in the evening. At first it was scratchy, and then it became more painful when I swallowed.</w:t>
      </w:r>
    </w:p>
    <w:p w14:paraId="43787047" w14:textId="77777777" w:rsidR="00871122" w:rsidRDefault="00000000">
      <w:pPr>
        <w:pStyle w:val="Transcript"/>
      </w:pPr>
      <w:r>
        <w:rPr>
          <w:b/>
          <w:color w:val="1F4E79"/>
        </w:rPr>
        <w:t xml:space="preserve">Provider: </w:t>
      </w:r>
      <w:r>
        <w:t>Is the cough dry, or are you bringing up phlegm?</w:t>
      </w:r>
    </w:p>
    <w:p w14:paraId="7E7828AF" w14:textId="77777777" w:rsidR="00871122" w:rsidRDefault="00000000">
      <w:pPr>
        <w:pStyle w:val="Transcript"/>
      </w:pPr>
      <w:r>
        <w:rPr>
          <w:b/>
          <w:color w:val="1F4E79"/>
        </w:rPr>
        <w:t xml:space="preserve">Patient: </w:t>
      </w:r>
      <w:r>
        <w:t>It is mostly dry. Sometimes I feel mucus in my throat, but I am not coughing up much.</w:t>
      </w:r>
    </w:p>
    <w:p w14:paraId="62BDC871" w14:textId="77777777" w:rsidR="00871122" w:rsidRDefault="00000000">
      <w:pPr>
        <w:pStyle w:val="Transcript"/>
      </w:pPr>
      <w:r>
        <w:rPr>
          <w:b/>
          <w:color w:val="1F4E79"/>
        </w:rPr>
        <w:t xml:space="preserve">Provider: </w:t>
      </w:r>
      <w:r>
        <w:t>Have you had nasal congestion, runny nose, sneezing, or sinus pressure?</w:t>
      </w:r>
    </w:p>
    <w:p w14:paraId="25BF9575" w14:textId="77777777" w:rsidR="00871122" w:rsidRDefault="00000000">
      <w:pPr>
        <w:pStyle w:val="Transcript"/>
      </w:pPr>
      <w:r>
        <w:rPr>
          <w:b/>
          <w:color w:val="1F4E79"/>
        </w:rPr>
        <w:t xml:space="preserve">Patient: </w:t>
      </w:r>
      <w:r>
        <w:t>Yes, I have nasal congestion and a little runny nose. I do not have much sinus pressure.</w:t>
      </w:r>
    </w:p>
    <w:p w14:paraId="41D56D64" w14:textId="77777777" w:rsidR="00871122" w:rsidRDefault="00000000">
      <w:pPr>
        <w:pStyle w:val="Transcript"/>
      </w:pPr>
      <w:r>
        <w:rPr>
          <w:b/>
          <w:color w:val="1F4E79"/>
        </w:rPr>
        <w:t xml:space="preserve">Provider: </w:t>
      </w:r>
      <w:r>
        <w:t>What was your highest temperature at home?</w:t>
      </w:r>
    </w:p>
    <w:p w14:paraId="33D25E89" w14:textId="77777777" w:rsidR="00871122" w:rsidRDefault="00000000">
      <w:pPr>
        <w:pStyle w:val="Transcript"/>
      </w:pPr>
      <w:r>
        <w:rPr>
          <w:b/>
          <w:color w:val="1F4E79"/>
        </w:rPr>
        <w:t xml:space="preserve">Patient: </w:t>
      </w:r>
      <w:r>
        <w:t>The highest was 37.9 degrees Celsius yesterday evening. I took paracetamol and it came down.</w:t>
      </w:r>
    </w:p>
    <w:p w14:paraId="28817301" w14:textId="77777777" w:rsidR="00871122" w:rsidRDefault="00000000">
      <w:pPr>
        <w:pStyle w:val="Transcript"/>
      </w:pPr>
      <w:r>
        <w:rPr>
          <w:b/>
          <w:color w:val="1F4E79"/>
        </w:rPr>
        <w:t xml:space="preserve">Provider: </w:t>
      </w:r>
      <w:r>
        <w:t>Have you had shortness of breath, chest pain, wheezing, or coughing up blood?</w:t>
      </w:r>
    </w:p>
    <w:p w14:paraId="0925C0E9" w14:textId="77777777" w:rsidR="00871122" w:rsidRDefault="00000000">
      <w:pPr>
        <w:pStyle w:val="Transcript"/>
      </w:pPr>
      <w:r>
        <w:rPr>
          <w:b/>
          <w:color w:val="1F4E79"/>
        </w:rPr>
        <w:t xml:space="preserve">Patient: </w:t>
      </w:r>
      <w:r>
        <w:t>No. I do not have chest pain, wheezing, or shortness of breath.</w:t>
      </w:r>
    </w:p>
    <w:p w14:paraId="0866726E" w14:textId="77777777" w:rsidR="00871122" w:rsidRDefault="00000000">
      <w:pPr>
        <w:pStyle w:val="Transcript"/>
      </w:pPr>
      <w:r>
        <w:rPr>
          <w:b/>
          <w:color w:val="1F4E79"/>
        </w:rPr>
        <w:t xml:space="preserve">Provider: </w:t>
      </w:r>
      <w:r>
        <w:t>Any difficulty swallowing saliva, severe neck swelling, rash, or persistent vomiting?</w:t>
      </w:r>
    </w:p>
    <w:p w14:paraId="5D4099E3" w14:textId="77777777" w:rsidR="00871122" w:rsidRDefault="00000000">
      <w:pPr>
        <w:pStyle w:val="Transcript"/>
      </w:pPr>
      <w:r>
        <w:rPr>
          <w:b/>
          <w:color w:val="1F4E79"/>
        </w:rPr>
        <w:lastRenderedPageBreak/>
        <w:t xml:space="preserve">Patient: </w:t>
      </w:r>
      <w:r>
        <w:t>No, none of those.</w:t>
      </w:r>
    </w:p>
    <w:p w14:paraId="125C6E96" w14:textId="77777777" w:rsidR="00871122" w:rsidRDefault="00000000">
      <w:pPr>
        <w:pStyle w:val="Transcript"/>
      </w:pPr>
      <w:r>
        <w:rPr>
          <w:b/>
          <w:color w:val="1F4E79"/>
        </w:rPr>
        <w:t xml:space="preserve">Provider: </w:t>
      </w:r>
      <w:r>
        <w:t>Have you been around anyone who has been sick recently?</w:t>
      </w:r>
    </w:p>
    <w:p w14:paraId="7F0B3127" w14:textId="77777777" w:rsidR="00871122" w:rsidRDefault="00000000">
      <w:pPr>
        <w:pStyle w:val="Transcript"/>
      </w:pPr>
      <w:r>
        <w:rPr>
          <w:b/>
          <w:color w:val="1F4E79"/>
        </w:rPr>
        <w:t xml:space="preserve">Patient: </w:t>
      </w:r>
      <w:r>
        <w:t>My younger brother had a cold last week. I was around him for a family dinner.</w:t>
      </w:r>
    </w:p>
    <w:p w14:paraId="6B699C00" w14:textId="77777777" w:rsidR="00871122" w:rsidRDefault="00000000">
      <w:pPr>
        <w:pStyle w:val="Transcript"/>
      </w:pPr>
      <w:r>
        <w:rPr>
          <w:b/>
          <w:color w:val="1F4E79"/>
        </w:rPr>
        <w:t xml:space="preserve">Provider: </w:t>
      </w:r>
      <w:r>
        <w:t>Do you have any medical conditions such as asthma, diabetes, high blood pressure, or immune system problems?</w:t>
      </w:r>
    </w:p>
    <w:p w14:paraId="4D92AF80" w14:textId="77777777" w:rsidR="00871122" w:rsidRDefault="00000000">
      <w:pPr>
        <w:pStyle w:val="Transcript"/>
      </w:pPr>
      <w:r>
        <w:rPr>
          <w:b/>
          <w:color w:val="1F4E79"/>
        </w:rPr>
        <w:t xml:space="preserve">Patient: </w:t>
      </w:r>
      <w:r>
        <w:t>No chronic conditions. I sometimes get seasonal allergies.</w:t>
      </w:r>
    </w:p>
    <w:p w14:paraId="0F6392F3" w14:textId="77777777" w:rsidR="00871122" w:rsidRDefault="00000000">
      <w:pPr>
        <w:pStyle w:val="Transcript"/>
      </w:pPr>
      <w:r>
        <w:rPr>
          <w:b/>
          <w:color w:val="1F4E79"/>
        </w:rPr>
        <w:t xml:space="preserve">Provider: </w:t>
      </w:r>
      <w:r>
        <w:t>Have you had any surgeries or hospital admissions in the past?</w:t>
      </w:r>
    </w:p>
    <w:p w14:paraId="7A0938C2" w14:textId="77777777" w:rsidR="00871122" w:rsidRDefault="00000000">
      <w:pPr>
        <w:pStyle w:val="Transcript"/>
      </w:pPr>
      <w:r>
        <w:rPr>
          <w:b/>
          <w:color w:val="1F4E79"/>
        </w:rPr>
        <w:t xml:space="preserve">Patient: </w:t>
      </w:r>
      <w:r>
        <w:t>No major surgeries and no hospital admissions.</w:t>
      </w:r>
    </w:p>
    <w:p w14:paraId="4ED36B6D" w14:textId="77777777" w:rsidR="00871122" w:rsidRDefault="00000000">
      <w:pPr>
        <w:pStyle w:val="Transcript"/>
      </w:pPr>
      <w:r>
        <w:rPr>
          <w:b/>
          <w:color w:val="1F4E79"/>
        </w:rPr>
        <w:t xml:space="preserve">Provider: </w:t>
      </w:r>
      <w:r>
        <w:t>What medications are you currently taking?</w:t>
      </w:r>
    </w:p>
    <w:p w14:paraId="1FCD25AB" w14:textId="77777777" w:rsidR="00871122" w:rsidRDefault="00000000">
      <w:pPr>
        <w:pStyle w:val="Transcript"/>
      </w:pPr>
      <w:r>
        <w:rPr>
          <w:b/>
          <w:color w:val="1F4E79"/>
        </w:rPr>
        <w:t xml:space="preserve">Patient: </w:t>
      </w:r>
      <w:r>
        <w:t>Only paracetamol as needed for the fever and throat pain. I took one 500 milligram tablet last night.</w:t>
      </w:r>
    </w:p>
    <w:p w14:paraId="1C2AC845" w14:textId="77777777" w:rsidR="00871122" w:rsidRDefault="00000000">
      <w:pPr>
        <w:pStyle w:val="Transcript"/>
      </w:pPr>
      <w:r>
        <w:rPr>
          <w:b/>
          <w:color w:val="1F4E79"/>
        </w:rPr>
        <w:t xml:space="preserve">Provider: </w:t>
      </w:r>
      <w:r>
        <w:t>Do you take any vitamins, herbal products, or over-the-counter allergy medicine?</w:t>
      </w:r>
    </w:p>
    <w:p w14:paraId="3051CCEB" w14:textId="77777777" w:rsidR="00871122" w:rsidRDefault="00000000">
      <w:pPr>
        <w:pStyle w:val="Transcript"/>
      </w:pPr>
      <w:r>
        <w:rPr>
          <w:b/>
          <w:color w:val="1F4E79"/>
        </w:rPr>
        <w:t xml:space="preserve">Patient: </w:t>
      </w:r>
      <w:r>
        <w:t>Sometimes I take loratadine for allergies, but I have not taken it this week.</w:t>
      </w:r>
    </w:p>
    <w:p w14:paraId="4D2F22A5" w14:textId="77777777" w:rsidR="00871122" w:rsidRDefault="00000000">
      <w:pPr>
        <w:pStyle w:val="Transcript"/>
      </w:pPr>
      <w:r>
        <w:rPr>
          <w:b/>
          <w:color w:val="1F4E79"/>
        </w:rPr>
        <w:t xml:space="preserve">Provider: </w:t>
      </w:r>
      <w:r>
        <w:t>Do you have any medication allergies?</w:t>
      </w:r>
    </w:p>
    <w:p w14:paraId="2450F487" w14:textId="77777777" w:rsidR="00871122" w:rsidRDefault="00000000">
      <w:pPr>
        <w:pStyle w:val="Transcript"/>
      </w:pPr>
      <w:r>
        <w:rPr>
          <w:b/>
          <w:color w:val="1F4E79"/>
        </w:rPr>
        <w:t xml:space="preserve">Patient: </w:t>
      </w:r>
      <w:r>
        <w:t>No known medication allergies.</w:t>
      </w:r>
    </w:p>
    <w:p w14:paraId="50C197B0" w14:textId="77777777" w:rsidR="00871122" w:rsidRDefault="00000000">
      <w:pPr>
        <w:pStyle w:val="Transcript"/>
      </w:pPr>
      <w:r>
        <w:rPr>
          <w:b/>
          <w:color w:val="1F4E79"/>
        </w:rPr>
        <w:t xml:space="preserve">Provider: </w:t>
      </w:r>
      <w:r>
        <w:t>Do you smoke or vape?</w:t>
      </w:r>
    </w:p>
    <w:p w14:paraId="2DE52111" w14:textId="77777777" w:rsidR="00871122" w:rsidRDefault="00000000">
      <w:pPr>
        <w:pStyle w:val="Transcript"/>
      </w:pPr>
      <w:r>
        <w:rPr>
          <w:b/>
          <w:color w:val="1F4E79"/>
        </w:rPr>
        <w:t xml:space="preserve">Patient: </w:t>
      </w:r>
      <w:r>
        <w:t>No, I do not smoke or vape.</w:t>
      </w:r>
    </w:p>
    <w:p w14:paraId="4A3252C1" w14:textId="77777777" w:rsidR="00871122" w:rsidRDefault="00000000">
      <w:pPr>
        <w:pStyle w:val="Transcript"/>
      </w:pPr>
      <w:r>
        <w:rPr>
          <w:b/>
          <w:color w:val="1F4E79"/>
        </w:rPr>
        <w:t xml:space="preserve">Provider: </w:t>
      </w:r>
      <w:r>
        <w:t>Do you drink alcohol?</w:t>
      </w:r>
    </w:p>
    <w:p w14:paraId="079D9E31" w14:textId="77777777" w:rsidR="00871122" w:rsidRDefault="00000000">
      <w:pPr>
        <w:pStyle w:val="Transcript"/>
      </w:pPr>
      <w:r>
        <w:rPr>
          <w:b/>
          <w:color w:val="1F4E79"/>
        </w:rPr>
        <w:t xml:space="preserve">Patient: </w:t>
      </w:r>
      <w:r>
        <w:t>Only occasionally, and not this week.</w:t>
      </w:r>
    </w:p>
    <w:p w14:paraId="44CA7CBE" w14:textId="77777777" w:rsidR="00871122" w:rsidRDefault="00000000">
      <w:pPr>
        <w:pStyle w:val="Transcript"/>
      </w:pPr>
      <w:r>
        <w:rPr>
          <w:b/>
          <w:color w:val="1F4E79"/>
        </w:rPr>
        <w:t xml:space="preserve">Provider: </w:t>
      </w:r>
      <w:r>
        <w:t>I am going to review your symptoms. Any headache, dizziness, ear pain, or eye redness?</w:t>
      </w:r>
    </w:p>
    <w:p w14:paraId="27204EAE" w14:textId="77777777" w:rsidR="00871122" w:rsidRDefault="00000000">
      <w:pPr>
        <w:pStyle w:val="Transcript"/>
      </w:pPr>
      <w:r>
        <w:rPr>
          <w:b/>
          <w:color w:val="1F4E79"/>
        </w:rPr>
        <w:t xml:space="preserve">Patient: </w:t>
      </w:r>
      <w:r>
        <w:t>A mild headache, but no dizziness, ear pain, or eye redness.</w:t>
      </w:r>
    </w:p>
    <w:p w14:paraId="1D7731E5" w14:textId="77777777" w:rsidR="00871122" w:rsidRDefault="00000000">
      <w:pPr>
        <w:pStyle w:val="Transcript"/>
      </w:pPr>
      <w:r>
        <w:rPr>
          <w:b/>
          <w:color w:val="1F4E79"/>
        </w:rPr>
        <w:t xml:space="preserve">Provider: </w:t>
      </w:r>
      <w:r>
        <w:t>Any nausea, diarrhea, abdominal pain, or reduced urination?</w:t>
      </w:r>
    </w:p>
    <w:p w14:paraId="00C1D904" w14:textId="77777777" w:rsidR="00871122" w:rsidRDefault="00000000">
      <w:pPr>
        <w:pStyle w:val="Transcript"/>
      </w:pPr>
      <w:r>
        <w:rPr>
          <w:b/>
          <w:color w:val="1F4E79"/>
        </w:rPr>
        <w:t xml:space="preserve">Patient: </w:t>
      </w:r>
      <w:r>
        <w:t>No. My appetite is slightly lower, but I am drinking fluids.</w:t>
      </w:r>
    </w:p>
    <w:p w14:paraId="27AF121F" w14:textId="77777777" w:rsidR="00871122" w:rsidRDefault="00000000">
      <w:pPr>
        <w:pStyle w:val="Transcript"/>
      </w:pPr>
      <w:r>
        <w:rPr>
          <w:b/>
          <w:color w:val="1F4E79"/>
        </w:rPr>
        <w:t xml:space="preserve">Provider: </w:t>
      </w:r>
      <w:r>
        <w:t>Any muscle aches or unusual fatigue?</w:t>
      </w:r>
    </w:p>
    <w:p w14:paraId="0256F46D" w14:textId="77777777" w:rsidR="00871122" w:rsidRDefault="00000000">
      <w:pPr>
        <w:pStyle w:val="Transcript"/>
      </w:pPr>
      <w:r>
        <w:rPr>
          <w:b/>
          <w:color w:val="1F4E79"/>
        </w:rPr>
        <w:t xml:space="preserve">Patient: </w:t>
      </w:r>
      <w:r>
        <w:t>A little tired, but I can still do my normal activities.</w:t>
      </w:r>
    </w:p>
    <w:p w14:paraId="5CEBAB50" w14:textId="77777777" w:rsidR="00871122" w:rsidRDefault="00000000">
      <w:pPr>
        <w:pStyle w:val="Transcript"/>
      </w:pPr>
      <w:r>
        <w:rPr>
          <w:b/>
          <w:color w:val="1F4E79"/>
        </w:rPr>
        <w:t xml:space="preserve">Provider: </w:t>
      </w:r>
      <w:r>
        <w:t>Thank you. I will review your vital signs. Your temperature is 37.8 degrees Celsius, blood pressure is 118 over 76, pulse is 88, respiratory rate is 16, and oxygen saturation is 98 percent on room air.</w:t>
      </w:r>
    </w:p>
    <w:p w14:paraId="5817F69D" w14:textId="77777777" w:rsidR="00871122" w:rsidRDefault="00000000">
      <w:pPr>
        <w:pStyle w:val="Transcript"/>
      </w:pPr>
      <w:r>
        <w:rPr>
          <w:b/>
          <w:color w:val="1F4E79"/>
        </w:rPr>
        <w:t xml:space="preserve">Patient: </w:t>
      </w:r>
      <w:r>
        <w:t>Okay.</w:t>
      </w:r>
    </w:p>
    <w:p w14:paraId="2A5CD654" w14:textId="77777777" w:rsidR="00871122" w:rsidRDefault="00000000">
      <w:pPr>
        <w:pStyle w:val="Transcript"/>
      </w:pPr>
      <w:r>
        <w:rPr>
          <w:b/>
          <w:color w:val="1F4E79"/>
        </w:rPr>
        <w:t xml:space="preserve">Provider: </w:t>
      </w:r>
      <w:r>
        <w:t>I am going to examine your throat, neck, chest, and breathing. Please open your mouth and say “ah.”</w:t>
      </w:r>
    </w:p>
    <w:p w14:paraId="46972091" w14:textId="77777777" w:rsidR="00871122" w:rsidRDefault="00000000">
      <w:pPr>
        <w:pStyle w:val="Transcript"/>
      </w:pPr>
      <w:r>
        <w:rPr>
          <w:b/>
          <w:color w:val="1F4E79"/>
        </w:rPr>
        <w:t xml:space="preserve">Patient: </w:t>
      </w:r>
      <w:r>
        <w:t>Ah.</w:t>
      </w:r>
    </w:p>
    <w:p w14:paraId="2EC94287" w14:textId="77777777" w:rsidR="00871122" w:rsidRDefault="00000000">
      <w:pPr>
        <w:pStyle w:val="Transcript"/>
      </w:pPr>
      <w:r>
        <w:rPr>
          <w:b/>
          <w:color w:val="1F4E79"/>
        </w:rPr>
        <w:t xml:space="preserve">Provider: </w:t>
      </w:r>
      <w:r>
        <w:t>Your throat is mildly red. I do not see tonsillar exudate, and there is no significant tonsillar swelling. I feel small, tender lymph nodes in the front of the neck, but they are not enlarged enough to be concerning. Your lungs are clear, and your heart rhythm is regular.</w:t>
      </w:r>
    </w:p>
    <w:p w14:paraId="7A0A0570" w14:textId="77777777" w:rsidR="00871122" w:rsidRDefault="00000000">
      <w:pPr>
        <w:pStyle w:val="Transcript"/>
      </w:pPr>
      <w:r>
        <w:rPr>
          <w:b/>
          <w:color w:val="1F4E79"/>
        </w:rPr>
        <w:t xml:space="preserve">Patient: </w:t>
      </w:r>
      <w:r>
        <w:t>Is it a bacterial infection?</w:t>
      </w:r>
    </w:p>
    <w:p w14:paraId="6D7F9611" w14:textId="77777777" w:rsidR="00871122" w:rsidRDefault="00000000">
      <w:pPr>
        <w:pStyle w:val="Transcript"/>
      </w:pPr>
      <w:r>
        <w:rPr>
          <w:b/>
          <w:color w:val="1F4E79"/>
        </w:rPr>
        <w:t xml:space="preserve">Provider: </w:t>
      </w:r>
      <w:r>
        <w:t>Based on your cough, nasal congestion, mild fever, clear lungs, and lack of tonsillar exudate, this is most consistent with an acute upper respiratory tract infection, most likely viral, with associated pharyngitis. Antibiotics are not recommended at this stage because they do not treat viral infections and may cause side effects.</w:t>
      </w:r>
    </w:p>
    <w:p w14:paraId="52ACF818" w14:textId="77777777" w:rsidR="00871122" w:rsidRDefault="00000000">
      <w:pPr>
        <w:pStyle w:val="Transcript"/>
      </w:pPr>
      <w:r>
        <w:rPr>
          <w:b/>
          <w:color w:val="1F4E79"/>
        </w:rPr>
        <w:t xml:space="preserve">Patient: </w:t>
      </w:r>
      <w:r>
        <w:t>What should I do for the sore throat?</w:t>
      </w:r>
    </w:p>
    <w:p w14:paraId="50B69C8A" w14:textId="77777777" w:rsidR="00871122" w:rsidRDefault="00000000">
      <w:pPr>
        <w:pStyle w:val="Transcript"/>
      </w:pPr>
      <w:r>
        <w:rPr>
          <w:b/>
          <w:color w:val="1F4E79"/>
        </w:rPr>
        <w:t xml:space="preserve">Provider: </w:t>
      </w:r>
      <w:r>
        <w:t>Continue supportive care. Drink fluids, rest, use warm saltwater gargles, and use honey in warm water if it suits you. You may take paracetamol 500 milligrams every six to eight hours as needed, staying within the safe daily limit. You can also use saline nasal spray for congestion.</w:t>
      </w:r>
    </w:p>
    <w:p w14:paraId="08A04296" w14:textId="77777777" w:rsidR="00871122" w:rsidRDefault="00000000">
      <w:pPr>
        <w:pStyle w:val="Transcript"/>
      </w:pPr>
      <w:r>
        <w:rPr>
          <w:b/>
          <w:color w:val="1F4E79"/>
        </w:rPr>
        <w:t xml:space="preserve">Patient: </w:t>
      </w:r>
      <w:r>
        <w:t>Should I stay home from work?</w:t>
      </w:r>
    </w:p>
    <w:p w14:paraId="07272FEA" w14:textId="77777777" w:rsidR="00871122" w:rsidRDefault="00000000">
      <w:pPr>
        <w:pStyle w:val="Transcript"/>
      </w:pPr>
      <w:r>
        <w:rPr>
          <w:b/>
          <w:color w:val="1F4E79"/>
        </w:rPr>
        <w:t xml:space="preserve">Provider: </w:t>
      </w:r>
      <w:r>
        <w:t>If you have fever or feel unwell, it is best to rest and avoid close contact until you are improving. Wash your hands often and cover your cough.</w:t>
      </w:r>
    </w:p>
    <w:p w14:paraId="0565D910" w14:textId="77777777" w:rsidR="00871122" w:rsidRDefault="00000000">
      <w:pPr>
        <w:pStyle w:val="Transcript"/>
      </w:pPr>
      <w:r>
        <w:rPr>
          <w:b/>
          <w:color w:val="1F4E79"/>
        </w:rPr>
        <w:t xml:space="preserve">Patient: </w:t>
      </w:r>
      <w:r>
        <w:t>When should I come back?</w:t>
      </w:r>
    </w:p>
    <w:p w14:paraId="2F44DF01" w14:textId="77777777" w:rsidR="00871122" w:rsidRDefault="00000000">
      <w:pPr>
        <w:pStyle w:val="Transcript"/>
      </w:pPr>
      <w:r>
        <w:rPr>
          <w:b/>
          <w:color w:val="1F4E79"/>
        </w:rPr>
        <w:t xml:space="preserve">Provider: </w:t>
      </w:r>
      <w:r>
        <w:t>Please return if symptoms worsen, fever lasts more than three days, you develop shortness of breath, chest pain, difficulty swallowing, dehydration, a rash, or severe throat swelling. If symptoms are not improving within five to seven days, schedule a follow-up visit.</w:t>
      </w:r>
    </w:p>
    <w:p w14:paraId="002BF8F1" w14:textId="77777777" w:rsidR="00871122" w:rsidRDefault="00000000">
      <w:pPr>
        <w:pStyle w:val="Transcript"/>
      </w:pPr>
      <w:r>
        <w:rPr>
          <w:b/>
          <w:color w:val="1F4E79"/>
        </w:rPr>
        <w:t xml:space="preserve">Patient: </w:t>
      </w:r>
      <w:r>
        <w:t>Do I need any tests today?</w:t>
      </w:r>
    </w:p>
    <w:p w14:paraId="31F9E548" w14:textId="77777777" w:rsidR="00871122" w:rsidRDefault="00000000">
      <w:pPr>
        <w:pStyle w:val="Transcript"/>
      </w:pPr>
      <w:r>
        <w:rPr>
          <w:b/>
          <w:color w:val="1F4E79"/>
        </w:rPr>
        <w:t xml:space="preserve">Provider: </w:t>
      </w:r>
      <w:r>
        <w:t>At this time, testing is not required based on your symptoms and examination. If your symptoms change or become more severe, we can reassess and consider a throat swab or other tests.</w:t>
      </w:r>
    </w:p>
    <w:p w14:paraId="5ADDC9AE" w14:textId="77777777" w:rsidR="00871122" w:rsidRDefault="00000000">
      <w:pPr>
        <w:pStyle w:val="Transcript"/>
      </w:pPr>
      <w:r>
        <w:rPr>
          <w:b/>
          <w:color w:val="1F4E79"/>
        </w:rPr>
        <w:t xml:space="preserve">Patient: </w:t>
      </w:r>
      <w:r>
        <w:t>Thank you, doctor.</w:t>
      </w:r>
    </w:p>
    <w:p w14:paraId="098F0E3A" w14:textId="77777777" w:rsidR="00871122" w:rsidRDefault="00000000">
      <w:pPr>
        <w:pStyle w:val="Transcript"/>
      </w:pPr>
      <w:r>
        <w:rPr>
          <w:b/>
          <w:color w:val="1F4E79"/>
        </w:rPr>
        <w:t xml:space="preserve">Provider: </w:t>
      </w:r>
      <w:r>
        <w:t>You are welcome. I will document today’s encounter and provide written care instructions before you leave.</w:t>
      </w:r>
    </w:p>
    <w:p w14:paraId="50217DC4" w14:textId="77777777" w:rsidR="00871122" w:rsidRDefault="00000000">
      <w:pPr>
        <w:pStyle w:val="Heading1"/>
      </w:pPr>
      <w:r>
        <w:rPr>
          <w:rFonts w:ascii="Arial" w:hAnsi="Arial"/>
        </w:rPr>
        <w:lastRenderedPageBreak/>
        <w:t>4. Clean Clinical Summary</w:t>
      </w:r>
    </w:p>
    <w:p w14:paraId="2FE2B8F9" w14:textId="77777777" w:rsidR="00871122" w:rsidRDefault="00000000">
      <w:r>
        <w:t>This section converts the dialogue into a concise clinical note format.</w:t>
      </w:r>
    </w:p>
    <w:tbl>
      <w:tblPr>
        <w:tblW w:w="0" w:type="auto"/>
        <w:jc w:val="center"/>
        <w:tblLook w:val="04A0" w:firstRow="1" w:lastRow="0" w:firstColumn="1" w:lastColumn="0" w:noHBand="0" w:noVBand="1"/>
      </w:tblPr>
      <w:tblGrid>
        <w:gridCol w:w="5184"/>
        <w:gridCol w:w="5184"/>
      </w:tblGrid>
      <w:tr w:rsidR="00871122" w14:paraId="587BDBDC"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27DEEA19" w14:textId="77777777" w:rsidR="00871122" w:rsidRDefault="00000000">
            <w:pPr>
              <w:spacing w:after="40" w:line="240" w:lineRule="auto"/>
            </w:pPr>
            <w:r>
              <w:rPr>
                <w:b/>
                <w:sz w:val="17"/>
              </w:rPr>
              <w:t>Patient demographics</w:t>
            </w:r>
          </w:p>
        </w:tc>
        <w:tc>
          <w:tcPr>
            <w:tcW w:w="5184" w:type="dxa"/>
            <w:tcBorders>
              <w:top w:val="single" w:sz="6" w:space="0" w:color="BFBFBF"/>
              <w:left w:val="single" w:sz="6" w:space="0" w:color="BFBFBF"/>
              <w:bottom w:val="single" w:sz="6" w:space="0" w:color="BFBFBF"/>
              <w:right w:val="single" w:sz="6" w:space="0" w:color="BFBFBF"/>
            </w:tcBorders>
          </w:tcPr>
          <w:p w14:paraId="2DC7790E" w14:textId="77777777" w:rsidR="00871122" w:rsidRDefault="00000000">
            <w:pPr>
              <w:spacing w:after="40" w:line="240" w:lineRule="auto"/>
            </w:pPr>
            <w:r>
              <w:rPr>
                <w:sz w:val="17"/>
              </w:rPr>
              <w:t>Amal Rahman, 39-year-old adult patient. Date of birth: 12 May 1984.</w:t>
            </w:r>
          </w:p>
        </w:tc>
      </w:tr>
      <w:tr w:rsidR="00871122" w14:paraId="0F227A96"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22AE7598" w14:textId="77777777" w:rsidR="00871122" w:rsidRDefault="00000000">
            <w:pPr>
              <w:spacing w:after="40" w:line="240" w:lineRule="auto"/>
            </w:pPr>
            <w:r>
              <w:rPr>
                <w:b/>
                <w:sz w:val="17"/>
              </w:rPr>
              <w:t>Visit reason</w:t>
            </w:r>
          </w:p>
        </w:tc>
        <w:tc>
          <w:tcPr>
            <w:tcW w:w="5184" w:type="dxa"/>
            <w:tcBorders>
              <w:top w:val="single" w:sz="6" w:space="0" w:color="BFBFBF"/>
              <w:left w:val="single" w:sz="6" w:space="0" w:color="BFBFBF"/>
              <w:bottom w:val="single" w:sz="6" w:space="0" w:color="BFBFBF"/>
              <w:right w:val="single" w:sz="6" w:space="0" w:color="BFBFBF"/>
            </w:tcBorders>
          </w:tcPr>
          <w:p w14:paraId="19E20690" w14:textId="77777777" w:rsidR="00871122" w:rsidRDefault="00000000">
            <w:pPr>
              <w:spacing w:after="40" w:line="240" w:lineRule="auto"/>
            </w:pPr>
            <w:r>
              <w:rPr>
                <w:sz w:val="17"/>
              </w:rPr>
              <w:t>Sore throat, dry cough, nasal congestion, and mild fever for three days.</w:t>
            </w:r>
          </w:p>
        </w:tc>
      </w:tr>
      <w:tr w:rsidR="00871122" w14:paraId="6E716585"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38C58FC7" w14:textId="77777777" w:rsidR="00871122" w:rsidRDefault="00000000">
            <w:pPr>
              <w:spacing w:after="40" w:line="240" w:lineRule="auto"/>
            </w:pPr>
            <w:r>
              <w:rPr>
                <w:b/>
                <w:sz w:val="17"/>
              </w:rPr>
              <w:t>History of present illness</w:t>
            </w:r>
          </w:p>
        </w:tc>
        <w:tc>
          <w:tcPr>
            <w:tcW w:w="5184" w:type="dxa"/>
            <w:tcBorders>
              <w:top w:val="single" w:sz="6" w:space="0" w:color="BFBFBF"/>
              <w:left w:val="single" w:sz="6" w:space="0" w:color="BFBFBF"/>
              <w:bottom w:val="single" w:sz="6" w:space="0" w:color="BFBFBF"/>
              <w:right w:val="single" w:sz="6" w:space="0" w:color="BFBFBF"/>
            </w:tcBorders>
          </w:tcPr>
          <w:p w14:paraId="0E29A37B" w14:textId="77777777" w:rsidR="00871122" w:rsidRDefault="00000000">
            <w:pPr>
              <w:spacing w:after="40" w:line="240" w:lineRule="auto"/>
            </w:pPr>
            <w:r>
              <w:rPr>
                <w:sz w:val="17"/>
              </w:rPr>
              <w:t>Symptoms began three days ago with a scratchy throat that progressed to pain with swallowing. Cough is mostly dry with minimal throat mucus. Mild fever reached 37.9 degrees Celsius and improved with paracetamol. Associated symptoms include nasal congestion, runny nose, mild headache, and tiredness. No chest pain, shortness of breath, wheezing, hemoptysis, severe neck swelling, rash, persistent vomiting, or difficulty swallowing saliva.</w:t>
            </w:r>
          </w:p>
        </w:tc>
      </w:tr>
      <w:tr w:rsidR="00871122" w14:paraId="150992BB"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0F50963B" w14:textId="77777777" w:rsidR="00871122" w:rsidRDefault="00000000">
            <w:pPr>
              <w:spacing w:after="40" w:line="240" w:lineRule="auto"/>
            </w:pPr>
            <w:r>
              <w:rPr>
                <w:b/>
                <w:sz w:val="17"/>
              </w:rPr>
              <w:t>Relevant exposure</w:t>
            </w:r>
          </w:p>
        </w:tc>
        <w:tc>
          <w:tcPr>
            <w:tcW w:w="5184" w:type="dxa"/>
            <w:tcBorders>
              <w:top w:val="single" w:sz="6" w:space="0" w:color="BFBFBF"/>
              <w:left w:val="single" w:sz="6" w:space="0" w:color="BFBFBF"/>
              <w:bottom w:val="single" w:sz="6" w:space="0" w:color="BFBFBF"/>
              <w:right w:val="single" w:sz="6" w:space="0" w:color="BFBFBF"/>
            </w:tcBorders>
          </w:tcPr>
          <w:p w14:paraId="21A0131A" w14:textId="77777777" w:rsidR="00871122" w:rsidRDefault="00000000">
            <w:pPr>
              <w:spacing w:after="40" w:line="240" w:lineRule="auto"/>
            </w:pPr>
            <w:r>
              <w:rPr>
                <w:sz w:val="17"/>
              </w:rPr>
              <w:t>Recent close contact with family member who had cold symptoms.</w:t>
            </w:r>
          </w:p>
        </w:tc>
      </w:tr>
      <w:tr w:rsidR="00871122" w14:paraId="66A3BE1A"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2B4ED1F2" w14:textId="77777777" w:rsidR="00871122" w:rsidRDefault="00000000">
            <w:pPr>
              <w:spacing w:after="40" w:line="240" w:lineRule="auto"/>
            </w:pPr>
            <w:r>
              <w:rPr>
                <w:b/>
                <w:sz w:val="17"/>
              </w:rPr>
              <w:t>Past medical history</w:t>
            </w:r>
          </w:p>
        </w:tc>
        <w:tc>
          <w:tcPr>
            <w:tcW w:w="5184" w:type="dxa"/>
            <w:tcBorders>
              <w:top w:val="single" w:sz="6" w:space="0" w:color="BFBFBF"/>
              <w:left w:val="single" w:sz="6" w:space="0" w:color="BFBFBF"/>
              <w:bottom w:val="single" w:sz="6" w:space="0" w:color="BFBFBF"/>
              <w:right w:val="single" w:sz="6" w:space="0" w:color="BFBFBF"/>
            </w:tcBorders>
          </w:tcPr>
          <w:p w14:paraId="09D90BBB" w14:textId="77777777" w:rsidR="00871122" w:rsidRDefault="00000000">
            <w:pPr>
              <w:spacing w:after="40" w:line="240" w:lineRule="auto"/>
            </w:pPr>
            <w:r>
              <w:rPr>
                <w:sz w:val="17"/>
              </w:rPr>
              <w:t>No chronic medical conditions reported. Seasonal allergies noted.</w:t>
            </w:r>
          </w:p>
        </w:tc>
      </w:tr>
      <w:tr w:rsidR="00871122" w14:paraId="24A4AD10"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32C0DBFD" w14:textId="77777777" w:rsidR="00871122" w:rsidRDefault="00000000">
            <w:pPr>
              <w:spacing w:after="40" w:line="240" w:lineRule="auto"/>
            </w:pPr>
            <w:r>
              <w:rPr>
                <w:b/>
                <w:sz w:val="17"/>
              </w:rPr>
              <w:t>Surgical history</w:t>
            </w:r>
          </w:p>
        </w:tc>
        <w:tc>
          <w:tcPr>
            <w:tcW w:w="5184" w:type="dxa"/>
            <w:tcBorders>
              <w:top w:val="single" w:sz="6" w:space="0" w:color="BFBFBF"/>
              <w:left w:val="single" w:sz="6" w:space="0" w:color="BFBFBF"/>
              <w:bottom w:val="single" w:sz="6" w:space="0" w:color="BFBFBF"/>
              <w:right w:val="single" w:sz="6" w:space="0" w:color="BFBFBF"/>
            </w:tcBorders>
          </w:tcPr>
          <w:p w14:paraId="2BC44C02" w14:textId="77777777" w:rsidR="00871122" w:rsidRDefault="00000000">
            <w:pPr>
              <w:spacing w:after="40" w:line="240" w:lineRule="auto"/>
            </w:pPr>
            <w:r>
              <w:rPr>
                <w:sz w:val="17"/>
              </w:rPr>
              <w:t>No major surgeries or hospital admissions reported.</w:t>
            </w:r>
          </w:p>
        </w:tc>
      </w:tr>
      <w:tr w:rsidR="00871122" w14:paraId="3C5B663D"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5C900B76" w14:textId="77777777" w:rsidR="00871122" w:rsidRDefault="00000000">
            <w:pPr>
              <w:spacing w:after="40" w:line="240" w:lineRule="auto"/>
            </w:pPr>
            <w:r>
              <w:rPr>
                <w:b/>
                <w:sz w:val="17"/>
              </w:rPr>
              <w:t>Medication history</w:t>
            </w:r>
          </w:p>
        </w:tc>
        <w:tc>
          <w:tcPr>
            <w:tcW w:w="5184" w:type="dxa"/>
            <w:tcBorders>
              <w:top w:val="single" w:sz="6" w:space="0" w:color="BFBFBF"/>
              <w:left w:val="single" w:sz="6" w:space="0" w:color="BFBFBF"/>
              <w:bottom w:val="single" w:sz="6" w:space="0" w:color="BFBFBF"/>
              <w:right w:val="single" w:sz="6" w:space="0" w:color="BFBFBF"/>
            </w:tcBorders>
          </w:tcPr>
          <w:p w14:paraId="1D14A71B" w14:textId="77777777" w:rsidR="00871122" w:rsidRDefault="00000000">
            <w:pPr>
              <w:spacing w:after="40" w:line="240" w:lineRule="auto"/>
            </w:pPr>
            <w:r>
              <w:rPr>
                <w:sz w:val="17"/>
              </w:rPr>
              <w:t>Paracetamol 500 mg taken as needed. Loratadine used occasionally for allergies, not taken during the current week.</w:t>
            </w:r>
          </w:p>
        </w:tc>
      </w:tr>
      <w:tr w:rsidR="00871122" w14:paraId="43116C14"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196E0B2D" w14:textId="77777777" w:rsidR="00871122" w:rsidRDefault="00000000">
            <w:pPr>
              <w:spacing w:after="40" w:line="240" w:lineRule="auto"/>
            </w:pPr>
            <w:r>
              <w:rPr>
                <w:b/>
                <w:sz w:val="17"/>
              </w:rPr>
              <w:t>Allergies</w:t>
            </w:r>
          </w:p>
        </w:tc>
        <w:tc>
          <w:tcPr>
            <w:tcW w:w="5184" w:type="dxa"/>
            <w:tcBorders>
              <w:top w:val="single" w:sz="6" w:space="0" w:color="BFBFBF"/>
              <w:left w:val="single" w:sz="6" w:space="0" w:color="BFBFBF"/>
              <w:bottom w:val="single" w:sz="6" w:space="0" w:color="BFBFBF"/>
              <w:right w:val="single" w:sz="6" w:space="0" w:color="BFBFBF"/>
            </w:tcBorders>
          </w:tcPr>
          <w:p w14:paraId="2DAF8F19" w14:textId="77777777" w:rsidR="00871122" w:rsidRDefault="00000000">
            <w:pPr>
              <w:spacing w:after="40" w:line="240" w:lineRule="auto"/>
            </w:pPr>
            <w:r>
              <w:rPr>
                <w:sz w:val="17"/>
              </w:rPr>
              <w:t>No known medication allergies.</w:t>
            </w:r>
          </w:p>
        </w:tc>
      </w:tr>
      <w:tr w:rsidR="00871122" w14:paraId="44A83109"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0E6C0560" w14:textId="77777777" w:rsidR="00871122" w:rsidRDefault="00000000">
            <w:pPr>
              <w:spacing w:after="40" w:line="240" w:lineRule="auto"/>
            </w:pPr>
            <w:r>
              <w:rPr>
                <w:b/>
                <w:sz w:val="17"/>
              </w:rPr>
              <w:t>Social history</w:t>
            </w:r>
          </w:p>
        </w:tc>
        <w:tc>
          <w:tcPr>
            <w:tcW w:w="5184" w:type="dxa"/>
            <w:tcBorders>
              <w:top w:val="single" w:sz="6" w:space="0" w:color="BFBFBF"/>
              <w:left w:val="single" w:sz="6" w:space="0" w:color="BFBFBF"/>
              <w:bottom w:val="single" w:sz="6" w:space="0" w:color="BFBFBF"/>
              <w:right w:val="single" w:sz="6" w:space="0" w:color="BFBFBF"/>
            </w:tcBorders>
          </w:tcPr>
          <w:p w14:paraId="6116D9A3" w14:textId="77777777" w:rsidR="00871122" w:rsidRDefault="00000000">
            <w:pPr>
              <w:spacing w:after="40" w:line="240" w:lineRule="auto"/>
            </w:pPr>
            <w:r>
              <w:rPr>
                <w:sz w:val="17"/>
              </w:rPr>
              <w:t>No smoking or vaping. Occasional alcohol use, none during current illness.</w:t>
            </w:r>
          </w:p>
        </w:tc>
      </w:tr>
      <w:tr w:rsidR="00871122" w14:paraId="666270A5"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036DF28D" w14:textId="77777777" w:rsidR="00871122" w:rsidRDefault="00000000">
            <w:pPr>
              <w:spacing w:after="40" w:line="240" w:lineRule="auto"/>
            </w:pPr>
            <w:r>
              <w:rPr>
                <w:b/>
                <w:sz w:val="17"/>
              </w:rPr>
              <w:t>Vital signs</w:t>
            </w:r>
          </w:p>
        </w:tc>
        <w:tc>
          <w:tcPr>
            <w:tcW w:w="5184" w:type="dxa"/>
            <w:tcBorders>
              <w:top w:val="single" w:sz="6" w:space="0" w:color="BFBFBF"/>
              <w:left w:val="single" w:sz="6" w:space="0" w:color="BFBFBF"/>
              <w:bottom w:val="single" w:sz="6" w:space="0" w:color="BFBFBF"/>
              <w:right w:val="single" w:sz="6" w:space="0" w:color="BFBFBF"/>
            </w:tcBorders>
          </w:tcPr>
          <w:p w14:paraId="2BFEBB41" w14:textId="77777777" w:rsidR="00871122" w:rsidRDefault="00000000">
            <w:pPr>
              <w:spacing w:after="40" w:line="240" w:lineRule="auto"/>
            </w:pPr>
            <w:r>
              <w:rPr>
                <w:sz w:val="17"/>
              </w:rPr>
              <w:t>Temperature 37.8 C; blood pressure 118/76 mmHg; pulse 88 bpm; respiratory rate 16 breaths/min; oxygen saturation 98% on room air.</w:t>
            </w:r>
          </w:p>
        </w:tc>
      </w:tr>
      <w:tr w:rsidR="00871122" w14:paraId="510150DC"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69886772" w14:textId="77777777" w:rsidR="00871122" w:rsidRDefault="00000000">
            <w:pPr>
              <w:spacing w:after="40" w:line="240" w:lineRule="auto"/>
            </w:pPr>
            <w:r>
              <w:rPr>
                <w:b/>
                <w:sz w:val="17"/>
              </w:rPr>
              <w:t>Physical examination</w:t>
            </w:r>
          </w:p>
        </w:tc>
        <w:tc>
          <w:tcPr>
            <w:tcW w:w="5184" w:type="dxa"/>
            <w:tcBorders>
              <w:top w:val="single" w:sz="6" w:space="0" w:color="BFBFBF"/>
              <w:left w:val="single" w:sz="6" w:space="0" w:color="BFBFBF"/>
              <w:bottom w:val="single" w:sz="6" w:space="0" w:color="BFBFBF"/>
              <w:right w:val="single" w:sz="6" w:space="0" w:color="BFBFBF"/>
            </w:tcBorders>
          </w:tcPr>
          <w:p w14:paraId="30F563C5" w14:textId="77777777" w:rsidR="00871122" w:rsidRDefault="00000000">
            <w:pPr>
              <w:spacing w:after="40" w:line="240" w:lineRule="auto"/>
            </w:pPr>
            <w:r>
              <w:rPr>
                <w:sz w:val="17"/>
              </w:rPr>
              <w:t>Mild oropharyngeal erythema. No tonsillar exudate or significant tonsillar swelling. Small tender anterior cervical lymph nodes. Lungs clear to auscultation. Heart rhythm regular.</w:t>
            </w:r>
          </w:p>
        </w:tc>
      </w:tr>
      <w:tr w:rsidR="00871122" w14:paraId="1A5DFCA1"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D9EAF7"/>
          </w:tcPr>
          <w:p w14:paraId="3A87EF06" w14:textId="77777777" w:rsidR="00871122" w:rsidRDefault="00000000">
            <w:pPr>
              <w:spacing w:after="40" w:line="240" w:lineRule="auto"/>
            </w:pPr>
            <w:r>
              <w:rPr>
                <w:b/>
                <w:sz w:val="17"/>
              </w:rPr>
              <w:t>Assessment and plan</w:t>
            </w:r>
          </w:p>
        </w:tc>
        <w:tc>
          <w:tcPr>
            <w:tcW w:w="5184" w:type="dxa"/>
            <w:tcBorders>
              <w:top w:val="single" w:sz="6" w:space="0" w:color="BFBFBF"/>
              <w:left w:val="single" w:sz="6" w:space="0" w:color="BFBFBF"/>
              <w:bottom w:val="single" w:sz="6" w:space="0" w:color="BFBFBF"/>
              <w:right w:val="single" w:sz="6" w:space="0" w:color="BFBFBF"/>
            </w:tcBorders>
          </w:tcPr>
          <w:p w14:paraId="0BE990A0" w14:textId="77777777" w:rsidR="00871122" w:rsidRDefault="00000000">
            <w:pPr>
              <w:spacing w:after="40" w:line="240" w:lineRule="auto"/>
            </w:pPr>
            <w:r>
              <w:rPr>
                <w:sz w:val="17"/>
              </w:rPr>
              <w:t>Clinical impression: acute upper respiratory tract infection, most likely viral, with associated pharyngitis. Plan: supportive care, fluids, rest, warm saltwater gargles, honey in warm water if tolerated, paracetamol 500 mg every six to eight hours as needed within safe daily limit, saline nasal spray for congestion, hand hygiene, cough etiquette, and follow-up if symptoms worsen or fail to improve within five to seven days. Testing not required during this visit, with reassessment if symptoms change.</w:t>
            </w:r>
          </w:p>
        </w:tc>
      </w:tr>
    </w:tbl>
    <w:p w14:paraId="22B1704D" w14:textId="77777777" w:rsidR="00871122" w:rsidRDefault="00000000">
      <w:pPr>
        <w:pStyle w:val="Heading1"/>
      </w:pPr>
      <w:r>
        <w:rPr>
          <w:rFonts w:ascii="Arial" w:hAnsi="Arial"/>
        </w:rPr>
        <w:t>5. Accuracy Verification Report</w:t>
      </w:r>
    </w:p>
    <w:p w14:paraId="0C2DFC36" w14:textId="77777777" w:rsidR="00871122" w:rsidRDefault="00000000">
      <w:pPr>
        <w:pStyle w:val="Heading2"/>
      </w:pPr>
      <w:r>
        <w:rPr>
          <w:rFonts w:ascii="Arial" w:hAnsi="Arial"/>
        </w:rPr>
        <w:t>5.1 Review Method</w:t>
      </w:r>
    </w:p>
    <w:p w14:paraId="5B316CF8" w14:textId="77777777" w:rsidR="00871122" w:rsidRDefault="00000000">
      <w:r>
        <w:t>The transcription was reviewed using a multi-step quality process. First, the spoken encounter was organized into consistent speaker labels to avoid confusion between the patient and provider. Second, the clinical sequence was checked to confirm that the transcript followed a logical flow: patient identification, chief concern, symptom history, relevant background, review of symptoms, vital signs, examination findings, assessment, treatment plan, and follow-up instructions. Third, the transcript was edited for grammar and punctuation while preserving clinical meaning.</w:t>
      </w:r>
    </w:p>
    <w:p w14:paraId="122E5FA1" w14:textId="77777777" w:rsidR="00871122" w:rsidRDefault="00000000">
      <w:pPr>
        <w:pStyle w:val="Heading2"/>
      </w:pPr>
      <w:r>
        <w:rPr>
          <w:rFonts w:ascii="Arial" w:hAnsi="Arial"/>
        </w:rPr>
        <w:t>5.2 Terminology Accuracy</w:t>
      </w:r>
    </w:p>
    <w:p w14:paraId="18176ECB" w14:textId="77777777" w:rsidR="00871122" w:rsidRDefault="00000000">
      <w:r>
        <w:t>Medical terminology was checked carefully to ensure correct use of terms such as oropharyngeal erythema, tonsillar exudate, anterior cervical lymph nodes, oxygen saturation, pharyngitis, upper respiratory tract infection, paracetamol, loratadine, and no known medication allergies. Abbreviations were limited to common and clear clinical uses, such as mg, mmHg, bpm, and C. Where a term could be misheard or misunderstood, it was written in full for clarity.</w:t>
      </w:r>
    </w:p>
    <w:p w14:paraId="56022A47" w14:textId="77777777" w:rsidR="00871122" w:rsidRDefault="00000000">
      <w:pPr>
        <w:pStyle w:val="Heading2"/>
      </w:pPr>
      <w:r>
        <w:rPr>
          <w:rFonts w:ascii="Arial" w:hAnsi="Arial"/>
        </w:rPr>
        <w:t>5.3 Main Challenges Identified</w:t>
      </w:r>
    </w:p>
    <w:p w14:paraId="2C1CB90A" w14:textId="77777777" w:rsidR="00871122" w:rsidRDefault="00000000">
      <w:r>
        <w:t>The main challenge in this type of transcription is maintaining accuracy when everyday speech is converted into a professional medical record. Patients may describe symptoms in casual language, while the final record must remain clinically precise. Another challenge is separating negative findings from positive findings. For example, the patient reported mild fever, cough, nasal congestion, and sore throat, while denying chest pain, shortness of breath, wheezing, severe neck swelling, rash, and persistent vomiting. These negative findings are important because they support the provider’s clinical reasoning.</w:t>
      </w:r>
    </w:p>
    <w:p w14:paraId="64F386E7" w14:textId="77777777" w:rsidR="00871122" w:rsidRDefault="00000000">
      <w:pPr>
        <w:pStyle w:val="Heading2"/>
      </w:pPr>
      <w:r>
        <w:rPr>
          <w:rFonts w:ascii="Arial" w:hAnsi="Arial"/>
        </w:rPr>
        <w:lastRenderedPageBreak/>
        <w:t>5.4 Strategies Used to Improve Clarity</w:t>
      </w:r>
    </w:p>
    <w:p w14:paraId="6D8B36B0" w14:textId="77777777" w:rsidR="00871122" w:rsidRDefault="00000000">
      <w:r>
        <w:t>Several strategies were used to improve clarity. Speaker labels were applied consistently throughout the transcript. Long statements were divided into shorter sentences so that clinical details could be followed easily. The final clinical summary grouped the information into standard headings, including history of present illness, medication history, allergies, vital signs, examination findings, assessment, plan, and follow-up instructions. The treatment plan was written using clear action steps, including supportive care, medication guidance, warning signs, and reassessment criteria.</w:t>
      </w:r>
    </w:p>
    <w:p w14:paraId="10BDF7ED" w14:textId="77777777" w:rsidR="00871122" w:rsidRDefault="00000000">
      <w:pPr>
        <w:pStyle w:val="Heading2"/>
      </w:pPr>
      <w:r>
        <w:rPr>
          <w:rFonts w:ascii="Arial" w:hAnsi="Arial"/>
        </w:rPr>
        <w:t>5.5 Clinical Completeness Check</w:t>
      </w:r>
    </w:p>
    <w:p w14:paraId="62DCE77B" w14:textId="77777777" w:rsidR="00871122" w:rsidRDefault="00000000">
      <w:r>
        <w:t>The completed record was checked for the common elements expected in a patient encounter note. The transcript includes patient identification, presenting concern, history, relevant exposure, past medical history, medication history, allergy status, social history, review of symptoms, vital signs, examination findings, clinical impression, care plan, and follow-up instructions. This structure supports continuity of care and helps another healthcare professional understand the reason for the visit and the decisions made during the encounter.</w:t>
      </w:r>
    </w:p>
    <w:p w14:paraId="4FA95637" w14:textId="77777777" w:rsidR="00871122" w:rsidRDefault="00000000">
      <w:pPr>
        <w:pStyle w:val="Heading2"/>
      </w:pPr>
      <w:r>
        <w:rPr>
          <w:rFonts w:ascii="Arial" w:hAnsi="Arial"/>
        </w:rPr>
        <w:t>5.6 Final Quality Statement</w:t>
      </w:r>
    </w:p>
    <w:p w14:paraId="2E5D517A" w14:textId="77777777" w:rsidR="00871122" w:rsidRDefault="00000000">
      <w:r>
        <w:t>The final transcript is accurate, coherent, and suitable for submission as a professional transcription exercise. The wording is clear, the medical terminology is appropriate, and the clinical summary reflects the information contained in the transcript. The final review confirms that the written record communicates the encounter in a complete and organized manner.</w:t>
      </w:r>
    </w:p>
    <w:p w14:paraId="4D0B7276" w14:textId="77777777" w:rsidR="00871122" w:rsidRDefault="00000000">
      <w:pPr>
        <w:pStyle w:val="Heading1"/>
      </w:pPr>
      <w:r>
        <w:rPr>
          <w:rFonts w:ascii="Arial" w:hAnsi="Arial"/>
        </w:rPr>
        <w:t>6. Final Quality Checklist</w:t>
      </w:r>
    </w:p>
    <w:tbl>
      <w:tblPr>
        <w:tblW w:w="0" w:type="auto"/>
        <w:jc w:val="center"/>
        <w:tblLook w:val="04A0" w:firstRow="1" w:lastRow="0" w:firstColumn="1" w:lastColumn="0" w:noHBand="0" w:noVBand="1"/>
      </w:tblPr>
      <w:tblGrid>
        <w:gridCol w:w="3456"/>
        <w:gridCol w:w="3456"/>
        <w:gridCol w:w="3456"/>
      </w:tblGrid>
      <w:tr w:rsidR="00871122" w14:paraId="145B77EC" w14:textId="77777777">
        <w:trPr>
          <w:tblHeader/>
          <w:jc w:val="center"/>
        </w:trPr>
        <w:tc>
          <w:tcPr>
            <w:tcW w:w="3456" w:type="dxa"/>
            <w:tcBorders>
              <w:top w:val="single" w:sz="6" w:space="0" w:color="BFBFBF"/>
              <w:left w:val="single" w:sz="6" w:space="0" w:color="BFBFBF"/>
              <w:bottom w:val="single" w:sz="6" w:space="0" w:color="BFBFBF"/>
              <w:right w:val="single" w:sz="6" w:space="0" w:color="BFBFBF"/>
            </w:tcBorders>
            <w:shd w:val="clear" w:color="auto" w:fill="1F4E79"/>
          </w:tcPr>
          <w:p w14:paraId="4B32FB19" w14:textId="77777777" w:rsidR="00871122" w:rsidRDefault="00000000">
            <w:pPr>
              <w:spacing w:after="40" w:line="240" w:lineRule="auto"/>
            </w:pPr>
            <w:r>
              <w:rPr>
                <w:b/>
                <w:color w:val="FFFFFF"/>
                <w:sz w:val="17"/>
              </w:rPr>
              <w:t>No.</w:t>
            </w:r>
          </w:p>
        </w:tc>
        <w:tc>
          <w:tcPr>
            <w:tcW w:w="3456" w:type="dxa"/>
            <w:tcBorders>
              <w:top w:val="single" w:sz="6" w:space="0" w:color="BFBFBF"/>
              <w:left w:val="single" w:sz="6" w:space="0" w:color="BFBFBF"/>
              <w:bottom w:val="single" w:sz="6" w:space="0" w:color="BFBFBF"/>
              <w:right w:val="single" w:sz="6" w:space="0" w:color="BFBFBF"/>
            </w:tcBorders>
            <w:shd w:val="clear" w:color="auto" w:fill="1F4E79"/>
          </w:tcPr>
          <w:p w14:paraId="7DD7CCF0" w14:textId="77777777" w:rsidR="00871122" w:rsidRDefault="00000000">
            <w:pPr>
              <w:spacing w:after="40" w:line="240" w:lineRule="auto"/>
            </w:pPr>
            <w:r>
              <w:rPr>
                <w:b/>
                <w:color w:val="FFFFFF"/>
                <w:sz w:val="17"/>
              </w:rPr>
              <w:t>Quality Item</w:t>
            </w:r>
          </w:p>
        </w:tc>
        <w:tc>
          <w:tcPr>
            <w:tcW w:w="3456" w:type="dxa"/>
            <w:tcBorders>
              <w:top w:val="single" w:sz="6" w:space="0" w:color="BFBFBF"/>
              <w:left w:val="single" w:sz="6" w:space="0" w:color="BFBFBF"/>
              <w:bottom w:val="single" w:sz="6" w:space="0" w:color="BFBFBF"/>
              <w:right w:val="single" w:sz="6" w:space="0" w:color="BFBFBF"/>
            </w:tcBorders>
            <w:shd w:val="clear" w:color="auto" w:fill="1F4E79"/>
          </w:tcPr>
          <w:p w14:paraId="5ADE11BD" w14:textId="77777777" w:rsidR="00871122" w:rsidRDefault="00000000">
            <w:pPr>
              <w:spacing w:after="40" w:line="240" w:lineRule="auto"/>
            </w:pPr>
            <w:r>
              <w:rPr>
                <w:b/>
                <w:color w:val="FFFFFF"/>
                <w:sz w:val="17"/>
              </w:rPr>
              <w:t>Status</w:t>
            </w:r>
          </w:p>
        </w:tc>
      </w:tr>
      <w:tr w:rsidR="00871122" w14:paraId="73007028"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141460AB" w14:textId="77777777" w:rsidR="00871122" w:rsidRDefault="00000000">
            <w:pPr>
              <w:spacing w:after="40" w:line="240" w:lineRule="auto"/>
            </w:pPr>
            <w:r>
              <w:rPr>
                <w:sz w:val="17"/>
              </w:rPr>
              <w:t>1</w:t>
            </w:r>
          </w:p>
        </w:tc>
        <w:tc>
          <w:tcPr>
            <w:tcW w:w="3456" w:type="dxa"/>
            <w:tcBorders>
              <w:top w:val="single" w:sz="6" w:space="0" w:color="BFBFBF"/>
              <w:left w:val="single" w:sz="6" w:space="0" w:color="BFBFBF"/>
              <w:bottom w:val="single" w:sz="6" w:space="0" w:color="BFBFBF"/>
              <w:right w:val="single" w:sz="6" w:space="0" w:color="BFBFBF"/>
            </w:tcBorders>
          </w:tcPr>
          <w:p w14:paraId="6CCD41FB" w14:textId="77777777" w:rsidR="00871122" w:rsidRDefault="00000000">
            <w:pPr>
              <w:spacing w:after="40" w:line="240" w:lineRule="auto"/>
            </w:pPr>
            <w:r>
              <w:rPr>
                <w:sz w:val="17"/>
              </w:rPr>
              <w:t>Patient identity confirmation included</w:t>
            </w:r>
          </w:p>
        </w:tc>
        <w:tc>
          <w:tcPr>
            <w:tcW w:w="3456" w:type="dxa"/>
            <w:tcBorders>
              <w:top w:val="single" w:sz="6" w:space="0" w:color="BFBFBF"/>
              <w:left w:val="single" w:sz="6" w:space="0" w:color="BFBFBF"/>
              <w:bottom w:val="single" w:sz="6" w:space="0" w:color="BFBFBF"/>
              <w:right w:val="single" w:sz="6" w:space="0" w:color="BFBFBF"/>
            </w:tcBorders>
          </w:tcPr>
          <w:p w14:paraId="19692D6D" w14:textId="77777777" w:rsidR="00871122" w:rsidRDefault="00000000">
            <w:pPr>
              <w:spacing w:after="40" w:line="240" w:lineRule="auto"/>
            </w:pPr>
            <w:r>
              <w:rPr>
                <w:sz w:val="17"/>
              </w:rPr>
              <w:t>Complete</w:t>
            </w:r>
          </w:p>
        </w:tc>
      </w:tr>
      <w:tr w:rsidR="00871122" w14:paraId="79A7E24E"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72DBAC42" w14:textId="77777777" w:rsidR="00871122" w:rsidRDefault="00000000">
            <w:pPr>
              <w:spacing w:after="40" w:line="240" w:lineRule="auto"/>
            </w:pPr>
            <w:r>
              <w:rPr>
                <w:sz w:val="17"/>
              </w:rPr>
              <w:t>2</w:t>
            </w:r>
          </w:p>
        </w:tc>
        <w:tc>
          <w:tcPr>
            <w:tcW w:w="3456" w:type="dxa"/>
            <w:tcBorders>
              <w:top w:val="single" w:sz="6" w:space="0" w:color="BFBFBF"/>
              <w:left w:val="single" w:sz="6" w:space="0" w:color="BFBFBF"/>
              <w:bottom w:val="single" w:sz="6" w:space="0" w:color="BFBFBF"/>
              <w:right w:val="single" w:sz="6" w:space="0" w:color="BFBFBF"/>
            </w:tcBorders>
          </w:tcPr>
          <w:p w14:paraId="706C5862" w14:textId="77777777" w:rsidR="00871122" w:rsidRDefault="00000000">
            <w:pPr>
              <w:spacing w:after="40" w:line="240" w:lineRule="auto"/>
            </w:pPr>
            <w:r>
              <w:rPr>
                <w:sz w:val="17"/>
              </w:rPr>
              <w:t>Chief concern clearly documented</w:t>
            </w:r>
          </w:p>
        </w:tc>
        <w:tc>
          <w:tcPr>
            <w:tcW w:w="3456" w:type="dxa"/>
            <w:tcBorders>
              <w:top w:val="single" w:sz="6" w:space="0" w:color="BFBFBF"/>
              <w:left w:val="single" w:sz="6" w:space="0" w:color="BFBFBF"/>
              <w:bottom w:val="single" w:sz="6" w:space="0" w:color="BFBFBF"/>
              <w:right w:val="single" w:sz="6" w:space="0" w:color="BFBFBF"/>
            </w:tcBorders>
          </w:tcPr>
          <w:p w14:paraId="0787A3E9" w14:textId="77777777" w:rsidR="00871122" w:rsidRDefault="00000000">
            <w:pPr>
              <w:spacing w:after="40" w:line="240" w:lineRule="auto"/>
            </w:pPr>
            <w:r>
              <w:rPr>
                <w:sz w:val="17"/>
              </w:rPr>
              <w:t>Complete</w:t>
            </w:r>
          </w:p>
        </w:tc>
      </w:tr>
      <w:tr w:rsidR="00871122" w14:paraId="7F99AABA"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38A1C12C" w14:textId="77777777" w:rsidR="00871122" w:rsidRDefault="00000000">
            <w:pPr>
              <w:spacing w:after="40" w:line="240" w:lineRule="auto"/>
            </w:pPr>
            <w:r>
              <w:rPr>
                <w:sz w:val="17"/>
              </w:rPr>
              <w:t>3</w:t>
            </w:r>
          </w:p>
        </w:tc>
        <w:tc>
          <w:tcPr>
            <w:tcW w:w="3456" w:type="dxa"/>
            <w:tcBorders>
              <w:top w:val="single" w:sz="6" w:space="0" w:color="BFBFBF"/>
              <w:left w:val="single" w:sz="6" w:space="0" w:color="BFBFBF"/>
              <w:bottom w:val="single" w:sz="6" w:space="0" w:color="BFBFBF"/>
              <w:right w:val="single" w:sz="6" w:space="0" w:color="BFBFBF"/>
            </w:tcBorders>
          </w:tcPr>
          <w:p w14:paraId="307C921F" w14:textId="77777777" w:rsidR="00871122" w:rsidRDefault="00000000">
            <w:pPr>
              <w:spacing w:after="40" w:line="240" w:lineRule="auto"/>
            </w:pPr>
            <w:r>
              <w:rPr>
                <w:sz w:val="17"/>
              </w:rPr>
              <w:t>History of present illness includes onset, duration, associated symptoms, and severity context</w:t>
            </w:r>
          </w:p>
        </w:tc>
        <w:tc>
          <w:tcPr>
            <w:tcW w:w="3456" w:type="dxa"/>
            <w:tcBorders>
              <w:top w:val="single" w:sz="6" w:space="0" w:color="BFBFBF"/>
              <w:left w:val="single" w:sz="6" w:space="0" w:color="BFBFBF"/>
              <w:bottom w:val="single" w:sz="6" w:space="0" w:color="BFBFBF"/>
              <w:right w:val="single" w:sz="6" w:space="0" w:color="BFBFBF"/>
            </w:tcBorders>
          </w:tcPr>
          <w:p w14:paraId="35FE80A3" w14:textId="77777777" w:rsidR="00871122" w:rsidRDefault="00000000">
            <w:pPr>
              <w:spacing w:after="40" w:line="240" w:lineRule="auto"/>
            </w:pPr>
            <w:r>
              <w:rPr>
                <w:sz w:val="17"/>
              </w:rPr>
              <w:t>Complete</w:t>
            </w:r>
          </w:p>
        </w:tc>
      </w:tr>
      <w:tr w:rsidR="00871122" w14:paraId="1B3871A7"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4537A6A5" w14:textId="77777777" w:rsidR="00871122" w:rsidRDefault="00000000">
            <w:pPr>
              <w:spacing w:after="40" w:line="240" w:lineRule="auto"/>
            </w:pPr>
            <w:r>
              <w:rPr>
                <w:sz w:val="17"/>
              </w:rPr>
              <w:t>4</w:t>
            </w:r>
          </w:p>
        </w:tc>
        <w:tc>
          <w:tcPr>
            <w:tcW w:w="3456" w:type="dxa"/>
            <w:tcBorders>
              <w:top w:val="single" w:sz="6" w:space="0" w:color="BFBFBF"/>
              <w:left w:val="single" w:sz="6" w:space="0" w:color="BFBFBF"/>
              <w:bottom w:val="single" w:sz="6" w:space="0" w:color="BFBFBF"/>
              <w:right w:val="single" w:sz="6" w:space="0" w:color="BFBFBF"/>
            </w:tcBorders>
          </w:tcPr>
          <w:p w14:paraId="0300D233" w14:textId="77777777" w:rsidR="00871122" w:rsidRDefault="00000000">
            <w:pPr>
              <w:spacing w:after="40" w:line="240" w:lineRule="auto"/>
            </w:pPr>
            <w:r>
              <w:rPr>
                <w:sz w:val="17"/>
              </w:rPr>
              <w:t>Past medical history reviewed</w:t>
            </w:r>
          </w:p>
        </w:tc>
        <w:tc>
          <w:tcPr>
            <w:tcW w:w="3456" w:type="dxa"/>
            <w:tcBorders>
              <w:top w:val="single" w:sz="6" w:space="0" w:color="BFBFBF"/>
              <w:left w:val="single" w:sz="6" w:space="0" w:color="BFBFBF"/>
              <w:bottom w:val="single" w:sz="6" w:space="0" w:color="BFBFBF"/>
              <w:right w:val="single" w:sz="6" w:space="0" w:color="BFBFBF"/>
            </w:tcBorders>
          </w:tcPr>
          <w:p w14:paraId="518CA23A" w14:textId="77777777" w:rsidR="00871122" w:rsidRDefault="00000000">
            <w:pPr>
              <w:spacing w:after="40" w:line="240" w:lineRule="auto"/>
            </w:pPr>
            <w:r>
              <w:rPr>
                <w:sz w:val="17"/>
              </w:rPr>
              <w:t>Complete</w:t>
            </w:r>
          </w:p>
        </w:tc>
      </w:tr>
      <w:tr w:rsidR="00871122" w14:paraId="4EEBA2F9"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5F6CD155" w14:textId="77777777" w:rsidR="00871122" w:rsidRDefault="00000000">
            <w:pPr>
              <w:spacing w:after="40" w:line="240" w:lineRule="auto"/>
            </w:pPr>
            <w:r>
              <w:rPr>
                <w:sz w:val="17"/>
              </w:rPr>
              <w:t>5</w:t>
            </w:r>
          </w:p>
        </w:tc>
        <w:tc>
          <w:tcPr>
            <w:tcW w:w="3456" w:type="dxa"/>
            <w:tcBorders>
              <w:top w:val="single" w:sz="6" w:space="0" w:color="BFBFBF"/>
              <w:left w:val="single" w:sz="6" w:space="0" w:color="BFBFBF"/>
              <w:bottom w:val="single" w:sz="6" w:space="0" w:color="BFBFBF"/>
              <w:right w:val="single" w:sz="6" w:space="0" w:color="BFBFBF"/>
            </w:tcBorders>
          </w:tcPr>
          <w:p w14:paraId="6CA79686" w14:textId="77777777" w:rsidR="00871122" w:rsidRDefault="00000000">
            <w:pPr>
              <w:spacing w:after="40" w:line="240" w:lineRule="auto"/>
            </w:pPr>
            <w:r>
              <w:rPr>
                <w:sz w:val="17"/>
              </w:rPr>
              <w:t>Medication and allergy status documented</w:t>
            </w:r>
          </w:p>
        </w:tc>
        <w:tc>
          <w:tcPr>
            <w:tcW w:w="3456" w:type="dxa"/>
            <w:tcBorders>
              <w:top w:val="single" w:sz="6" w:space="0" w:color="BFBFBF"/>
              <w:left w:val="single" w:sz="6" w:space="0" w:color="BFBFBF"/>
              <w:bottom w:val="single" w:sz="6" w:space="0" w:color="BFBFBF"/>
              <w:right w:val="single" w:sz="6" w:space="0" w:color="BFBFBF"/>
            </w:tcBorders>
          </w:tcPr>
          <w:p w14:paraId="74467B0D" w14:textId="77777777" w:rsidR="00871122" w:rsidRDefault="00000000">
            <w:pPr>
              <w:spacing w:after="40" w:line="240" w:lineRule="auto"/>
            </w:pPr>
            <w:r>
              <w:rPr>
                <w:sz w:val="17"/>
              </w:rPr>
              <w:t>Complete</w:t>
            </w:r>
          </w:p>
        </w:tc>
      </w:tr>
      <w:tr w:rsidR="00871122" w14:paraId="2911F38E"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40D81109" w14:textId="77777777" w:rsidR="00871122" w:rsidRDefault="00000000">
            <w:pPr>
              <w:spacing w:after="40" w:line="240" w:lineRule="auto"/>
            </w:pPr>
            <w:r>
              <w:rPr>
                <w:sz w:val="17"/>
              </w:rPr>
              <w:t>6</w:t>
            </w:r>
          </w:p>
        </w:tc>
        <w:tc>
          <w:tcPr>
            <w:tcW w:w="3456" w:type="dxa"/>
            <w:tcBorders>
              <w:top w:val="single" w:sz="6" w:space="0" w:color="BFBFBF"/>
              <w:left w:val="single" w:sz="6" w:space="0" w:color="BFBFBF"/>
              <w:bottom w:val="single" w:sz="6" w:space="0" w:color="BFBFBF"/>
              <w:right w:val="single" w:sz="6" w:space="0" w:color="BFBFBF"/>
            </w:tcBorders>
          </w:tcPr>
          <w:p w14:paraId="3C12534C" w14:textId="77777777" w:rsidR="00871122" w:rsidRDefault="00000000">
            <w:pPr>
              <w:spacing w:after="40" w:line="240" w:lineRule="auto"/>
            </w:pPr>
            <w:r>
              <w:rPr>
                <w:sz w:val="17"/>
              </w:rPr>
              <w:t>Relevant social history included</w:t>
            </w:r>
          </w:p>
        </w:tc>
        <w:tc>
          <w:tcPr>
            <w:tcW w:w="3456" w:type="dxa"/>
            <w:tcBorders>
              <w:top w:val="single" w:sz="6" w:space="0" w:color="BFBFBF"/>
              <w:left w:val="single" w:sz="6" w:space="0" w:color="BFBFBF"/>
              <w:bottom w:val="single" w:sz="6" w:space="0" w:color="BFBFBF"/>
              <w:right w:val="single" w:sz="6" w:space="0" w:color="BFBFBF"/>
            </w:tcBorders>
          </w:tcPr>
          <w:p w14:paraId="261259F6" w14:textId="77777777" w:rsidR="00871122" w:rsidRDefault="00000000">
            <w:pPr>
              <w:spacing w:after="40" w:line="240" w:lineRule="auto"/>
            </w:pPr>
            <w:r>
              <w:rPr>
                <w:sz w:val="17"/>
              </w:rPr>
              <w:t>Complete</w:t>
            </w:r>
          </w:p>
        </w:tc>
      </w:tr>
      <w:tr w:rsidR="00871122" w14:paraId="7F64D090"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30B9697A" w14:textId="77777777" w:rsidR="00871122" w:rsidRDefault="00000000">
            <w:pPr>
              <w:spacing w:after="40" w:line="240" w:lineRule="auto"/>
            </w:pPr>
            <w:r>
              <w:rPr>
                <w:sz w:val="17"/>
              </w:rPr>
              <w:t>7</w:t>
            </w:r>
          </w:p>
        </w:tc>
        <w:tc>
          <w:tcPr>
            <w:tcW w:w="3456" w:type="dxa"/>
            <w:tcBorders>
              <w:top w:val="single" w:sz="6" w:space="0" w:color="BFBFBF"/>
              <w:left w:val="single" w:sz="6" w:space="0" w:color="BFBFBF"/>
              <w:bottom w:val="single" w:sz="6" w:space="0" w:color="BFBFBF"/>
              <w:right w:val="single" w:sz="6" w:space="0" w:color="BFBFBF"/>
            </w:tcBorders>
          </w:tcPr>
          <w:p w14:paraId="54102D75" w14:textId="77777777" w:rsidR="00871122" w:rsidRDefault="00000000">
            <w:pPr>
              <w:spacing w:after="40" w:line="240" w:lineRule="auto"/>
            </w:pPr>
            <w:r>
              <w:rPr>
                <w:sz w:val="17"/>
              </w:rPr>
              <w:t>Review of symptoms includes positive and negative findings</w:t>
            </w:r>
          </w:p>
        </w:tc>
        <w:tc>
          <w:tcPr>
            <w:tcW w:w="3456" w:type="dxa"/>
            <w:tcBorders>
              <w:top w:val="single" w:sz="6" w:space="0" w:color="BFBFBF"/>
              <w:left w:val="single" w:sz="6" w:space="0" w:color="BFBFBF"/>
              <w:bottom w:val="single" w:sz="6" w:space="0" w:color="BFBFBF"/>
              <w:right w:val="single" w:sz="6" w:space="0" w:color="BFBFBF"/>
            </w:tcBorders>
          </w:tcPr>
          <w:p w14:paraId="0BACCDEE" w14:textId="77777777" w:rsidR="00871122" w:rsidRDefault="00000000">
            <w:pPr>
              <w:spacing w:after="40" w:line="240" w:lineRule="auto"/>
            </w:pPr>
            <w:r>
              <w:rPr>
                <w:sz w:val="17"/>
              </w:rPr>
              <w:t>Complete</w:t>
            </w:r>
          </w:p>
        </w:tc>
      </w:tr>
      <w:tr w:rsidR="00871122" w14:paraId="45014029"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59A231DA" w14:textId="77777777" w:rsidR="00871122" w:rsidRDefault="00000000">
            <w:pPr>
              <w:spacing w:after="40" w:line="240" w:lineRule="auto"/>
            </w:pPr>
            <w:r>
              <w:rPr>
                <w:sz w:val="17"/>
              </w:rPr>
              <w:t>8</w:t>
            </w:r>
          </w:p>
        </w:tc>
        <w:tc>
          <w:tcPr>
            <w:tcW w:w="3456" w:type="dxa"/>
            <w:tcBorders>
              <w:top w:val="single" w:sz="6" w:space="0" w:color="BFBFBF"/>
              <w:left w:val="single" w:sz="6" w:space="0" w:color="BFBFBF"/>
              <w:bottom w:val="single" w:sz="6" w:space="0" w:color="BFBFBF"/>
              <w:right w:val="single" w:sz="6" w:space="0" w:color="BFBFBF"/>
            </w:tcBorders>
          </w:tcPr>
          <w:p w14:paraId="3E5F56AE" w14:textId="77777777" w:rsidR="00871122" w:rsidRDefault="00000000">
            <w:pPr>
              <w:spacing w:after="40" w:line="240" w:lineRule="auto"/>
            </w:pPr>
            <w:r>
              <w:rPr>
                <w:sz w:val="17"/>
              </w:rPr>
              <w:t>Vital signs documented with units</w:t>
            </w:r>
          </w:p>
        </w:tc>
        <w:tc>
          <w:tcPr>
            <w:tcW w:w="3456" w:type="dxa"/>
            <w:tcBorders>
              <w:top w:val="single" w:sz="6" w:space="0" w:color="BFBFBF"/>
              <w:left w:val="single" w:sz="6" w:space="0" w:color="BFBFBF"/>
              <w:bottom w:val="single" w:sz="6" w:space="0" w:color="BFBFBF"/>
              <w:right w:val="single" w:sz="6" w:space="0" w:color="BFBFBF"/>
            </w:tcBorders>
          </w:tcPr>
          <w:p w14:paraId="6A8D2CEC" w14:textId="77777777" w:rsidR="00871122" w:rsidRDefault="00000000">
            <w:pPr>
              <w:spacing w:after="40" w:line="240" w:lineRule="auto"/>
            </w:pPr>
            <w:r>
              <w:rPr>
                <w:sz w:val="17"/>
              </w:rPr>
              <w:t>Complete</w:t>
            </w:r>
          </w:p>
        </w:tc>
      </w:tr>
      <w:tr w:rsidR="00871122" w14:paraId="4F7CE4B3"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5C074A59" w14:textId="77777777" w:rsidR="00871122" w:rsidRDefault="00000000">
            <w:pPr>
              <w:spacing w:after="40" w:line="240" w:lineRule="auto"/>
            </w:pPr>
            <w:r>
              <w:rPr>
                <w:sz w:val="17"/>
              </w:rPr>
              <w:t>9</w:t>
            </w:r>
          </w:p>
        </w:tc>
        <w:tc>
          <w:tcPr>
            <w:tcW w:w="3456" w:type="dxa"/>
            <w:tcBorders>
              <w:top w:val="single" w:sz="6" w:space="0" w:color="BFBFBF"/>
              <w:left w:val="single" w:sz="6" w:space="0" w:color="BFBFBF"/>
              <w:bottom w:val="single" w:sz="6" w:space="0" w:color="BFBFBF"/>
              <w:right w:val="single" w:sz="6" w:space="0" w:color="BFBFBF"/>
            </w:tcBorders>
          </w:tcPr>
          <w:p w14:paraId="1EBC0FED" w14:textId="77777777" w:rsidR="00871122" w:rsidRDefault="00000000">
            <w:pPr>
              <w:spacing w:after="40" w:line="240" w:lineRule="auto"/>
            </w:pPr>
            <w:r>
              <w:rPr>
                <w:sz w:val="17"/>
              </w:rPr>
              <w:t>Physical examination findings included</w:t>
            </w:r>
          </w:p>
        </w:tc>
        <w:tc>
          <w:tcPr>
            <w:tcW w:w="3456" w:type="dxa"/>
            <w:tcBorders>
              <w:top w:val="single" w:sz="6" w:space="0" w:color="BFBFBF"/>
              <w:left w:val="single" w:sz="6" w:space="0" w:color="BFBFBF"/>
              <w:bottom w:val="single" w:sz="6" w:space="0" w:color="BFBFBF"/>
              <w:right w:val="single" w:sz="6" w:space="0" w:color="BFBFBF"/>
            </w:tcBorders>
          </w:tcPr>
          <w:p w14:paraId="2FBBB78A" w14:textId="77777777" w:rsidR="00871122" w:rsidRDefault="00000000">
            <w:pPr>
              <w:spacing w:after="40" w:line="240" w:lineRule="auto"/>
            </w:pPr>
            <w:r>
              <w:rPr>
                <w:sz w:val="17"/>
              </w:rPr>
              <w:t>Complete</w:t>
            </w:r>
          </w:p>
        </w:tc>
      </w:tr>
      <w:tr w:rsidR="00871122" w14:paraId="0F6209E9"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055E9061" w14:textId="77777777" w:rsidR="00871122" w:rsidRDefault="00000000">
            <w:pPr>
              <w:spacing w:after="40" w:line="240" w:lineRule="auto"/>
            </w:pPr>
            <w:r>
              <w:rPr>
                <w:sz w:val="17"/>
              </w:rPr>
              <w:t>10</w:t>
            </w:r>
          </w:p>
        </w:tc>
        <w:tc>
          <w:tcPr>
            <w:tcW w:w="3456" w:type="dxa"/>
            <w:tcBorders>
              <w:top w:val="single" w:sz="6" w:space="0" w:color="BFBFBF"/>
              <w:left w:val="single" w:sz="6" w:space="0" w:color="BFBFBF"/>
              <w:bottom w:val="single" w:sz="6" w:space="0" w:color="BFBFBF"/>
              <w:right w:val="single" w:sz="6" w:space="0" w:color="BFBFBF"/>
            </w:tcBorders>
          </w:tcPr>
          <w:p w14:paraId="17D59B8D" w14:textId="77777777" w:rsidR="00871122" w:rsidRDefault="00000000">
            <w:pPr>
              <w:spacing w:after="40" w:line="240" w:lineRule="auto"/>
            </w:pPr>
            <w:r>
              <w:rPr>
                <w:sz w:val="17"/>
              </w:rPr>
              <w:t>Clinical impression documented clearly</w:t>
            </w:r>
          </w:p>
        </w:tc>
        <w:tc>
          <w:tcPr>
            <w:tcW w:w="3456" w:type="dxa"/>
            <w:tcBorders>
              <w:top w:val="single" w:sz="6" w:space="0" w:color="BFBFBF"/>
              <w:left w:val="single" w:sz="6" w:space="0" w:color="BFBFBF"/>
              <w:bottom w:val="single" w:sz="6" w:space="0" w:color="BFBFBF"/>
              <w:right w:val="single" w:sz="6" w:space="0" w:color="BFBFBF"/>
            </w:tcBorders>
          </w:tcPr>
          <w:p w14:paraId="78BD408B" w14:textId="77777777" w:rsidR="00871122" w:rsidRDefault="00000000">
            <w:pPr>
              <w:spacing w:after="40" w:line="240" w:lineRule="auto"/>
            </w:pPr>
            <w:r>
              <w:rPr>
                <w:sz w:val="17"/>
              </w:rPr>
              <w:t>Complete</w:t>
            </w:r>
          </w:p>
        </w:tc>
      </w:tr>
      <w:tr w:rsidR="00871122" w14:paraId="266E64E7"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3F22FB66" w14:textId="77777777" w:rsidR="00871122" w:rsidRDefault="00000000">
            <w:pPr>
              <w:spacing w:after="40" w:line="240" w:lineRule="auto"/>
            </w:pPr>
            <w:r>
              <w:rPr>
                <w:sz w:val="17"/>
              </w:rPr>
              <w:t>11</w:t>
            </w:r>
          </w:p>
        </w:tc>
        <w:tc>
          <w:tcPr>
            <w:tcW w:w="3456" w:type="dxa"/>
            <w:tcBorders>
              <w:top w:val="single" w:sz="6" w:space="0" w:color="BFBFBF"/>
              <w:left w:val="single" w:sz="6" w:space="0" w:color="BFBFBF"/>
              <w:bottom w:val="single" w:sz="6" w:space="0" w:color="BFBFBF"/>
              <w:right w:val="single" w:sz="6" w:space="0" w:color="BFBFBF"/>
            </w:tcBorders>
          </w:tcPr>
          <w:p w14:paraId="3C134408" w14:textId="77777777" w:rsidR="00871122" w:rsidRDefault="00000000">
            <w:pPr>
              <w:spacing w:after="40" w:line="240" w:lineRule="auto"/>
            </w:pPr>
            <w:r>
              <w:rPr>
                <w:sz w:val="17"/>
              </w:rPr>
              <w:t>Treatment plan includes medication advice and supportive care</w:t>
            </w:r>
          </w:p>
        </w:tc>
        <w:tc>
          <w:tcPr>
            <w:tcW w:w="3456" w:type="dxa"/>
            <w:tcBorders>
              <w:top w:val="single" w:sz="6" w:space="0" w:color="BFBFBF"/>
              <w:left w:val="single" w:sz="6" w:space="0" w:color="BFBFBF"/>
              <w:bottom w:val="single" w:sz="6" w:space="0" w:color="BFBFBF"/>
              <w:right w:val="single" w:sz="6" w:space="0" w:color="BFBFBF"/>
            </w:tcBorders>
          </w:tcPr>
          <w:p w14:paraId="4A25C7CA" w14:textId="77777777" w:rsidR="00871122" w:rsidRDefault="00000000">
            <w:pPr>
              <w:spacing w:after="40" w:line="240" w:lineRule="auto"/>
            </w:pPr>
            <w:r>
              <w:rPr>
                <w:sz w:val="17"/>
              </w:rPr>
              <w:t>Complete</w:t>
            </w:r>
          </w:p>
        </w:tc>
      </w:tr>
      <w:tr w:rsidR="00871122" w14:paraId="523FFAC6"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7421C78F" w14:textId="77777777" w:rsidR="00871122" w:rsidRDefault="00000000">
            <w:pPr>
              <w:spacing w:after="40" w:line="240" w:lineRule="auto"/>
            </w:pPr>
            <w:r>
              <w:rPr>
                <w:sz w:val="17"/>
              </w:rPr>
              <w:t>12</w:t>
            </w:r>
          </w:p>
        </w:tc>
        <w:tc>
          <w:tcPr>
            <w:tcW w:w="3456" w:type="dxa"/>
            <w:tcBorders>
              <w:top w:val="single" w:sz="6" w:space="0" w:color="BFBFBF"/>
              <w:left w:val="single" w:sz="6" w:space="0" w:color="BFBFBF"/>
              <w:bottom w:val="single" w:sz="6" w:space="0" w:color="BFBFBF"/>
              <w:right w:val="single" w:sz="6" w:space="0" w:color="BFBFBF"/>
            </w:tcBorders>
          </w:tcPr>
          <w:p w14:paraId="4EF1AA64" w14:textId="77777777" w:rsidR="00871122" w:rsidRDefault="00000000">
            <w:pPr>
              <w:spacing w:after="40" w:line="240" w:lineRule="auto"/>
            </w:pPr>
            <w:r>
              <w:rPr>
                <w:sz w:val="17"/>
              </w:rPr>
              <w:t>Follow-up and warning signs included</w:t>
            </w:r>
          </w:p>
        </w:tc>
        <w:tc>
          <w:tcPr>
            <w:tcW w:w="3456" w:type="dxa"/>
            <w:tcBorders>
              <w:top w:val="single" w:sz="6" w:space="0" w:color="BFBFBF"/>
              <w:left w:val="single" w:sz="6" w:space="0" w:color="BFBFBF"/>
              <w:bottom w:val="single" w:sz="6" w:space="0" w:color="BFBFBF"/>
              <w:right w:val="single" w:sz="6" w:space="0" w:color="BFBFBF"/>
            </w:tcBorders>
          </w:tcPr>
          <w:p w14:paraId="28229878" w14:textId="77777777" w:rsidR="00871122" w:rsidRDefault="00000000">
            <w:pPr>
              <w:spacing w:after="40" w:line="240" w:lineRule="auto"/>
            </w:pPr>
            <w:r>
              <w:rPr>
                <w:sz w:val="17"/>
              </w:rPr>
              <w:t>Complete</w:t>
            </w:r>
          </w:p>
        </w:tc>
      </w:tr>
      <w:tr w:rsidR="00871122" w14:paraId="66F57470"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7B846D32" w14:textId="77777777" w:rsidR="00871122" w:rsidRDefault="00000000">
            <w:pPr>
              <w:spacing w:after="40" w:line="240" w:lineRule="auto"/>
            </w:pPr>
            <w:r>
              <w:rPr>
                <w:sz w:val="17"/>
              </w:rPr>
              <w:t>13</w:t>
            </w:r>
          </w:p>
        </w:tc>
        <w:tc>
          <w:tcPr>
            <w:tcW w:w="3456" w:type="dxa"/>
            <w:tcBorders>
              <w:top w:val="single" w:sz="6" w:space="0" w:color="BFBFBF"/>
              <w:left w:val="single" w:sz="6" w:space="0" w:color="BFBFBF"/>
              <w:bottom w:val="single" w:sz="6" w:space="0" w:color="BFBFBF"/>
              <w:right w:val="single" w:sz="6" w:space="0" w:color="BFBFBF"/>
            </w:tcBorders>
          </w:tcPr>
          <w:p w14:paraId="225E0D41" w14:textId="77777777" w:rsidR="00871122" w:rsidRDefault="00000000">
            <w:pPr>
              <w:spacing w:after="40" w:line="240" w:lineRule="auto"/>
            </w:pPr>
            <w:r>
              <w:rPr>
                <w:sz w:val="17"/>
              </w:rPr>
              <w:t>Medical terminology checked for spelling and meaning</w:t>
            </w:r>
          </w:p>
        </w:tc>
        <w:tc>
          <w:tcPr>
            <w:tcW w:w="3456" w:type="dxa"/>
            <w:tcBorders>
              <w:top w:val="single" w:sz="6" w:space="0" w:color="BFBFBF"/>
              <w:left w:val="single" w:sz="6" w:space="0" w:color="BFBFBF"/>
              <w:bottom w:val="single" w:sz="6" w:space="0" w:color="BFBFBF"/>
              <w:right w:val="single" w:sz="6" w:space="0" w:color="BFBFBF"/>
            </w:tcBorders>
          </w:tcPr>
          <w:p w14:paraId="0D2F3448" w14:textId="77777777" w:rsidR="00871122" w:rsidRDefault="00000000">
            <w:pPr>
              <w:spacing w:after="40" w:line="240" w:lineRule="auto"/>
            </w:pPr>
            <w:r>
              <w:rPr>
                <w:sz w:val="17"/>
              </w:rPr>
              <w:t>Complete</w:t>
            </w:r>
          </w:p>
        </w:tc>
      </w:tr>
      <w:tr w:rsidR="00871122" w14:paraId="1DE45BA7"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7180D50F" w14:textId="77777777" w:rsidR="00871122" w:rsidRDefault="00000000">
            <w:pPr>
              <w:spacing w:after="40" w:line="240" w:lineRule="auto"/>
            </w:pPr>
            <w:r>
              <w:rPr>
                <w:sz w:val="17"/>
              </w:rPr>
              <w:t>14</w:t>
            </w:r>
          </w:p>
        </w:tc>
        <w:tc>
          <w:tcPr>
            <w:tcW w:w="3456" w:type="dxa"/>
            <w:tcBorders>
              <w:top w:val="single" w:sz="6" w:space="0" w:color="BFBFBF"/>
              <w:left w:val="single" w:sz="6" w:space="0" w:color="BFBFBF"/>
              <w:bottom w:val="single" w:sz="6" w:space="0" w:color="BFBFBF"/>
              <w:right w:val="single" w:sz="6" w:space="0" w:color="BFBFBF"/>
            </w:tcBorders>
          </w:tcPr>
          <w:p w14:paraId="767AA19F" w14:textId="77777777" w:rsidR="00871122" w:rsidRDefault="00000000">
            <w:pPr>
              <w:spacing w:after="40" w:line="240" w:lineRule="auto"/>
            </w:pPr>
            <w:r>
              <w:rPr>
                <w:sz w:val="17"/>
              </w:rPr>
              <w:t>Speaker labels are consistent throughout the transcript</w:t>
            </w:r>
          </w:p>
        </w:tc>
        <w:tc>
          <w:tcPr>
            <w:tcW w:w="3456" w:type="dxa"/>
            <w:tcBorders>
              <w:top w:val="single" w:sz="6" w:space="0" w:color="BFBFBF"/>
              <w:left w:val="single" w:sz="6" w:space="0" w:color="BFBFBF"/>
              <w:bottom w:val="single" w:sz="6" w:space="0" w:color="BFBFBF"/>
              <w:right w:val="single" w:sz="6" w:space="0" w:color="BFBFBF"/>
            </w:tcBorders>
          </w:tcPr>
          <w:p w14:paraId="599756A8" w14:textId="77777777" w:rsidR="00871122" w:rsidRDefault="00000000">
            <w:pPr>
              <w:spacing w:after="40" w:line="240" w:lineRule="auto"/>
            </w:pPr>
            <w:r>
              <w:rPr>
                <w:sz w:val="17"/>
              </w:rPr>
              <w:t>Complete</w:t>
            </w:r>
          </w:p>
        </w:tc>
      </w:tr>
      <w:tr w:rsidR="00871122" w14:paraId="31C601EF" w14:textId="77777777">
        <w:trPr>
          <w:jc w:val="center"/>
        </w:trPr>
        <w:tc>
          <w:tcPr>
            <w:tcW w:w="3456" w:type="dxa"/>
            <w:tcBorders>
              <w:top w:val="single" w:sz="6" w:space="0" w:color="BFBFBF"/>
              <w:left w:val="single" w:sz="6" w:space="0" w:color="BFBFBF"/>
              <w:bottom w:val="single" w:sz="6" w:space="0" w:color="BFBFBF"/>
              <w:right w:val="single" w:sz="6" w:space="0" w:color="BFBFBF"/>
            </w:tcBorders>
          </w:tcPr>
          <w:p w14:paraId="5C9CC95E" w14:textId="77777777" w:rsidR="00871122" w:rsidRDefault="00000000">
            <w:pPr>
              <w:spacing w:after="40" w:line="240" w:lineRule="auto"/>
            </w:pPr>
            <w:r>
              <w:rPr>
                <w:sz w:val="17"/>
              </w:rPr>
              <w:t>15</w:t>
            </w:r>
          </w:p>
        </w:tc>
        <w:tc>
          <w:tcPr>
            <w:tcW w:w="3456" w:type="dxa"/>
            <w:tcBorders>
              <w:top w:val="single" w:sz="6" w:space="0" w:color="BFBFBF"/>
              <w:left w:val="single" w:sz="6" w:space="0" w:color="BFBFBF"/>
              <w:bottom w:val="single" w:sz="6" w:space="0" w:color="BFBFBF"/>
              <w:right w:val="single" w:sz="6" w:space="0" w:color="BFBFBF"/>
            </w:tcBorders>
          </w:tcPr>
          <w:p w14:paraId="05E601BB" w14:textId="77777777" w:rsidR="00871122" w:rsidRDefault="00000000">
            <w:pPr>
              <w:spacing w:after="40" w:line="240" w:lineRule="auto"/>
            </w:pPr>
            <w:r>
              <w:rPr>
                <w:sz w:val="17"/>
              </w:rPr>
              <w:t>The final file contains training case data only</w:t>
            </w:r>
          </w:p>
        </w:tc>
        <w:tc>
          <w:tcPr>
            <w:tcW w:w="3456" w:type="dxa"/>
            <w:tcBorders>
              <w:top w:val="single" w:sz="6" w:space="0" w:color="BFBFBF"/>
              <w:left w:val="single" w:sz="6" w:space="0" w:color="BFBFBF"/>
              <w:bottom w:val="single" w:sz="6" w:space="0" w:color="BFBFBF"/>
              <w:right w:val="single" w:sz="6" w:space="0" w:color="BFBFBF"/>
            </w:tcBorders>
          </w:tcPr>
          <w:p w14:paraId="63DD0998" w14:textId="77777777" w:rsidR="00871122" w:rsidRDefault="00000000">
            <w:pPr>
              <w:spacing w:after="40" w:line="240" w:lineRule="auto"/>
            </w:pPr>
            <w:r>
              <w:rPr>
                <w:sz w:val="17"/>
              </w:rPr>
              <w:t>Complete</w:t>
            </w:r>
          </w:p>
        </w:tc>
      </w:tr>
    </w:tbl>
    <w:p w14:paraId="0807FD53" w14:textId="6CEAA15F" w:rsidR="00871122" w:rsidRDefault="00871122"/>
    <w:sectPr w:rsidR="00871122"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54BE0" w14:textId="77777777" w:rsidR="005571B8" w:rsidRDefault="005571B8">
      <w:pPr>
        <w:spacing w:after="0" w:line="240" w:lineRule="auto"/>
      </w:pPr>
      <w:r>
        <w:separator/>
      </w:r>
    </w:p>
  </w:endnote>
  <w:endnote w:type="continuationSeparator" w:id="0">
    <w:p w14:paraId="7AA55860" w14:textId="77777777" w:rsidR="005571B8" w:rsidRDefault="00557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8C95" w14:textId="77777777" w:rsidR="00871122" w:rsidRDefault="00000000">
    <w:pPr>
      <w:pStyle w:val="Footer"/>
      <w:jc w:val="center"/>
    </w:pPr>
    <w:r>
      <w:rPr>
        <w:color w:val="595959"/>
        <w:sz w:val="16"/>
      </w:rPr>
      <w:t xml:space="preserve">Page </w:t>
    </w:r>
    <w:r>
      <w:rPr>
        <w:color w:val="595959"/>
        <w:sz w:val="16"/>
      </w:rPr>
      <w:fldChar w:fldCharType="begin"/>
    </w:r>
    <w:r>
      <w:rPr>
        <w:color w:val="595959"/>
        <w:sz w:val="16"/>
      </w:rPr>
      <w:instrText>PAGE</w:instrText>
    </w:r>
    <w:r w:rsidR="00DC1EFA">
      <w:rPr>
        <w:color w:val="595959"/>
        <w:sz w:val="16"/>
      </w:rPr>
      <w:fldChar w:fldCharType="separate"/>
    </w:r>
    <w:r w:rsidR="00DC1EFA">
      <w:rPr>
        <w:noProof/>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NUMPAGES</w:instrText>
    </w:r>
    <w:r w:rsidR="00DC1EFA">
      <w:rPr>
        <w:color w:val="595959"/>
        <w:sz w:val="16"/>
      </w:rPr>
      <w:fldChar w:fldCharType="separate"/>
    </w:r>
    <w:r w:rsidR="00DC1EFA">
      <w:rPr>
        <w:noProof/>
        <w:color w:val="595959"/>
        <w:sz w:val="16"/>
      </w:rPr>
      <w:t>2</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50BE2" w14:textId="77777777" w:rsidR="005571B8" w:rsidRDefault="005571B8">
      <w:pPr>
        <w:spacing w:after="0" w:line="240" w:lineRule="auto"/>
      </w:pPr>
      <w:r>
        <w:separator/>
      </w:r>
    </w:p>
  </w:footnote>
  <w:footnote w:type="continuationSeparator" w:id="0">
    <w:p w14:paraId="0B4516A7" w14:textId="77777777" w:rsidR="005571B8" w:rsidRDefault="00557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5B71" w14:textId="77777777" w:rsidR="00871122" w:rsidRDefault="00000000">
    <w:pPr>
      <w:pStyle w:val="Header"/>
      <w:jc w:val="right"/>
    </w:pPr>
    <w:r>
      <w:rPr>
        <w:color w:val="595959"/>
        <w:sz w:val="16"/>
      </w:rPr>
      <w:t>Medical Transcription and Accuracy Verification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66900">
    <w:abstractNumId w:val="8"/>
  </w:num>
  <w:num w:numId="2" w16cid:durableId="1314481926">
    <w:abstractNumId w:val="6"/>
  </w:num>
  <w:num w:numId="3" w16cid:durableId="423694382">
    <w:abstractNumId w:val="5"/>
  </w:num>
  <w:num w:numId="4" w16cid:durableId="945387035">
    <w:abstractNumId w:val="4"/>
  </w:num>
  <w:num w:numId="5" w16cid:durableId="668868612">
    <w:abstractNumId w:val="7"/>
  </w:num>
  <w:num w:numId="6" w16cid:durableId="1234973060">
    <w:abstractNumId w:val="3"/>
  </w:num>
  <w:num w:numId="7" w16cid:durableId="1150634639">
    <w:abstractNumId w:val="2"/>
  </w:num>
  <w:num w:numId="8" w16cid:durableId="1716807993">
    <w:abstractNumId w:val="1"/>
  </w:num>
  <w:num w:numId="9" w16cid:durableId="249435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FC9"/>
    <w:rsid w:val="005571B8"/>
    <w:rsid w:val="007832C5"/>
    <w:rsid w:val="00871122"/>
    <w:rsid w:val="00AA1D8D"/>
    <w:rsid w:val="00AF2667"/>
    <w:rsid w:val="00B47730"/>
    <w:rsid w:val="00CB0664"/>
    <w:rsid w:val="00DC1E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9A956"/>
  <w14:defaultImageDpi w14:val="300"/>
  <w15:docId w15:val="{FA1AAD6A-D58A-4A92-A5AF-A1FDB0863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rial" w:eastAsia="Arial" w:hAnsi="Arial"/>
      <w:color w:val="595959"/>
      <w:sz w:val="17"/>
    </w:rPr>
  </w:style>
  <w:style w:type="paragraph" w:customStyle="1" w:styleId="Transcript">
    <w:name w:val="Transcript"/>
    <w:pPr>
      <w:spacing w:after="60" w:line="252" w:lineRule="auto"/>
    </w:pPr>
    <w:rPr>
      <w:rFonts w:ascii="Arial" w:eastAsia="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2058</Words>
  <Characters>11737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Haghbin</cp:lastModifiedBy>
  <cp:revision>4</cp:revision>
  <dcterms:created xsi:type="dcterms:W3CDTF">2013-12-23T23:15:00Z</dcterms:created>
  <dcterms:modified xsi:type="dcterms:W3CDTF">2026-06-12T10:30:00Z</dcterms:modified>
  <cp:category/>
</cp:coreProperties>
</file>