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mon</w:t>
            </w:r>
          </w:p>
        </w:tc>
        <w:tc>
          <w:tcPr>
            <w:tcW w:type="dxa" w:w="2880"/>
          </w:tcPr>
          <w:p>
            <w:r>
              <w:t>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tue</w:t>
            </w:r>
          </w:p>
        </w:tc>
        <w:tc>
          <w:tcPr>
            <w:tcW w:type="dxa" w:w="2880"/>
          </w:tcPr>
          <w:p>
            <w:r>
              <w:t>two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wed</w:t>
            </w:r>
          </w:p>
        </w:tc>
        <w:tc>
          <w:tcPr>
            <w:tcW w:type="dxa" w:w="2880"/>
          </w:tcPr>
          <w:p>
            <w:r>
              <w:t>two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thu</w:t>
            </w:r>
          </w:p>
        </w:tc>
        <w:tc>
          <w:tcPr>
            <w:tcW w:type="dxa" w:w="2880"/>
          </w:tcPr>
          <w:p>
            <w:r>
              <w:t>two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fri</w:t>
            </w:r>
          </w:p>
        </w:tc>
        <w:tc>
          <w:tcPr>
            <w:tcW w:type="dxa" w:w="2880"/>
          </w:tcPr>
          <w:p>
            <w:r>
              <w:t>two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sat</w:t>
            </w:r>
          </w:p>
        </w:tc>
        <w:tc>
          <w:tcPr>
            <w:tcW w:type="dxa" w:w="2880"/>
          </w:tcPr>
          <w:p>
            <w:r>
              <w:t>two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sun</w:t>
            </w:r>
          </w:p>
        </w:tc>
        <w:tc>
          <w:tcPr>
            <w:tcW w:type="dxa" w:w="2880"/>
          </w:tcPr>
          <w:p>
            <w:r>
              <w:t>two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