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3BC2" w14:textId="30C54D91" w:rsidR="004009C4" w:rsidRDefault="00000000">
      <w:pPr>
        <w:pStyle w:val="PreformattedText"/>
        <w:rPr>
          <w:sz w:val="40"/>
          <w:szCs w:val="40"/>
        </w:rPr>
      </w:pPr>
      <w:r>
        <w:t xml:space="preserve">                           </w:t>
      </w:r>
      <w:r w:rsidRPr="009E3685">
        <w:rPr>
          <w:sz w:val="40"/>
          <w:szCs w:val="40"/>
        </w:rPr>
        <w:t>Insight Ideas</w:t>
      </w:r>
    </w:p>
    <w:p w14:paraId="5E81845C" w14:textId="77777777" w:rsidR="009E3685" w:rsidRDefault="009E3685">
      <w:pPr>
        <w:pStyle w:val="PreformattedText"/>
        <w:rPr>
          <w:sz w:val="40"/>
          <w:szCs w:val="40"/>
        </w:rPr>
      </w:pPr>
    </w:p>
    <w:p w14:paraId="4EFF33FD" w14:textId="77777777" w:rsidR="004009C4" w:rsidRPr="009E3685" w:rsidRDefault="00000000">
      <w:pPr>
        <w:pStyle w:val="PreformattedText"/>
        <w:rPr>
          <w:sz w:val="28"/>
          <w:szCs w:val="28"/>
        </w:rPr>
      </w:pPr>
      <w:r w:rsidRPr="009E3685">
        <w:rPr>
          <w:sz w:val="28"/>
          <w:szCs w:val="28"/>
        </w:rPr>
        <w:t>1. Demographics</w:t>
      </w:r>
    </w:p>
    <w:p w14:paraId="2F7A60A1" w14:textId="77777777" w:rsidR="004009C4" w:rsidRPr="009E3685" w:rsidRDefault="004009C4">
      <w:pPr>
        <w:pStyle w:val="PreformattedText"/>
        <w:rPr>
          <w:sz w:val="28"/>
          <w:szCs w:val="28"/>
        </w:rPr>
      </w:pPr>
    </w:p>
    <w:p w14:paraId="2D422C8F" w14:textId="7E36AF8E" w:rsidR="004009C4" w:rsidRPr="009E3685" w:rsidRDefault="00000000">
      <w:pPr>
        <w:pStyle w:val="PreformattedText"/>
        <w:rPr>
          <w:sz w:val="28"/>
          <w:szCs w:val="28"/>
        </w:rPr>
      </w:pPr>
      <w:r w:rsidRPr="009E3685">
        <w:rPr>
          <w:sz w:val="28"/>
          <w:szCs w:val="28"/>
        </w:rPr>
        <w:t xml:space="preserve">Understanding the demographics of our passengers is crucial to tailoring our services to meet their needs. We should consider factors such as age, gender, nationality, and travel purpose (business or leisure). This can help us identify trends and preferences among different demographic </w:t>
      </w:r>
      <w:r w:rsidR="009E3685" w:rsidRPr="009E3685">
        <w:rPr>
          <w:sz w:val="28"/>
          <w:szCs w:val="28"/>
        </w:rPr>
        <w:t>groups and</w:t>
      </w:r>
      <w:r w:rsidRPr="009E3685">
        <w:rPr>
          <w:sz w:val="28"/>
          <w:szCs w:val="28"/>
        </w:rPr>
        <w:t xml:space="preserve"> adapt our services </w:t>
      </w:r>
      <w:r w:rsidR="009E3685" w:rsidRPr="009E3685">
        <w:rPr>
          <w:sz w:val="28"/>
          <w:szCs w:val="28"/>
        </w:rPr>
        <w:t>accordingly. For</w:t>
      </w:r>
      <w:r w:rsidRPr="009E3685">
        <w:rPr>
          <w:sz w:val="28"/>
          <w:szCs w:val="28"/>
        </w:rPr>
        <w:t xml:space="preserve"> example, business travelers might prioritize efficient check-in and boarding processes, while leisure travelers might value in-flight entertainment options. By understanding these differences, we can improve customer satisfaction across all demographic groups.</w:t>
      </w:r>
    </w:p>
    <w:p w14:paraId="439C796F" w14:textId="77777777" w:rsidR="004009C4" w:rsidRPr="009E3685" w:rsidRDefault="004009C4">
      <w:pPr>
        <w:pStyle w:val="PreformattedText"/>
        <w:rPr>
          <w:sz w:val="28"/>
          <w:szCs w:val="28"/>
        </w:rPr>
      </w:pPr>
    </w:p>
    <w:p w14:paraId="64EB8218" w14:textId="77777777" w:rsidR="004009C4" w:rsidRPr="009E3685" w:rsidRDefault="00000000">
      <w:pPr>
        <w:pStyle w:val="PreformattedText"/>
        <w:rPr>
          <w:sz w:val="28"/>
          <w:szCs w:val="28"/>
        </w:rPr>
      </w:pPr>
      <w:r w:rsidRPr="009E3685">
        <w:rPr>
          <w:sz w:val="28"/>
          <w:szCs w:val="28"/>
        </w:rPr>
        <w:t>2. Net Promoter Score (NPS)</w:t>
      </w:r>
    </w:p>
    <w:p w14:paraId="39EACCB4" w14:textId="77777777" w:rsidR="004009C4" w:rsidRPr="009E3685" w:rsidRDefault="004009C4">
      <w:pPr>
        <w:pStyle w:val="PreformattedText"/>
        <w:rPr>
          <w:sz w:val="28"/>
          <w:szCs w:val="28"/>
        </w:rPr>
      </w:pPr>
    </w:p>
    <w:p w14:paraId="3147617C" w14:textId="3535AD36" w:rsidR="004009C4" w:rsidRPr="009E3685" w:rsidRDefault="00000000">
      <w:pPr>
        <w:pStyle w:val="PreformattedText"/>
        <w:rPr>
          <w:sz w:val="28"/>
          <w:szCs w:val="28"/>
        </w:rPr>
      </w:pPr>
      <w:r w:rsidRPr="009E3685">
        <w:rPr>
          <w:sz w:val="28"/>
          <w:szCs w:val="28"/>
        </w:rPr>
        <w:t xml:space="preserve">The Net Promoter Score is a key indicator of customer loyalty and satisfaction. It measures the willingness of customers to recommend our airline to others. A high NPS indicates that customers are not only satisfied with our </w:t>
      </w:r>
      <w:r w:rsidR="009E3685" w:rsidRPr="009E3685">
        <w:rPr>
          <w:sz w:val="28"/>
          <w:szCs w:val="28"/>
        </w:rPr>
        <w:t>services but</w:t>
      </w:r>
      <w:r w:rsidRPr="009E3685">
        <w:rPr>
          <w:sz w:val="28"/>
          <w:szCs w:val="28"/>
        </w:rPr>
        <w:t xml:space="preserve"> are also likely to recommend us to their friends and </w:t>
      </w:r>
      <w:r w:rsidR="009E3685" w:rsidRPr="009E3685">
        <w:rPr>
          <w:sz w:val="28"/>
          <w:szCs w:val="28"/>
        </w:rPr>
        <w:t>family. We</w:t>
      </w:r>
      <w:r w:rsidRPr="009E3685">
        <w:rPr>
          <w:sz w:val="28"/>
          <w:szCs w:val="28"/>
        </w:rPr>
        <w:t xml:space="preserve"> should aim to improve our NPS by focusing on areas of customer dissatisfaction identified in the survey. For example, if customers are dissatisfied with our baggage handling, we could invest in better training for our baggage handlers or improve our lost luggage recovery process.</w:t>
      </w:r>
    </w:p>
    <w:p w14:paraId="1A73AC0A" w14:textId="77777777" w:rsidR="004009C4" w:rsidRPr="009E3685" w:rsidRDefault="004009C4">
      <w:pPr>
        <w:pStyle w:val="PreformattedText"/>
        <w:rPr>
          <w:sz w:val="28"/>
          <w:szCs w:val="28"/>
        </w:rPr>
      </w:pPr>
    </w:p>
    <w:p w14:paraId="629BB4E0" w14:textId="77777777" w:rsidR="004009C4" w:rsidRPr="009E3685" w:rsidRDefault="00000000">
      <w:pPr>
        <w:pStyle w:val="PreformattedText"/>
        <w:rPr>
          <w:sz w:val="28"/>
          <w:szCs w:val="28"/>
        </w:rPr>
      </w:pPr>
      <w:r w:rsidRPr="009E3685">
        <w:rPr>
          <w:sz w:val="28"/>
          <w:szCs w:val="28"/>
        </w:rPr>
        <w:t>3. Passenger Experience</w:t>
      </w:r>
    </w:p>
    <w:p w14:paraId="0A76ECE4" w14:textId="77777777" w:rsidR="004009C4" w:rsidRPr="009E3685" w:rsidRDefault="004009C4">
      <w:pPr>
        <w:pStyle w:val="PreformattedText"/>
        <w:rPr>
          <w:sz w:val="28"/>
          <w:szCs w:val="28"/>
        </w:rPr>
      </w:pPr>
    </w:p>
    <w:p w14:paraId="54C34FF8" w14:textId="6FC01417" w:rsidR="004009C4" w:rsidRPr="009E3685" w:rsidRDefault="00000000">
      <w:pPr>
        <w:pStyle w:val="PreformattedText"/>
        <w:rPr>
          <w:sz w:val="28"/>
          <w:szCs w:val="28"/>
        </w:rPr>
      </w:pPr>
      <w:r w:rsidRPr="009E3685">
        <w:rPr>
          <w:sz w:val="28"/>
          <w:szCs w:val="28"/>
        </w:rPr>
        <w:t>Passenger experience encompasses all aspects of the customer’s interaction with our airline, from booking the ticket to arriving at the destination. This includes factors such as the ease of booking, the comfort of the seats, the quality of in-flight meals, and the friendliness of the staff.</w:t>
      </w:r>
      <w:r w:rsidR="009E3685">
        <w:rPr>
          <w:sz w:val="28"/>
          <w:szCs w:val="28"/>
        </w:rPr>
        <w:t xml:space="preserve"> </w:t>
      </w:r>
      <w:r w:rsidRPr="009E3685">
        <w:rPr>
          <w:sz w:val="28"/>
          <w:szCs w:val="28"/>
        </w:rPr>
        <w:t>Improving the passenger experience requires a holistic approach. We need to ensure that all aspects of the customer journey are seamless and enjoyable. This could involve improving our website’s user interface, offering more comfortable seating options, or providing better in-flight meal choices.</w:t>
      </w:r>
    </w:p>
    <w:sectPr w:rsidR="004009C4" w:rsidRPr="009E368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9C4"/>
    <w:rsid w:val="004009C4"/>
    <w:rsid w:val="009E36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31C9"/>
  <w15:docId w15:val="{03F26E41-6CA5-4D5D-B84E-93B4CFA7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1603</Characters>
  <Application>Microsoft Office Word</Application>
  <DocSecurity>0</DocSecurity>
  <Lines>13</Lines>
  <Paragraphs>3</Paragraphs>
  <ScaleCrop>false</ScaleCrop>
  <Company>Grizli777</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Sherwin varghese</cp:lastModifiedBy>
  <cp:revision>2</cp:revision>
  <dcterms:created xsi:type="dcterms:W3CDTF">2024-02-04T13:28:00Z</dcterms:created>
  <dcterms:modified xsi:type="dcterms:W3CDTF">2024-02-04T13:30:00Z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