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32"/>
          <w:szCs w:val="32"/>
          <w:highlight w:val="none"/>
        </w:rPr>
      </w:pPr>
      <w:r>
        <w:rPr>
          <w:highlight w:val="none"/>
        </w:rPr>
      </w:r>
      <w:r>
        <w:t xml:space="preserve">                                                          </w:t>
      </w:r>
      <w:r>
        <w:rPr>
          <w:b/>
          <w:bCs/>
          <w:sz w:val="32"/>
          <w:szCs w:val="32"/>
        </w:rPr>
        <w:t xml:space="preserve">ShopEase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</w:rPr>
      </w:pPr>
      <w:r>
        <w:rPr>
          <w:b/>
          <w:bCs/>
        </w:rPr>
        <w:t xml:space="preserve">Business Problem:</w:t>
      </w:r>
      <w:r>
        <w:rPr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As the e-commerce market continues to grow, our company is facing increasing competition and pressure to optimize our online store to meet the evolving needs of our customers. Our stakeholders have identified a need for a comprehensive analysis of our e-co</w:t>
      </w:r>
      <w:r>
        <w:t xml:space="preserve">mmerce store to better understand our customer segments, their preferences, and the workflow of our entire store.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Background: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Our e-commerce store has been in operation for several years, and we have collected a large amount of data on our customers' behavior, preferences, and purchasing habits. However, we have not yet conducted a thorough analysis of this data to identify trend</w:t>
      </w:r>
      <w:r>
        <w:t xml:space="preserve">s, patterns, and insights that can inform our business decisions.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Objectives: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objective of this project is to conduct a comprehensive analysis of our e-commerce store data to: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Identify customer segments based on their behavior, preferences, and purchasing habits.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Analyze the workflow of our entire store to identify areas for improvement.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Develop a detailed report that summarizes our findings which </w:t>
      </w:r>
      <w:r>
        <w:t xml:space="preserve">provides insights to support the marketing team in developing strategies to bolster sales</w:t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Methodology: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To achieve these objectives, we will use a combination of data analysis and RFM (Recency, Frequency, Monetary) analysis techniques. We will analyze our e-commerce store data for a period of 12 months to identify trends, patterns, and insights that can info</w:t>
      </w:r>
      <w:r>
        <w:t xml:space="preserve">rm our business decisions.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Deliverables: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deliverables for this project will include: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>
        <w:t xml:space="preserve">A detailed report that summarizes our findings and provides insights to support the marketing team in developing strategies to bolster sales.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comprehensive RFM analysis of our customer segments, including a  detailed analysis of their behavior, preferences, and purchasing habits.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Timeline: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project timeline is expected to be 12 weeks, with the following milestones: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Week 1-2: Data collection and cleaning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Week 3-4: Data analysis and RFM analysis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Week 5-6: Report writing and recommendations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Week 7-12: Finalize report and present findings to stakeholders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Expected Outcomes: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expected outcomes of this project are: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 better understanding of our customer segments and their preferences.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Identification of areas for improvement in our e-commerce store workflow.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Development of strategies to bolster sales and improve customer engagement.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Stakeholder Benefits: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The stakeholders will benefit from this project by gaining a deeper understanding of our customer segments and their preferences, which will inform our business decisions and help us to develop targeted marketing strategies to bolster sales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2024-08-15T08:24:18Z</dcterms:modified>
</cp:coreProperties>
</file>