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6671" w:rsidRDefault="00962463">
      <w:pPr>
        <w:pStyle w:val="a3"/>
        <w:rPr>
          <w:sz w:val="20"/>
        </w:rPr>
      </w:pPr>
      <w:r>
        <w:rPr>
          <w:noProof/>
          <w:lang w:eastAsia="zh-CN" w:bidi="ar-SA"/>
        </w:rPr>
        <mc:AlternateContent>
          <mc:Choice Requires="wps">
            <w:drawing>
              <wp:anchor distT="0" distB="0" distL="114300" distR="114300" simplePos="0" relativeHeight="251658240" behindDoc="0" locked="0" layoutInCell="1" allowOverlap="1">
                <wp:simplePos x="0" y="0"/>
                <wp:positionH relativeFrom="page">
                  <wp:posOffset>5008245</wp:posOffset>
                </wp:positionH>
                <wp:positionV relativeFrom="page">
                  <wp:posOffset>1219200</wp:posOffset>
                </wp:positionV>
                <wp:extent cx="2508250" cy="8202295"/>
                <wp:effectExtent l="0" t="0" r="0" b="0"/>
                <wp:wrapNone/>
                <wp:docPr id="142" name="Rectangle 1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8250" cy="820229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27C66" id="Rectangle 1661" o:spid="_x0000_s1026" style="position:absolute;left:0;text-align:left;margin-left:394.35pt;margin-top:96pt;width:197.5pt;height:645.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376CE1">
      <w:pPr>
        <w:spacing w:before="207" w:line="312" w:lineRule="auto"/>
        <w:ind w:left="1573" w:right="3541"/>
        <w:jc w:val="center"/>
        <w:rPr>
          <w:rFonts w:ascii="Times New Roman"/>
          <w:b/>
          <w:sz w:val="28"/>
        </w:rPr>
      </w:pPr>
      <w:r>
        <w:rPr>
          <w:rFonts w:ascii="Times New Roman"/>
          <w:b/>
          <w:sz w:val="28"/>
        </w:rPr>
        <w:t>STATISTICAL ANALYSIS PLAN (SAP)</w:t>
      </w:r>
    </w:p>
    <w:p w:rsidR="00016671" w:rsidRDefault="00016671">
      <w:pPr>
        <w:pStyle w:val="a3"/>
        <w:spacing w:before="9"/>
        <w:rPr>
          <w:b/>
          <w:sz w:val="25"/>
        </w:rPr>
      </w:pPr>
    </w:p>
    <w:p w:rsidR="00016671" w:rsidRDefault="00376CE1">
      <w:pPr>
        <w:spacing w:line="235" w:lineRule="auto"/>
        <w:ind w:left="518" w:right="2493" w:hanging="1"/>
        <w:jc w:val="center"/>
        <w:rPr>
          <w:rFonts w:ascii="Times New Roman"/>
          <w:b/>
          <w:sz w:val="28"/>
        </w:rPr>
      </w:pPr>
      <w:bookmarkStart w:id="0" w:name="A_PHASE_2,_MULTICENTER,_OPEN-LABEL_STUDY"/>
      <w:bookmarkEnd w:id="0"/>
      <w:r>
        <w:rPr>
          <w:rFonts w:ascii="Times New Roman"/>
          <w:b/>
          <w:sz w:val="28"/>
        </w:rPr>
        <w:t xml:space="preserve">A PHASE </w:t>
      </w:r>
      <w:r>
        <w:rPr>
          <w:rFonts w:ascii="Times New Roman"/>
          <w:b/>
          <w:spacing w:val="3"/>
          <w:sz w:val="28"/>
        </w:rPr>
        <w:t xml:space="preserve">2, </w:t>
      </w:r>
      <w:r>
        <w:rPr>
          <w:rFonts w:ascii="Times New Roman"/>
          <w:b/>
          <w:sz w:val="28"/>
        </w:rPr>
        <w:t xml:space="preserve">MULTICENTER, </w:t>
      </w:r>
      <w:r>
        <w:rPr>
          <w:rFonts w:ascii="Times New Roman"/>
          <w:b/>
          <w:spacing w:val="-3"/>
          <w:sz w:val="28"/>
        </w:rPr>
        <w:t xml:space="preserve">OPEN-LABEL </w:t>
      </w:r>
      <w:r>
        <w:rPr>
          <w:rFonts w:ascii="Times New Roman"/>
          <w:b/>
          <w:sz w:val="28"/>
        </w:rPr>
        <w:t xml:space="preserve">STUDY OF DS-8201a, AN </w:t>
      </w:r>
      <w:r>
        <w:rPr>
          <w:rFonts w:ascii="Times New Roman"/>
          <w:b/>
          <w:spacing w:val="-4"/>
          <w:sz w:val="28"/>
        </w:rPr>
        <w:t xml:space="preserve">ANTI-HER2-ANTIBODY </w:t>
      </w:r>
      <w:r>
        <w:rPr>
          <w:rFonts w:ascii="Times New Roman"/>
          <w:b/>
          <w:spacing w:val="3"/>
          <w:sz w:val="28"/>
        </w:rPr>
        <w:t xml:space="preserve">DRUG </w:t>
      </w:r>
      <w:r>
        <w:rPr>
          <w:rFonts w:ascii="Times New Roman"/>
          <w:b/>
          <w:sz w:val="28"/>
        </w:rPr>
        <w:t xml:space="preserve">CONJUGATE (ADC) FOR HER2- POSITIVE, </w:t>
      </w:r>
      <w:r>
        <w:rPr>
          <w:rFonts w:ascii="Times New Roman"/>
          <w:b/>
          <w:spacing w:val="-3"/>
          <w:sz w:val="28"/>
        </w:rPr>
        <w:t xml:space="preserve">UNRESECTABLE </w:t>
      </w:r>
      <w:r>
        <w:rPr>
          <w:rFonts w:ascii="Times New Roman"/>
          <w:b/>
          <w:sz w:val="28"/>
        </w:rPr>
        <w:t xml:space="preserve">AND/OR METASTATIC BREAST CANCER SUBJECTS PREVIOUSLY TREATED </w:t>
      </w:r>
      <w:r>
        <w:rPr>
          <w:rFonts w:ascii="Times New Roman"/>
          <w:b/>
          <w:spacing w:val="-3"/>
          <w:sz w:val="28"/>
        </w:rPr>
        <w:t>WITH</w:t>
      </w:r>
    </w:p>
    <w:p w:rsidR="00016671" w:rsidRDefault="00376CE1">
      <w:pPr>
        <w:spacing w:before="100" w:line="612" w:lineRule="auto"/>
        <w:ind w:left="2713" w:right="4684" w:firstLine="515"/>
        <w:rPr>
          <w:rFonts w:ascii="Times New Roman"/>
          <w:b/>
          <w:sz w:val="28"/>
        </w:rPr>
      </w:pPr>
      <w:bookmarkStart w:id="1" w:name="T-DM1"/>
      <w:bookmarkEnd w:id="1"/>
      <w:r>
        <w:rPr>
          <w:rFonts w:ascii="Times New Roman"/>
          <w:b/>
          <w:sz w:val="28"/>
        </w:rPr>
        <w:t>T-DM1 DS8201-A-U201</w:t>
      </w:r>
    </w:p>
    <w:p w:rsidR="00016671" w:rsidRDefault="00376CE1">
      <w:pPr>
        <w:spacing w:line="311" w:lineRule="exact"/>
        <w:ind w:left="1573" w:right="3530"/>
        <w:jc w:val="center"/>
        <w:rPr>
          <w:rFonts w:ascii="Times New Roman"/>
          <w:b/>
          <w:sz w:val="28"/>
        </w:rPr>
      </w:pPr>
      <w:r>
        <w:rPr>
          <w:rFonts w:ascii="Times New Roman"/>
          <w:b/>
          <w:sz w:val="28"/>
        </w:rPr>
        <w:t>VERSION 2.0, 01 MAR 2019</w:t>
      </w:r>
    </w:p>
    <w:p w:rsidR="00016671" w:rsidRDefault="00016671">
      <w:pPr>
        <w:pStyle w:val="a3"/>
        <w:spacing w:before="6"/>
        <w:rPr>
          <w:b/>
          <w:sz w:val="43"/>
        </w:rPr>
      </w:pPr>
    </w:p>
    <w:p w:rsidR="00016671" w:rsidRDefault="00376CE1">
      <w:pPr>
        <w:spacing w:line="320" w:lineRule="exact"/>
        <w:ind w:left="1566" w:right="3541"/>
        <w:jc w:val="center"/>
        <w:rPr>
          <w:rFonts w:ascii="Times New Roman"/>
          <w:b/>
          <w:sz w:val="28"/>
        </w:rPr>
      </w:pPr>
      <w:r>
        <w:rPr>
          <w:rFonts w:ascii="Times New Roman"/>
          <w:b/>
          <w:sz w:val="28"/>
        </w:rPr>
        <w:t>DAIICHI SANKYO, INC.</w:t>
      </w:r>
    </w:p>
    <w:p w:rsidR="00016671" w:rsidRDefault="00376CE1">
      <w:pPr>
        <w:spacing w:before="1" w:line="237" w:lineRule="auto"/>
        <w:ind w:left="1928" w:right="3887" w:firstLine="6"/>
        <w:jc w:val="center"/>
        <w:rPr>
          <w:rFonts w:ascii="Times New Roman"/>
          <w:b/>
          <w:sz w:val="28"/>
        </w:rPr>
      </w:pPr>
      <w:r>
        <w:rPr>
          <w:rFonts w:ascii="Times New Roman"/>
          <w:b/>
          <w:sz w:val="28"/>
        </w:rPr>
        <w:t>211 MT. AIRY ROAD BASKING RIDGE, NJ 07920 UNITED STATES</w:t>
      </w:r>
    </w:p>
    <w:p w:rsidR="00016671" w:rsidRDefault="00016671">
      <w:pPr>
        <w:pStyle w:val="a3"/>
        <w:rPr>
          <w:b/>
          <w:sz w:val="30"/>
        </w:rPr>
      </w:pPr>
    </w:p>
    <w:p w:rsidR="00016671" w:rsidRDefault="00016671">
      <w:pPr>
        <w:pStyle w:val="a3"/>
        <w:spacing w:before="10"/>
        <w:rPr>
          <w:b/>
          <w:sz w:val="40"/>
        </w:rPr>
      </w:pPr>
    </w:p>
    <w:p w:rsidR="00016671" w:rsidRDefault="00376CE1">
      <w:pPr>
        <w:pStyle w:val="3"/>
        <w:spacing w:before="1"/>
        <w:ind w:left="1567" w:right="3541" w:firstLine="0"/>
        <w:jc w:val="center"/>
      </w:pPr>
      <w:r>
        <w:t>CONFIDENTIALITY STATEMENT</w:t>
      </w:r>
    </w:p>
    <w:p w:rsidR="00016671" w:rsidRDefault="00376CE1">
      <w:pPr>
        <w:pStyle w:val="a3"/>
        <w:spacing w:before="111" w:line="247" w:lineRule="auto"/>
        <w:ind w:left="506" w:right="2449"/>
        <w:jc w:val="both"/>
      </w:pPr>
      <w:r>
        <w:t xml:space="preserve">Information contained </w:t>
      </w:r>
      <w:r>
        <w:rPr>
          <w:spacing w:val="-8"/>
        </w:rPr>
        <w:t xml:space="preserve">in </w:t>
      </w:r>
      <w:r>
        <w:rPr>
          <w:spacing w:val="-3"/>
        </w:rPr>
        <w:t xml:space="preserve">this </w:t>
      </w:r>
      <w:r>
        <w:t xml:space="preserve">document is proprietary to Daiichi </w:t>
      </w:r>
      <w:r>
        <w:rPr>
          <w:spacing w:val="-3"/>
        </w:rPr>
        <w:t xml:space="preserve">Sankyo, </w:t>
      </w:r>
      <w:r>
        <w:t xml:space="preserve">Inc. </w:t>
      </w:r>
      <w:r>
        <w:rPr>
          <w:spacing w:val="-3"/>
        </w:rPr>
        <w:t xml:space="preserve">The </w:t>
      </w:r>
      <w:r>
        <w:t xml:space="preserve">information is provided to you in confidence </w:t>
      </w:r>
      <w:r>
        <w:rPr>
          <w:spacing w:val="-8"/>
        </w:rPr>
        <w:t xml:space="preserve">to </w:t>
      </w:r>
      <w:r>
        <w:t xml:space="preserve">enable  you  to  perform  </w:t>
      </w:r>
      <w:r>
        <w:rPr>
          <w:spacing w:val="-3"/>
        </w:rPr>
        <w:t xml:space="preserve">the  </w:t>
      </w:r>
      <w:r>
        <w:t xml:space="preserve">work, which is requested under an agreed upon and signed confidentiality statement. </w:t>
      </w:r>
      <w:r>
        <w:rPr>
          <w:spacing w:val="-6"/>
        </w:rPr>
        <w:t xml:space="preserve">Do </w:t>
      </w:r>
      <w:r>
        <w:t xml:space="preserve">not give this  document </w:t>
      </w:r>
      <w:r>
        <w:rPr>
          <w:spacing w:val="3"/>
        </w:rPr>
        <w:t xml:space="preserve">or </w:t>
      </w:r>
      <w:r>
        <w:t xml:space="preserve">any copy </w:t>
      </w:r>
      <w:r>
        <w:rPr>
          <w:spacing w:val="-4"/>
        </w:rPr>
        <w:t xml:space="preserve">of  </w:t>
      </w:r>
      <w:r>
        <w:t xml:space="preserve">it </w:t>
      </w:r>
      <w:r>
        <w:rPr>
          <w:spacing w:val="3"/>
        </w:rPr>
        <w:t xml:space="preserve">or </w:t>
      </w:r>
      <w:r>
        <w:t>reveal any proprietary information  containe</w:t>
      </w:r>
      <w:r>
        <w:t xml:space="preserve">d  in it </w:t>
      </w:r>
      <w:r>
        <w:rPr>
          <w:spacing w:val="-8"/>
        </w:rPr>
        <w:t xml:space="preserve">to </w:t>
      </w:r>
      <w:r>
        <w:t xml:space="preserve">any </w:t>
      </w:r>
      <w:r>
        <w:rPr>
          <w:spacing w:val="-3"/>
        </w:rPr>
        <w:t xml:space="preserve">third </w:t>
      </w:r>
      <w:r>
        <w:t xml:space="preserve">party (other </w:t>
      </w:r>
      <w:r>
        <w:rPr>
          <w:spacing w:val="-5"/>
        </w:rPr>
        <w:t xml:space="preserve">than </w:t>
      </w:r>
      <w:r>
        <w:rPr>
          <w:spacing w:val="-3"/>
        </w:rPr>
        <w:t xml:space="preserve">those  </w:t>
      </w:r>
      <w:r>
        <w:rPr>
          <w:spacing w:val="-8"/>
        </w:rPr>
        <w:t>in</w:t>
      </w:r>
      <w:r>
        <w:rPr>
          <w:spacing w:val="29"/>
        </w:rPr>
        <w:t xml:space="preserve"> </w:t>
      </w:r>
      <w:r>
        <w:t xml:space="preserve">your organization who </w:t>
      </w:r>
      <w:r>
        <w:rPr>
          <w:spacing w:val="-3"/>
        </w:rPr>
        <w:t xml:space="preserve">are </w:t>
      </w:r>
      <w:r>
        <w:t xml:space="preserve">assisting you  </w:t>
      </w:r>
      <w:r>
        <w:rPr>
          <w:spacing w:val="-8"/>
        </w:rPr>
        <w:t xml:space="preserve">in </w:t>
      </w:r>
      <w:r>
        <w:t xml:space="preserve">this work and are bound </w:t>
      </w:r>
      <w:r>
        <w:rPr>
          <w:spacing w:val="-4"/>
        </w:rPr>
        <w:t xml:space="preserve">by </w:t>
      </w:r>
      <w:r>
        <w:rPr>
          <w:spacing w:val="-3"/>
        </w:rPr>
        <w:t xml:space="preserve">the </w:t>
      </w:r>
      <w:r>
        <w:t xml:space="preserve">confidentiality statement) without </w:t>
      </w:r>
      <w:r>
        <w:rPr>
          <w:spacing w:val="-3"/>
        </w:rPr>
        <w:t xml:space="preserve">the </w:t>
      </w:r>
      <w:r>
        <w:t xml:space="preserve">prior written permission </w:t>
      </w:r>
      <w:r>
        <w:rPr>
          <w:spacing w:val="3"/>
        </w:rPr>
        <w:t xml:space="preserve">of </w:t>
      </w:r>
      <w:r>
        <w:t xml:space="preserve">an authorized representative </w:t>
      </w:r>
      <w:r>
        <w:rPr>
          <w:spacing w:val="3"/>
        </w:rPr>
        <w:t xml:space="preserve">of </w:t>
      </w:r>
      <w:r>
        <w:t>Daiichi Sankyo,</w:t>
      </w:r>
      <w:r>
        <w:rPr>
          <w:spacing w:val="-28"/>
        </w:rPr>
        <w:t xml:space="preserve"> </w:t>
      </w:r>
      <w:r>
        <w:t>Inc.</w:t>
      </w:r>
    </w:p>
    <w:p w:rsidR="00016671" w:rsidRDefault="00016671">
      <w:pPr>
        <w:spacing w:line="247" w:lineRule="auto"/>
        <w:jc w:val="both"/>
        <w:sectPr w:rsidR="00016671">
          <w:type w:val="continuous"/>
          <w:pgSz w:w="11910" w:h="16850"/>
          <w:pgMar w:top="1600" w:right="1680" w:bottom="280" w:left="880" w:header="720" w:footer="720" w:gutter="0"/>
          <w:cols w:space="720"/>
        </w:sectPr>
      </w:pPr>
    </w:p>
    <w:p w:rsidR="00016671" w:rsidRDefault="00962463">
      <w:pPr>
        <w:pStyle w:val="a3"/>
        <w:rPr>
          <w:sz w:val="20"/>
        </w:rPr>
      </w:pPr>
      <w:r>
        <w:rPr>
          <w:noProof/>
          <w:lang w:eastAsia="zh-CN" w:bidi="ar-SA"/>
        </w:rPr>
        <w:lastRenderedPageBreak/>
        <mc:AlternateContent>
          <mc:Choice Requires="wpg">
            <w:drawing>
              <wp:anchor distT="0" distB="0" distL="114300" distR="114300" simplePos="0" relativeHeight="183490560" behindDoc="1" locked="0" layoutInCell="1" allowOverlap="1">
                <wp:simplePos x="0" y="0"/>
                <wp:positionH relativeFrom="page">
                  <wp:posOffset>615315</wp:posOffset>
                </wp:positionH>
                <wp:positionV relativeFrom="page">
                  <wp:posOffset>1219200</wp:posOffset>
                </wp:positionV>
                <wp:extent cx="6901815" cy="8202295"/>
                <wp:effectExtent l="0" t="0" r="0" b="0"/>
                <wp:wrapNone/>
                <wp:docPr id="67" name="Group 1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1815" cy="8202295"/>
                          <a:chOff x="969" y="1920"/>
                          <a:chExt cx="10869" cy="12917"/>
                        </a:xfrm>
                      </wpg:grpSpPr>
                      <wps:wsp>
                        <wps:cNvPr id="68" name="Rectangle 1660"/>
                        <wps:cNvSpPr>
                          <a:spLocks noChangeArrowheads="1"/>
                        </wps:cNvSpPr>
                        <wps:spPr bwMode="auto">
                          <a:xfrm>
                            <a:off x="7887" y="1920"/>
                            <a:ext cx="3950" cy="12917"/>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Line 1659"/>
                        <wps:cNvCnPr>
                          <a:cxnSpLocks noChangeShapeType="1"/>
                        </wps:cNvCnPr>
                        <wps:spPr bwMode="auto">
                          <a:xfrm>
                            <a:off x="969" y="3680"/>
                            <a:ext cx="7201"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1658"/>
                        <wps:cNvCnPr>
                          <a:cxnSpLocks noChangeShapeType="1"/>
                        </wps:cNvCnPr>
                        <wps:spPr bwMode="auto">
                          <a:xfrm>
                            <a:off x="6538" y="4281"/>
                            <a:ext cx="1411"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1657"/>
                        <wps:cNvCnPr>
                          <a:cxnSpLocks noChangeShapeType="1"/>
                        </wps:cNvCnPr>
                        <wps:spPr bwMode="auto">
                          <a:xfrm>
                            <a:off x="1263" y="4931"/>
                            <a:ext cx="2343"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Rectangle 1656"/>
                        <wps:cNvSpPr>
                          <a:spLocks noChangeArrowheads="1"/>
                        </wps:cNvSpPr>
                        <wps:spPr bwMode="auto">
                          <a:xfrm>
                            <a:off x="3606" y="492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Line 1655"/>
                        <wps:cNvCnPr>
                          <a:cxnSpLocks noChangeShapeType="1"/>
                        </wps:cNvCnPr>
                        <wps:spPr bwMode="auto">
                          <a:xfrm>
                            <a:off x="3619" y="4931"/>
                            <a:ext cx="208"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Rectangle 1654"/>
                        <wps:cNvSpPr>
                          <a:spLocks noChangeArrowheads="1"/>
                        </wps:cNvSpPr>
                        <wps:spPr bwMode="auto">
                          <a:xfrm>
                            <a:off x="3827" y="492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Line 1653"/>
                        <wps:cNvCnPr>
                          <a:cxnSpLocks noChangeShapeType="1"/>
                        </wps:cNvCnPr>
                        <wps:spPr bwMode="auto">
                          <a:xfrm>
                            <a:off x="3839" y="4931"/>
                            <a:ext cx="2478"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Rectangle 1652"/>
                        <wps:cNvSpPr>
                          <a:spLocks noChangeArrowheads="1"/>
                        </wps:cNvSpPr>
                        <wps:spPr bwMode="auto">
                          <a:xfrm>
                            <a:off x="6317" y="492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Line 1651"/>
                        <wps:cNvCnPr>
                          <a:cxnSpLocks noChangeShapeType="1"/>
                        </wps:cNvCnPr>
                        <wps:spPr bwMode="auto">
                          <a:xfrm>
                            <a:off x="6330" y="4931"/>
                            <a:ext cx="208"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Rectangle 1650"/>
                        <wps:cNvSpPr>
                          <a:spLocks noChangeArrowheads="1"/>
                        </wps:cNvSpPr>
                        <wps:spPr bwMode="auto">
                          <a:xfrm>
                            <a:off x="6538" y="492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Line 1649"/>
                        <wps:cNvCnPr>
                          <a:cxnSpLocks noChangeShapeType="1"/>
                        </wps:cNvCnPr>
                        <wps:spPr bwMode="auto">
                          <a:xfrm>
                            <a:off x="6550" y="4931"/>
                            <a:ext cx="1399"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Rectangle 1648"/>
                        <wps:cNvSpPr>
                          <a:spLocks noChangeArrowheads="1"/>
                        </wps:cNvSpPr>
                        <wps:spPr bwMode="auto">
                          <a:xfrm>
                            <a:off x="7948" y="492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AutoShape 1647"/>
                        <wps:cNvSpPr>
                          <a:spLocks/>
                        </wps:cNvSpPr>
                        <wps:spPr bwMode="auto">
                          <a:xfrm>
                            <a:off x="6538" y="4931"/>
                            <a:ext cx="1632" cy="381"/>
                          </a:xfrm>
                          <a:custGeom>
                            <a:avLst/>
                            <a:gdLst>
                              <a:gd name="T0" fmla="+- 0 7961 6538"/>
                              <a:gd name="T1" fmla="*/ T0 w 1632"/>
                              <a:gd name="T2" fmla="+- 0 4931 4931"/>
                              <a:gd name="T3" fmla="*/ 4931 h 381"/>
                              <a:gd name="T4" fmla="+- 0 8170 6538"/>
                              <a:gd name="T5" fmla="*/ T4 w 1632"/>
                              <a:gd name="T6" fmla="+- 0 4931 4931"/>
                              <a:gd name="T7" fmla="*/ 4931 h 381"/>
                              <a:gd name="T8" fmla="+- 0 6538 6538"/>
                              <a:gd name="T9" fmla="*/ T8 w 1632"/>
                              <a:gd name="T10" fmla="+- 0 5312 4931"/>
                              <a:gd name="T11" fmla="*/ 5312 h 381"/>
                              <a:gd name="T12" fmla="+- 0 7949 6538"/>
                              <a:gd name="T13" fmla="*/ T12 w 1632"/>
                              <a:gd name="T14" fmla="+- 0 5312 4931"/>
                              <a:gd name="T15" fmla="*/ 5312 h 381"/>
                            </a:gdLst>
                            <a:ahLst/>
                            <a:cxnLst>
                              <a:cxn ang="0">
                                <a:pos x="T1" y="T3"/>
                              </a:cxn>
                              <a:cxn ang="0">
                                <a:pos x="T5" y="T7"/>
                              </a:cxn>
                              <a:cxn ang="0">
                                <a:pos x="T9" y="T11"/>
                              </a:cxn>
                              <a:cxn ang="0">
                                <a:pos x="T13" y="T15"/>
                              </a:cxn>
                            </a:cxnLst>
                            <a:rect l="0" t="0" r="r" b="b"/>
                            <a:pathLst>
                              <a:path w="1632" h="381">
                                <a:moveTo>
                                  <a:pt x="1423" y="0"/>
                                </a:moveTo>
                                <a:lnTo>
                                  <a:pt x="1632" y="0"/>
                                </a:lnTo>
                                <a:moveTo>
                                  <a:pt x="0" y="381"/>
                                </a:moveTo>
                                <a:lnTo>
                                  <a:pt x="1411" y="381"/>
                                </a:lnTo>
                              </a:path>
                            </a:pathLst>
                          </a:custGeom>
                          <a:noFill/>
                          <a:ln w="778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Line 1646"/>
                        <wps:cNvCnPr>
                          <a:cxnSpLocks noChangeShapeType="1"/>
                        </wps:cNvCnPr>
                        <wps:spPr bwMode="auto">
                          <a:xfrm>
                            <a:off x="969" y="5962"/>
                            <a:ext cx="294"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Rectangle 1645"/>
                        <wps:cNvSpPr>
                          <a:spLocks noChangeArrowheads="1"/>
                        </wps:cNvSpPr>
                        <wps:spPr bwMode="auto">
                          <a:xfrm>
                            <a:off x="1263" y="595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Line 1644"/>
                        <wps:cNvCnPr>
                          <a:cxnSpLocks noChangeShapeType="1"/>
                        </wps:cNvCnPr>
                        <wps:spPr bwMode="auto">
                          <a:xfrm>
                            <a:off x="1276" y="5962"/>
                            <a:ext cx="2330"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Rectangle 1643"/>
                        <wps:cNvSpPr>
                          <a:spLocks noChangeArrowheads="1"/>
                        </wps:cNvSpPr>
                        <wps:spPr bwMode="auto">
                          <a:xfrm>
                            <a:off x="3606" y="595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Line 1642"/>
                        <wps:cNvCnPr>
                          <a:cxnSpLocks noChangeShapeType="1"/>
                        </wps:cNvCnPr>
                        <wps:spPr bwMode="auto">
                          <a:xfrm>
                            <a:off x="3619" y="5962"/>
                            <a:ext cx="208"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Rectangle 1641"/>
                        <wps:cNvSpPr>
                          <a:spLocks noChangeArrowheads="1"/>
                        </wps:cNvSpPr>
                        <wps:spPr bwMode="auto">
                          <a:xfrm>
                            <a:off x="3827" y="595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Line 1640"/>
                        <wps:cNvCnPr>
                          <a:cxnSpLocks noChangeShapeType="1"/>
                        </wps:cNvCnPr>
                        <wps:spPr bwMode="auto">
                          <a:xfrm>
                            <a:off x="3839" y="5962"/>
                            <a:ext cx="2478"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Rectangle 1639"/>
                        <wps:cNvSpPr>
                          <a:spLocks noChangeArrowheads="1"/>
                        </wps:cNvSpPr>
                        <wps:spPr bwMode="auto">
                          <a:xfrm>
                            <a:off x="6317" y="595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Line 1638"/>
                        <wps:cNvCnPr>
                          <a:cxnSpLocks noChangeShapeType="1"/>
                        </wps:cNvCnPr>
                        <wps:spPr bwMode="auto">
                          <a:xfrm>
                            <a:off x="6330" y="5962"/>
                            <a:ext cx="208"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Rectangle 1637"/>
                        <wps:cNvSpPr>
                          <a:spLocks noChangeArrowheads="1"/>
                        </wps:cNvSpPr>
                        <wps:spPr bwMode="auto">
                          <a:xfrm>
                            <a:off x="6538" y="595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Line 1636"/>
                        <wps:cNvCnPr>
                          <a:cxnSpLocks noChangeShapeType="1"/>
                        </wps:cNvCnPr>
                        <wps:spPr bwMode="auto">
                          <a:xfrm>
                            <a:off x="6550" y="5962"/>
                            <a:ext cx="1399"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Freeform 1635"/>
                        <wps:cNvSpPr>
                          <a:spLocks/>
                        </wps:cNvSpPr>
                        <wps:spPr bwMode="auto">
                          <a:xfrm>
                            <a:off x="7948" y="5955"/>
                            <a:ext cx="25" cy="13"/>
                          </a:xfrm>
                          <a:custGeom>
                            <a:avLst/>
                            <a:gdLst>
                              <a:gd name="T0" fmla="+- 0 7973 7949"/>
                              <a:gd name="T1" fmla="*/ T0 w 25"/>
                              <a:gd name="T2" fmla="+- 0 5956 5956"/>
                              <a:gd name="T3" fmla="*/ 5956 h 13"/>
                              <a:gd name="T4" fmla="+- 0 7961 7949"/>
                              <a:gd name="T5" fmla="*/ T4 w 25"/>
                              <a:gd name="T6" fmla="+- 0 5956 5956"/>
                              <a:gd name="T7" fmla="*/ 5956 h 13"/>
                              <a:gd name="T8" fmla="+- 0 7949 7949"/>
                              <a:gd name="T9" fmla="*/ T8 w 25"/>
                              <a:gd name="T10" fmla="+- 0 5956 5956"/>
                              <a:gd name="T11" fmla="*/ 5956 h 13"/>
                              <a:gd name="T12" fmla="+- 0 7949 7949"/>
                              <a:gd name="T13" fmla="*/ T12 w 25"/>
                              <a:gd name="T14" fmla="+- 0 5968 5956"/>
                              <a:gd name="T15" fmla="*/ 5968 h 13"/>
                              <a:gd name="T16" fmla="+- 0 7961 7949"/>
                              <a:gd name="T17" fmla="*/ T16 w 25"/>
                              <a:gd name="T18" fmla="+- 0 5968 5956"/>
                              <a:gd name="T19" fmla="*/ 5968 h 13"/>
                              <a:gd name="T20" fmla="+- 0 7973 7949"/>
                              <a:gd name="T21" fmla="*/ T20 w 25"/>
                              <a:gd name="T22" fmla="+- 0 5968 5956"/>
                              <a:gd name="T23" fmla="*/ 5968 h 13"/>
                              <a:gd name="T24" fmla="+- 0 7973 7949"/>
                              <a:gd name="T25" fmla="*/ T24 w 25"/>
                              <a:gd name="T26" fmla="+- 0 5956 5956"/>
                              <a:gd name="T27" fmla="*/ 5956 h 13"/>
                            </a:gdLst>
                            <a:ahLst/>
                            <a:cxnLst>
                              <a:cxn ang="0">
                                <a:pos x="T1" y="T3"/>
                              </a:cxn>
                              <a:cxn ang="0">
                                <a:pos x="T5" y="T7"/>
                              </a:cxn>
                              <a:cxn ang="0">
                                <a:pos x="T9" y="T11"/>
                              </a:cxn>
                              <a:cxn ang="0">
                                <a:pos x="T13" y="T15"/>
                              </a:cxn>
                              <a:cxn ang="0">
                                <a:pos x="T17" y="T19"/>
                              </a:cxn>
                              <a:cxn ang="0">
                                <a:pos x="T21" y="T23"/>
                              </a:cxn>
                              <a:cxn ang="0">
                                <a:pos x="T25" y="T27"/>
                              </a:cxn>
                            </a:cxnLst>
                            <a:rect l="0" t="0" r="r" b="b"/>
                            <a:pathLst>
                              <a:path w="25" h="13">
                                <a:moveTo>
                                  <a:pt x="24" y="0"/>
                                </a:moveTo>
                                <a:lnTo>
                                  <a:pt x="12" y="0"/>
                                </a:lnTo>
                                <a:lnTo>
                                  <a:pt x="0" y="0"/>
                                </a:lnTo>
                                <a:lnTo>
                                  <a:pt x="0" y="12"/>
                                </a:lnTo>
                                <a:lnTo>
                                  <a:pt x="12" y="12"/>
                                </a:lnTo>
                                <a:lnTo>
                                  <a:pt x="24" y="12"/>
                                </a:lnTo>
                                <a:lnTo>
                                  <a:pt x="24"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Line 1634"/>
                        <wps:cNvCnPr>
                          <a:cxnSpLocks noChangeShapeType="1"/>
                        </wps:cNvCnPr>
                        <wps:spPr bwMode="auto">
                          <a:xfrm>
                            <a:off x="7973" y="5962"/>
                            <a:ext cx="197"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1633"/>
                        <wps:cNvCnPr>
                          <a:cxnSpLocks noChangeShapeType="1"/>
                        </wps:cNvCnPr>
                        <wps:spPr bwMode="auto">
                          <a:xfrm>
                            <a:off x="6538" y="6784"/>
                            <a:ext cx="1411"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1632"/>
                        <wps:cNvCnPr>
                          <a:cxnSpLocks noChangeShapeType="1"/>
                        </wps:cNvCnPr>
                        <wps:spPr bwMode="auto">
                          <a:xfrm>
                            <a:off x="1263" y="7250"/>
                            <a:ext cx="2343"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Rectangle 1631"/>
                        <wps:cNvSpPr>
                          <a:spLocks noChangeArrowheads="1"/>
                        </wps:cNvSpPr>
                        <wps:spPr bwMode="auto">
                          <a:xfrm>
                            <a:off x="3606" y="7243"/>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Line 1630"/>
                        <wps:cNvCnPr>
                          <a:cxnSpLocks noChangeShapeType="1"/>
                        </wps:cNvCnPr>
                        <wps:spPr bwMode="auto">
                          <a:xfrm>
                            <a:off x="3619" y="7250"/>
                            <a:ext cx="208"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Rectangle 1629"/>
                        <wps:cNvSpPr>
                          <a:spLocks noChangeArrowheads="1"/>
                        </wps:cNvSpPr>
                        <wps:spPr bwMode="auto">
                          <a:xfrm>
                            <a:off x="3827" y="7243"/>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Line 1628"/>
                        <wps:cNvCnPr>
                          <a:cxnSpLocks noChangeShapeType="1"/>
                        </wps:cNvCnPr>
                        <wps:spPr bwMode="auto">
                          <a:xfrm>
                            <a:off x="3839" y="7250"/>
                            <a:ext cx="2478"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1627"/>
                        <wps:cNvCnPr>
                          <a:cxnSpLocks noChangeShapeType="1"/>
                        </wps:cNvCnPr>
                        <wps:spPr bwMode="auto">
                          <a:xfrm>
                            <a:off x="1263" y="7422"/>
                            <a:ext cx="2343"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Rectangle 1626"/>
                        <wps:cNvSpPr>
                          <a:spLocks noChangeArrowheads="1"/>
                        </wps:cNvSpPr>
                        <wps:spPr bwMode="auto">
                          <a:xfrm>
                            <a:off x="3606" y="741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Line 1625"/>
                        <wps:cNvCnPr>
                          <a:cxnSpLocks noChangeShapeType="1"/>
                        </wps:cNvCnPr>
                        <wps:spPr bwMode="auto">
                          <a:xfrm>
                            <a:off x="3619" y="7422"/>
                            <a:ext cx="208"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Rectangle 1624"/>
                        <wps:cNvSpPr>
                          <a:spLocks noChangeArrowheads="1"/>
                        </wps:cNvSpPr>
                        <wps:spPr bwMode="auto">
                          <a:xfrm>
                            <a:off x="3827" y="741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Line 1623"/>
                        <wps:cNvCnPr>
                          <a:cxnSpLocks noChangeShapeType="1"/>
                        </wps:cNvCnPr>
                        <wps:spPr bwMode="auto">
                          <a:xfrm>
                            <a:off x="3839" y="7422"/>
                            <a:ext cx="2478"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Rectangle 1622"/>
                        <wps:cNvSpPr>
                          <a:spLocks noChangeArrowheads="1"/>
                        </wps:cNvSpPr>
                        <wps:spPr bwMode="auto">
                          <a:xfrm>
                            <a:off x="6317" y="741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Line 1621"/>
                        <wps:cNvCnPr>
                          <a:cxnSpLocks noChangeShapeType="1"/>
                        </wps:cNvCnPr>
                        <wps:spPr bwMode="auto">
                          <a:xfrm>
                            <a:off x="6330" y="7422"/>
                            <a:ext cx="208"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Rectangle 1620"/>
                        <wps:cNvSpPr>
                          <a:spLocks noChangeArrowheads="1"/>
                        </wps:cNvSpPr>
                        <wps:spPr bwMode="auto">
                          <a:xfrm>
                            <a:off x="6538" y="741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Line 1619"/>
                        <wps:cNvCnPr>
                          <a:cxnSpLocks noChangeShapeType="1"/>
                        </wps:cNvCnPr>
                        <wps:spPr bwMode="auto">
                          <a:xfrm>
                            <a:off x="6550" y="7422"/>
                            <a:ext cx="1399"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Rectangle 1618"/>
                        <wps:cNvSpPr>
                          <a:spLocks noChangeArrowheads="1"/>
                        </wps:cNvSpPr>
                        <wps:spPr bwMode="auto">
                          <a:xfrm>
                            <a:off x="7948" y="741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Line 1617"/>
                        <wps:cNvCnPr>
                          <a:cxnSpLocks noChangeShapeType="1"/>
                        </wps:cNvCnPr>
                        <wps:spPr bwMode="auto">
                          <a:xfrm>
                            <a:off x="7961" y="7422"/>
                            <a:ext cx="209"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616"/>
                        <wps:cNvCnPr>
                          <a:cxnSpLocks noChangeShapeType="1"/>
                        </wps:cNvCnPr>
                        <wps:spPr bwMode="auto">
                          <a:xfrm>
                            <a:off x="6538" y="7814"/>
                            <a:ext cx="1411"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615"/>
                        <wps:cNvCnPr>
                          <a:cxnSpLocks noChangeShapeType="1"/>
                        </wps:cNvCnPr>
                        <wps:spPr bwMode="auto">
                          <a:xfrm>
                            <a:off x="1263" y="8280"/>
                            <a:ext cx="2343"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Rectangle 1614"/>
                        <wps:cNvSpPr>
                          <a:spLocks noChangeArrowheads="1"/>
                        </wps:cNvSpPr>
                        <wps:spPr bwMode="auto">
                          <a:xfrm>
                            <a:off x="3606" y="8274"/>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Line 1613"/>
                        <wps:cNvCnPr>
                          <a:cxnSpLocks noChangeShapeType="1"/>
                        </wps:cNvCnPr>
                        <wps:spPr bwMode="auto">
                          <a:xfrm>
                            <a:off x="3619" y="8280"/>
                            <a:ext cx="208"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Rectangle 1612"/>
                        <wps:cNvSpPr>
                          <a:spLocks noChangeArrowheads="1"/>
                        </wps:cNvSpPr>
                        <wps:spPr bwMode="auto">
                          <a:xfrm>
                            <a:off x="3827" y="8274"/>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Line 1611"/>
                        <wps:cNvCnPr>
                          <a:cxnSpLocks noChangeShapeType="1"/>
                        </wps:cNvCnPr>
                        <wps:spPr bwMode="auto">
                          <a:xfrm>
                            <a:off x="3839" y="8280"/>
                            <a:ext cx="2478"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610"/>
                        <wps:cNvCnPr>
                          <a:cxnSpLocks noChangeShapeType="1"/>
                        </wps:cNvCnPr>
                        <wps:spPr bwMode="auto">
                          <a:xfrm>
                            <a:off x="969" y="8452"/>
                            <a:ext cx="294"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Rectangle 1609"/>
                        <wps:cNvSpPr>
                          <a:spLocks noChangeArrowheads="1"/>
                        </wps:cNvSpPr>
                        <wps:spPr bwMode="auto">
                          <a:xfrm>
                            <a:off x="1263" y="844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Line 1608"/>
                        <wps:cNvCnPr>
                          <a:cxnSpLocks noChangeShapeType="1"/>
                        </wps:cNvCnPr>
                        <wps:spPr bwMode="auto">
                          <a:xfrm>
                            <a:off x="1276" y="8452"/>
                            <a:ext cx="2330"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Rectangle 1607"/>
                        <wps:cNvSpPr>
                          <a:spLocks noChangeArrowheads="1"/>
                        </wps:cNvSpPr>
                        <wps:spPr bwMode="auto">
                          <a:xfrm>
                            <a:off x="3606" y="844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Line 1606"/>
                        <wps:cNvCnPr>
                          <a:cxnSpLocks noChangeShapeType="1"/>
                        </wps:cNvCnPr>
                        <wps:spPr bwMode="auto">
                          <a:xfrm>
                            <a:off x="3619" y="8452"/>
                            <a:ext cx="208"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Rectangle 1605"/>
                        <wps:cNvSpPr>
                          <a:spLocks noChangeArrowheads="1"/>
                        </wps:cNvSpPr>
                        <wps:spPr bwMode="auto">
                          <a:xfrm>
                            <a:off x="3827" y="844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Line 1604"/>
                        <wps:cNvCnPr>
                          <a:cxnSpLocks noChangeShapeType="1"/>
                        </wps:cNvCnPr>
                        <wps:spPr bwMode="auto">
                          <a:xfrm>
                            <a:off x="3839" y="8452"/>
                            <a:ext cx="2478"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Rectangle 1603"/>
                        <wps:cNvSpPr>
                          <a:spLocks noChangeArrowheads="1"/>
                        </wps:cNvSpPr>
                        <wps:spPr bwMode="auto">
                          <a:xfrm>
                            <a:off x="6317" y="844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Line 1602"/>
                        <wps:cNvCnPr>
                          <a:cxnSpLocks noChangeShapeType="1"/>
                        </wps:cNvCnPr>
                        <wps:spPr bwMode="auto">
                          <a:xfrm>
                            <a:off x="6330" y="8452"/>
                            <a:ext cx="208"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Rectangle 1601"/>
                        <wps:cNvSpPr>
                          <a:spLocks noChangeArrowheads="1"/>
                        </wps:cNvSpPr>
                        <wps:spPr bwMode="auto">
                          <a:xfrm>
                            <a:off x="6538" y="844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Line 1600"/>
                        <wps:cNvCnPr>
                          <a:cxnSpLocks noChangeShapeType="1"/>
                        </wps:cNvCnPr>
                        <wps:spPr bwMode="auto">
                          <a:xfrm>
                            <a:off x="6550" y="8452"/>
                            <a:ext cx="1399"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Freeform 1599"/>
                        <wps:cNvSpPr>
                          <a:spLocks/>
                        </wps:cNvSpPr>
                        <wps:spPr bwMode="auto">
                          <a:xfrm>
                            <a:off x="7948" y="8445"/>
                            <a:ext cx="25" cy="13"/>
                          </a:xfrm>
                          <a:custGeom>
                            <a:avLst/>
                            <a:gdLst>
                              <a:gd name="T0" fmla="+- 0 7973 7949"/>
                              <a:gd name="T1" fmla="*/ T0 w 25"/>
                              <a:gd name="T2" fmla="+- 0 8446 8446"/>
                              <a:gd name="T3" fmla="*/ 8446 h 13"/>
                              <a:gd name="T4" fmla="+- 0 7961 7949"/>
                              <a:gd name="T5" fmla="*/ T4 w 25"/>
                              <a:gd name="T6" fmla="+- 0 8446 8446"/>
                              <a:gd name="T7" fmla="*/ 8446 h 13"/>
                              <a:gd name="T8" fmla="+- 0 7949 7949"/>
                              <a:gd name="T9" fmla="*/ T8 w 25"/>
                              <a:gd name="T10" fmla="+- 0 8446 8446"/>
                              <a:gd name="T11" fmla="*/ 8446 h 13"/>
                              <a:gd name="T12" fmla="+- 0 7949 7949"/>
                              <a:gd name="T13" fmla="*/ T12 w 25"/>
                              <a:gd name="T14" fmla="+- 0 8458 8446"/>
                              <a:gd name="T15" fmla="*/ 8458 h 13"/>
                              <a:gd name="T16" fmla="+- 0 7961 7949"/>
                              <a:gd name="T17" fmla="*/ T16 w 25"/>
                              <a:gd name="T18" fmla="+- 0 8458 8446"/>
                              <a:gd name="T19" fmla="*/ 8458 h 13"/>
                              <a:gd name="T20" fmla="+- 0 7973 7949"/>
                              <a:gd name="T21" fmla="*/ T20 w 25"/>
                              <a:gd name="T22" fmla="+- 0 8458 8446"/>
                              <a:gd name="T23" fmla="*/ 8458 h 13"/>
                              <a:gd name="T24" fmla="+- 0 7973 7949"/>
                              <a:gd name="T25" fmla="*/ T24 w 25"/>
                              <a:gd name="T26" fmla="+- 0 8446 8446"/>
                              <a:gd name="T27" fmla="*/ 8446 h 13"/>
                            </a:gdLst>
                            <a:ahLst/>
                            <a:cxnLst>
                              <a:cxn ang="0">
                                <a:pos x="T1" y="T3"/>
                              </a:cxn>
                              <a:cxn ang="0">
                                <a:pos x="T5" y="T7"/>
                              </a:cxn>
                              <a:cxn ang="0">
                                <a:pos x="T9" y="T11"/>
                              </a:cxn>
                              <a:cxn ang="0">
                                <a:pos x="T13" y="T15"/>
                              </a:cxn>
                              <a:cxn ang="0">
                                <a:pos x="T17" y="T19"/>
                              </a:cxn>
                              <a:cxn ang="0">
                                <a:pos x="T21" y="T23"/>
                              </a:cxn>
                              <a:cxn ang="0">
                                <a:pos x="T25" y="T27"/>
                              </a:cxn>
                            </a:cxnLst>
                            <a:rect l="0" t="0" r="r" b="b"/>
                            <a:pathLst>
                              <a:path w="25" h="13">
                                <a:moveTo>
                                  <a:pt x="24" y="0"/>
                                </a:moveTo>
                                <a:lnTo>
                                  <a:pt x="12" y="0"/>
                                </a:lnTo>
                                <a:lnTo>
                                  <a:pt x="0" y="0"/>
                                </a:lnTo>
                                <a:lnTo>
                                  <a:pt x="0" y="12"/>
                                </a:lnTo>
                                <a:lnTo>
                                  <a:pt x="12" y="12"/>
                                </a:lnTo>
                                <a:lnTo>
                                  <a:pt x="24" y="12"/>
                                </a:lnTo>
                                <a:lnTo>
                                  <a:pt x="24"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Line 1598"/>
                        <wps:cNvCnPr>
                          <a:cxnSpLocks noChangeShapeType="1"/>
                        </wps:cNvCnPr>
                        <wps:spPr bwMode="auto">
                          <a:xfrm>
                            <a:off x="7973" y="8452"/>
                            <a:ext cx="197" cy="0"/>
                          </a:xfrm>
                          <a:prstGeom prst="line">
                            <a:avLst/>
                          </a:prstGeom>
                          <a:noFill/>
                          <a:ln w="778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AutoShape 1597"/>
                        <wps:cNvSpPr>
                          <a:spLocks/>
                        </wps:cNvSpPr>
                        <wps:spPr bwMode="auto">
                          <a:xfrm>
                            <a:off x="1251" y="9273"/>
                            <a:ext cx="6698" cy="638"/>
                          </a:xfrm>
                          <a:custGeom>
                            <a:avLst/>
                            <a:gdLst>
                              <a:gd name="T0" fmla="+- 0 6538 1251"/>
                              <a:gd name="T1" fmla="*/ T0 w 6698"/>
                              <a:gd name="T2" fmla="+- 0 9274 9274"/>
                              <a:gd name="T3" fmla="*/ 9274 h 638"/>
                              <a:gd name="T4" fmla="+- 0 7949 1251"/>
                              <a:gd name="T5" fmla="*/ T4 w 6698"/>
                              <a:gd name="T6" fmla="+- 0 9274 9274"/>
                              <a:gd name="T7" fmla="*/ 9274 h 638"/>
                              <a:gd name="T8" fmla="+- 0 1251 1251"/>
                              <a:gd name="T9" fmla="*/ T8 w 6698"/>
                              <a:gd name="T10" fmla="+- 0 9912 9274"/>
                              <a:gd name="T11" fmla="*/ 9912 h 638"/>
                              <a:gd name="T12" fmla="+- 0 3606 1251"/>
                              <a:gd name="T13" fmla="*/ T12 w 6698"/>
                              <a:gd name="T14" fmla="+- 0 9912 9274"/>
                              <a:gd name="T15" fmla="*/ 9912 h 638"/>
                            </a:gdLst>
                            <a:ahLst/>
                            <a:cxnLst>
                              <a:cxn ang="0">
                                <a:pos x="T1" y="T3"/>
                              </a:cxn>
                              <a:cxn ang="0">
                                <a:pos x="T5" y="T7"/>
                              </a:cxn>
                              <a:cxn ang="0">
                                <a:pos x="T9" y="T11"/>
                              </a:cxn>
                              <a:cxn ang="0">
                                <a:pos x="T13" y="T15"/>
                              </a:cxn>
                            </a:cxnLst>
                            <a:rect l="0" t="0" r="r" b="b"/>
                            <a:pathLst>
                              <a:path w="6698" h="638">
                                <a:moveTo>
                                  <a:pt x="5287" y="0"/>
                                </a:moveTo>
                                <a:lnTo>
                                  <a:pt x="6698" y="0"/>
                                </a:lnTo>
                                <a:moveTo>
                                  <a:pt x="0" y="638"/>
                                </a:moveTo>
                                <a:lnTo>
                                  <a:pt x="2355" y="638"/>
                                </a:lnTo>
                              </a:path>
                            </a:pathLst>
                          </a:custGeom>
                          <a:noFill/>
                          <a:ln w="779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Rectangle 1596"/>
                        <wps:cNvSpPr>
                          <a:spLocks noChangeArrowheads="1"/>
                        </wps:cNvSpPr>
                        <wps:spPr bwMode="auto">
                          <a:xfrm>
                            <a:off x="3594" y="990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Line 1595"/>
                        <wps:cNvCnPr>
                          <a:cxnSpLocks noChangeShapeType="1"/>
                        </wps:cNvCnPr>
                        <wps:spPr bwMode="auto">
                          <a:xfrm>
                            <a:off x="3606" y="9912"/>
                            <a:ext cx="221"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Rectangle 1594"/>
                        <wps:cNvSpPr>
                          <a:spLocks noChangeArrowheads="1"/>
                        </wps:cNvSpPr>
                        <wps:spPr bwMode="auto">
                          <a:xfrm>
                            <a:off x="3814" y="990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Line 1593"/>
                        <wps:cNvCnPr>
                          <a:cxnSpLocks noChangeShapeType="1"/>
                        </wps:cNvCnPr>
                        <wps:spPr bwMode="auto">
                          <a:xfrm>
                            <a:off x="3827" y="9912"/>
                            <a:ext cx="2490"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Rectangle 1592"/>
                        <wps:cNvSpPr>
                          <a:spLocks noChangeArrowheads="1"/>
                        </wps:cNvSpPr>
                        <wps:spPr bwMode="auto">
                          <a:xfrm>
                            <a:off x="6305" y="990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Line 1591"/>
                        <wps:cNvCnPr>
                          <a:cxnSpLocks noChangeShapeType="1"/>
                        </wps:cNvCnPr>
                        <wps:spPr bwMode="auto">
                          <a:xfrm>
                            <a:off x="6317" y="9912"/>
                            <a:ext cx="221"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Rectangle 1590"/>
                        <wps:cNvSpPr>
                          <a:spLocks noChangeArrowheads="1"/>
                        </wps:cNvSpPr>
                        <wps:spPr bwMode="auto">
                          <a:xfrm>
                            <a:off x="6525" y="990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Line 1589"/>
                        <wps:cNvCnPr>
                          <a:cxnSpLocks noChangeShapeType="1"/>
                        </wps:cNvCnPr>
                        <wps:spPr bwMode="auto">
                          <a:xfrm>
                            <a:off x="6538" y="9912"/>
                            <a:ext cx="1411"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Rectangle 1588"/>
                        <wps:cNvSpPr>
                          <a:spLocks noChangeArrowheads="1"/>
                        </wps:cNvSpPr>
                        <wps:spPr bwMode="auto">
                          <a:xfrm>
                            <a:off x="7936" y="9905"/>
                            <a:ext cx="13"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Line 1587"/>
                        <wps:cNvCnPr>
                          <a:cxnSpLocks noChangeShapeType="1"/>
                        </wps:cNvCnPr>
                        <wps:spPr bwMode="auto">
                          <a:xfrm>
                            <a:off x="7949" y="9912"/>
                            <a:ext cx="221" cy="0"/>
                          </a:xfrm>
                          <a:prstGeom prst="line">
                            <a:avLst/>
                          </a:prstGeom>
                          <a:noFill/>
                          <a:ln w="779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49CBC9" id="Group 1586" o:spid="_x0000_s1026" style="position:absolute;left:0;text-align:left;margin-left:48.45pt;margin-top:96pt;width:543.45pt;height:645.85pt;z-index:-319825920;mso-position-horizontal-relative:page;mso-position-vertical-relative:page" coordorigin="969,1920" coordsize="10869,12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">
                <v:rect id="Rectangle 1660" o:spid="_x0000_s1027" style="position:absolute;left:7887;top:1920;width:3950;height:1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" fillcolor="#f1f1f1" stroked="f"/>
                <v:line id="Line 1659" o:spid="_x0000_s1028" style="position:absolute;visibility:visible;mso-wrap-style:square" from="969,3680" to="8170,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" strokeweight=".21625mm"/>
                <v:line id="Line 1658" o:spid="_x0000_s1029" style="position:absolute;visibility:visible;mso-wrap-style:square" from="6538,4281" to="7949,4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" strokeweight=".21661mm"/>
                <v:line id="Line 1657" o:spid="_x0000_s1030" style="position:absolute;visibility:visible;mso-wrap-style:square" from="1263,4931" to="3606,4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" strokeweight=".21625mm"/>
                <v:rect id="Rectangle 1656" o:spid="_x0000_s1031" style="position:absolute;left:3606;top:492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" fillcolor="black" stroked="f"/>
                <v:line id="Line 1655" o:spid="_x0000_s1032" style="position:absolute;visibility:visible;mso-wrap-style:square" from="3619,4931" to="3827,4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" strokeweight=".21625mm"/>
                <v:rect id="Rectangle 1654" o:spid="_x0000_s1033" style="position:absolute;left:3827;top:492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" fillcolor="black" stroked="f"/>
                <v:line id="Line 1653" o:spid="_x0000_s1034" style="position:absolute;visibility:visible;mso-wrap-style:square" from="3839,4931" to="6317,4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" strokeweight=".21625mm"/>
                <v:rect id="Rectangle 1652" o:spid="_x0000_s1035" style="position:absolute;left:6317;top:492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" fillcolor="black" stroked="f"/>
                <v:line id="Line 1651" o:spid="_x0000_s1036" style="position:absolute;visibility:visible;mso-wrap-style:square" from="6330,4931" to="6538,4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" strokeweight=".21625mm"/>
                <v:rect id="Rectangle 1650" o:spid="_x0000_s1037" style="position:absolute;left:6538;top:492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" fillcolor="black" stroked="f"/>
                <v:line id="Line 1649" o:spid="_x0000_s1038" style="position:absolute;visibility:visible;mso-wrap-style:square" from="6550,4931" to="7949,4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" strokeweight=".21625mm"/>
                <v:rect id="Rectangle 1648" o:spid="_x0000_s1039" style="position:absolute;left:7948;top:492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" fillcolor="black" stroked="f"/>
                <v:shape id="AutoShape 1647" o:spid="_x0000_s1040" style="position:absolute;left:6538;top:4931;width:1632;height:381;visibility:visible;mso-wrap-style:square;v-text-anchor:top" coordsize="163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" path="m1423,r209,m,381r1411,e" filled="f" strokeweight=".21625mm">
                  <v:path arrowok="t" o:connecttype="custom" o:connectlocs="1423,4931;1632,4931;0,5312;1411,5312" o:connectangles="0,0,0,0"/>
                </v:shape>
                <v:line id="Line 1646" o:spid="_x0000_s1041" style="position:absolute;visibility:visible;mso-wrap-style:square" from="969,5962" to="1263,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" strokeweight=".21661mm"/>
                <v:rect id="Rectangle 1645" o:spid="_x0000_s1042" style="position:absolute;left:1263;top:595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" fillcolor="black" stroked="f"/>
                <v:line id="Line 1644" o:spid="_x0000_s1043" style="position:absolute;visibility:visible;mso-wrap-style:square" from="1276,5962" to="3606,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" strokeweight=".21661mm"/>
                <v:rect id="Rectangle 1643" o:spid="_x0000_s1044" style="position:absolute;left:3606;top:595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" fillcolor="black" stroked="f"/>
                <v:line id="Line 1642" o:spid="_x0000_s1045" style="position:absolute;visibility:visible;mso-wrap-style:square" from="3619,5962" to="3827,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" strokeweight=".21661mm"/>
                <v:rect id="Rectangle 1641" o:spid="_x0000_s1046" style="position:absolute;left:3827;top:595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" fillcolor="black" stroked="f"/>
                <v:line id="Line 1640" o:spid="_x0000_s1047" style="position:absolute;visibility:visible;mso-wrap-style:square" from="3839,5962" to="6317,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" strokeweight=".21661mm"/>
                <v:rect id="Rectangle 1639" o:spid="_x0000_s1048" style="position:absolute;left:6317;top:595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v:line id="Line 1638" o:spid="_x0000_s1049" style="position:absolute;visibility:visible;mso-wrap-style:square" from="6330,5962" to="6538,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" strokeweight=".21661mm"/>
                <v:rect id="Rectangle 1637" o:spid="_x0000_s1050" style="position:absolute;left:6538;top:595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" fillcolor="black" stroked="f"/>
                <v:line id="Line 1636" o:spid="_x0000_s1051" style="position:absolute;visibility:visible;mso-wrap-style:square" from="6550,5962" to="7949,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" strokeweight=".21661mm"/>
                <v:shape id="Freeform 1635" o:spid="_x0000_s1052" style="position:absolute;left:7948;top:5955;width:25;height:13;visibility:visible;mso-wrap-style:square;v-text-anchor:top" coordsize="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" path="m24,l12,,,,,12r12,l24,12,24,e" fillcolor="black" stroked="f">
                  <v:path arrowok="t" o:connecttype="custom" o:connectlocs="24,5956;12,5956;0,5956;0,5968;12,5968;24,5968;24,5956" o:connectangles="0,0,0,0,0,0,0"/>
                </v:shape>
                <v:line id="Line 1634" o:spid="_x0000_s1053" style="position:absolute;visibility:visible;mso-wrap-style:square" from="7973,5962" to="8170,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" strokeweight=".21661mm"/>
                <v:line id="Line 1633" o:spid="_x0000_s1054" style="position:absolute;visibility:visible;mso-wrap-style:square" from="6538,6784" to="7949,6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" strokeweight=".21661mm"/>
                <v:line id="Line 1632" o:spid="_x0000_s1055" style="position:absolute;visibility:visible;mso-wrap-style:square" from="1263,7250" to="3606,7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" strokeweight=".21625mm"/>
                <v:rect id="Rectangle 1631" o:spid="_x0000_s1056" style="position:absolute;left:3606;top:7243;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" fillcolor="black" stroked="f"/>
                <v:line id="Line 1630" o:spid="_x0000_s1057" style="position:absolute;visibility:visible;mso-wrap-style:square" from="3619,7250" to="3827,7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" strokeweight=".21625mm"/>
                <v:rect id="Rectangle 1629" o:spid="_x0000_s1058" style="position:absolute;left:3827;top:7243;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" fillcolor="black" stroked="f"/>
                <v:line id="Line 1628" o:spid="_x0000_s1059" style="position:absolute;visibility:visible;mso-wrap-style:square" from="3839,7250" to="6317,7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" strokeweight=".21625mm"/>
                <v:line id="Line 1627" o:spid="_x0000_s1060" style="position:absolute;visibility:visible;mso-wrap-style:square" from="1263,7422" to="3606,7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" strokeweight=".21661mm"/>
                <v:rect id="Rectangle 1626" o:spid="_x0000_s1061" style="position:absolute;left:3606;top:741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" fillcolor="black" stroked="f"/>
                <v:line id="Line 1625" o:spid="_x0000_s1062" style="position:absolute;visibility:visible;mso-wrap-style:square" from="3619,7422" to="3827,7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" strokeweight=".21661mm"/>
                <v:rect id="Rectangle 1624" o:spid="_x0000_s1063" style="position:absolute;left:3827;top:741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" fillcolor="black" stroked="f"/>
                <v:line id="Line 1623" o:spid="_x0000_s1064" style="position:absolute;visibility:visible;mso-wrap-style:square" from="3839,7422" to="6317,7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" strokeweight=".21661mm"/>
                <v:rect id="Rectangle 1622" o:spid="_x0000_s1065" style="position:absolute;left:6317;top:741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" fillcolor="black" stroked="f"/>
                <v:line id="Line 1621" o:spid="_x0000_s1066" style="position:absolute;visibility:visible;mso-wrap-style:square" from="6330,7422" to="6538,7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" strokeweight=".21661mm"/>
                <v:rect id="Rectangle 1620" o:spid="_x0000_s1067" style="position:absolute;left:6538;top:741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" fillcolor="black" stroked="f"/>
                <v:line id="Line 1619" o:spid="_x0000_s1068" style="position:absolute;visibility:visible;mso-wrap-style:square" from="6550,7422" to="7949,7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" strokeweight=".21661mm"/>
                <v:rect id="Rectangle 1618" o:spid="_x0000_s1069" style="position:absolute;left:7948;top:741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" fillcolor="black" stroked="f"/>
                <v:line id="Line 1617" o:spid="_x0000_s1070" style="position:absolute;visibility:visible;mso-wrap-style:square" from="7961,7422" to="8170,7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" strokeweight=".21661mm"/>
                <v:line id="Line 1616" o:spid="_x0000_s1071" style="position:absolute;visibility:visible;mso-wrap-style:square" from="6538,7814" to="7949,7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" strokeweight=".21625mm"/>
                <v:line id="Line 1615" o:spid="_x0000_s1072" style="position:absolute;visibility:visible;mso-wrap-style:square" from="1263,8280" to="3606,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" strokeweight=".21661mm"/>
                <v:rect id="Rectangle 1614" o:spid="_x0000_s1073" style="position:absolute;left:3606;top:8274;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" fillcolor="black" stroked="f"/>
                <v:line id="Line 1613" o:spid="_x0000_s1074" style="position:absolute;visibility:visible;mso-wrap-style:square" from="3619,8280" to="3827,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" strokeweight=".21661mm"/>
                <v:rect id="Rectangle 1612" o:spid="_x0000_s1075" style="position:absolute;left:3827;top:8274;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" fillcolor="black" stroked="f"/>
                <v:line id="Line 1611" o:spid="_x0000_s1076" style="position:absolute;visibility:visible;mso-wrap-style:square" from="3839,8280" to="6317,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" strokeweight=".21661mm"/>
                <v:line id="Line 1610" o:spid="_x0000_s1077" style="position:absolute;visibility:visible;mso-wrap-style:square" from="969,8452" to="1263,8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" strokeweight=".21625mm"/>
                <v:rect id="Rectangle 1609" o:spid="_x0000_s1078" style="position:absolute;left:1263;top:844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" fillcolor="black" stroked="f"/>
                <v:line id="Line 1608" o:spid="_x0000_s1079" style="position:absolute;visibility:visible;mso-wrap-style:square" from="1276,8452" to="3606,8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" strokeweight=".21625mm"/>
                <v:rect id="Rectangle 1607" o:spid="_x0000_s1080" style="position:absolute;left:3606;top:844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" fillcolor="black" stroked="f"/>
                <v:line id="Line 1606" o:spid="_x0000_s1081" style="position:absolute;visibility:visible;mso-wrap-style:square" from="3619,8452" to="3827,8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" strokeweight=".21625mm"/>
                <v:rect id="Rectangle 1605" o:spid="_x0000_s1082" style="position:absolute;left:3827;top:844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" fillcolor="black" stroked="f"/>
                <v:line id="Line 1604" o:spid="_x0000_s1083" style="position:absolute;visibility:visible;mso-wrap-style:square" from="3839,8452" to="6317,8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" strokeweight=".21625mm"/>
                <v:rect id="Rectangle 1603" o:spid="_x0000_s1084" style="position:absolute;left:6317;top:844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" fillcolor="black" stroked="f"/>
                <v:line id="Line 1602" o:spid="_x0000_s1085" style="position:absolute;visibility:visible;mso-wrap-style:square" from="6330,8452" to="6538,8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" strokeweight=".21625mm"/>
                <v:rect id="Rectangle 1601" o:spid="_x0000_s1086" style="position:absolute;left:6538;top:844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" fillcolor="black" stroked="f"/>
                <v:line id="Line 1600" o:spid="_x0000_s1087" style="position:absolute;visibility:visible;mso-wrap-style:square" from="6550,8452" to="7949,8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" strokeweight=".21625mm"/>
                <v:shape id="Freeform 1599" o:spid="_x0000_s1088" style="position:absolute;left:7948;top:8445;width:25;height:13;visibility:visible;mso-wrap-style:square;v-text-anchor:top" coordsize="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" path="m24,l12,,,,,12r12,l24,12,24,e" fillcolor="black" stroked="f">
                  <v:path arrowok="t" o:connecttype="custom" o:connectlocs="24,8446;12,8446;0,8446;0,8458;12,8458;24,8458;24,8446" o:connectangles="0,0,0,0,0,0,0"/>
                </v:shape>
                <v:line id="Line 1598" o:spid="_x0000_s1089" style="position:absolute;visibility:visible;mso-wrap-style:square" from="7973,8452" to="8170,8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" strokeweight=".21625mm"/>
                <v:shape id="AutoShape 1597" o:spid="_x0000_s1090" style="position:absolute;left:1251;top:9273;width:6698;height:638;visibility:visible;mso-wrap-style:square;v-text-anchor:top" coordsize="66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" path="m5287,l6698,m,638r2355,e" filled="f" strokeweight=".21661mm">
                  <v:path arrowok="t" o:connecttype="custom" o:connectlocs="5287,9274;6698,9274;0,9912;2355,9912" o:connectangles="0,0,0,0"/>
                </v:shape>
                <v:rect id="Rectangle 1596" o:spid="_x0000_s1091" style="position:absolute;left:3594;top:990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" fillcolor="black" stroked="f"/>
                <v:line id="Line 1595" o:spid="_x0000_s1092" style="position:absolute;visibility:visible;mso-wrap-style:square" from="3606,9912" to="3827,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" strokeweight=".21661mm"/>
                <v:rect id="Rectangle 1594" o:spid="_x0000_s1093" style="position:absolute;left:3814;top:990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" fillcolor="black" stroked="f"/>
                <v:line id="Line 1593" o:spid="_x0000_s1094" style="position:absolute;visibility:visible;mso-wrap-style:square" from="3827,9912" to="6317,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" strokeweight=".21661mm"/>
                <v:rect id="Rectangle 1592" o:spid="_x0000_s1095" style="position:absolute;left:6305;top:990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" fillcolor="black" stroked="f"/>
                <v:line id="Line 1591" o:spid="_x0000_s1096" style="position:absolute;visibility:visible;mso-wrap-style:square" from="6317,9912" to="6538,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" strokeweight=".21661mm"/>
                <v:rect id="Rectangle 1590" o:spid="_x0000_s1097" style="position:absolute;left:6525;top:990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" fillcolor="black" stroked="f"/>
                <v:line id="Line 1589" o:spid="_x0000_s1098" style="position:absolute;visibility:visible;mso-wrap-style:square" from="6538,9912" to="7949,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" strokeweight=".21661mm"/>
                <v:rect id="Rectangle 1588" o:spid="_x0000_s1099" style="position:absolute;left:7936;top:9905;width:13;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" fillcolor="black" stroked="f"/>
                <v:line id="Line 1587" o:spid="_x0000_s1100" style="position:absolute;visibility:visible;mso-wrap-style:square" from="7949,9912" to="8170,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" strokeweight=".21661mm"/>
                <w10:wrap anchorx="page" anchory="page"/>
              </v:group>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4"/>
        <w:rPr>
          <w:sz w:val="22"/>
        </w:rPr>
      </w:pPr>
    </w:p>
    <w:p w:rsidR="00016671" w:rsidRDefault="00376CE1">
      <w:pPr>
        <w:ind w:left="2493"/>
        <w:rPr>
          <w:rFonts w:ascii="Times New Roman"/>
          <w:b/>
        </w:rPr>
      </w:pPr>
      <w:r>
        <w:rPr>
          <w:rFonts w:ascii="Times New Roman"/>
          <w:b/>
        </w:rPr>
        <w:t>SAP APPROVAL FORM</w:t>
      </w:r>
    </w:p>
    <w:p w:rsidR="00016671" w:rsidRDefault="00016671">
      <w:pPr>
        <w:pStyle w:val="a3"/>
        <w:spacing w:before="3"/>
        <w:rPr>
          <w:b/>
          <w:sz w:val="28"/>
        </w:rPr>
      </w:pPr>
    </w:p>
    <w:p w:rsidR="00016671" w:rsidRDefault="00376CE1">
      <w:pPr>
        <w:spacing w:before="94"/>
        <w:ind w:left="162"/>
        <w:rPr>
          <w:rFonts w:ascii="Times New Roman"/>
          <w:b/>
          <w:sz w:val="17"/>
        </w:rPr>
      </w:pPr>
      <w:r>
        <w:rPr>
          <w:rFonts w:ascii="Times New Roman"/>
          <w:b/>
          <w:sz w:val="17"/>
        </w:rPr>
        <w:t>Prepared and Updated By:</w:t>
      </w:r>
    </w:p>
    <w:p w:rsidR="00016671" w:rsidRDefault="00016671">
      <w:pPr>
        <w:pStyle w:val="a3"/>
        <w:spacing w:before="11"/>
        <w:rPr>
          <w:b/>
          <w:sz w:val="8"/>
        </w:rPr>
      </w:pPr>
    </w:p>
    <w:p w:rsidR="00016671" w:rsidRDefault="00376CE1">
      <w:pPr>
        <w:tabs>
          <w:tab w:val="left" w:pos="2726"/>
          <w:tab w:val="left" w:pos="2947"/>
          <w:tab w:val="left" w:pos="5437"/>
        </w:tabs>
        <w:spacing w:before="94"/>
        <w:ind w:left="383"/>
        <w:rPr>
          <w:rFonts w:ascii="Times New Roman"/>
          <w:sz w:val="17"/>
        </w:rPr>
      </w:pPr>
      <w:r>
        <w:rPr>
          <w:rFonts w:ascii="Times New Roman"/>
          <w:w w:val="101"/>
          <w:sz w:val="17"/>
          <w:u w:val="single"/>
        </w:rPr>
        <w:t xml:space="preserve"> </w:t>
      </w:r>
      <w:r>
        <w:rPr>
          <w:rFonts w:ascii="Times New Roman"/>
          <w:spacing w:val="-12"/>
          <w:sz w:val="17"/>
          <w:u w:val="single"/>
        </w:rPr>
        <w:t xml:space="preserve"> </w:t>
      </w:r>
      <w:r>
        <w:rPr>
          <w:rFonts w:ascii="Times New Roman"/>
          <w:sz w:val="17"/>
          <w:u w:val="single"/>
        </w:rPr>
        <w:t>Shuquan Chen, PhD</w:t>
      </w:r>
      <w:r>
        <w:rPr>
          <w:rFonts w:ascii="Times New Roman"/>
          <w:sz w:val="17"/>
          <w:u w:val="single"/>
        </w:rPr>
        <w:tab/>
      </w:r>
      <w:r>
        <w:rPr>
          <w:rFonts w:ascii="Times New Roman"/>
          <w:sz w:val="17"/>
        </w:rPr>
        <w:tab/>
      </w:r>
      <w:r>
        <w:rPr>
          <w:rFonts w:ascii="Times New Roman"/>
          <w:w w:val="101"/>
          <w:sz w:val="17"/>
          <w:u w:val="single"/>
        </w:rPr>
        <w:t xml:space="preserve"> </w:t>
      </w:r>
      <w:r>
        <w:rPr>
          <w:rFonts w:ascii="Times New Roman"/>
          <w:sz w:val="17"/>
          <w:u w:val="single"/>
        </w:rPr>
        <w:tab/>
      </w:r>
    </w:p>
    <w:p w:rsidR="00016671" w:rsidRDefault="00376CE1">
      <w:pPr>
        <w:tabs>
          <w:tab w:val="left" w:pos="3020"/>
          <w:tab w:val="left" w:pos="5731"/>
        </w:tabs>
        <w:spacing w:before="35"/>
        <w:ind w:left="457"/>
        <w:rPr>
          <w:rFonts w:ascii="Times New Roman"/>
          <w:b/>
          <w:sz w:val="12"/>
        </w:rPr>
      </w:pPr>
      <w:r>
        <w:rPr>
          <w:rFonts w:ascii="Times New Roman"/>
          <w:b/>
          <w:sz w:val="12"/>
        </w:rPr>
        <w:t>Print</w:t>
      </w:r>
      <w:r>
        <w:rPr>
          <w:rFonts w:ascii="Times New Roman"/>
          <w:b/>
          <w:spacing w:val="3"/>
          <w:sz w:val="12"/>
        </w:rPr>
        <w:t xml:space="preserve"> </w:t>
      </w:r>
      <w:r>
        <w:rPr>
          <w:rFonts w:ascii="Times New Roman"/>
          <w:b/>
          <w:sz w:val="12"/>
        </w:rPr>
        <w:t>Name</w:t>
      </w:r>
      <w:r>
        <w:rPr>
          <w:rFonts w:ascii="Times New Roman"/>
          <w:b/>
          <w:sz w:val="12"/>
        </w:rPr>
        <w:tab/>
        <w:t>Signature</w:t>
      </w:r>
      <w:r>
        <w:rPr>
          <w:rFonts w:ascii="Times New Roman"/>
          <w:b/>
          <w:sz w:val="12"/>
        </w:rPr>
        <w:tab/>
      </w:r>
      <w:r>
        <w:rPr>
          <w:rFonts w:ascii="Times New Roman"/>
          <w:b/>
          <w:spacing w:val="-4"/>
          <w:sz w:val="12"/>
        </w:rPr>
        <w:t>Date</w:t>
      </w:r>
    </w:p>
    <w:p w:rsidR="00016671" w:rsidRDefault="00376CE1">
      <w:pPr>
        <w:tabs>
          <w:tab w:val="left" w:pos="5437"/>
        </w:tabs>
        <w:spacing w:before="98"/>
        <w:ind w:left="383"/>
        <w:rPr>
          <w:rFonts w:ascii="Times New Roman"/>
          <w:sz w:val="17"/>
        </w:rPr>
      </w:pPr>
      <w:r>
        <w:rPr>
          <w:rFonts w:ascii="Times New Roman"/>
          <w:w w:val="101"/>
          <w:sz w:val="17"/>
          <w:u w:val="single"/>
        </w:rPr>
        <w:t xml:space="preserve"> </w:t>
      </w:r>
      <w:r>
        <w:rPr>
          <w:rFonts w:ascii="Times New Roman"/>
          <w:spacing w:val="-12"/>
          <w:sz w:val="17"/>
          <w:u w:val="single"/>
        </w:rPr>
        <w:t xml:space="preserve"> </w:t>
      </w:r>
      <w:r>
        <w:rPr>
          <w:rFonts w:ascii="Times New Roman"/>
          <w:sz w:val="17"/>
          <w:u w:val="single"/>
        </w:rPr>
        <w:t>Associate Director, Biostatistics, Daiichi Sankyo,</w:t>
      </w:r>
      <w:r>
        <w:rPr>
          <w:rFonts w:ascii="Times New Roman"/>
          <w:spacing w:val="-12"/>
          <w:sz w:val="17"/>
          <w:u w:val="single"/>
        </w:rPr>
        <w:t xml:space="preserve"> </w:t>
      </w:r>
      <w:r>
        <w:rPr>
          <w:rFonts w:ascii="Times New Roman"/>
          <w:sz w:val="17"/>
          <w:u w:val="single"/>
        </w:rPr>
        <w:t>Inc.</w:t>
      </w:r>
      <w:r>
        <w:rPr>
          <w:rFonts w:ascii="Times New Roman"/>
          <w:sz w:val="17"/>
          <w:u w:val="single"/>
        </w:rPr>
        <w:tab/>
      </w:r>
    </w:p>
    <w:p w:rsidR="00016671" w:rsidRDefault="00376CE1">
      <w:pPr>
        <w:spacing w:before="35"/>
        <w:ind w:left="457"/>
        <w:rPr>
          <w:rFonts w:ascii="Times New Roman"/>
          <w:b/>
          <w:sz w:val="12"/>
        </w:rPr>
      </w:pPr>
      <w:r>
        <w:rPr>
          <w:rFonts w:ascii="Times New Roman"/>
          <w:b/>
          <w:sz w:val="12"/>
        </w:rPr>
        <w:t>Title</w:t>
      </w:r>
    </w:p>
    <w:p w:rsidR="00016671" w:rsidRDefault="00016671">
      <w:pPr>
        <w:pStyle w:val="a3"/>
        <w:spacing w:before="9"/>
        <w:rPr>
          <w:b/>
          <w:sz w:val="8"/>
        </w:rPr>
      </w:pPr>
    </w:p>
    <w:p w:rsidR="00016671" w:rsidRDefault="00376CE1">
      <w:pPr>
        <w:tabs>
          <w:tab w:val="left" w:pos="2726"/>
          <w:tab w:val="left" w:pos="2947"/>
          <w:tab w:val="left" w:pos="5437"/>
        </w:tabs>
        <w:spacing w:before="95"/>
        <w:ind w:left="383"/>
        <w:rPr>
          <w:rFonts w:ascii="Times New Roman"/>
          <w:sz w:val="17"/>
        </w:rPr>
      </w:pPr>
      <w:r>
        <w:rPr>
          <w:rFonts w:ascii="Times New Roman"/>
          <w:w w:val="101"/>
          <w:sz w:val="17"/>
          <w:u w:val="single"/>
        </w:rPr>
        <w:t xml:space="preserve"> </w:t>
      </w:r>
      <w:r>
        <w:rPr>
          <w:rFonts w:ascii="Times New Roman"/>
          <w:spacing w:val="-12"/>
          <w:sz w:val="17"/>
          <w:u w:val="single"/>
        </w:rPr>
        <w:t xml:space="preserve"> </w:t>
      </w:r>
      <w:r>
        <w:rPr>
          <w:rFonts w:ascii="Times New Roman"/>
          <w:sz w:val="17"/>
          <w:u w:val="single"/>
        </w:rPr>
        <w:t>Jeff Wang,</w:t>
      </w:r>
      <w:r>
        <w:rPr>
          <w:rFonts w:ascii="Times New Roman"/>
          <w:spacing w:val="10"/>
          <w:sz w:val="17"/>
          <w:u w:val="single"/>
        </w:rPr>
        <w:t xml:space="preserve"> </w:t>
      </w:r>
      <w:r>
        <w:rPr>
          <w:rFonts w:ascii="Times New Roman"/>
          <w:sz w:val="17"/>
          <w:u w:val="single"/>
        </w:rPr>
        <w:t>PhD</w:t>
      </w:r>
      <w:r>
        <w:rPr>
          <w:rFonts w:ascii="Times New Roman"/>
          <w:sz w:val="17"/>
          <w:u w:val="single"/>
        </w:rPr>
        <w:tab/>
      </w:r>
      <w:r>
        <w:rPr>
          <w:rFonts w:ascii="Times New Roman"/>
          <w:sz w:val="17"/>
        </w:rPr>
        <w:tab/>
      </w:r>
      <w:r>
        <w:rPr>
          <w:rFonts w:ascii="Times New Roman"/>
          <w:w w:val="101"/>
          <w:sz w:val="17"/>
          <w:u w:val="single"/>
        </w:rPr>
        <w:t xml:space="preserve"> </w:t>
      </w:r>
      <w:r>
        <w:rPr>
          <w:rFonts w:ascii="Times New Roman"/>
          <w:sz w:val="17"/>
          <w:u w:val="single"/>
        </w:rPr>
        <w:tab/>
      </w:r>
    </w:p>
    <w:p w:rsidR="00016671" w:rsidRDefault="00376CE1">
      <w:pPr>
        <w:tabs>
          <w:tab w:val="left" w:pos="3020"/>
          <w:tab w:val="left" w:pos="5731"/>
        </w:tabs>
        <w:spacing w:before="35"/>
        <w:ind w:left="457"/>
        <w:rPr>
          <w:rFonts w:ascii="Times New Roman"/>
          <w:b/>
          <w:sz w:val="12"/>
        </w:rPr>
      </w:pPr>
      <w:r>
        <w:rPr>
          <w:rFonts w:ascii="Times New Roman"/>
          <w:b/>
          <w:sz w:val="12"/>
        </w:rPr>
        <w:t>Print</w:t>
      </w:r>
      <w:r>
        <w:rPr>
          <w:rFonts w:ascii="Times New Roman"/>
          <w:b/>
          <w:spacing w:val="3"/>
          <w:sz w:val="12"/>
        </w:rPr>
        <w:t xml:space="preserve"> </w:t>
      </w:r>
      <w:r>
        <w:rPr>
          <w:rFonts w:ascii="Times New Roman"/>
          <w:b/>
          <w:sz w:val="12"/>
        </w:rPr>
        <w:t>Name</w:t>
      </w:r>
      <w:r>
        <w:rPr>
          <w:rFonts w:ascii="Times New Roman"/>
          <w:b/>
          <w:sz w:val="12"/>
        </w:rPr>
        <w:tab/>
        <w:t>Signature</w:t>
      </w:r>
      <w:r>
        <w:rPr>
          <w:rFonts w:ascii="Times New Roman"/>
          <w:b/>
          <w:sz w:val="12"/>
        </w:rPr>
        <w:tab/>
      </w:r>
      <w:r>
        <w:rPr>
          <w:rFonts w:ascii="Times New Roman"/>
          <w:b/>
          <w:spacing w:val="-4"/>
          <w:sz w:val="12"/>
        </w:rPr>
        <w:t>Date</w:t>
      </w:r>
    </w:p>
    <w:p w:rsidR="00016671" w:rsidRDefault="00376CE1">
      <w:pPr>
        <w:tabs>
          <w:tab w:val="left" w:pos="5437"/>
        </w:tabs>
        <w:spacing w:before="97"/>
        <w:ind w:left="383"/>
        <w:rPr>
          <w:rFonts w:ascii="Times New Roman"/>
          <w:sz w:val="17"/>
        </w:rPr>
      </w:pPr>
      <w:r>
        <w:rPr>
          <w:rFonts w:ascii="Times New Roman"/>
          <w:w w:val="101"/>
          <w:sz w:val="17"/>
          <w:u w:val="single"/>
        </w:rPr>
        <w:t xml:space="preserve"> </w:t>
      </w:r>
      <w:r>
        <w:rPr>
          <w:rFonts w:ascii="Times New Roman"/>
          <w:spacing w:val="-12"/>
          <w:sz w:val="17"/>
          <w:u w:val="single"/>
        </w:rPr>
        <w:t xml:space="preserve"> </w:t>
      </w:r>
      <w:r>
        <w:rPr>
          <w:rFonts w:ascii="Times New Roman"/>
          <w:sz w:val="17"/>
          <w:u w:val="single"/>
        </w:rPr>
        <w:t>Principal Biostatistician, Covance</w:t>
      </w:r>
      <w:r>
        <w:rPr>
          <w:rFonts w:ascii="Times New Roman"/>
          <w:spacing w:val="-16"/>
          <w:sz w:val="17"/>
          <w:u w:val="single"/>
        </w:rPr>
        <w:t xml:space="preserve"> </w:t>
      </w:r>
      <w:r>
        <w:rPr>
          <w:rFonts w:ascii="Times New Roman"/>
          <w:sz w:val="17"/>
          <w:u w:val="single"/>
        </w:rPr>
        <w:t>Inc.</w:t>
      </w:r>
      <w:r>
        <w:rPr>
          <w:rFonts w:ascii="Times New Roman"/>
          <w:sz w:val="17"/>
          <w:u w:val="single"/>
        </w:rPr>
        <w:tab/>
      </w:r>
    </w:p>
    <w:p w:rsidR="00016671" w:rsidRDefault="00376CE1">
      <w:pPr>
        <w:spacing w:before="35"/>
        <w:ind w:left="457"/>
        <w:rPr>
          <w:rFonts w:ascii="Times New Roman"/>
          <w:b/>
          <w:sz w:val="12"/>
        </w:rPr>
      </w:pPr>
      <w:r>
        <w:rPr>
          <w:rFonts w:ascii="Times New Roman"/>
          <w:b/>
          <w:sz w:val="12"/>
        </w:rPr>
        <w:t>Title</w:t>
      </w:r>
    </w:p>
    <w:p w:rsidR="00016671" w:rsidRDefault="00016671">
      <w:pPr>
        <w:pStyle w:val="a3"/>
        <w:spacing w:before="1"/>
        <w:rPr>
          <w:b/>
          <w:sz w:val="13"/>
        </w:rPr>
      </w:pPr>
    </w:p>
    <w:p w:rsidR="00016671" w:rsidRDefault="00376CE1">
      <w:pPr>
        <w:spacing w:before="95"/>
        <w:ind w:left="162"/>
        <w:rPr>
          <w:rFonts w:ascii="Times New Roman"/>
          <w:b/>
          <w:sz w:val="17"/>
        </w:rPr>
      </w:pPr>
      <w:r>
        <w:rPr>
          <w:rFonts w:ascii="Times New Roman"/>
          <w:b/>
          <w:sz w:val="17"/>
        </w:rPr>
        <w:t>Reviewed By:</w:t>
      </w:r>
    </w:p>
    <w:p w:rsidR="00016671" w:rsidRDefault="00016671">
      <w:pPr>
        <w:pStyle w:val="a3"/>
        <w:spacing w:before="10"/>
        <w:rPr>
          <w:b/>
          <w:sz w:val="8"/>
        </w:rPr>
      </w:pPr>
    </w:p>
    <w:p w:rsidR="00016671" w:rsidRDefault="00376CE1">
      <w:pPr>
        <w:tabs>
          <w:tab w:val="left" w:pos="2726"/>
          <w:tab w:val="left" w:pos="2947"/>
          <w:tab w:val="left" w:pos="5437"/>
        </w:tabs>
        <w:spacing w:before="95"/>
        <w:ind w:left="383"/>
        <w:rPr>
          <w:rFonts w:ascii="Times New Roman"/>
          <w:sz w:val="17"/>
        </w:rPr>
      </w:pPr>
      <w:r>
        <w:rPr>
          <w:rFonts w:ascii="Times New Roman"/>
          <w:w w:val="101"/>
          <w:sz w:val="17"/>
          <w:u w:val="single"/>
        </w:rPr>
        <w:t xml:space="preserve"> </w:t>
      </w:r>
      <w:r>
        <w:rPr>
          <w:rFonts w:ascii="Times New Roman"/>
          <w:spacing w:val="-12"/>
          <w:sz w:val="17"/>
          <w:u w:val="single"/>
        </w:rPr>
        <w:t xml:space="preserve"> </w:t>
      </w:r>
      <w:r>
        <w:rPr>
          <w:rFonts w:ascii="Times New Roman"/>
          <w:sz w:val="17"/>
          <w:u w:val="single"/>
        </w:rPr>
        <w:t xml:space="preserve">Caleb </w:t>
      </w:r>
      <w:r>
        <w:rPr>
          <w:rFonts w:ascii="Times New Roman"/>
          <w:spacing w:val="-4"/>
          <w:sz w:val="17"/>
          <w:u w:val="single"/>
        </w:rPr>
        <w:t xml:space="preserve">Lee, </w:t>
      </w:r>
      <w:r>
        <w:rPr>
          <w:rFonts w:ascii="Times New Roman"/>
          <w:spacing w:val="-3"/>
          <w:sz w:val="17"/>
          <w:u w:val="single"/>
        </w:rPr>
        <w:t>MD,</w:t>
      </w:r>
      <w:r>
        <w:rPr>
          <w:rFonts w:ascii="Times New Roman"/>
          <w:spacing w:val="19"/>
          <w:sz w:val="17"/>
          <w:u w:val="single"/>
        </w:rPr>
        <w:t xml:space="preserve"> </w:t>
      </w:r>
      <w:r>
        <w:rPr>
          <w:rFonts w:ascii="Times New Roman"/>
          <w:sz w:val="17"/>
          <w:u w:val="single"/>
        </w:rPr>
        <w:t>PhD</w:t>
      </w:r>
      <w:r>
        <w:rPr>
          <w:rFonts w:ascii="Times New Roman"/>
          <w:sz w:val="17"/>
          <w:u w:val="single"/>
        </w:rPr>
        <w:tab/>
      </w:r>
      <w:r>
        <w:rPr>
          <w:rFonts w:ascii="Times New Roman"/>
          <w:sz w:val="17"/>
        </w:rPr>
        <w:tab/>
      </w:r>
      <w:r>
        <w:rPr>
          <w:rFonts w:ascii="Times New Roman"/>
          <w:w w:val="101"/>
          <w:sz w:val="17"/>
          <w:u w:val="single"/>
        </w:rPr>
        <w:t xml:space="preserve"> </w:t>
      </w:r>
      <w:r>
        <w:rPr>
          <w:rFonts w:ascii="Times New Roman"/>
          <w:sz w:val="17"/>
          <w:u w:val="single"/>
        </w:rPr>
        <w:tab/>
      </w:r>
    </w:p>
    <w:p w:rsidR="00016671" w:rsidRDefault="00376CE1">
      <w:pPr>
        <w:tabs>
          <w:tab w:val="left" w:pos="3020"/>
          <w:tab w:val="left" w:pos="5731"/>
        </w:tabs>
        <w:spacing w:before="23"/>
        <w:ind w:left="457"/>
        <w:rPr>
          <w:rFonts w:ascii="Times New Roman"/>
          <w:b/>
          <w:sz w:val="12"/>
        </w:rPr>
      </w:pPr>
      <w:r>
        <w:rPr>
          <w:rFonts w:ascii="Times New Roman"/>
          <w:b/>
          <w:sz w:val="12"/>
        </w:rPr>
        <w:t>Print</w:t>
      </w:r>
      <w:r>
        <w:rPr>
          <w:rFonts w:ascii="Times New Roman"/>
          <w:b/>
          <w:spacing w:val="3"/>
          <w:sz w:val="12"/>
        </w:rPr>
        <w:t xml:space="preserve"> </w:t>
      </w:r>
      <w:r>
        <w:rPr>
          <w:rFonts w:ascii="Times New Roman"/>
          <w:b/>
          <w:sz w:val="12"/>
        </w:rPr>
        <w:t>Name</w:t>
      </w:r>
      <w:r>
        <w:rPr>
          <w:rFonts w:ascii="Times New Roman"/>
          <w:b/>
          <w:sz w:val="12"/>
        </w:rPr>
        <w:tab/>
        <w:t>Signature</w:t>
      </w:r>
      <w:r>
        <w:rPr>
          <w:rFonts w:ascii="Times New Roman"/>
          <w:b/>
          <w:sz w:val="12"/>
        </w:rPr>
        <w:tab/>
      </w:r>
      <w:r>
        <w:rPr>
          <w:rFonts w:ascii="Times New Roman"/>
          <w:b/>
          <w:spacing w:val="-4"/>
          <w:sz w:val="12"/>
        </w:rPr>
        <w:t>Date</w:t>
      </w:r>
    </w:p>
    <w:p w:rsidR="00016671" w:rsidRDefault="00376CE1">
      <w:pPr>
        <w:spacing w:before="97"/>
        <w:ind w:left="457"/>
        <w:rPr>
          <w:rFonts w:ascii="Times New Roman"/>
          <w:sz w:val="17"/>
        </w:rPr>
      </w:pPr>
      <w:r>
        <w:rPr>
          <w:rFonts w:ascii="Times New Roman"/>
          <w:sz w:val="17"/>
        </w:rPr>
        <w:t>Director, Global Oncology R&amp;D, Daiichi Sankyo, Inc.</w:t>
      </w:r>
    </w:p>
    <w:p w:rsidR="00016671" w:rsidRDefault="00376CE1">
      <w:pPr>
        <w:spacing w:before="35"/>
        <w:ind w:left="457"/>
        <w:rPr>
          <w:rFonts w:ascii="Times New Roman"/>
          <w:b/>
          <w:sz w:val="12"/>
        </w:rPr>
      </w:pPr>
      <w:r>
        <w:rPr>
          <w:rFonts w:ascii="Times New Roman"/>
          <w:b/>
          <w:sz w:val="12"/>
        </w:rPr>
        <w:t>Title</w:t>
      </w:r>
    </w:p>
    <w:p w:rsidR="00016671" w:rsidRDefault="00016671">
      <w:pPr>
        <w:pStyle w:val="a3"/>
        <w:spacing w:before="10"/>
        <w:rPr>
          <w:b/>
          <w:sz w:val="9"/>
        </w:rPr>
      </w:pPr>
    </w:p>
    <w:p w:rsidR="00016671" w:rsidRDefault="00376CE1">
      <w:pPr>
        <w:tabs>
          <w:tab w:val="left" w:pos="2726"/>
          <w:tab w:val="left" w:pos="2947"/>
          <w:tab w:val="left" w:pos="5437"/>
        </w:tabs>
        <w:spacing w:before="95"/>
        <w:ind w:left="383"/>
        <w:rPr>
          <w:rFonts w:ascii="Times New Roman"/>
          <w:sz w:val="17"/>
        </w:rPr>
      </w:pPr>
      <w:r>
        <w:rPr>
          <w:rFonts w:ascii="Times New Roman"/>
          <w:w w:val="101"/>
          <w:sz w:val="17"/>
          <w:u w:val="single"/>
        </w:rPr>
        <w:t xml:space="preserve"> </w:t>
      </w:r>
      <w:r>
        <w:rPr>
          <w:rFonts w:ascii="Times New Roman"/>
          <w:spacing w:val="-12"/>
          <w:sz w:val="17"/>
          <w:u w:val="single"/>
        </w:rPr>
        <w:t xml:space="preserve"> </w:t>
      </w:r>
      <w:r>
        <w:rPr>
          <w:rFonts w:ascii="Times New Roman"/>
          <w:sz w:val="17"/>
          <w:u w:val="single"/>
        </w:rPr>
        <w:t xml:space="preserve">Lin Zhang, </w:t>
      </w:r>
      <w:r>
        <w:rPr>
          <w:rFonts w:ascii="Times New Roman"/>
          <w:spacing w:val="-3"/>
          <w:sz w:val="17"/>
          <w:u w:val="single"/>
        </w:rPr>
        <w:t>MD,</w:t>
      </w:r>
      <w:r>
        <w:rPr>
          <w:rFonts w:ascii="Times New Roman"/>
          <w:spacing w:val="6"/>
          <w:sz w:val="17"/>
          <w:u w:val="single"/>
        </w:rPr>
        <w:t xml:space="preserve"> </w:t>
      </w:r>
      <w:r>
        <w:rPr>
          <w:rFonts w:ascii="Times New Roman"/>
          <w:sz w:val="17"/>
          <w:u w:val="single"/>
        </w:rPr>
        <w:t>PhD</w:t>
      </w:r>
      <w:r>
        <w:rPr>
          <w:rFonts w:ascii="Times New Roman"/>
          <w:sz w:val="17"/>
          <w:u w:val="single"/>
        </w:rPr>
        <w:tab/>
      </w:r>
      <w:r>
        <w:rPr>
          <w:rFonts w:ascii="Times New Roman"/>
          <w:sz w:val="17"/>
        </w:rPr>
        <w:tab/>
      </w:r>
      <w:r>
        <w:rPr>
          <w:rFonts w:ascii="Times New Roman"/>
          <w:w w:val="101"/>
          <w:sz w:val="17"/>
          <w:u w:val="single"/>
        </w:rPr>
        <w:t xml:space="preserve"> </w:t>
      </w:r>
      <w:r>
        <w:rPr>
          <w:rFonts w:ascii="Times New Roman"/>
          <w:sz w:val="17"/>
          <w:u w:val="single"/>
        </w:rPr>
        <w:tab/>
      </w:r>
    </w:p>
    <w:p w:rsidR="00016671" w:rsidRDefault="00376CE1">
      <w:pPr>
        <w:tabs>
          <w:tab w:val="left" w:pos="3020"/>
          <w:tab w:val="left" w:pos="5731"/>
        </w:tabs>
        <w:spacing w:before="23"/>
        <w:ind w:left="457"/>
        <w:rPr>
          <w:rFonts w:ascii="Times New Roman"/>
          <w:b/>
          <w:sz w:val="12"/>
        </w:rPr>
      </w:pPr>
      <w:r>
        <w:rPr>
          <w:rFonts w:ascii="Times New Roman"/>
          <w:b/>
          <w:sz w:val="12"/>
        </w:rPr>
        <w:t>Print</w:t>
      </w:r>
      <w:r>
        <w:rPr>
          <w:rFonts w:ascii="Times New Roman"/>
          <w:b/>
          <w:spacing w:val="3"/>
          <w:sz w:val="12"/>
        </w:rPr>
        <w:t xml:space="preserve"> </w:t>
      </w:r>
      <w:r>
        <w:rPr>
          <w:rFonts w:ascii="Times New Roman"/>
          <w:b/>
          <w:sz w:val="12"/>
        </w:rPr>
        <w:t>Name</w:t>
      </w:r>
      <w:r>
        <w:rPr>
          <w:rFonts w:ascii="Times New Roman"/>
          <w:b/>
          <w:sz w:val="12"/>
        </w:rPr>
        <w:tab/>
        <w:t>Signature</w:t>
      </w:r>
      <w:r>
        <w:rPr>
          <w:rFonts w:ascii="Times New Roman"/>
          <w:b/>
          <w:sz w:val="12"/>
        </w:rPr>
        <w:tab/>
      </w:r>
      <w:r>
        <w:rPr>
          <w:rFonts w:ascii="Times New Roman"/>
          <w:b/>
          <w:spacing w:val="-4"/>
          <w:sz w:val="12"/>
        </w:rPr>
        <w:t>Date</w:t>
      </w:r>
    </w:p>
    <w:p w:rsidR="00016671" w:rsidRDefault="00376CE1">
      <w:pPr>
        <w:spacing w:before="97"/>
        <w:ind w:left="457"/>
        <w:rPr>
          <w:rFonts w:ascii="Times New Roman"/>
          <w:sz w:val="17"/>
        </w:rPr>
      </w:pPr>
      <w:r>
        <w:rPr>
          <w:rFonts w:ascii="Times New Roman"/>
          <w:sz w:val="17"/>
        </w:rPr>
        <w:t>Executive Director, Clinical Safety, Daiichi Sankyo, Inc.</w:t>
      </w:r>
    </w:p>
    <w:p w:rsidR="00016671" w:rsidRDefault="00376CE1">
      <w:pPr>
        <w:spacing w:before="35"/>
        <w:ind w:left="457"/>
        <w:rPr>
          <w:rFonts w:ascii="Times New Roman"/>
          <w:b/>
          <w:sz w:val="12"/>
        </w:rPr>
      </w:pPr>
      <w:r>
        <w:rPr>
          <w:rFonts w:ascii="Times New Roman"/>
          <w:b/>
          <w:sz w:val="12"/>
        </w:rPr>
        <w:t>Title</w:t>
      </w:r>
    </w:p>
    <w:p w:rsidR="00016671" w:rsidRDefault="00016671">
      <w:pPr>
        <w:pStyle w:val="a3"/>
        <w:spacing w:before="1"/>
        <w:rPr>
          <w:b/>
          <w:sz w:val="13"/>
        </w:rPr>
      </w:pPr>
    </w:p>
    <w:p w:rsidR="00016671" w:rsidRDefault="00376CE1">
      <w:pPr>
        <w:spacing w:before="94"/>
        <w:ind w:left="162"/>
        <w:rPr>
          <w:rFonts w:ascii="Times New Roman"/>
          <w:b/>
          <w:sz w:val="17"/>
        </w:rPr>
      </w:pPr>
      <w:r>
        <w:rPr>
          <w:rFonts w:ascii="Times New Roman"/>
          <w:b/>
          <w:sz w:val="17"/>
        </w:rPr>
        <w:t>Approved By:</w:t>
      </w:r>
    </w:p>
    <w:p w:rsidR="00016671" w:rsidRDefault="00016671">
      <w:pPr>
        <w:pStyle w:val="a3"/>
        <w:spacing w:before="11"/>
        <w:rPr>
          <w:b/>
          <w:sz w:val="8"/>
        </w:rPr>
      </w:pPr>
    </w:p>
    <w:p w:rsidR="00016671" w:rsidRDefault="00376CE1">
      <w:pPr>
        <w:tabs>
          <w:tab w:val="left" w:pos="2726"/>
          <w:tab w:val="left" w:pos="2947"/>
          <w:tab w:val="left" w:pos="5437"/>
        </w:tabs>
        <w:spacing w:before="94"/>
        <w:ind w:left="383"/>
        <w:rPr>
          <w:rFonts w:ascii="Times New Roman"/>
          <w:sz w:val="17"/>
        </w:rPr>
      </w:pPr>
      <w:r>
        <w:rPr>
          <w:rFonts w:ascii="Times New Roman"/>
          <w:w w:val="101"/>
          <w:sz w:val="17"/>
          <w:u w:val="single"/>
        </w:rPr>
        <w:t xml:space="preserve"> </w:t>
      </w:r>
      <w:r>
        <w:rPr>
          <w:rFonts w:ascii="Times New Roman"/>
          <w:spacing w:val="-12"/>
          <w:sz w:val="17"/>
          <w:u w:val="single"/>
        </w:rPr>
        <w:t xml:space="preserve"> </w:t>
      </w:r>
      <w:r>
        <w:rPr>
          <w:rFonts w:ascii="Times New Roman"/>
          <w:sz w:val="17"/>
          <w:u w:val="single"/>
        </w:rPr>
        <w:t>Pabak Mukhopadhyay,</w:t>
      </w:r>
      <w:r>
        <w:rPr>
          <w:rFonts w:ascii="Times New Roman"/>
          <w:spacing w:val="-2"/>
          <w:sz w:val="17"/>
          <w:u w:val="single"/>
        </w:rPr>
        <w:t xml:space="preserve"> </w:t>
      </w:r>
      <w:r>
        <w:rPr>
          <w:rFonts w:ascii="Times New Roman"/>
          <w:sz w:val="17"/>
          <w:u w:val="single"/>
        </w:rPr>
        <w:t>PhD</w:t>
      </w:r>
      <w:r>
        <w:rPr>
          <w:rFonts w:ascii="Times New Roman"/>
          <w:sz w:val="17"/>
          <w:u w:val="single"/>
        </w:rPr>
        <w:tab/>
      </w:r>
      <w:r>
        <w:rPr>
          <w:rFonts w:ascii="Times New Roman"/>
          <w:sz w:val="17"/>
        </w:rPr>
        <w:tab/>
      </w:r>
      <w:r>
        <w:rPr>
          <w:rFonts w:ascii="Times New Roman"/>
          <w:w w:val="101"/>
          <w:sz w:val="17"/>
          <w:u w:val="single"/>
        </w:rPr>
        <w:t xml:space="preserve"> </w:t>
      </w:r>
      <w:r>
        <w:rPr>
          <w:rFonts w:ascii="Times New Roman"/>
          <w:sz w:val="17"/>
          <w:u w:val="single"/>
        </w:rPr>
        <w:tab/>
      </w:r>
    </w:p>
    <w:p w:rsidR="00016671" w:rsidRDefault="00376CE1">
      <w:pPr>
        <w:tabs>
          <w:tab w:val="left" w:pos="3020"/>
          <w:tab w:val="left" w:pos="5731"/>
        </w:tabs>
        <w:spacing w:before="36"/>
        <w:ind w:left="457"/>
        <w:rPr>
          <w:rFonts w:ascii="Times New Roman"/>
          <w:b/>
          <w:sz w:val="12"/>
        </w:rPr>
      </w:pPr>
      <w:r>
        <w:rPr>
          <w:rFonts w:ascii="Times New Roman"/>
          <w:b/>
          <w:sz w:val="12"/>
        </w:rPr>
        <w:t>Print</w:t>
      </w:r>
      <w:r>
        <w:rPr>
          <w:rFonts w:ascii="Times New Roman"/>
          <w:b/>
          <w:spacing w:val="3"/>
          <w:sz w:val="12"/>
        </w:rPr>
        <w:t xml:space="preserve"> </w:t>
      </w:r>
      <w:r>
        <w:rPr>
          <w:rFonts w:ascii="Times New Roman"/>
          <w:b/>
          <w:sz w:val="12"/>
        </w:rPr>
        <w:t>Name</w:t>
      </w:r>
      <w:r>
        <w:rPr>
          <w:rFonts w:ascii="Times New Roman"/>
          <w:b/>
          <w:sz w:val="12"/>
        </w:rPr>
        <w:tab/>
        <w:t>Signature</w:t>
      </w:r>
      <w:r>
        <w:rPr>
          <w:rFonts w:ascii="Times New Roman"/>
          <w:b/>
          <w:sz w:val="12"/>
        </w:rPr>
        <w:tab/>
      </w:r>
      <w:r>
        <w:rPr>
          <w:rFonts w:ascii="Times New Roman"/>
          <w:b/>
          <w:spacing w:val="-4"/>
          <w:sz w:val="12"/>
        </w:rPr>
        <w:t>Date</w:t>
      </w:r>
    </w:p>
    <w:p w:rsidR="00016671" w:rsidRDefault="00376CE1">
      <w:pPr>
        <w:tabs>
          <w:tab w:val="left" w:pos="5437"/>
        </w:tabs>
        <w:spacing w:before="97"/>
        <w:ind w:left="383"/>
        <w:rPr>
          <w:rFonts w:ascii="Times New Roman"/>
          <w:sz w:val="17"/>
        </w:rPr>
      </w:pPr>
      <w:r>
        <w:rPr>
          <w:rFonts w:ascii="Times New Roman"/>
          <w:w w:val="101"/>
          <w:sz w:val="17"/>
          <w:u w:val="single"/>
        </w:rPr>
        <w:t xml:space="preserve"> </w:t>
      </w:r>
      <w:r>
        <w:rPr>
          <w:rFonts w:ascii="Times New Roman"/>
          <w:spacing w:val="-12"/>
          <w:sz w:val="17"/>
          <w:u w:val="single"/>
        </w:rPr>
        <w:t xml:space="preserve"> </w:t>
      </w:r>
      <w:r>
        <w:rPr>
          <w:rFonts w:ascii="Times New Roman"/>
          <w:sz w:val="17"/>
          <w:u w:val="single"/>
        </w:rPr>
        <w:t>Executive Director, Biostatistics, Daiichi Sankyo,</w:t>
      </w:r>
      <w:r>
        <w:rPr>
          <w:rFonts w:ascii="Times New Roman"/>
          <w:spacing w:val="-5"/>
          <w:sz w:val="17"/>
          <w:u w:val="single"/>
        </w:rPr>
        <w:t xml:space="preserve"> </w:t>
      </w:r>
      <w:r>
        <w:rPr>
          <w:rFonts w:ascii="Times New Roman"/>
          <w:sz w:val="17"/>
          <w:u w:val="single"/>
        </w:rPr>
        <w:t>Inc.</w:t>
      </w:r>
      <w:r>
        <w:rPr>
          <w:rFonts w:ascii="Times New Roman"/>
          <w:sz w:val="17"/>
          <w:u w:val="single"/>
        </w:rPr>
        <w:tab/>
      </w:r>
    </w:p>
    <w:p w:rsidR="00016671" w:rsidRDefault="00376CE1">
      <w:pPr>
        <w:spacing w:before="35"/>
        <w:ind w:left="457"/>
        <w:rPr>
          <w:rFonts w:ascii="Times New Roman"/>
          <w:b/>
          <w:sz w:val="12"/>
        </w:rPr>
      </w:pPr>
      <w:r>
        <w:rPr>
          <w:rFonts w:ascii="Times New Roman"/>
          <w:b/>
          <w:sz w:val="12"/>
        </w:rPr>
        <w:t>Title</w:t>
      </w:r>
    </w:p>
    <w:p w:rsidR="00016671" w:rsidRDefault="00016671">
      <w:pPr>
        <w:pStyle w:val="a3"/>
        <w:rPr>
          <w:b/>
          <w:sz w:val="20"/>
        </w:rPr>
      </w:pPr>
    </w:p>
    <w:p w:rsidR="00016671" w:rsidRDefault="00016671">
      <w:pPr>
        <w:pStyle w:val="a3"/>
        <w:spacing w:before="3"/>
        <w:rPr>
          <w:b/>
        </w:rPr>
      </w:pPr>
    </w:p>
    <w:tbl>
      <w:tblPr>
        <w:tblStyle w:val="TableNormal"/>
        <w:tblW w:w="0" w:type="auto"/>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81"/>
        <w:gridCol w:w="1263"/>
        <w:gridCol w:w="4121"/>
      </w:tblGrid>
      <w:tr w:rsidR="00016671">
        <w:trPr>
          <w:trHeight w:val="218"/>
        </w:trPr>
        <w:tc>
          <w:tcPr>
            <w:tcW w:w="6365" w:type="dxa"/>
            <w:gridSpan w:val="3"/>
          </w:tcPr>
          <w:p w:rsidR="00016671" w:rsidRDefault="00376CE1">
            <w:pPr>
              <w:pStyle w:val="TableParagraph"/>
              <w:spacing w:before="11" w:line="186" w:lineRule="exact"/>
              <w:ind w:left="90"/>
              <w:jc w:val="left"/>
              <w:rPr>
                <w:rFonts w:ascii="Times New Roman"/>
                <w:b/>
                <w:sz w:val="17"/>
              </w:rPr>
            </w:pPr>
            <w:r>
              <w:rPr>
                <w:rFonts w:ascii="Times New Roman"/>
                <w:b/>
                <w:sz w:val="17"/>
              </w:rPr>
              <w:t>DOCUMENT REVISION HISTORY</w:t>
            </w:r>
          </w:p>
        </w:tc>
      </w:tr>
      <w:tr w:rsidR="00016671">
        <w:trPr>
          <w:trHeight w:val="414"/>
        </w:trPr>
        <w:tc>
          <w:tcPr>
            <w:tcW w:w="981" w:type="dxa"/>
          </w:tcPr>
          <w:p w:rsidR="00016671" w:rsidRDefault="00376CE1">
            <w:pPr>
              <w:pStyle w:val="TableParagraph"/>
              <w:spacing w:before="11" w:line="190" w:lineRule="atLeast"/>
              <w:ind w:left="213" w:right="86" w:hanging="99"/>
              <w:jc w:val="left"/>
              <w:rPr>
                <w:rFonts w:ascii="Times New Roman"/>
                <w:b/>
                <w:sz w:val="17"/>
              </w:rPr>
            </w:pPr>
            <w:r>
              <w:rPr>
                <w:rFonts w:ascii="Times New Roman"/>
                <w:b/>
                <w:sz w:val="17"/>
              </w:rPr>
              <w:t>Document Version</w:t>
            </w:r>
          </w:p>
        </w:tc>
        <w:tc>
          <w:tcPr>
            <w:tcW w:w="1263" w:type="dxa"/>
          </w:tcPr>
          <w:p w:rsidR="00016671" w:rsidRDefault="00376CE1">
            <w:pPr>
              <w:pStyle w:val="TableParagraph"/>
              <w:spacing w:before="11" w:line="190" w:lineRule="atLeast"/>
              <w:ind w:left="458" w:right="233" w:hanging="209"/>
              <w:jc w:val="left"/>
              <w:rPr>
                <w:rFonts w:ascii="Times New Roman"/>
                <w:b/>
                <w:sz w:val="17"/>
              </w:rPr>
            </w:pPr>
            <w:r>
              <w:rPr>
                <w:rFonts w:ascii="Times New Roman"/>
                <w:b/>
                <w:sz w:val="17"/>
              </w:rPr>
              <w:t>Document Date</w:t>
            </w:r>
          </w:p>
        </w:tc>
        <w:tc>
          <w:tcPr>
            <w:tcW w:w="4121" w:type="dxa"/>
          </w:tcPr>
          <w:p w:rsidR="00016671" w:rsidRDefault="00376CE1">
            <w:pPr>
              <w:pStyle w:val="TableParagraph"/>
              <w:spacing w:before="109" w:line="240" w:lineRule="auto"/>
              <w:ind w:left="1330"/>
              <w:jc w:val="left"/>
              <w:rPr>
                <w:rFonts w:ascii="Times New Roman"/>
                <w:b/>
                <w:sz w:val="17"/>
              </w:rPr>
            </w:pPr>
            <w:r>
              <w:rPr>
                <w:rFonts w:ascii="Times New Roman"/>
                <w:b/>
                <w:sz w:val="17"/>
              </w:rPr>
              <w:t>Reason for Revision</w:t>
            </w:r>
          </w:p>
        </w:tc>
      </w:tr>
      <w:tr w:rsidR="00016671">
        <w:trPr>
          <w:trHeight w:val="218"/>
        </w:trPr>
        <w:tc>
          <w:tcPr>
            <w:tcW w:w="981" w:type="dxa"/>
          </w:tcPr>
          <w:p w:rsidR="00016671" w:rsidRDefault="00376CE1">
            <w:pPr>
              <w:pStyle w:val="TableParagraph"/>
              <w:spacing w:before="11" w:line="186" w:lineRule="exact"/>
              <w:ind w:left="90"/>
              <w:jc w:val="left"/>
              <w:rPr>
                <w:rFonts w:ascii="Times New Roman"/>
                <w:sz w:val="17"/>
              </w:rPr>
            </w:pPr>
            <w:r>
              <w:rPr>
                <w:rFonts w:ascii="Times New Roman"/>
                <w:sz w:val="17"/>
              </w:rPr>
              <w:t>1.0</w:t>
            </w:r>
          </w:p>
        </w:tc>
        <w:tc>
          <w:tcPr>
            <w:tcW w:w="1263" w:type="dxa"/>
          </w:tcPr>
          <w:p w:rsidR="00016671" w:rsidRDefault="00376CE1">
            <w:pPr>
              <w:pStyle w:val="TableParagraph"/>
              <w:spacing w:before="11" w:line="186" w:lineRule="exact"/>
              <w:ind w:left="78"/>
              <w:jc w:val="left"/>
              <w:rPr>
                <w:rFonts w:ascii="Times New Roman"/>
                <w:sz w:val="17"/>
              </w:rPr>
            </w:pPr>
            <w:r>
              <w:rPr>
                <w:rFonts w:ascii="Times New Roman"/>
                <w:sz w:val="17"/>
              </w:rPr>
              <w:t>16 APR 2018</w:t>
            </w:r>
          </w:p>
        </w:tc>
        <w:tc>
          <w:tcPr>
            <w:tcW w:w="4121" w:type="dxa"/>
          </w:tcPr>
          <w:p w:rsidR="00016671" w:rsidRDefault="00376CE1">
            <w:pPr>
              <w:pStyle w:val="TableParagraph"/>
              <w:spacing w:before="11" w:line="186" w:lineRule="exact"/>
              <w:ind w:left="79"/>
              <w:jc w:val="left"/>
              <w:rPr>
                <w:rFonts w:ascii="Times New Roman"/>
                <w:sz w:val="17"/>
              </w:rPr>
            </w:pPr>
            <w:r>
              <w:rPr>
                <w:rFonts w:ascii="Times New Roman"/>
                <w:sz w:val="17"/>
              </w:rPr>
              <w:t>Original Document</w:t>
            </w:r>
          </w:p>
        </w:tc>
      </w:tr>
      <w:tr w:rsidR="00016671">
        <w:trPr>
          <w:trHeight w:val="205"/>
        </w:trPr>
        <w:tc>
          <w:tcPr>
            <w:tcW w:w="981" w:type="dxa"/>
          </w:tcPr>
          <w:p w:rsidR="00016671" w:rsidRDefault="00376CE1">
            <w:pPr>
              <w:pStyle w:val="TableParagraph"/>
              <w:spacing w:line="186" w:lineRule="exact"/>
              <w:ind w:left="90"/>
              <w:jc w:val="left"/>
              <w:rPr>
                <w:rFonts w:ascii="Times New Roman"/>
                <w:sz w:val="17"/>
              </w:rPr>
            </w:pPr>
            <w:r>
              <w:rPr>
                <w:rFonts w:ascii="Times New Roman"/>
                <w:sz w:val="17"/>
              </w:rPr>
              <w:t>2.0</w:t>
            </w:r>
          </w:p>
        </w:tc>
        <w:tc>
          <w:tcPr>
            <w:tcW w:w="1263" w:type="dxa"/>
          </w:tcPr>
          <w:p w:rsidR="00016671" w:rsidRDefault="00376CE1">
            <w:pPr>
              <w:pStyle w:val="TableParagraph"/>
              <w:spacing w:line="186" w:lineRule="exact"/>
              <w:ind w:left="78"/>
              <w:jc w:val="left"/>
              <w:rPr>
                <w:rFonts w:ascii="Times New Roman"/>
                <w:sz w:val="17"/>
              </w:rPr>
            </w:pPr>
            <w:r>
              <w:rPr>
                <w:rFonts w:ascii="Times New Roman"/>
                <w:sz w:val="17"/>
              </w:rPr>
              <w:t>01 MAR 2019</w:t>
            </w:r>
          </w:p>
        </w:tc>
        <w:tc>
          <w:tcPr>
            <w:tcW w:w="4121" w:type="dxa"/>
          </w:tcPr>
          <w:p w:rsidR="00016671" w:rsidRDefault="00376CE1">
            <w:pPr>
              <w:pStyle w:val="TableParagraph"/>
              <w:spacing w:line="186" w:lineRule="exact"/>
              <w:ind w:left="79"/>
              <w:jc w:val="left"/>
              <w:rPr>
                <w:rFonts w:ascii="Times New Roman"/>
                <w:sz w:val="17"/>
              </w:rPr>
            </w:pPr>
            <w:r>
              <w:rPr>
                <w:rFonts w:ascii="Times New Roman"/>
                <w:sz w:val="17"/>
              </w:rPr>
              <w:t>Protocol Amendments</w:t>
            </w:r>
          </w:p>
        </w:tc>
      </w:tr>
    </w:tbl>
    <w:p w:rsidR="00016671" w:rsidRDefault="00016671">
      <w:pPr>
        <w:spacing w:line="186" w:lineRule="exact"/>
        <w:rPr>
          <w:rFonts w:ascii="Times New Roman"/>
          <w:sz w:val="17"/>
        </w:rPr>
        <w:sectPr w:rsidR="00016671">
          <w:pgSz w:w="11910" w:h="16850"/>
          <w:pgMar w:top="1600" w:right="1680" w:bottom="280" w:left="880" w:header="720" w:footer="720" w:gutter="0"/>
          <w:cols w:space="720"/>
        </w:sectPr>
      </w:pPr>
    </w:p>
    <w:p w:rsidR="00016671" w:rsidRDefault="00962463">
      <w:pPr>
        <w:pStyle w:val="a3"/>
        <w:rPr>
          <w:b/>
          <w:sz w:val="20"/>
        </w:rPr>
      </w:pPr>
      <w:r>
        <w:rPr>
          <w:noProof/>
          <w:lang w:eastAsia="zh-CN" w:bidi="ar-SA"/>
        </w:rPr>
        <w:lastRenderedPageBreak/>
        <mc:AlternateContent>
          <mc:Choice Requires="wps">
            <w:drawing>
              <wp:anchor distT="0" distB="0" distL="114300" distR="114300" simplePos="0" relativeHeight="251660288" behindDoc="0" locked="0" layoutInCell="1" allowOverlap="1">
                <wp:simplePos x="0" y="0"/>
                <wp:positionH relativeFrom="page">
                  <wp:posOffset>5104765</wp:posOffset>
                </wp:positionH>
                <wp:positionV relativeFrom="page">
                  <wp:posOffset>1310640</wp:posOffset>
                </wp:positionV>
                <wp:extent cx="2454275" cy="8083550"/>
                <wp:effectExtent l="0" t="0" r="0" b="0"/>
                <wp:wrapNone/>
                <wp:docPr id="66" name="Rectangle 1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808355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824352" id="Rectangle 1585" o:spid="_x0000_s1026" style="position:absolute;left:0;text-align:left;margin-left:401.95pt;margin-top:103.2pt;width:193.25pt;height:63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" fillcolor="#f1f1f1" stroked="f">
                <w10:wrap anchorx="page" anchory="page"/>
              </v:rect>
            </w:pict>
          </mc:Fallback>
        </mc:AlternateContent>
      </w:r>
    </w:p>
    <w:p w:rsidR="00016671" w:rsidRDefault="00016671">
      <w:pPr>
        <w:pStyle w:val="a3"/>
        <w:rPr>
          <w:b/>
          <w:sz w:val="20"/>
        </w:rPr>
      </w:pPr>
    </w:p>
    <w:p w:rsidR="00016671" w:rsidRDefault="00016671">
      <w:pPr>
        <w:pStyle w:val="a3"/>
        <w:rPr>
          <w:b/>
          <w:sz w:val="20"/>
        </w:rPr>
      </w:pPr>
    </w:p>
    <w:p w:rsidR="00016671" w:rsidRDefault="00016671">
      <w:pPr>
        <w:pStyle w:val="a3"/>
        <w:spacing w:before="10"/>
        <w:rPr>
          <w:b/>
        </w:rPr>
      </w:pPr>
    </w:p>
    <w:p w:rsidR="00016671" w:rsidRDefault="00376CE1">
      <w:pPr>
        <w:pStyle w:val="a3"/>
        <w:spacing w:before="94"/>
        <w:ind w:left="5092" w:right="2332" w:firstLine="265"/>
      </w:pPr>
      <w:r>
        <w:t>SAP DS8201-A-U201 Version 2.0, 01MAR2019</w:t>
      </w:r>
    </w:p>
    <w:p w:rsidR="00016671" w:rsidRDefault="00016671">
      <w:pPr>
        <w:pStyle w:val="a3"/>
        <w:spacing w:before="7"/>
        <w:rPr>
          <w:sz w:val="26"/>
        </w:rPr>
      </w:pPr>
    </w:p>
    <w:p w:rsidR="00016671" w:rsidRDefault="00376CE1">
      <w:pPr>
        <w:pStyle w:val="1"/>
        <w:spacing w:before="98"/>
        <w:ind w:left="2456"/>
      </w:pPr>
      <w:r>
        <w:rPr>
          <w:w w:val="105"/>
        </w:rPr>
        <w:t>TABLE OF CONTENTS</w:t>
      </w:r>
    </w:p>
    <w:p w:rsidR="00016671" w:rsidRDefault="00376CE1" w:rsidP="00376CE1">
      <w:pPr>
        <w:pStyle w:val="3"/>
        <w:numPr>
          <w:ilvl w:val="0"/>
          <w:numId w:val="142"/>
        </w:numPr>
        <w:tabs>
          <w:tab w:val="left" w:pos="1078"/>
          <w:tab w:val="left" w:pos="1079"/>
          <w:tab w:val="right" w:leader="dot" w:pos="6729"/>
        </w:tabs>
        <w:spacing w:before="89"/>
        <w:ind w:hanging="872"/>
      </w:pPr>
      <w:hyperlink w:anchor="_bookmark0" w:history="1">
        <w:r>
          <w:t>INTRODUCTION</w:t>
        </w:r>
        <w:r>
          <w:tab/>
          <w:t>9</w:t>
        </w:r>
      </w:hyperlink>
    </w:p>
    <w:p w:rsidR="00016671" w:rsidRDefault="00376CE1" w:rsidP="00376CE1">
      <w:pPr>
        <w:pStyle w:val="3"/>
        <w:numPr>
          <w:ilvl w:val="0"/>
          <w:numId w:val="142"/>
        </w:numPr>
        <w:tabs>
          <w:tab w:val="left" w:pos="1078"/>
          <w:tab w:val="left" w:pos="1079"/>
          <w:tab w:val="right" w:leader="dot" w:pos="6735"/>
        </w:tabs>
        <w:spacing w:before="95"/>
        <w:ind w:hanging="872"/>
      </w:pPr>
      <w:hyperlink w:anchor="_bookmark1" w:history="1">
        <w:r>
          <w:t>STUDY</w:t>
        </w:r>
        <w:r>
          <w:rPr>
            <w:spacing w:val="5"/>
          </w:rPr>
          <w:t xml:space="preserve"> </w:t>
        </w:r>
        <w:r>
          <w:t>OBJECTIVES</w:t>
        </w:r>
        <w:r>
          <w:tab/>
        </w:r>
        <w:r>
          <w:rPr>
            <w:spacing w:val="5"/>
          </w:rPr>
          <w:t>10</w:t>
        </w:r>
      </w:hyperlink>
    </w:p>
    <w:p w:rsidR="00016671" w:rsidRDefault="00376CE1" w:rsidP="00376CE1">
      <w:pPr>
        <w:pStyle w:val="a4"/>
        <w:numPr>
          <w:ilvl w:val="1"/>
          <w:numId w:val="142"/>
        </w:numPr>
        <w:tabs>
          <w:tab w:val="left" w:pos="1078"/>
          <w:tab w:val="left" w:pos="1079"/>
          <w:tab w:val="right" w:leader="dot" w:pos="6735"/>
        </w:tabs>
        <w:spacing w:before="95"/>
        <w:ind w:hanging="872"/>
        <w:rPr>
          <w:sz w:val="18"/>
        </w:rPr>
      </w:pPr>
      <w:hyperlink w:anchor="_bookmark2" w:history="1">
        <w:r>
          <w:rPr>
            <w:sz w:val="18"/>
          </w:rPr>
          <w:t>Primary</w:t>
        </w:r>
        <w:r>
          <w:rPr>
            <w:spacing w:val="9"/>
            <w:sz w:val="18"/>
          </w:rPr>
          <w:t xml:space="preserve"> </w:t>
        </w:r>
        <w:r>
          <w:rPr>
            <w:sz w:val="18"/>
          </w:rPr>
          <w:t>Objective</w:t>
        </w:r>
        <w:r>
          <w:rPr>
            <w:sz w:val="18"/>
          </w:rPr>
          <w:tab/>
        </w:r>
        <w:r>
          <w:rPr>
            <w:spacing w:val="5"/>
            <w:sz w:val="18"/>
          </w:rPr>
          <w:t>10</w:t>
        </w:r>
      </w:hyperlink>
    </w:p>
    <w:p w:rsidR="00016671" w:rsidRDefault="00376CE1" w:rsidP="00376CE1">
      <w:pPr>
        <w:pStyle w:val="a4"/>
        <w:numPr>
          <w:ilvl w:val="1"/>
          <w:numId w:val="142"/>
        </w:numPr>
        <w:tabs>
          <w:tab w:val="left" w:pos="1078"/>
          <w:tab w:val="left" w:pos="1079"/>
          <w:tab w:val="right" w:leader="dot" w:pos="6735"/>
        </w:tabs>
        <w:spacing w:before="96"/>
        <w:ind w:hanging="872"/>
        <w:rPr>
          <w:sz w:val="18"/>
        </w:rPr>
      </w:pPr>
      <w:hyperlink w:anchor="_bookmark3" w:history="1">
        <w:r>
          <w:rPr>
            <w:sz w:val="18"/>
          </w:rPr>
          <w:t>Secondary</w:t>
        </w:r>
        <w:r>
          <w:rPr>
            <w:spacing w:val="9"/>
            <w:sz w:val="18"/>
          </w:rPr>
          <w:t xml:space="preserve"> </w:t>
        </w:r>
        <w:r>
          <w:rPr>
            <w:sz w:val="18"/>
          </w:rPr>
          <w:t>Objectives</w:t>
        </w:r>
        <w:r>
          <w:rPr>
            <w:sz w:val="18"/>
          </w:rPr>
          <w:tab/>
        </w:r>
        <w:r>
          <w:rPr>
            <w:spacing w:val="5"/>
            <w:sz w:val="18"/>
          </w:rPr>
          <w:t>10</w:t>
        </w:r>
      </w:hyperlink>
    </w:p>
    <w:p w:rsidR="00016671" w:rsidRDefault="00376CE1" w:rsidP="00376CE1">
      <w:pPr>
        <w:pStyle w:val="a4"/>
        <w:numPr>
          <w:ilvl w:val="1"/>
          <w:numId w:val="142"/>
        </w:numPr>
        <w:tabs>
          <w:tab w:val="left" w:pos="1078"/>
          <w:tab w:val="left" w:pos="1079"/>
          <w:tab w:val="right" w:leader="dot" w:pos="6735"/>
        </w:tabs>
        <w:spacing w:before="83"/>
        <w:ind w:hanging="872"/>
        <w:rPr>
          <w:sz w:val="18"/>
        </w:rPr>
      </w:pPr>
      <w:hyperlink w:anchor="_bookmark4" w:history="1">
        <w:r>
          <w:rPr>
            <w:sz w:val="18"/>
          </w:rPr>
          <w:t>Exploratory</w:t>
        </w:r>
        <w:r>
          <w:rPr>
            <w:spacing w:val="-3"/>
            <w:sz w:val="18"/>
          </w:rPr>
          <w:t xml:space="preserve"> </w:t>
        </w:r>
        <w:r>
          <w:rPr>
            <w:sz w:val="18"/>
          </w:rPr>
          <w:t>Objectives</w:t>
        </w:r>
        <w:r>
          <w:rPr>
            <w:sz w:val="18"/>
          </w:rPr>
          <w:tab/>
        </w:r>
        <w:r>
          <w:rPr>
            <w:spacing w:val="5"/>
            <w:sz w:val="18"/>
          </w:rPr>
          <w:t>10</w:t>
        </w:r>
      </w:hyperlink>
    </w:p>
    <w:p w:rsidR="00016671" w:rsidRDefault="00376CE1" w:rsidP="00376CE1">
      <w:pPr>
        <w:pStyle w:val="3"/>
        <w:numPr>
          <w:ilvl w:val="0"/>
          <w:numId w:val="142"/>
        </w:numPr>
        <w:tabs>
          <w:tab w:val="left" w:pos="1078"/>
          <w:tab w:val="left" w:pos="1079"/>
          <w:tab w:val="right" w:leader="dot" w:pos="6735"/>
        </w:tabs>
        <w:spacing w:before="95"/>
        <w:ind w:hanging="872"/>
      </w:pPr>
      <w:hyperlink w:anchor="_bookmark5" w:history="1">
        <w:r>
          <w:t>STUDY DESIGN</w:t>
        </w:r>
        <w:r>
          <w:rPr>
            <w:spacing w:val="10"/>
          </w:rPr>
          <w:t xml:space="preserve"> </w:t>
        </w:r>
        <w:r>
          <w:rPr>
            <w:spacing w:val="-4"/>
          </w:rPr>
          <w:t>AND</w:t>
        </w:r>
        <w:r>
          <w:rPr>
            <w:spacing w:val="5"/>
          </w:rPr>
          <w:t xml:space="preserve"> </w:t>
        </w:r>
        <w:r>
          <w:t>METHODS</w:t>
        </w:r>
        <w:r>
          <w:tab/>
        </w:r>
        <w:r>
          <w:rPr>
            <w:spacing w:val="5"/>
          </w:rPr>
          <w:t>11</w:t>
        </w:r>
      </w:hyperlink>
    </w:p>
    <w:p w:rsidR="00016671" w:rsidRDefault="00376CE1" w:rsidP="00376CE1">
      <w:pPr>
        <w:pStyle w:val="a4"/>
        <w:numPr>
          <w:ilvl w:val="1"/>
          <w:numId w:val="142"/>
        </w:numPr>
        <w:tabs>
          <w:tab w:val="left" w:pos="1078"/>
          <w:tab w:val="left" w:pos="1079"/>
          <w:tab w:val="right" w:leader="dot" w:pos="6735"/>
        </w:tabs>
        <w:spacing w:before="95"/>
        <w:ind w:hanging="872"/>
        <w:rPr>
          <w:sz w:val="18"/>
        </w:rPr>
      </w:pPr>
      <w:hyperlink w:anchor="_bookmark6" w:history="1">
        <w:r>
          <w:rPr>
            <w:sz w:val="18"/>
          </w:rPr>
          <w:t xml:space="preserve">General Study </w:t>
        </w:r>
        <w:r>
          <w:rPr>
            <w:spacing w:val="-3"/>
            <w:sz w:val="18"/>
          </w:rPr>
          <w:t>Design</w:t>
        </w:r>
        <w:r>
          <w:rPr>
            <w:spacing w:val="19"/>
            <w:sz w:val="18"/>
          </w:rPr>
          <w:t xml:space="preserve"> </w:t>
        </w:r>
        <w:r>
          <w:rPr>
            <w:sz w:val="18"/>
          </w:rPr>
          <w:t>and</w:t>
        </w:r>
        <w:r>
          <w:rPr>
            <w:spacing w:val="9"/>
            <w:sz w:val="18"/>
          </w:rPr>
          <w:t xml:space="preserve"> </w:t>
        </w:r>
        <w:r>
          <w:rPr>
            <w:spacing w:val="-4"/>
            <w:sz w:val="18"/>
          </w:rPr>
          <w:t>Plan</w:t>
        </w:r>
        <w:r>
          <w:rPr>
            <w:spacing w:val="-4"/>
            <w:sz w:val="18"/>
          </w:rPr>
          <w:tab/>
        </w:r>
        <w:r>
          <w:rPr>
            <w:spacing w:val="5"/>
            <w:sz w:val="18"/>
          </w:rPr>
          <w:t>11</w:t>
        </w:r>
      </w:hyperlink>
    </w:p>
    <w:p w:rsidR="00016671" w:rsidRDefault="00376CE1" w:rsidP="00376CE1">
      <w:pPr>
        <w:pStyle w:val="a4"/>
        <w:numPr>
          <w:ilvl w:val="1"/>
          <w:numId w:val="142"/>
        </w:numPr>
        <w:tabs>
          <w:tab w:val="left" w:pos="1078"/>
          <w:tab w:val="left" w:pos="1079"/>
          <w:tab w:val="right" w:leader="dot" w:pos="6735"/>
        </w:tabs>
        <w:spacing w:before="96"/>
        <w:ind w:hanging="872"/>
        <w:rPr>
          <w:sz w:val="18"/>
        </w:rPr>
      </w:pPr>
      <w:hyperlink w:anchor="_bookmark7" w:history="1">
        <w:r>
          <w:rPr>
            <w:sz w:val="18"/>
          </w:rPr>
          <w:t>Randomization</w:t>
        </w:r>
        <w:r>
          <w:rPr>
            <w:sz w:val="18"/>
          </w:rPr>
          <w:tab/>
        </w:r>
        <w:r>
          <w:rPr>
            <w:spacing w:val="5"/>
            <w:sz w:val="18"/>
          </w:rPr>
          <w:t>12</w:t>
        </w:r>
      </w:hyperlink>
    </w:p>
    <w:p w:rsidR="00016671" w:rsidRDefault="00376CE1" w:rsidP="00376CE1">
      <w:pPr>
        <w:pStyle w:val="a4"/>
        <w:numPr>
          <w:ilvl w:val="1"/>
          <w:numId w:val="142"/>
        </w:numPr>
        <w:tabs>
          <w:tab w:val="left" w:pos="1078"/>
          <w:tab w:val="left" w:pos="1079"/>
          <w:tab w:val="right" w:leader="dot" w:pos="6735"/>
        </w:tabs>
        <w:spacing w:before="83"/>
        <w:ind w:hanging="872"/>
        <w:rPr>
          <w:sz w:val="18"/>
        </w:rPr>
      </w:pPr>
      <w:hyperlink w:anchor="_bookmark8" w:history="1">
        <w:r>
          <w:rPr>
            <w:sz w:val="18"/>
          </w:rPr>
          <w:t>Blinding</w:t>
        </w:r>
        <w:r>
          <w:rPr>
            <w:sz w:val="18"/>
          </w:rPr>
          <w:tab/>
        </w:r>
        <w:r>
          <w:rPr>
            <w:spacing w:val="5"/>
            <w:sz w:val="18"/>
          </w:rPr>
          <w:t>12</w:t>
        </w:r>
      </w:hyperlink>
    </w:p>
    <w:p w:rsidR="00016671" w:rsidRDefault="00376CE1" w:rsidP="00376CE1">
      <w:pPr>
        <w:pStyle w:val="a4"/>
        <w:numPr>
          <w:ilvl w:val="1"/>
          <w:numId w:val="142"/>
        </w:numPr>
        <w:tabs>
          <w:tab w:val="left" w:pos="1078"/>
          <w:tab w:val="left" w:pos="1079"/>
          <w:tab w:val="right" w:leader="dot" w:pos="6735"/>
        </w:tabs>
        <w:spacing w:before="95"/>
        <w:ind w:hanging="872"/>
        <w:rPr>
          <w:sz w:val="18"/>
        </w:rPr>
      </w:pPr>
      <w:hyperlink w:anchor="_bookmark9" w:history="1">
        <w:r>
          <w:rPr>
            <w:sz w:val="18"/>
          </w:rPr>
          <w:t>Schedule</w:t>
        </w:r>
        <w:r>
          <w:rPr>
            <w:spacing w:val="-5"/>
            <w:sz w:val="18"/>
          </w:rPr>
          <w:t xml:space="preserve"> </w:t>
        </w:r>
        <w:r>
          <w:rPr>
            <w:spacing w:val="-4"/>
            <w:sz w:val="18"/>
          </w:rPr>
          <w:t>of</w:t>
        </w:r>
        <w:r>
          <w:rPr>
            <w:spacing w:val="15"/>
            <w:sz w:val="18"/>
          </w:rPr>
          <w:t xml:space="preserve"> </w:t>
        </w:r>
        <w:r>
          <w:rPr>
            <w:sz w:val="18"/>
          </w:rPr>
          <w:t>Events</w:t>
        </w:r>
        <w:r>
          <w:rPr>
            <w:sz w:val="18"/>
          </w:rPr>
          <w:tab/>
        </w:r>
        <w:r>
          <w:rPr>
            <w:spacing w:val="5"/>
            <w:sz w:val="18"/>
          </w:rPr>
          <w:t>12</w:t>
        </w:r>
      </w:hyperlink>
    </w:p>
    <w:p w:rsidR="00016671" w:rsidRDefault="00376CE1" w:rsidP="00376CE1">
      <w:pPr>
        <w:pStyle w:val="3"/>
        <w:numPr>
          <w:ilvl w:val="0"/>
          <w:numId w:val="142"/>
        </w:numPr>
        <w:tabs>
          <w:tab w:val="left" w:pos="1078"/>
          <w:tab w:val="left" w:pos="1079"/>
          <w:tab w:val="right" w:leader="dot" w:pos="6735"/>
        </w:tabs>
        <w:spacing w:before="95"/>
        <w:ind w:hanging="872"/>
      </w:pPr>
      <w:hyperlink w:anchor="_bookmark10" w:history="1">
        <w:r>
          <w:t>STUDY</w:t>
        </w:r>
        <w:r>
          <w:rPr>
            <w:spacing w:val="5"/>
          </w:rPr>
          <w:t xml:space="preserve"> </w:t>
        </w:r>
        <w:r>
          <w:t>ENDPOINTS</w:t>
        </w:r>
        <w:r>
          <w:tab/>
        </w:r>
        <w:r>
          <w:rPr>
            <w:spacing w:val="5"/>
          </w:rPr>
          <w:t>19</w:t>
        </w:r>
      </w:hyperlink>
    </w:p>
    <w:p w:rsidR="00016671" w:rsidRDefault="00376CE1" w:rsidP="00376CE1">
      <w:pPr>
        <w:pStyle w:val="a4"/>
        <w:numPr>
          <w:ilvl w:val="1"/>
          <w:numId w:val="142"/>
        </w:numPr>
        <w:tabs>
          <w:tab w:val="left" w:pos="1078"/>
          <w:tab w:val="left" w:pos="1079"/>
          <w:tab w:val="right" w:leader="dot" w:pos="6735"/>
        </w:tabs>
        <w:spacing w:before="95"/>
        <w:ind w:hanging="872"/>
        <w:rPr>
          <w:sz w:val="18"/>
        </w:rPr>
      </w:pPr>
      <w:hyperlink w:anchor="_bookmark11" w:history="1">
        <w:r>
          <w:rPr>
            <w:sz w:val="18"/>
          </w:rPr>
          <w:t>Efficacy</w:t>
        </w:r>
        <w:r>
          <w:rPr>
            <w:spacing w:val="9"/>
            <w:sz w:val="18"/>
          </w:rPr>
          <w:t xml:space="preserve"> </w:t>
        </w:r>
        <w:r>
          <w:rPr>
            <w:spacing w:val="-3"/>
            <w:sz w:val="18"/>
          </w:rPr>
          <w:t>Endpoints</w:t>
        </w:r>
        <w:r>
          <w:rPr>
            <w:spacing w:val="-3"/>
            <w:sz w:val="18"/>
          </w:rPr>
          <w:tab/>
        </w:r>
        <w:r>
          <w:rPr>
            <w:spacing w:val="5"/>
            <w:sz w:val="18"/>
          </w:rPr>
          <w:t>19</w:t>
        </w:r>
      </w:hyperlink>
    </w:p>
    <w:p w:rsidR="00016671" w:rsidRDefault="00376CE1" w:rsidP="00376CE1">
      <w:pPr>
        <w:pStyle w:val="a4"/>
        <w:numPr>
          <w:ilvl w:val="2"/>
          <w:numId w:val="142"/>
        </w:numPr>
        <w:tabs>
          <w:tab w:val="left" w:pos="1078"/>
          <w:tab w:val="left" w:pos="1079"/>
          <w:tab w:val="right" w:leader="dot" w:pos="6735"/>
        </w:tabs>
        <w:spacing w:before="84"/>
        <w:ind w:hanging="872"/>
        <w:rPr>
          <w:sz w:val="18"/>
        </w:rPr>
      </w:pPr>
      <w:hyperlink w:anchor="_bookmark12" w:history="1">
        <w:r>
          <w:rPr>
            <w:sz w:val="18"/>
          </w:rPr>
          <w:t>Primary</w:t>
        </w:r>
        <w:r>
          <w:rPr>
            <w:spacing w:val="8"/>
            <w:sz w:val="18"/>
          </w:rPr>
          <w:t xml:space="preserve"> </w:t>
        </w:r>
        <w:r>
          <w:rPr>
            <w:sz w:val="18"/>
          </w:rPr>
          <w:t>Efficacy</w:t>
        </w:r>
        <w:r>
          <w:rPr>
            <w:spacing w:val="9"/>
            <w:sz w:val="18"/>
          </w:rPr>
          <w:t xml:space="preserve"> </w:t>
        </w:r>
        <w:r>
          <w:rPr>
            <w:sz w:val="18"/>
          </w:rPr>
          <w:t>Endpoint</w:t>
        </w:r>
        <w:r>
          <w:rPr>
            <w:sz w:val="18"/>
          </w:rPr>
          <w:tab/>
        </w:r>
        <w:r>
          <w:rPr>
            <w:spacing w:val="5"/>
            <w:sz w:val="18"/>
          </w:rPr>
          <w:t>19</w:t>
        </w:r>
      </w:hyperlink>
    </w:p>
    <w:p w:rsidR="00016671" w:rsidRDefault="00376CE1" w:rsidP="00376CE1">
      <w:pPr>
        <w:pStyle w:val="a4"/>
        <w:numPr>
          <w:ilvl w:val="2"/>
          <w:numId w:val="142"/>
        </w:numPr>
        <w:tabs>
          <w:tab w:val="left" w:pos="1078"/>
          <w:tab w:val="left" w:pos="1079"/>
          <w:tab w:val="right" w:leader="dot" w:pos="6735"/>
        </w:tabs>
        <w:spacing w:before="95"/>
        <w:ind w:hanging="872"/>
        <w:rPr>
          <w:sz w:val="18"/>
        </w:rPr>
      </w:pPr>
      <w:hyperlink w:anchor="_bookmark14" w:history="1">
        <w:r>
          <w:rPr>
            <w:sz w:val="18"/>
          </w:rPr>
          <w:t>Secondary</w:t>
        </w:r>
        <w:r>
          <w:rPr>
            <w:spacing w:val="9"/>
            <w:sz w:val="18"/>
          </w:rPr>
          <w:t xml:space="preserve"> </w:t>
        </w:r>
        <w:r>
          <w:rPr>
            <w:sz w:val="18"/>
          </w:rPr>
          <w:t>Efficacy</w:t>
        </w:r>
        <w:r>
          <w:rPr>
            <w:spacing w:val="9"/>
            <w:sz w:val="18"/>
          </w:rPr>
          <w:t xml:space="preserve"> </w:t>
        </w:r>
        <w:r>
          <w:rPr>
            <w:spacing w:val="-3"/>
            <w:sz w:val="18"/>
          </w:rPr>
          <w:t>Endpoints</w:t>
        </w:r>
        <w:r>
          <w:rPr>
            <w:spacing w:val="-3"/>
            <w:sz w:val="18"/>
          </w:rPr>
          <w:tab/>
        </w:r>
        <w:r>
          <w:rPr>
            <w:spacing w:val="5"/>
            <w:sz w:val="18"/>
          </w:rPr>
          <w:t>20</w:t>
        </w:r>
      </w:hyperlink>
    </w:p>
    <w:p w:rsidR="00016671" w:rsidRDefault="00376CE1" w:rsidP="00376CE1">
      <w:pPr>
        <w:pStyle w:val="a4"/>
        <w:numPr>
          <w:ilvl w:val="3"/>
          <w:numId w:val="142"/>
        </w:numPr>
        <w:tabs>
          <w:tab w:val="left" w:pos="1078"/>
          <w:tab w:val="left" w:pos="1079"/>
          <w:tab w:val="right" w:leader="dot" w:pos="6735"/>
        </w:tabs>
        <w:spacing w:before="95"/>
        <w:ind w:hanging="872"/>
        <w:rPr>
          <w:sz w:val="18"/>
        </w:rPr>
      </w:pPr>
      <w:hyperlink w:anchor="_bookmark15" w:history="1">
        <w:r>
          <w:rPr>
            <w:sz w:val="18"/>
          </w:rPr>
          <w:t>Duration</w:t>
        </w:r>
        <w:r>
          <w:rPr>
            <w:spacing w:val="9"/>
            <w:sz w:val="18"/>
          </w:rPr>
          <w:t xml:space="preserve"> </w:t>
        </w:r>
        <w:r>
          <w:rPr>
            <w:spacing w:val="-4"/>
            <w:sz w:val="18"/>
          </w:rPr>
          <w:t>of</w:t>
        </w:r>
        <w:r>
          <w:rPr>
            <w:spacing w:val="3"/>
            <w:sz w:val="18"/>
          </w:rPr>
          <w:t xml:space="preserve"> </w:t>
        </w:r>
        <w:r>
          <w:rPr>
            <w:sz w:val="18"/>
          </w:rPr>
          <w:t>Response</w:t>
        </w:r>
        <w:r>
          <w:rPr>
            <w:sz w:val="18"/>
          </w:rPr>
          <w:tab/>
        </w:r>
        <w:r>
          <w:rPr>
            <w:spacing w:val="5"/>
            <w:sz w:val="18"/>
          </w:rPr>
          <w:t>20</w:t>
        </w:r>
      </w:hyperlink>
    </w:p>
    <w:p w:rsidR="00016671" w:rsidRDefault="00376CE1" w:rsidP="00376CE1">
      <w:pPr>
        <w:pStyle w:val="a4"/>
        <w:numPr>
          <w:ilvl w:val="3"/>
          <w:numId w:val="142"/>
        </w:numPr>
        <w:tabs>
          <w:tab w:val="left" w:pos="1078"/>
          <w:tab w:val="left" w:pos="1079"/>
          <w:tab w:val="right" w:leader="dot" w:pos="6735"/>
        </w:tabs>
        <w:spacing w:before="95"/>
        <w:ind w:hanging="872"/>
        <w:rPr>
          <w:sz w:val="18"/>
        </w:rPr>
      </w:pPr>
      <w:hyperlink w:anchor="_bookmark16" w:history="1">
        <w:r>
          <w:rPr>
            <w:sz w:val="18"/>
          </w:rPr>
          <w:t xml:space="preserve">Best percent change </w:t>
        </w:r>
        <w:r>
          <w:rPr>
            <w:spacing w:val="-8"/>
            <w:sz w:val="18"/>
          </w:rPr>
          <w:t xml:space="preserve">in </w:t>
        </w:r>
        <w:r>
          <w:rPr>
            <w:spacing w:val="-3"/>
            <w:sz w:val="18"/>
          </w:rPr>
          <w:t xml:space="preserve">the </w:t>
        </w:r>
        <w:r>
          <w:rPr>
            <w:sz w:val="18"/>
          </w:rPr>
          <w:t xml:space="preserve">sum </w:t>
        </w:r>
        <w:r>
          <w:rPr>
            <w:spacing w:val="-4"/>
            <w:sz w:val="18"/>
          </w:rPr>
          <w:t xml:space="preserve">of </w:t>
        </w:r>
        <w:r>
          <w:rPr>
            <w:sz w:val="18"/>
          </w:rPr>
          <w:t xml:space="preserve">diameters </w:t>
        </w:r>
        <w:r>
          <w:rPr>
            <w:spacing w:val="-4"/>
            <w:sz w:val="18"/>
          </w:rPr>
          <w:t>of</w:t>
        </w:r>
        <w:r>
          <w:rPr>
            <w:spacing w:val="-12"/>
            <w:sz w:val="18"/>
          </w:rPr>
          <w:t xml:space="preserve"> </w:t>
        </w:r>
        <w:r>
          <w:rPr>
            <w:sz w:val="18"/>
          </w:rPr>
          <w:t>measurable</w:t>
        </w:r>
        <w:r>
          <w:rPr>
            <w:spacing w:val="-4"/>
            <w:sz w:val="18"/>
          </w:rPr>
          <w:t xml:space="preserve"> </w:t>
        </w:r>
        <w:r>
          <w:rPr>
            <w:sz w:val="18"/>
          </w:rPr>
          <w:t>tumors</w:t>
        </w:r>
        <w:r>
          <w:rPr>
            <w:sz w:val="18"/>
          </w:rPr>
          <w:tab/>
        </w:r>
        <w:r>
          <w:rPr>
            <w:spacing w:val="5"/>
            <w:sz w:val="18"/>
          </w:rPr>
          <w:t>21</w:t>
        </w:r>
      </w:hyperlink>
    </w:p>
    <w:p w:rsidR="00016671" w:rsidRDefault="00376CE1" w:rsidP="00376CE1">
      <w:pPr>
        <w:pStyle w:val="a4"/>
        <w:numPr>
          <w:ilvl w:val="3"/>
          <w:numId w:val="142"/>
        </w:numPr>
        <w:tabs>
          <w:tab w:val="left" w:pos="1078"/>
          <w:tab w:val="left" w:pos="1079"/>
          <w:tab w:val="right" w:leader="dot" w:pos="6735"/>
        </w:tabs>
        <w:spacing w:before="83"/>
        <w:ind w:hanging="872"/>
        <w:rPr>
          <w:sz w:val="18"/>
        </w:rPr>
      </w:pPr>
      <w:hyperlink w:anchor="_bookmark17" w:history="1">
        <w:r>
          <w:rPr>
            <w:sz w:val="18"/>
          </w:rPr>
          <w:t xml:space="preserve">Disease Control </w:t>
        </w:r>
        <w:r>
          <w:rPr>
            <w:spacing w:val="-3"/>
            <w:sz w:val="18"/>
          </w:rPr>
          <w:t xml:space="preserve">Rate </w:t>
        </w:r>
        <w:r>
          <w:rPr>
            <w:sz w:val="18"/>
          </w:rPr>
          <w:t>(DCR) and Clinical Benefit</w:t>
        </w:r>
        <w:r>
          <w:rPr>
            <w:spacing w:val="6"/>
            <w:sz w:val="18"/>
          </w:rPr>
          <w:t xml:space="preserve"> </w:t>
        </w:r>
        <w:r>
          <w:rPr>
            <w:sz w:val="18"/>
          </w:rPr>
          <w:t>Rate</w:t>
        </w:r>
        <w:r>
          <w:rPr>
            <w:spacing w:val="9"/>
            <w:sz w:val="18"/>
          </w:rPr>
          <w:t xml:space="preserve"> </w:t>
        </w:r>
        <w:r>
          <w:rPr>
            <w:sz w:val="18"/>
          </w:rPr>
          <w:t>(CBR)</w:t>
        </w:r>
        <w:r>
          <w:rPr>
            <w:sz w:val="18"/>
          </w:rPr>
          <w:tab/>
        </w:r>
        <w:r>
          <w:rPr>
            <w:spacing w:val="5"/>
            <w:sz w:val="18"/>
          </w:rPr>
          <w:t>21</w:t>
        </w:r>
      </w:hyperlink>
    </w:p>
    <w:p w:rsidR="00016671" w:rsidRDefault="00376CE1" w:rsidP="00376CE1">
      <w:pPr>
        <w:pStyle w:val="a4"/>
        <w:numPr>
          <w:ilvl w:val="3"/>
          <w:numId w:val="142"/>
        </w:numPr>
        <w:tabs>
          <w:tab w:val="left" w:pos="1078"/>
          <w:tab w:val="left" w:pos="1079"/>
          <w:tab w:val="right" w:leader="dot" w:pos="6735"/>
        </w:tabs>
        <w:spacing w:before="96"/>
        <w:ind w:hanging="872"/>
        <w:rPr>
          <w:sz w:val="18"/>
        </w:rPr>
      </w:pPr>
      <w:hyperlink w:anchor="_bookmark18" w:history="1">
        <w:r>
          <w:rPr>
            <w:sz w:val="18"/>
          </w:rPr>
          <w:t>Progression-Free</w:t>
        </w:r>
        <w:r>
          <w:rPr>
            <w:spacing w:val="7"/>
            <w:sz w:val="18"/>
          </w:rPr>
          <w:t xml:space="preserve"> </w:t>
        </w:r>
        <w:r>
          <w:rPr>
            <w:sz w:val="18"/>
          </w:rPr>
          <w:t>Survival</w:t>
        </w:r>
        <w:r>
          <w:rPr>
            <w:spacing w:val="1"/>
            <w:sz w:val="18"/>
          </w:rPr>
          <w:t xml:space="preserve"> </w:t>
        </w:r>
        <w:r>
          <w:rPr>
            <w:spacing w:val="-4"/>
            <w:sz w:val="18"/>
          </w:rPr>
          <w:t>(PFS)</w:t>
        </w:r>
        <w:r>
          <w:rPr>
            <w:spacing w:val="-4"/>
            <w:sz w:val="18"/>
          </w:rPr>
          <w:tab/>
        </w:r>
        <w:r>
          <w:rPr>
            <w:spacing w:val="5"/>
            <w:sz w:val="18"/>
          </w:rPr>
          <w:t>21</w:t>
        </w:r>
      </w:hyperlink>
    </w:p>
    <w:p w:rsidR="00016671" w:rsidRDefault="00376CE1" w:rsidP="00376CE1">
      <w:pPr>
        <w:pStyle w:val="a4"/>
        <w:numPr>
          <w:ilvl w:val="3"/>
          <w:numId w:val="142"/>
        </w:numPr>
        <w:tabs>
          <w:tab w:val="left" w:pos="1078"/>
          <w:tab w:val="left" w:pos="1079"/>
          <w:tab w:val="right" w:leader="dot" w:pos="6735"/>
        </w:tabs>
        <w:spacing w:before="95"/>
        <w:ind w:hanging="872"/>
        <w:rPr>
          <w:sz w:val="18"/>
        </w:rPr>
      </w:pPr>
      <w:hyperlink w:anchor="_bookmark19" w:history="1">
        <w:r>
          <w:rPr>
            <w:sz w:val="18"/>
          </w:rPr>
          <w:t>Overall</w:t>
        </w:r>
        <w:r>
          <w:rPr>
            <w:spacing w:val="1"/>
            <w:sz w:val="18"/>
          </w:rPr>
          <w:t xml:space="preserve"> </w:t>
        </w:r>
        <w:r>
          <w:rPr>
            <w:sz w:val="18"/>
          </w:rPr>
          <w:t>Survival</w:t>
        </w:r>
        <w:r>
          <w:rPr>
            <w:spacing w:val="1"/>
            <w:sz w:val="18"/>
          </w:rPr>
          <w:t xml:space="preserve"> </w:t>
        </w:r>
        <w:r>
          <w:rPr>
            <w:sz w:val="18"/>
          </w:rPr>
          <w:t>(OS)</w:t>
        </w:r>
        <w:r>
          <w:rPr>
            <w:sz w:val="18"/>
          </w:rPr>
          <w:tab/>
        </w:r>
        <w:r>
          <w:rPr>
            <w:spacing w:val="5"/>
            <w:sz w:val="18"/>
          </w:rPr>
          <w:t>22</w:t>
        </w:r>
      </w:hyperlink>
    </w:p>
    <w:p w:rsidR="00016671" w:rsidRDefault="00376CE1" w:rsidP="00376CE1">
      <w:pPr>
        <w:pStyle w:val="a4"/>
        <w:numPr>
          <w:ilvl w:val="3"/>
          <w:numId w:val="142"/>
        </w:numPr>
        <w:tabs>
          <w:tab w:val="left" w:pos="1078"/>
          <w:tab w:val="left" w:pos="1079"/>
          <w:tab w:val="right" w:leader="dot" w:pos="6735"/>
        </w:tabs>
        <w:spacing w:before="95"/>
        <w:ind w:hanging="872"/>
        <w:rPr>
          <w:sz w:val="18"/>
        </w:rPr>
      </w:pPr>
      <w:hyperlink w:anchor="_bookmark20" w:history="1">
        <w:r>
          <w:rPr>
            <w:sz w:val="18"/>
          </w:rPr>
          <w:t>Investigator</w:t>
        </w:r>
        <w:r>
          <w:rPr>
            <w:spacing w:val="3"/>
            <w:sz w:val="18"/>
          </w:rPr>
          <w:t xml:space="preserve"> </w:t>
        </w:r>
        <w:r>
          <w:rPr>
            <w:sz w:val="18"/>
          </w:rPr>
          <w:t>Assessed</w:t>
        </w:r>
        <w:r>
          <w:rPr>
            <w:spacing w:val="9"/>
            <w:sz w:val="18"/>
          </w:rPr>
          <w:t xml:space="preserve"> </w:t>
        </w:r>
        <w:r>
          <w:rPr>
            <w:sz w:val="18"/>
          </w:rPr>
          <w:t>ORR</w:t>
        </w:r>
        <w:r>
          <w:rPr>
            <w:sz w:val="18"/>
          </w:rPr>
          <w:tab/>
        </w:r>
        <w:r>
          <w:rPr>
            <w:spacing w:val="5"/>
            <w:sz w:val="18"/>
          </w:rPr>
          <w:t>22</w:t>
        </w:r>
      </w:hyperlink>
    </w:p>
    <w:p w:rsidR="00016671" w:rsidRDefault="00376CE1" w:rsidP="00376CE1">
      <w:pPr>
        <w:pStyle w:val="a4"/>
        <w:numPr>
          <w:ilvl w:val="2"/>
          <w:numId w:val="142"/>
        </w:numPr>
        <w:tabs>
          <w:tab w:val="left" w:pos="1078"/>
          <w:tab w:val="left" w:pos="1079"/>
          <w:tab w:val="right" w:leader="dot" w:pos="6735"/>
        </w:tabs>
        <w:spacing w:before="83"/>
        <w:ind w:hanging="872"/>
        <w:rPr>
          <w:sz w:val="18"/>
        </w:rPr>
      </w:pPr>
      <w:hyperlink w:anchor="_bookmark21" w:history="1">
        <w:r>
          <w:rPr>
            <w:sz w:val="18"/>
          </w:rPr>
          <w:t>Exploratory</w:t>
        </w:r>
        <w:r>
          <w:rPr>
            <w:spacing w:val="-3"/>
            <w:sz w:val="18"/>
          </w:rPr>
          <w:t xml:space="preserve"> </w:t>
        </w:r>
        <w:r>
          <w:rPr>
            <w:sz w:val="18"/>
          </w:rPr>
          <w:t>Efficacy</w:t>
        </w:r>
        <w:r>
          <w:rPr>
            <w:spacing w:val="9"/>
            <w:sz w:val="18"/>
          </w:rPr>
          <w:t xml:space="preserve"> </w:t>
        </w:r>
        <w:r>
          <w:rPr>
            <w:sz w:val="18"/>
          </w:rPr>
          <w:t>Endpoints</w:t>
        </w:r>
        <w:r>
          <w:rPr>
            <w:sz w:val="18"/>
          </w:rPr>
          <w:tab/>
        </w:r>
        <w:r>
          <w:rPr>
            <w:spacing w:val="5"/>
            <w:sz w:val="18"/>
          </w:rPr>
          <w:t>23</w:t>
        </w:r>
      </w:hyperlink>
    </w:p>
    <w:p w:rsidR="00016671" w:rsidRDefault="00376CE1" w:rsidP="00376CE1">
      <w:pPr>
        <w:pStyle w:val="a4"/>
        <w:numPr>
          <w:ilvl w:val="3"/>
          <w:numId w:val="142"/>
        </w:numPr>
        <w:tabs>
          <w:tab w:val="left" w:pos="1078"/>
          <w:tab w:val="left" w:pos="1079"/>
          <w:tab w:val="right" w:leader="dot" w:pos="6735"/>
        </w:tabs>
        <w:spacing w:before="96"/>
        <w:ind w:hanging="872"/>
        <w:rPr>
          <w:sz w:val="18"/>
        </w:rPr>
      </w:pPr>
      <w:hyperlink w:anchor="_bookmark22" w:history="1">
        <w:r>
          <w:rPr>
            <w:sz w:val="18"/>
          </w:rPr>
          <w:t xml:space="preserve">Duration </w:t>
        </w:r>
        <w:r>
          <w:rPr>
            <w:spacing w:val="-4"/>
            <w:sz w:val="18"/>
          </w:rPr>
          <w:t>of</w:t>
        </w:r>
        <w:r>
          <w:rPr>
            <w:spacing w:val="12"/>
            <w:sz w:val="18"/>
          </w:rPr>
          <w:t xml:space="preserve"> </w:t>
        </w:r>
        <w:r>
          <w:rPr>
            <w:sz w:val="18"/>
          </w:rPr>
          <w:t>Stable</w:t>
        </w:r>
        <w:r>
          <w:rPr>
            <w:spacing w:val="-5"/>
            <w:sz w:val="18"/>
          </w:rPr>
          <w:t xml:space="preserve"> </w:t>
        </w:r>
        <w:r>
          <w:rPr>
            <w:sz w:val="18"/>
          </w:rPr>
          <w:t>Disease</w:t>
        </w:r>
        <w:r>
          <w:rPr>
            <w:sz w:val="18"/>
          </w:rPr>
          <w:tab/>
        </w:r>
        <w:r>
          <w:rPr>
            <w:spacing w:val="5"/>
            <w:sz w:val="18"/>
          </w:rPr>
          <w:t>23</w:t>
        </w:r>
      </w:hyperlink>
    </w:p>
    <w:p w:rsidR="00016671" w:rsidRDefault="00376CE1" w:rsidP="00376CE1">
      <w:pPr>
        <w:pStyle w:val="a4"/>
        <w:numPr>
          <w:ilvl w:val="3"/>
          <w:numId w:val="142"/>
        </w:numPr>
        <w:tabs>
          <w:tab w:val="left" w:pos="1078"/>
          <w:tab w:val="left" w:pos="1079"/>
          <w:tab w:val="right" w:leader="dot" w:pos="6735"/>
        </w:tabs>
        <w:spacing w:before="95"/>
        <w:ind w:hanging="872"/>
        <w:rPr>
          <w:sz w:val="18"/>
        </w:rPr>
      </w:pPr>
      <w:hyperlink w:anchor="_bookmark23" w:history="1">
        <w:r>
          <w:rPr>
            <w:sz w:val="18"/>
          </w:rPr>
          <w:t>Time</w:t>
        </w:r>
        <w:r>
          <w:rPr>
            <w:spacing w:val="6"/>
            <w:sz w:val="18"/>
          </w:rPr>
          <w:t xml:space="preserve"> </w:t>
        </w:r>
        <w:r>
          <w:rPr>
            <w:sz w:val="18"/>
          </w:rPr>
          <w:t>to</w:t>
        </w:r>
        <w:r>
          <w:rPr>
            <w:spacing w:val="9"/>
            <w:sz w:val="18"/>
          </w:rPr>
          <w:t xml:space="preserve"> </w:t>
        </w:r>
        <w:r>
          <w:rPr>
            <w:sz w:val="18"/>
          </w:rPr>
          <w:t>Response</w:t>
        </w:r>
        <w:r>
          <w:rPr>
            <w:sz w:val="18"/>
          </w:rPr>
          <w:tab/>
        </w:r>
        <w:r>
          <w:rPr>
            <w:spacing w:val="5"/>
            <w:sz w:val="18"/>
          </w:rPr>
          <w:t>23</w:t>
        </w:r>
      </w:hyperlink>
    </w:p>
    <w:p w:rsidR="00016671" w:rsidRDefault="00376CE1" w:rsidP="00376CE1">
      <w:pPr>
        <w:pStyle w:val="a4"/>
        <w:numPr>
          <w:ilvl w:val="3"/>
          <w:numId w:val="142"/>
        </w:numPr>
        <w:tabs>
          <w:tab w:val="left" w:pos="1078"/>
          <w:tab w:val="left" w:pos="1079"/>
        </w:tabs>
        <w:spacing w:before="95" w:line="206" w:lineRule="exact"/>
        <w:ind w:hanging="872"/>
        <w:rPr>
          <w:sz w:val="18"/>
        </w:rPr>
      </w:pPr>
      <w:hyperlink w:anchor="_bookmark24" w:history="1">
        <w:r>
          <w:rPr>
            <w:sz w:val="18"/>
          </w:rPr>
          <w:t>Evaluation</w:t>
        </w:r>
        <w:r>
          <w:rPr>
            <w:spacing w:val="-3"/>
            <w:sz w:val="18"/>
          </w:rPr>
          <w:t xml:space="preserve"> </w:t>
        </w:r>
        <w:r>
          <w:rPr>
            <w:spacing w:val="2"/>
            <w:sz w:val="18"/>
          </w:rPr>
          <w:t>of</w:t>
        </w:r>
        <w:r>
          <w:rPr>
            <w:spacing w:val="4"/>
            <w:sz w:val="18"/>
          </w:rPr>
          <w:t xml:space="preserve"> </w:t>
        </w:r>
        <w:r>
          <w:rPr>
            <w:sz w:val="18"/>
          </w:rPr>
          <w:t>exposure-response</w:t>
        </w:r>
        <w:r>
          <w:rPr>
            <w:spacing w:val="-4"/>
            <w:sz w:val="18"/>
          </w:rPr>
          <w:t xml:space="preserve"> </w:t>
        </w:r>
        <w:r>
          <w:rPr>
            <w:sz w:val="18"/>
          </w:rPr>
          <w:t>relationships</w:t>
        </w:r>
        <w:r>
          <w:rPr>
            <w:spacing w:val="-6"/>
            <w:sz w:val="18"/>
          </w:rPr>
          <w:t xml:space="preserve"> </w:t>
        </w:r>
        <w:r>
          <w:rPr>
            <w:sz w:val="18"/>
          </w:rPr>
          <w:t>for</w:t>
        </w:r>
        <w:r>
          <w:rPr>
            <w:spacing w:val="-8"/>
            <w:sz w:val="18"/>
          </w:rPr>
          <w:t xml:space="preserve"> </w:t>
        </w:r>
        <w:r>
          <w:rPr>
            <w:sz w:val="18"/>
          </w:rPr>
          <w:t>efficacy</w:t>
        </w:r>
        <w:r>
          <w:rPr>
            <w:spacing w:val="-15"/>
            <w:sz w:val="18"/>
          </w:rPr>
          <w:t xml:space="preserve"> </w:t>
        </w:r>
        <w:r>
          <w:rPr>
            <w:spacing w:val="3"/>
            <w:sz w:val="18"/>
          </w:rPr>
          <w:t>and</w:t>
        </w:r>
        <w:r>
          <w:rPr>
            <w:spacing w:val="-2"/>
            <w:sz w:val="18"/>
          </w:rPr>
          <w:t xml:space="preserve"> </w:t>
        </w:r>
        <w:r>
          <w:rPr>
            <w:sz w:val="18"/>
          </w:rPr>
          <w:t>safety</w:t>
        </w:r>
      </w:hyperlink>
    </w:p>
    <w:p w:rsidR="00016671" w:rsidRDefault="00376CE1">
      <w:pPr>
        <w:pStyle w:val="a3"/>
        <w:tabs>
          <w:tab w:val="right" w:leader="dot" w:pos="6735"/>
        </w:tabs>
        <w:spacing w:line="206" w:lineRule="exact"/>
        <w:ind w:left="1078"/>
      </w:pPr>
      <w:hyperlink w:anchor="_bookmark24" w:history="1">
        <w:r>
          <w:t>endpoints</w:t>
        </w:r>
        <w:r>
          <w:tab/>
        </w:r>
        <w:r>
          <w:rPr>
            <w:spacing w:val="5"/>
          </w:rPr>
          <w:t>23</w:t>
        </w:r>
      </w:hyperlink>
    </w:p>
    <w:p w:rsidR="00016671" w:rsidRDefault="00376CE1" w:rsidP="00376CE1">
      <w:pPr>
        <w:pStyle w:val="a4"/>
        <w:numPr>
          <w:ilvl w:val="1"/>
          <w:numId w:val="142"/>
        </w:numPr>
        <w:tabs>
          <w:tab w:val="left" w:pos="1078"/>
          <w:tab w:val="left" w:pos="1079"/>
          <w:tab w:val="right" w:leader="dot" w:pos="6735"/>
        </w:tabs>
        <w:spacing w:before="95"/>
        <w:ind w:hanging="872"/>
        <w:rPr>
          <w:sz w:val="18"/>
        </w:rPr>
      </w:pPr>
      <w:hyperlink w:anchor="_bookmark25" w:history="1">
        <w:r>
          <w:rPr>
            <w:sz w:val="18"/>
          </w:rPr>
          <w:t>Safety</w:t>
        </w:r>
        <w:r>
          <w:rPr>
            <w:spacing w:val="9"/>
            <w:sz w:val="18"/>
          </w:rPr>
          <w:t xml:space="preserve"> </w:t>
        </w:r>
        <w:r>
          <w:rPr>
            <w:sz w:val="18"/>
          </w:rPr>
          <w:t>Endpoints</w:t>
        </w:r>
        <w:r>
          <w:rPr>
            <w:sz w:val="18"/>
          </w:rPr>
          <w:tab/>
        </w:r>
        <w:r>
          <w:rPr>
            <w:spacing w:val="5"/>
            <w:sz w:val="18"/>
          </w:rPr>
          <w:t>23</w:t>
        </w:r>
      </w:hyperlink>
    </w:p>
    <w:p w:rsidR="00016671" w:rsidRDefault="00376CE1" w:rsidP="00376CE1">
      <w:pPr>
        <w:pStyle w:val="a4"/>
        <w:numPr>
          <w:ilvl w:val="2"/>
          <w:numId w:val="142"/>
        </w:numPr>
        <w:tabs>
          <w:tab w:val="left" w:pos="1078"/>
          <w:tab w:val="left" w:pos="1079"/>
          <w:tab w:val="right" w:leader="dot" w:pos="6735"/>
        </w:tabs>
        <w:spacing w:before="84"/>
        <w:ind w:hanging="872"/>
        <w:rPr>
          <w:sz w:val="18"/>
        </w:rPr>
      </w:pPr>
      <w:hyperlink w:anchor="_bookmark26" w:history="1">
        <w:r>
          <w:rPr>
            <w:sz w:val="18"/>
          </w:rPr>
          <w:t>Adverse</w:t>
        </w:r>
        <w:r>
          <w:rPr>
            <w:spacing w:val="7"/>
            <w:sz w:val="18"/>
          </w:rPr>
          <w:t xml:space="preserve"> </w:t>
        </w:r>
        <w:r>
          <w:rPr>
            <w:sz w:val="18"/>
          </w:rPr>
          <w:t>Events</w:t>
        </w:r>
        <w:r>
          <w:rPr>
            <w:sz w:val="18"/>
          </w:rPr>
          <w:tab/>
        </w:r>
        <w:r>
          <w:rPr>
            <w:spacing w:val="5"/>
            <w:sz w:val="18"/>
          </w:rPr>
          <w:t>23</w:t>
        </w:r>
      </w:hyperlink>
    </w:p>
    <w:p w:rsidR="00016671" w:rsidRDefault="00376CE1" w:rsidP="00376CE1">
      <w:pPr>
        <w:pStyle w:val="a4"/>
        <w:numPr>
          <w:ilvl w:val="2"/>
          <w:numId w:val="142"/>
        </w:numPr>
        <w:tabs>
          <w:tab w:val="left" w:pos="1078"/>
          <w:tab w:val="left" w:pos="1079"/>
          <w:tab w:val="right" w:leader="dot" w:pos="6735"/>
        </w:tabs>
        <w:spacing w:before="95"/>
        <w:ind w:hanging="872"/>
        <w:rPr>
          <w:sz w:val="18"/>
        </w:rPr>
      </w:pPr>
      <w:hyperlink w:anchor="_bookmark27" w:history="1">
        <w:r>
          <w:rPr>
            <w:sz w:val="18"/>
          </w:rPr>
          <w:t>Clinical Laboratory</w:t>
        </w:r>
        <w:r>
          <w:rPr>
            <w:spacing w:val="9"/>
            <w:sz w:val="18"/>
          </w:rPr>
          <w:t xml:space="preserve"> </w:t>
        </w:r>
        <w:r>
          <w:rPr>
            <w:sz w:val="18"/>
          </w:rPr>
          <w:t>Evaluations</w:t>
        </w:r>
        <w:r>
          <w:rPr>
            <w:sz w:val="18"/>
          </w:rPr>
          <w:tab/>
        </w:r>
        <w:r>
          <w:rPr>
            <w:spacing w:val="5"/>
            <w:sz w:val="18"/>
          </w:rPr>
          <w:t>24</w:t>
        </w:r>
      </w:hyperlink>
    </w:p>
    <w:p w:rsidR="00016671" w:rsidRDefault="00376CE1" w:rsidP="00376CE1">
      <w:pPr>
        <w:pStyle w:val="a4"/>
        <w:numPr>
          <w:ilvl w:val="2"/>
          <w:numId w:val="142"/>
        </w:numPr>
        <w:tabs>
          <w:tab w:val="left" w:pos="1078"/>
          <w:tab w:val="left" w:pos="1079"/>
          <w:tab w:val="right" w:leader="dot" w:pos="6735"/>
        </w:tabs>
        <w:spacing w:before="95"/>
        <w:ind w:hanging="872"/>
        <w:rPr>
          <w:sz w:val="18"/>
        </w:rPr>
      </w:pPr>
      <w:hyperlink w:anchor="_bookmark28" w:history="1">
        <w:r>
          <w:rPr>
            <w:sz w:val="18"/>
          </w:rPr>
          <w:t>Vital</w:t>
        </w:r>
        <w:r>
          <w:rPr>
            <w:spacing w:val="1"/>
            <w:sz w:val="18"/>
          </w:rPr>
          <w:t xml:space="preserve"> </w:t>
        </w:r>
        <w:r>
          <w:rPr>
            <w:sz w:val="18"/>
          </w:rPr>
          <w:t>Signs</w:t>
        </w:r>
        <w:r>
          <w:rPr>
            <w:sz w:val="18"/>
          </w:rPr>
          <w:tab/>
        </w:r>
        <w:r>
          <w:rPr>
            <w:spacing w:val="5"/>
            <w:sz w:val="18"/>
          </w:rPr>
          <w:t>24</w:t>
        </w:r>
      </w:hyperlink>
    </w:p>
    <w:p w:rsidR="00016671" w:rsidRDefault="00376CE1" w:rsidP="00376CE1">
      <w:pPr>
        <w:pStyle w:val="a4"/>
        <w:numPr>
          <w:ilvl w:val="2"/>
          <w:numId w:val="142"/>
        </w:numPr>
        <w:tabs>
          <w:tab w:val="left" w:pos="1078"/>
          <w:tab w:val="left" w:pos="1079"/>
          <w:tab w:val="right" w:leader="dot" w:pos="6735"/>
        </w:tabs>
        <w:spacing w:before="95"/>
        <w:ind w:hanging="872"/>
        <w:rPr>
          <w:sz w:val="18"/>
        </w:rPr>
      </w:pPr>
      <w:hyperlink w:anchor="_bookmark29" w:history="1">
        <w:r>
          <w:rPr>
            <w:sz w:val="18"/>
          </w:rPr>
          <w:t>Electrocardiogram</w:t>
        </w:r>
        <w:r>
          <w:rPr>
            <w:sz w:val="18"/>
          </w:rPr>
          <w:tab/>
        </w:r>
        <w:r>
          <w:rPr>
            <w:spacing w:val="5"/>
            <w:sz w:val="18"/>
          </w:rPr>
          <w:t>24</w:t>
        </w:r>
      </w:hyperlink>
    </w:p>
    <w:p w:rsidR="00016671" w:rsidRDefault="00376CE1" w:rsidP="00376CE1">
      <w:pPr>
        <w:pStyle w:val="a4"/>
        <w:numPr>
          <w:ilvl w:val="2"/>
          <w:numId w:val="142"/>
        </w:numPr>
        <w:tabs>
          <w:tab w:val="left" w:pos="1078"/>
          <w:tab w:val="left" w:pos="1079"/>
          <w:tab w:val="right" w:leader="dot" w:pos="6735"/>
        </w:tabs>
        <w:spacing w:before="83"/>
        <w:ind w:hanging="872"/>
        <w:rPr>
          <w:sz w:val="18"/>
        </w:rPr>
      </w:pPr>
      <w:hyperlink w:anchor="_bookmark30" w:history="1">
        <w:r>
          <w:rPr>
            <w:sz w:val="18"/>
          </w:rPr>
          <w:t>Physical</w:t>
        </w:r>
        <w:r>
          <w:rPr>
            <w:spacing w:val="1"/>
            <w:sz w:val="18"/>
          </w:rPr>
          <w:t xml:space="preserve"> </w:t>
        </w:r>
        <w:r>
          <w:rPr>
            <w:sz w:val="18"/>
          </w:rPr>
          <w:t>Examinations</w:t>
        </w:r>
        <w:r>
          <w:rPr>
            <w:sz w:val="18"/>
          </w:rPr>
          <w:tab/>
        </w:r>
        <w:r>
          <w:rPr>
            <w:spacing w:val="5"/>
            <w:sz w:val="18"/>
          </w:rPr>
          <w:t>25</w:t>
        </w:r>
      </w:hyperlink>
    </w:p>
    <w:p w:rsidR="00016671" w:rsidRDefault="00376CE1" w:rsidP="00376CE1">
      <w:pPr>
        <w:pStyle w:val="a4"/>
        <w:numPr>
          <w:ilvl w:val="2"/>
          <w:numId w:val="142"/>
        </w:numPr>
        <w:tabs>
          <w:tab w:val="left" w:pos="1078"/>
          <w:tab w:val="left" w:pos="1079"/>
          <w:tab w:val="right" w:leader="dot" w:pos="6735"/>
        </w:tabs>
        <w:spacing w:before="96"/>
        <w:ind w:hanging="872"/>
        <w:rPr>
          <w:sz w:val="18"/>
        </w:rPr>
      </w:pPr>
      <w:hyperlink w:anchor="_bookmark31" w:history="1">
        <w:r>
          <w:rPr>
            <w:sz w:val="18"/>
          </w:rPr>
          <w:t>Other</w:t>
        </w:r>
        <w:r>
          <w:rPr>
            <w:spacing w:val="3"/>
            <w:sz w:val="18"/>
          </w:rPr>
          <w:t xml:space="preserve"> </w:t>
        </w:r>
        <w:r>
          <w:rPr>
            <w:sz w:val="18"/>
          </w:rPr>
          <w:t>Examinations</w:t>
        </w:r>
        <w:r>
          <w:rPr>
            <w:sz w:val="18"/>
          </w:rPr>
          <w:tab/>
        </w:r>
        <w:r>
          <w:rPr>
            <w:spacing w:val="5"/>
            <w:sz w:val="18"/>
          </w:rPr>
          <w:t>25</w:t>
        </w:r>
      </w:hyperlink>
    </w:p>
    <w:p w:rsidR="00016671" w:rsidRDefault="00016671">
      <w:pPr>
        <w:rPr>
          <w:sz w:val="18"/>
        </w:rPr>
        <w:sectPr w:rsidR="00016671">
          <w:footerReference w:type="default" r:id="rId7"/>
          <w:pgSz w:w="11910" w:h="16850"/>
          <w:pgMar w:top="1600" w:right="1680" w:bottom="2800" w:left="880" w:header="0" w:footer="2608" w:gutter="0"/>
          <w:pgNumType w:start="3"/>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61312" behindDoc="0" locked="0" layoutInCell="1" allowOverlap="1">
                <wp:simplePos x="0" y="0"/>
                <wp:positionH relativeFrom="page">
                  <wp:posOffset>5104765</wp:posOffset>
                </wp:positionH>
                <wp:positionV relativeFrom="page">
                  <wp:posOffset>1310640</wp:posOffset>
                </wp:positionV>
                <wp:extent cx="2454275" cy="8083550"/>
                <wp:effectExtent l="0" t="0" r="0" b="0"/>
                <wp:wrapNone/>
                <wp:docPr id="65" name="Rectangle 1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808355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A5340" id="Rectangle 1584" o:spid="_x0000_s1026" style="position:absolute;left:0;text-align:left;margin-left:401.95pt;margin-top:103.2pt;width:193.25pt;height:63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rPr>
          <w:sz w:val="27"/>
        </w:rPr>
      </w:pPr>
    </w:p>
    <w:p w:rsidR="00016671" w:rsidRDefault="00376CE1">
      <w:pPr>
        <w:pStyle w:val="a3"/>
        <w:ind w:left="5092" w:right="2332" w:firstLine="265"/>
      </w:pPr>
      <w:r>
        <w:t>SAP DS8201-A-U201 Version 2.0, 01MAR2019</w:t>
      </w:r>
    </w:p>
    <w:p w:rsidR="00016671" w:rsidRDefault="00016671">
      <w:pPr>
        <w:pStyle w:val="a3"/>
        <w:spacing w:before="4"/>
        <w:rPr>
          <w:sz w:val="27"/>
        </w:rPr>
      </w:pPr>
    </w:p>
    <w:sdt>
      <w:sdtPr>
        <w:id w:val="1657262572"/>
        <w:docPartObj>
          <w:docPartGallery w:val="Table of Contents"/>
          <w:docPartUnique/>
        </w:docPartObj>
      </w:sdtPr>
      <w:sdtEndPr/>
      <w:sdtContent>
        <w:p w:rsidR="00016671" w:rsidRDefault="00376CE1" w:rsidP="00376CE1">
          <w:pPr>
            <w:pStyle w:val="20"/>
            <w:numPr>
              <w:ilvl w:val="1"/>
              <w:numId w:val="142"/>
            </w:numPr>
            <w:tabs>
              <w:tab w:val="left" w:pos="1078"/>
              <w:tab w:val="left" w:pos="1079"/>
              <w:tab w:val="right" w:leader="dot" w:pos="6735"/>
            </w:tabs>
            <w:spacing w:before="94"/>
            <w:ind w:hanging="872"/>
          </w:pPr>
          <w:hyperlink w:anchor="_bookmark32" w:history="1">
            <w:r>
              <w:t>Pharmacokinetic</w:t>
            </w:r>
            <w:r>
              <w:rPr>
                <w:spacing w:val="7"/>
              </w:rPr>
              <w:t xml:space="preserve"> </w:t>
            </w:r>
            <w:r>
              <w:rPr>
                <w:spacing w:val="-3"/>
              </w:rPr>
              <w:t>Endpoints</w:t>
            </w:r>
            <w:r>
              <w:rPr>
                <w:spacing w:val="-3"/>
              </w:rPr>
              <w:tab/>
            </w:r>
            <w:r>
              <w:rPr>
                <w:spacing w:val="5"/>
              </w:rPr>
              <w:t>26</w:t>
            </w:r>
          </w:hyperlink>
        </w:p>
        <w:p w:rsidR="00016671" w:rsidRDefault="00376CE1" w:rsidP="00376CE1">
          <w:pPr>
            <w:pStyle w:val="20"/>
            <w:numPr>
              <w:ilvl w:val="1"/>
              <w:numId w:val="142"/>
            </w:numPr>
            <w:tabs>
              <w:tab w:val="left" w:pos="1078"/>
              <w:tab w:val="left" w:pos="1079"/>
              <w:tab w:val="right" w:leader="dot" w:pos="6735"/>
            </w:tabs>
            <w:spacing w:before="83"/>
            <w:ind w:hanging="872"/>
          </w:pPr>
          <w:hyperlink w:anchor="_bookmark33" w:history="1">
            <w:r>
              <w:t>Pharmacodynamics</w:t>
            </w:r>
            <w:r>
              <w:rPr>
                <w:spacing w:val="5"/>
              </w:rPr>
              <w:t xml:space="preserve"> </w:t>
            </w:r>
            <w:r>
              <w:t>Endpoints</w:t>
            </w:r>
            <w:r>
              <w:tab/>
            </w:r>
            <w:r>
              <w:rPr>
                <w:spacing w:val="5"/>
              </w:rPr>
              <w:t>28</w:t>
            </w:r>
          </w:hyperlink>
        </w:p>
        <w:p w:rsidR="00016671" w:rsidRDefault="00376CE1" w:rsidP="00376CE1">
          <w:pPr>
            <w:pStyle w:val="20"/>
            <w:numPr>
              <w:ilvl w:val="1"/>
              <w:numId w:val="142"/>
            </w:numPr>
            <w:tabs>
              <w:tab w:val="left" w:pos="1078"/>
              <w:tab w:val="left" w:pos="1079"/>
              <w:tab w:val="right" w:leader="dot" w:pos="6735"/>
            </w:tabs>
            <w:ind w:hanging="872"/>
          </w:pPr>
          <w:hyperlink w:anchor="_bookmark34" w:history="1">
            <w:r>
              <w:t>Immunogenicity (Anti-Drug</w:t>
            </w:r>
            <w:r>
              <w:rPr>
                <w:spacing w:val="6"/>
              </w:rPr>
              <w:t xml:space="preserve"> </w:t>
            </w:r>
            <w:r>
              <w:t>Antibodies,</w:t>
            </w:r>
            <w:r>
              <w:rPr>
                <w:spacing w:val="-5"/>
              </w:rPr>
              <w:t xml:space="preserve"> </w:t>
            </w:r>
            <w:r>
              <w:t>ADA)</w:t>
            </w:r>
            <w:r>
              <w:tab/>
            </w:r>
            <w:r>
              <w:rPr>
                <w:spacing w:val="5"/>
              </w:rPr>
              <w:t>28</w:t>
            </w:r>
          </w:hyperlink>
        </w:p>
        <w:p w:rsidR="00016671" w:rsidRDefault="00376CE1" w:rsidP="00376CE1">
          <w:pPr>
            <w:pStyle w:val="20"/>
            <w:numPr>
              <w:ilvl w:val="1"/>
              <w:numId w:val="142"/>
            </w:numPr>
            <w:tabs>
              <w:tab w:val="left" w:pos="1078"/>
              <w:tab w:val="left" w:pos="1079"/>
              <w:tab w:val="right" w:leader="dot" w:pos="6735"/>
            </w:tabs>
            <w:spacing w:before="96"/>
            <w:ind w:hanging="872"/>
          </w:pPr>
          <w:hyperlink w:anchor="_bookmark35" w:history="1">
            <w:r>
              <w:t>Biomarkers</w:t>
            </w:r>
            <w:r>
              <w:tab/>
            </w:r>
            <w:r>
              <w:rPr>
                <w:spacing w:val="5"/>
              </w:rPr>
              <w:t>28</w:t>
            </w:r>
          </w:hyperlink>
        </w:p>
        <w:p w:rsidR="00016671" w:rsidRDefault="00376CE1" w:rsidP="00376CE1">
          <w:pPr>
            <w:pStyle w:val="20"/>
            <w:numPr>
              <w:ilvl w:val="1"/>
              <w:numId w:val="142"/>
            </w:numPr>
            <w:tabs>
              <w:tab w:val="left" w:pos="1078"/>
              <w:tab w:val="left" w:pos="1079"/>
              <w:tab w:val="right" w:leader="dot" w:pos="6735"/>
            </w:tabs>
            <w:ind w:hanging="872"/>
          </w:pPr>
          <w:hyperlink w:anchor="_bookmark36" w:history="1">
            <w:r>
              <w:t>Health Economics and Outcome</w:t>
            </w:r>
            <w:r>
              <w:rPr>
                <w:spacing w:val="6"/>
              </w:rPr>
              <w:t xml:space="preserve"> </w:t>
            </w:r>
            <w:r>
              <w:t>Research</w:t>
            </w:r>
            <w:r>
              <w:rPr>
                <w:spacing w:val="9"/>
              </w:rPr>
              <w:t xml:space="preserve"> </w:t>
            </w:r>
            <w:r>
              <w:t>Endpoints</w:t>
            </w:r>
            <w:r>
              <w:tab/>
            </w:r>
            <w:r>
              <w:rPr>
                <w:spacing w:val="5"/>
              </w:rPr>
              <w:t>28</w:t>
            </w:r>
          </w:hyperlink>
        </w:p>
        <w:p w:rsidR="00016671" w:rsidRDefault="00376CE1" w:rsidP="00376CE1">
          <w:pPr>
            <w:pStyle w:val="10"/>
            <w:numPr>
              <w:ilvl w:val="0"/>
              <w:numId w:val="142"/>
            </w:numPr>
            <w:tabs>
              <w:tab w:val="left" w:pos="1078"/>
              <w:tab w:val="left" w:pos="1079"/>
              <w:tab w:val="right" w:leader="dot" w:pos="6735"/>
            </w:tabs>
            <w:spacing w:before="83"/>
            <w:ind w:hanging="872"/>
          </w:pPr>
          <w:hyperlink w:anchor="_bookmark37" w:history="1">
            <w:r>
              <w:t>SAMPLE</w:t>
            </w:r>
            <w:r>
              <w:rPr>
                <w:spacing w:val="3"/>
              </w:rPr>
              <w:t xml:space="preserve"> </w:t>
            </w:r>
            <w:r>
              <w:t>SIZE</w:t>
            </w:r>
            <w:r>
              <w:rPr>
                <w:spacing w:val="3"/>
              </w:rPr>
              <w:t xml:space="preserve"> </w:t>
            </w:r>
            <w:r>
              <w:t>DETERMINATION</w:t>
            </w:r>
            <w:r>
              <w:tab/>
            </w:r>
            <w:r>
              <w:rPr>
                <w:spacing w:val="5"/>
              </w:rPr>
              <w:t>29</w:t>
            </w:r>
          </w:hyperlink>
        </w:p>
        <w:p w:rsidR="00016671" w:rsidRDefault="00376CE1" w:rsidP="00376CE1">
          <w:pPr>
            <w:pStyle w:val="10"/>
            <w:numPr>
              <w:ilvl w:val="0"/>
              <w:numId w:val="142"/>
            </w:numPr>
            <w:tabs>
              <w:tab w:val="left" w:pos="1078"/>
              <w:tab w:val="left" w:pos="1079"/>
              <w:tab w:val="right" w:leader="dot" w:pos="6735"/>
            </w:tabs>
            <w:ind w:hanging="872"/>
          </w:pPr>
          <w:hyperlink w:anchor="_bookmark38" w:history="1">
            <w:r>
              <w:t>GENERAL</w:t>
            </w:r>
            <w:r>
              <w:rPr>
                <w:spacing w:val="3"/>
              </w:rPr>
              <w:t xml:space="preserve"> </w:t>
            </w:r>
            <w:r>
              <w:t>STATISTICAL</w:t>
            </w:r>
            <w:r>
              <w:rPr>
                <w:spacing w:val="-8"/>
              </w:rPr>
              <w:t xml:space="preserve"> </w:t>
            </w:r>
            <w:r>
              <w:t>CONSIDERATIONS</w:t>
            </w:r>
            <w:r>
              <w:tab/>
            </w:r>
            <w:r>
              <w:rPr>
                <w:spacing w:val="5"/>
              </w:rPr>
              <w:t>30</w:t>
            </w:r>
          </w:hyperlink>
        </w:p>
        <w:p w:rsidR="00016671" w:rsidRDefault="00376CE1" w:rsidP="00376CE1">
          <w:pPr>
            <w:pStyle w:val="20"/>
            <w:numPr>
              <w:ilvl w:val="1"/>
              <w:numId w:val="142"/>
            </w:numPr>
            <w:tabs>
              <w:tab w:val="left" w:pos="1078"/>
              <w:tab w:val="left" w:pos="1079"/>
              <w:tab w:val="right" w:leader="dot" w:pos="6735"/>
            </w:tabs>
            <w:spacing w:before="96"/>
            <w:ind w:hanging="872"/>
          </w:pPr>
          <w:hyperlink w:anchor="_bookmark39" w:history="1">
            <w:r>
              <w:t>Analysis</w:t>
            </w:r>
            <w:r>
              <w:rPr>
                <w:spacing w:val="5"/>
              </w:rPr>
              <w:t xml:space="preserve"> </w:t>
            </w:r>
            <w:r>
              <w:t>Sets</w:t>
            </w:r>
            <w:r>
              <w:tab/>
            </w:r>
            <w:r>
              <w:rPr>
                <w:spacing w:val="5"/>
              </w:rPr>
              <w:t>30</w:t>
            </w:r>
          </w:hyperlink>
        </w:p>
        <w:p w:rsidR="00016671" w:rsidRDefault="00376CE1" w:rsidP="00376CE1">
          <w:pPr>
            <w:pStyle w:val="20"/>
            <w:numPr>
              <w:ilvl w:val="2"/>
              <w:numId w:val="142"/>
            </w:numPr>
            <w:tabs>
              <w:tab w:val="left" w:pos="1078"/>
              <w:tab w:val="left" w:pos="1079"/>
              <w:tab w:val="right" w:leader="dot" w:pos="6735"/>
            </w:tabs>
            <w:ind w:hanging="872"/>
          </w:pPr>
          <w:hyperlink w:anchor="_bookmark40" w:history="1">
            <w:r>
              <w:t>Enrolled</w:t>
            </w:r>
            <w:r>
              <w:rPr>
                <w:spacing w:val="-3"/>
              </w:rPr>
              <w:t xml:space="preserve"> </w:t>
            </w:r>
            <w:r>
              <w:t>Analysis</w:t>
            </w:r>
            <w:r>
              <w:rPr>
                <w:spacing w:val="5"/>
              </w:rPr>
              <w:t xml:space="preserve"> </w:t>
            </w:r>
            <w:r>
              <w:t>Set</w:t>
            </w:r>
            <w:r>
              <w:tab/>
            </w:r>
            <w:r>
              <w:rPr>
                <w:spacing w:val="5"/>
              </w:rPr>
              <w:t>30</w:t>
            </w:r>
          </w:hyperlink>
        </w:p>
        <w:p w:rsidR="00016671" w:rsidRDefault="00376CE1" w:rsidP="00376CE1">
          <w:pPr>
            <w:pStyle w:val="20"/>
            <w:numPr>
              <w:ilvl w:val="2"/>
              <w:numId w:val="142"/>
            </w:numPr>
            <w:tabs>
              <w:tab w:val="left" w:pos="1078"/>
              <w:tab w:val="left" w:pos="1079"/>
              <w:tab w:val="right" w:leader="dot" w:pos="6735"/>
            </w:tabs>
            <w:spacing w:before="83"/>
            <w:ind w:hanging="872"/>
          </w:pPr>
          <w:hyperlink w:anchor="_bookmark41" w:history="1">
            <w:r>
              <w:t>Full Analysis</w:t>
            </w:r>
            <w:r>
              <w:rPr>
                <w:spacing w:val="6"/>
              </w:rPr>
              <w:t xml:space="preserve"> </w:t>
            </w:r>
            <w:r>
              <w:t>Set</w:t>
            </w:r>
            <w:r>
              <w:rPr>
                <w:spacing w:val="1"/>
              </w:rPr>
              <w:t xml:space="preserve"> </w:t>
            </w:r>
            <w:r>
              <w:t>(FAS)</w:t>
            </w:r>
            <w:r>
              <w:tab/>
            </w:r>
            <w:r>
              <w:rPr>
                <w:spacing w:val="5"/>
              </w:rPr>
              <w:t>30</w:t>
            </w:r>
          </w:hyperlink>
        </w:p>
        <w:p w:rsidR="00016671" w:rsidRDefault="00376CE1" w:rsidP="00376CE1">
          <w:pPr>
            <w:pStyle w:val="20"/>
            <w:numPr>
              <w:ilvl w:val="2"/>
              <w:numId w:val="142"/>
            </w:numPr>
            <w:tabs>
              <w:tab w:val="left" w:pos="1078"/>
              <w:tab w:val="left" w:pos="1079"/>
              <w:tab w:val="right" w:leader="dot" w:pos="6735"/>
            </w:tabs>
            <w:ind w:hanging="872"/>
          </w:pPr>
          <w:hyperlink w:anchor="_bookmark42" w:history="1">
            <w:r>
              <w:t>Response</w:t>
            </w:r>
            <w:r>
              <w:rPr>
                <w:spacing w:val="7"/>
              </w:rPr>
              <w:t xml:space="preserve"> </w:t>
            </w:r>
            <w:r>
              <w:t>Evaluable</w:t>
            </w:r>
            <w:r>
              <w:rPr>
                <w:spacing w:val="7"/>
              </w:rPr>
              <w:t xml:space="preserve"> </w:t>
            </w:r>
            <w:r>
              <w:t>Set</w:t>
            </w:r>
            <w:r>
              <w:tab/>
            </w:r>
            <w:r>
              <w:rPr>
                <w:spacing w:val="5"/>
              </w:rPr>
              <w:t>30</w:t>
            </w:r>
          </w:hyperlink>
        </w:p>
        <w:p w:rsidR="00016671" w:rsidRDefault="00376CE1" w:rsidP="00376CE1">
          <w:pPr>
            <w:pStyle w:val="20"/>
            <w:numPr>
              <w:ilvl w:val="2"/>
              <w:numId w:val="142"/>
            </w:numPr>
            <w:tabs>
              <w:tab w:val="left" w:pos="1078"/>
              <w:tab w:val="left" w:pos="1079"/>
              <w:tab w:val="right" w:leader="dot" w:pos="6735"/>
            </w:tabs>
            <w:ind w:hanging="872"/>
          </w:pPr>
          <w:hyperlink w:anchor="_bookmark43" w:history="1">
            <w:r>
              <w:t>Safety</w:t>
            </w:r>
            <w:r>
              <w:rPr>
                <w:spacing w:val="9"/>
              </w:rPr>
              <w:t xml:space="preserve"> </w:t>
            </w:r>
            <w:r>
              <w:t>Analysis</w:t>
            </w:r>
            <w:r>
              <w:rPr>
                <w:spacing w:val="-7"/>
              </w:rPr>
              <w:t xml:space="preserve"> </w:t>
            </w:r>
            <w:r>
              <w:t>Set</w:t>
            </w:r>
            <w:r>
              <w:tab/>
            </w:r>
            <w:r>
              <w:rPr>
                <w:spacing w:val="5"/>
              </w:rPr>
              <w:t>30</w:t>
            </w:r>
          </w:hyperlink>
        </w:p>
        <w:p w:rsidR="00016671" w:rsidRDefault="00376CE1" w:rsidP="00376CE1">
          <w:pPr>
            <w:pStyle w:val="20"/>
            <w:numPr>
              <w:ilvl w:val="2"/>
              <w:numId w:val="142"/>
            </w:numPr>
            <w:tabs>
              <w:tab w:val="left" w:pos="1078"/>
              <w:tab w:val="left" w:pos="1079"/>
              <w:tab w:val="right" w:leader="dot" w:pos="6735"/>
            </w:tabs>
            <w:spacing w:before="96"/>
            <w:ind w:hanging="872"/>
          </w:pPr>
          <w:hyperlink w:anchor="_bookmark44" w:history="1">
            <w:r>
              <w:t>Pharmacokinetic (PK)</w:t>
            </w:r>
            <w:r>
              <w:rPr>
                <w:spacing w:val="-2"/>
              </w:rPr>
              <w:t xml:space="preserve"> </w:t>
            </w:r>
            <w:r>
              <w:t>Analysis</w:t>
            </w:r>
            <w:r>
              <w:rPr>
                <w:spacing w:val="6"/>
              </w:rPr>
              <w:t xml:space="preserve"> </w:t>
            </w:r>
            <w:r>
              <w:t>Set</w:t>
            </w:r>
            <w:r>
              <w:tab/>
            </w:r>
            <w:r>
              <w:rPr>
                <w:spacing w:val="5"/>
              </w:rPr>
              <w:t>30</w:t>
            </w:r>
          </w:hyperlink>
        </w:p>
        <w:p w:rsidR="00016671" w:rsidRDefault="00376CE1" w:rsidP="00376CE1">
          <w:pPr>
            <w:pStyle w:val="20"/>
            <w:numPr>
              <w:ilvl w:val="1"/>
              <w:numId w:val="142"/>
            </w:numPr>
            <w:tabs>
              <w:tab w:val="left" w:pos="1078"/>
              <w:tab w:val="left" w:pos="1079"/>
              <w:tab w:val="right" w:leader="dot" w:pos="6735"/>
            </w:tabs>
            <w:spacing w:before="83"/>
            <w:ind w:hanging="872"/>
          </w:pPr>
          <w:hyperlink w:anchor="_bookmark45" w:history="1">
            <w:r>
              <w:t>Interim Analyses and</w:t>
            </w:r>
            <w:r>
              <w:rPr>
                <w:spacing w:val="10"/>
              </w:rPr>
              <w:t xml:space="preserve"> </w:t>
            </w:r>
            <w:r>
              <w:rPr>
                <w:spacing w:val="-3"/>
              </w:rPr>
              <w:t>Data</w:t>
            </w:r>
            <w:r>
              <w:rPr>
                <w:spacing w:val="7"/>
              </w:rPr>
              <w:t xml:space="preserve"> </w:t>
            </w:r>
            <w:r>
              <w:t>Monitoring</w:t>
            </w:r>
            <w:r>
              <w:tab/>
            </w:r>
            <w:r>
              <w:rPr>
                <w:spacing w:val="5"/>
              </w:rPr>
              <w:t>31</w:t>
            </w:r>
          </w:hyperlink>
        </w:p>
        <w:p w:rsidR="00016671" w:rsidRDefault="00376CE1" w:rsidP="00376CE1">
          <w:pPr>
            <w:pStyle w:val="20"/>
            <w:numPr>
              <w:ilvl w:val="2"/>
              <w:numId w:val="142"/>
            </w:numPr>
            <w:tabs>
              <w:tab w:val="left" w:pos="1078"/>
              <w:tab w:val="left" w:pos="1079"/>
              <w:tab w:val="right" w:leader="dot" w:pos="6735"/>
            </w:tabs>
            <w:ind w:hanging="872"/>
          </w:pPr>
          <w:hyperlink w:anchor="_bookmark46" w:history="1">
            <w:r>
              <w:rPr>
                <w:spacing w:val="2"/>
              </w:rPr>
              <w:t>Dose</w:t>
            </w:r>
            <w:r>
              <w:rPr>
                <w:spacing w:val="7"/>
              </w:rPr>
              <w:t xml:space="preserve"> </w:t>
            </w:r>
            <w:r>
              <w:rPr>
                <w:spacing w:val="-3"/>
              </w:rPr>
              <w:t>Selection</w:t>
            </w:r>
            <w:r>
              <w:rPr>
                <w:spacing w:val="9"/>
              </w:rPr>
              <w:t xml:space="preserve"> </w:t>
            </w:r>
            <w:r>
              <w:t>Analysis</w:t>
            </w:r>
            <w:r>
              <w:tab/>
            </w:r>
            <w:r>
              <w:rPr>
                <w:spacing w:val="5"/>
              </w:rPr>
              <w:t>31</w:t>
            </w:r>
          </w:hyperlink>
        </w:p>
        <w:p w:rsidR="00016671" w:rsidRDefault="00376CE1" w:rsidP="00376CE1">
          <w:pPr>
            <w:pStyle w:val="20"/>
            <w:numPr>
              <w:ilvl w:val="2"/>
              <w:numId w:val="142"/>
            </w:numPr>
            <w:tabs>
              <w:tab w:val="left" w:pos="1078"/>
              <w:tab w:val="left" w:pos="1079"/>
              <w:tab w:val="right" w:leader="dot" w:pos="6735"/>
            </w:tabs>
            <w:ind w:hanging="872"/>
          </w:pPr>
          <w:hyperlink w:anchor="_bookmark47" w:history="1">
            <w:r>
              <w:t>Data</w:t>
            </w:r>
            <w:r>
              <w:rPr>
                <w:spacing w:val="7"/>
              </w:rPr>
              <w:t xml:space="preserve"> </w:t>
            </w:r>
            <w:r>
              <w:t>Monitoring</w:t>
            </w:r>
            <w:r>
              <w:rPr>
                <w:spacing w:val="-3"/>
              </w:rPr>
              <w:t xml:space="preserve"> </w:t>
            </w:r>
            <w:r>
              <w:t>Committee</w:t>
            </w:r>
            <w:r>
              <w:tab/>
            </w:r>
            <w:r>
              <w:rPr>
                <w:spacing w:val="5"/>
              </w:rPr>
              <w:t>31</w:t>
            </w:r>
          </w:hyperlink>
        </w:p>
        <w:p w:rsidR="00016671" w:rsidRDefault="00376CE1" w:rsidP="00376CE1">
          <w:pPr>
            <w:pStyle w:val="20"/>
            <w:numPr>
              <w:ilvl w:val="3"/>
              <w:numId w:val="142"/>
            </w:numPr>
            <w:tabs>
              <w:tab w:val="left" w:pos="1078"/>
              <w:tab w:val="left" w:pos="1079"/>
              <w:tab w:val="right" w:leader="dot" w:pos="6735"/>
            </w:tabs>
            <w:spacing w:before="96"/>
            <w:ind w:hanging="872"/>
          </w:pPr>
          <w:hyperlink w:anchor="_bookmark48" w:history="1">
            <w:r>
              <w:t xml:space="preserve">Interstitial </w:t>
            </w:r>
            <w:r>
              <w:rPr>
                <w:spacing w:val="2"/>
              </w:rPr>
              <w:t xml:space="preserve">Lung </w:t>
            </w:r>
            <w:r>
              <w:t>Disease</w:t>
            </w:r>
            <w:r>
              <w:rPr>
                <w:spacing w:val="4"/>
              </w:rPr>
              <w:t xml:space="preserve"> </w:t>
            </w:r>
            <w:r>
              <w:t>Adjudication</w:t>
            </w:r>
            <w:r>
              <w:rPr>
                <w:spacing w:val="-3"/>
              </w:rPr>
              <w:t xml:space="preserve"> </w:t>
            </w:r>
            <w:r>
              <w:t>Committee</w:t>
            </w:r>
            <w:r>
              <w:tab/>
            </w:r>
            <w:r>
              <w:rPr>
                <w:spacing w:val="5"/>
              </w:rPr>
              <w:t>31</w:t>
            </w:r>
          </w:hyperlink>
        </w:p>
        <w:p w:rsidR="00016671" w:rsidRDefault="00376CE1" w:rsidP="00376CE1">
          <w:pPr>
            <w:pStyle w:val="20"/>
            <w:numPr>
              <w:ilvl w:val="1"/>
              <w:numId w:val="142"/>
            </w:numPr>
            <w:tabs>
              <w:tab w:val="left" w:pos="1078"/>
              <w:tab w:val="left" w:pos="1079"/>
              <w:tab w:val="right" w:leader="dot" w:pos="6735"/>
            </w:tabs>
            <w:spacing w:before="83"/>
            <w:ind w:hanging="872"/>
          </w:pPr>
          <w:hyperlink w:anchor="_bookmark49" w:history="1">
            <w:r>
              <w:t>Multiple</w:t>
            </w:r>
            <w:r>
              <w:rPr>
                <w:spacing w:val="7"/>
              </w:rPr>
              <w:t xml:space="preserve"> </w:t>
            </w:r>
            <w:r>
              <w:t>Comparisons/Multiplicity</w:t>
            </w:r>
            <w:r>
              <w:tab/>
            </w:r>
            <w:r>
              <w:rPr>
                <w:spacing w:val="5"/>
              </w:rPr>
              <w:t>32</w:t>
            </w:r>
          </w:hyperlink>
        </w:p>
        <w:p w:rsidR="00016671" w:rsidRDefault="00376CE1" w:rsidP="00376CE1">
          <w:pPr>
            <w:pStyle w:val="20"/>
            <w:numPr>
              <w:ilvl w:val="1"/>
              <w:numId w:val="142"/>
            </w:numPr>
            <w:tabs>
              <w:tab w:val="left" w:pos="1078"/>
              <w:tab w:val="left" w:pos="1079"/>
              <w:tab w:val="right" w:leader="dot" w:pos="6735"/>
            </w:tabs>
            <w:ind w:hanging="872"/>
          </w:pPr>
          <w:hyperlink w:anchor="_bookmark50" w:history="1">
            <w:r>
              <w:t>Examination</w:t>
            </w:r>
            <w:r>
              <w:rPr>
                <w:spacing w:val="-3"/>
              </w:rPr>
              <w:t xml:space="preserve"> </w:t>
            </w:r>
            <w:r>
              <w:rPr>
                <w:spacing w:val="-4"/>
              </w:rPr>
              <w:t>of</w:t>
            </w:r>
            <w:r>
              <w:rPr>
                <w:spacing w:val="15"/>
              </w:rPr>
              <w:t xml:space="preserve"> </w:t>
            </w:r>
            <w:r>
              <w:t>Subgroups</w:t>
            </w:r>
            <w:r>
              <w:tab/>
            </w:r>
            <w:r>
              <w:rPr>
                <w:spacing w:val="5"/>
              </w:rPr>
              <w:t>32</w:t>
            </w:r>
          </w:hyperlink>
        </w:p>
        <w:p w:rsidR="00016671" w:rsidRDefault="00376CE1" w:rsidP="00376CE1">
          <w:pPr>
            <w:pStyle w:val="10"/>
            <w:numPr>
              <w:ilvl w:val="0"/>
              <w:numId w:val="142"/>
            </w:numPr>
            <w:tabs>
              <w:tab w:val="left" w:pos="1078"/>
              <w:tab w:val="left" w:pos="1079"/>
              <w:tab w:val="right" w:leader="dot" w:pos="6735"/>
            </w:tabs>
            <w:ind w:hanging="872"/>
          </w:pPr>
          <w:hyperlink w:anchor="_bookmark51" w:history="1">
            <w:r>
              <w:t>STATISTICAL</w:t>
            </w:r>
            <w:r>
              <w:rPr>
                <w:spacing w:val="3"/>
              </w:rPr>
              <w:t xml:space="preserve"> </w:t>
            </w:r>
            <w:r>
              <w:t>ANALYSIS</w:t>
            </w:r>
            <w:r>
              <w:tab/>
            </w:r>
            <w:r>
              <w:rPr>
                <w:spacing w:val="5"/>
              </w:rPr>
              <w:t>33</w:t>
            </w:r>
          </w:hyperlink>
        </w:p>
        <w:p w:rsidR="00016671" w:rsidRDefault="00376CE1" w:rsidP="00376CE1">
          <w:pPr>
            <w:pStyle w:val="20"/>
            <w:numPr>
              <w:ilvl w:val="1"/>
              <w:numId w:val="142"/>
            </w:numPr>
            <w:tabs>
              <w:tab w:val="left" w:pos="1078"/>
              <w:tab w:val="left" w:pos="1079"/>
              <w:tab w:val="right" w:leader="dot" w:pos="6735"/>
            </w:tabs>
            <w:ind w:hanging="872"/>
          </w:pPr>
          <w:hyperlink w:anchor="_bookmark52" w:history="1">
            <w:r>
              <w:t xml:space="preserve">Summary </w:t>
            </w:r>
            <w:r>
              <w:rPr>
                <w:spacing w:val="-4"/>
              </w:rPr>
              <w:t>of</w:t>
            </w:r>
            <w:r>
              <w:rPr>
                <w:spacing w:val="12"/>
              </w:rPr>
              <w:t xml:space="preserve"> </w:t>
            </w:r>
            <w:r>
              <w:t>Study</w:t>
            </w:r>
            <w:r>
              <w:rPr>
                <w:spacing w:val="9"/>
              </w:rPr>
              <w:t xml:space="preserve"> </w:t>
            </w:r>
            <w:r>
              <w:rPr>
                <w:spacing w:val="-3"/>
              </w:rPr>
              <w:t>Data</w:t>
            </w:r>
            <w:r>
              <w:rPr>
                <w:spacing w:val="-3"/>
              </w:rPr>
              <w:tab/>
            </w:r>
            <w:r>
              <w:rPr>
                <w:spacing w:val="5"/>
              </w:rPr>
              <w:t>33</w:t>
            </w:r>
          </w:hyperlink>
        </w:p>
        <w:p w:rsidR="00016671" w:rsidRDefault="00376CE1" w:rsidP="00376CE1">
          <w:pPr>
            <w:pStyle w:val="20"/>
            <w:numPr>
              <w:ilvl w:val="2"/>
              <w:numId w:val="142"/>
            </w:numPr>
            <w:tabs>
              <w:tab w:val="left" w:pos="1078"/>
              <w:tab w:val="left" w:pos="1079"/>
              <w:tab w:val="right" w:leader="dot" w:pos="6735"/>
            </w:tabs>
            <w:spacing w:before="84"/>
            <w:ind w:hanging="872"/>
          </w:pPr>
          <w:hyperlink w:anchor="_bookmark53" w:history="1">
            <w:r>
              <w:t>Subject</w:t>
            </w:r>
            <w:r>
              <w:rPr>
                <w:spacing w:val="1"/>
              </w:rPr>
              <w:t xml:space="preserve"> </w:t>
            </w:r>
            <w:r>
              <w:t>Disposition</w:t>
            </w:r>
            <w:r>
              <w:tab/>
            </w:r>
            <w:r>
              <w:rPr>
                <w:spacing w:val="5"/>
              </w:rPr>
              <w:t>33</w:t>
            </w:r>
          </w:hyperlink>
        </w:p>
        <w:p w:rsidR="00016671" w:rsidRDefault="00376CE1" w:rsidP="00376CE1">
          <w:pPr>
            <w:pStyle w:val="20"/>
            <w:numPr>
              <w:ilvl w:val="2"/>
              <w:numId w:val="142"/>
            </w:numPr>
            <w:tabs>
              <w:tab w:val="left" w:pos="1078"/>
              <w:tab w:val="left" w:pos="1079"/>
              <w:tab w:val="right" w:leader="dot" w:pos="6735"/>
            </w:tabs>
            <w:ind w:hanging="872"/>
          </w:pPr>
          <w:hyperlink w:anchor="_bookmark54" w:history="1">
            <w:r>
              <w:t>Protocol</w:t>
            </w:r>
            <w:r>
              <w:rPr>
                <w:spacing w:val="-11"/>
              </w:rPr>
              <w:t xml:space="preserve"> </w:t>
            </w:r>
            <w:r>
              <w:t>Deviations</w:t>
            </w:r>
            <w:r>
              <w:tab/>
            </w:r>
            <w:r>
              <w:rPr>
                <w:spacing w:val="5"/>
              </w:rPr>
              <w:t>33</w:t>
            </w:r>
          </w:hyperlink>
        </w:p>
        <w:p w:rsidR="00016671" w:rsidRDefault="00376CE1" w:rsidP="00376CE1">
          <w:pPr>
            <w:pStyle w:val="20"/>
            <w:numPr>
              <w:ilvl w:val="2"/>
              <w:numId w:val="142"/>
            </w:numPr>
            <w:tabs>
              <w:tab w:val="left" w:pos="1078"/>
              <w:tab w:val="left" w:pos="1079"/>
              <w:tab w:val="right" w:leader="dot" w:pos="6735"/>
            </w:tabs>
            <w:ind w:hanging="872"/>
          </w:pPr>
          <w:hyperlink w:anchor="_bookmark55" w:history="1">
            <w:r>
              <w:t>Demographic and</w:t>
            </w:r>
            <w:r>
              <w:rPr>
                <w:spacing w:val="4"/>
              </w:rPr>
              <w:t xml:space="preserve"> </w:t>
            </w:r>
            <w:r>
              <w:t>Baseline</w:t>
            </w:r>
            <w:r>
              <w:rPr>
                <w:spacing w:val="7"/>
              </w:rPr>
              <w:t xml:space="preserve"> </w:t>
            </w:r>
            <w:r>
              <w:t>Characteristics</w:t>
            </w:r>
            <w:r>
              <w:tab/>
            </w:r>
            <w:r>
              <w:rPr>
                <w:spacing w:val="5"/>
              </w:rPr>
              <w:t>33</w:t>
            </w:r>
          </w:hyperlink>
        </w:p>
        <w:p w:rsidR="00016671" w:rsidRDefault="00376CE1" w:rsidP="00376CE1">
          <w:pPr>
            <w:pStyle w:val="20"/>
            <w:numPr>
              <w:ilvl w:val="2"/>
              <w:numId w:val="142"/>
            </w:numPr>
            <w:tabs>
              <w:tab w:val="left" w:pos="1078"/>
              <w:tab w:val="left" w:pos="1079"/>
              <w:tab w:val="right" w:leader="dot" w:pos="6735"/>
            </w:tabs>
            <w:ind w:hanging="872"/>
          </w:pPr>
          <w:hyperlink w:anchor="_bookmark56" w:history="1">
            <w:r>
              <w:t>Prior and</w:t>
            </w:r>
            <w:r>
              <w:rPr>
                <w:spacing w:val="12"/>
              </w:rPr>
              <w:t xml:space="preserve"> </w:t>
            </w:r>
            <w:r>
              <w:t>Concomitant</w:t>
            </w:r>
            <w:r>
              <w:rPr>
                <w:spacing w:val="1"/>
              </w:rPr>
              <w:t xml:space="preserve"> </w:t>
            </w:r>
            <w:r>
              <w:t>Medications</w:t>
            </w:r>
            <w:r>
              <w:tab/>
            </w:r>
            <w:r>
              <w:rPr>
                <w:spacing w:val="5"/>
              </w:rPr>
              <w:t>33</w:t>
            </w:r>
          </w:hyperlink>
        </w:p>
        <w:p w:rsidR="00016671" w:rsidRDefault="00376CE1" w:rsidP="00376CE1">
          <w:pPr>
            <w:pStyle w:val="20"/>
            <w:numPr>
              <w:ilvl w:val="2"/>
              <w:numId w:val="142"/>
            </w:numPr>
            <w:tabs>
              <w:tab w:val="left" w:pos="1078"/>
              <w:tab w:val="left" w:pos="1079"/>
              <w:tab w:val="right" w:leader="dot" w:pos="6735"/>
            </w:tabs>
            <w:spacing w:before="83"/>
            <w:ind w:hanging="872"/>
          </w:pPr>
          <w:hyperlink w:anchor="_bookmark57" w:history="1">
            <w:r>
              <w:t>Treatment</w:t>
            </w:r>
            <w:r>
              <w:rPr>
                <w:spacing w:val="1"/>
              </w:rPr>
              <w:t xml:space="preserve"> </w:t>
            </w:r>
            <w:r>
              <w:t>Compliance</w:t>
            </w:r>
            <w:r>
              <w:tab/>
            </w:r>
            <w:r>
              <w:rPr>
                <w:spacing w:val="5"/>
              </w:rPr>
              <w:t>33</w:t>
            </w:r>
          </w:hyperlink>
        </w:p>
        <w:p w:rsidR="00016671" w:rsidRDefault="00376CE1" w:rsidP="00376CE1">
          <w:pPr>
            <w:pStyle w:val="20"/>
            <w:numPr>
              <w:ilvl w:val="1"/>
              <w:numId w:val="142"/>
            </w:numPr>
            <w:tabs>
              <w:tab w:val="left" w:pos="1078"/>
              <w:tab w:val="left" w:pos="1079"/>
              <w:tab w:val="right" w:leader="dot" w:pos="6735"/>
            </w:tabs>
            <w:spacing w:before="96"/>
            <w:ind w:hanging="872"/>
          </w:pPr>
          <w:hyperlink w:anchor="_bookmark58" w:history="1">
            <w:r>
              <w:t>Efficacy</w:t>
            </w:r>
            <w:r>
              <w:rPr>
                <w:spacing w:val="-3"/>
              </w:rPr>
              <w:t xml:space="preserve"> </w:t>
            </w:r>
            <w:r>
              <w:t>Analyses</w:t>
            </w:r>
            <w:r>
              <w:tab/>
            </w:r>
            <w:r>
              <w:rPr>
                <w:spacing w:val="5"/>
              </w:rPr>
              <w:t>34</w:t>
            </w:r>
          </w:hyperlink>
        </w:p>
        <w:p w:rsidR="00016671" w:rsidRDefault="00376CE1" w:rsidP="00376CE1">
          <w:pPr>
            <w:pStyle w:val="20"/>
            <w:numPr>
              <w:ilvl w:val="2"/>
              <w:numId w:val="142"/>
            </w:numPr>
            <w:tabs>
              <w:tab w:val="left" w:pos="1078"/>
              <w:tab w:val="left" w:pos="1079"/>
              <w:tab w:val="right" w:leader="dot" w:pos="6735"/>
            </w:tabs>
            <w:ind w:hanging="872"/>
          </w:pPr>
          <w:hyperlink w:anchor="_bookmark59" w:history="1">
            <w:r>
              <w:t xml:space="preserve">Analysis </w:t>
            </w:r>
            <w:r>
              <w:rPr>
                <w:spacing w:val="-4"/>
              </w:rPr>
              <w:t xml:space="preserve">of </w:t>
            </w:r>
            <w:r>
              <w:t>Primary</w:t>
            </w:r>
            <w:r>
              <w:rPr>
                <w:spacing w:val="22"/>
              </w:rPr>
              <w:t xml:space="preserve"> </w:t>
            </w:r>
            <w:r>
              <w:rPr>
                <w:spacing w:val="-3"/>
              </w:rPr>
              <w:t>Efficacy</w:t>
            </w:r>
            <w:r>
              <w:rPr>
                <w:spacing w:val="10"/>
              </w:rPr>
              <w:t xml:space="preserve"> </w:t>
            </w:r>
            <w:r>
              <w:t>Endpoint</w:t>
            </w:r>
            <w:r>
              <w:tab/>
            </w:r>
            <w:r>
              <w:rPr>
                <w:spacing w:val="5"/>
              </w:rPr>
              <w:t>34</w:t>
            </w:r>
          </w:hyperlink>
        </w:p>
        <w:p w:rsidR="00016671" w:rsidRDefault="00376CE1" w:rsidP="00376CE1">
          <w:pPr>
            <w:pStyle w:val="20"/>
            <w:numPr>
              <w:ilvl w:val="2"/>
              <w:numId w:val="142"/>
            </w:numPr>
            <w:tabs>
              <w:tab w:val="left" w:pos="1078"/>
              <w:tab w:val="left" w:pos="1079"/>
              <w:tab w:val="right" w:leader="dot" w:pos="6735"/>
            </w:tabs>
            <w:ind w:hanging="872"/>
          </w:pPr>
          <w:hyperlink w:anchor="_bookmark60" w:history="1">
            <w:r>
              <w:t xml:space="preserve">Analysis </w:t>
            </w:r>
            <w:r>
              <w:rPr>
                <w:spacing w:val="-4"/>
              </w:rPr>
              <w:t xml:space="preserve">of </w:t>
            </w:r>
            <w:r>
              <w:t>Secondary</w:t>
            </w:r>
            <w:r>
              <w:rPr>
                <w:spacing w:val="22"/>
              </w:rPr>
              <w:t xml:space="preserve"> </w:t>
            </w:r>
            <w:r>
              <w:rPr>
                <w:spacing w:val="-3"/>
              </w:rPr>
              <w:t>Efficacy</w:t>
            </w:r>
            <w:r>
              <w:rPr>
                <w:spacing w:val="9"/>
              </w:rPr>
              <w:t xml:space="preserve"> </w:t>
            </w:r>
            <w:r>
              <w:t>Endpoints</w:t>
            </w:r>
            <w:r>
              <w:tab/>
            </w:r>
            <w:r>
              <w:rPr>
                <w:spacing w:val="5"/>
              </w:rPr>
              <w:t>34</w:t>
            </w:r>
          </w:hyperlink>
        </w:p>
        <w:p w:rsidR="00016671" w:rsidRDefault="00376CE1" w:rsidP="00376CE1">
          <w:pPr>
            <w:pStyle w:val="20"/>
            <w:numPr>
              <w:ilvl w:val="3"/>
              <w:numId w:val="142"/>
            </w:numPr>
            <w:tabs>
              <w:tab w:val="left" w:pos="1078"/>
              <w:tab w:val="left" w:pos="1079"/>
              <w:tab w:val="right" w:leader="dot" w:pos="6735"/>
            </w:tabs>
            <w:spacing w:before="83"/>
            <w:ind w:hanging="872"/>
          </w:pPr>
          <w:hyperlink w:anchor="_bookmark61" w:history="1">
            <w:r>
              <w:t xml:space="preserve">Analyses </w:t>
            </w:r>
            <w:r>
              <w:rPr>
                <w:spacing w:val="-4"/>
              </w:rPr>
              <w:t xml:space="preserve">of </w:t>
            </w:r>
            <w:r>
              <w:t xml:space="preserve">ORR </w:t>
            </w:r>
            <w:r>
              <w:rPr>
                <w:spacing w:val="-8"/>
              </w:rPr>
              <w:t xml:space="preserve">in </w:t>
            </w:r>
            <w:r>
              <w:rPr>
                <w:spacing w:val="-4"/>
              </w:rPr>
              <w:t xml:space="preserve">the </w:t>
            </w:r>
            <w:r>
              <w:t xml:space="preserve">Other Dose Levels </w:t>
            </w:r>
            <w:r>
              <w:rPr>
                <w:spacing w:val="-4"/>
              </w:rPr>
              <w:t xml:space="preserve">of </w:t>
            </w:r>
            <w:r>
              <w:t xml:space="preserve">Part 1 </w:t>
            </w:r>
            <w:r>
              <w:rPr>
                <w:spacing w:val="25"/>
              </w:rPr>
              <w:t xml:space="preserve"> </w:t>
            </w:r>
            <w:r>
              <w:t>and Part</w:t>
            </w:r>
            <w:r>
              <w:rPr>
                <w:spacing w:val="2"/>
              </w:rPr>
              <w:t xml:space="preserve"> </w:t>
            </w:r>
            <w:r>
              <w:t>2</w:t>
            </w:r>
            <w:r>
              <w:tab/>
            </w:r>
            <w:r>
              <w:rPr>
                <w:spacing w:val="5"/>
              </w:rPr>
              <w:t>34</w:t>
            </w:r>
          </w:hyperlink>
        </w:p>
        <w:p w:rsidR="00016671" w:rsidRDefault="00376CE1" w:rsidP="00376CE1">
          <w:pPr>
            <w:pStyle w:val="20"/>
            <w:numPr>
              <w:ilvl w:val="3"/>
              <w:numId w:val="142"/>
            </w:numPr>
            <w:tabs>
              <w:tab w:val="left" w:pos="1078"/>
              <w:tab w:val="left" w:pos="1079"/>
              <w:tab w:val="right" w:leader="dot" w:pos="6735"/>
            </w:tabs>
            <w:spacing w:before="96"/>
            <w:ind w:hanging="872"/>
          </w:pPr>
          <w:hyperlink w:anchor="_bookmark62" w:history="1">
            <w:r>
              <w:t>Other Secondary</w:t>
            </w:r>
            <w:r>
              <w:rPr>
                <w:spacing w:val="12"/>
              </w:rPr>
              <w:t xml:space="preserve"> </w:t>
            </w:r>
            <w:r>
              <w:t>Efficacy</w:t>
            </w:r>
            <w:r>
              <w:rPr>
                <w:spacing w:val="-3"/>
              </w:rPr>
              <w:t xml:space="preserve"> </w:t>
            </w:r>
            <w:r>
              <w:t>Analyses</w:t>
            </w:r>
            <w:r>
              <w:tab/>
            </w:r>
            <w:r>
              <w:rPr>
                <w:spacing w:val="5"/>
              </w:rPr>
              <w:t>34</w:t>
            </w:r>
          </w:hyperlink>
        </w:p>
        <w:p w:rsidR="00016671" w:rsidRDefault="00376CE1" w:rsidP="00376CE1">
          <w:pPr>
            <w:pStyle w:val="20"/>
            <w:numPr>
              <w:ilvl w:val="2"/>
              <w:numId w:val="142"/>
            </w:numPr>
            <w:tabs>
              <w:tab w:val="left" w:pos="1078"/>
              <w:tab w:val="left" w:pos="1079"/>
              <w:tab w:val="right" w:leader="dot" w:pos="6735"/>
            </w:tabs>
            <w:ind w:hanging="872"/>
          </w:pPr>
          <w:hyperlink w:anchor="_bookmark63" w:history="1">
            <w:r>
              <w:t>Exploratory</w:t>
            </w:r>
            <w:r>
              <w:rPr>
                <w:spacing w:val="-3"/>
              </w:rPr>
              <w:t xml:space="preserve"> </w:t>
            </w:r>
            <w:r>
              <w:t>Efficacy</w:t>
            </w:r>
            <w:r>
              <w:rPr>
                <w:spacing w:val="9"/>
              </w:rPr>
              <w:t xml:space="preserve"> </w:t>
            </w:r>
            <w:r>
              <w:t>Analyses</w:t>
            </w:r>
            <w:r>
              <w:tab/>
            </w:r>
            <w:r>
              <w:rPr>
                <w:spacing w:val="5"/>
              </w:rPr>
              <w:t>35</w:t>
            </w:r>
          </w:hyperlink>
        </w:p>
        <w:p w:rsidR="00016671" w:rsidRDefault="00376CE1" w:rsidP="00376CE1">
          <w:pPr>
            <w:pStyle w:val="20"/>
            <w:numPr>
              <w:ilvl w:val="3"/>
              <w:numId w:val="142"/>
            </w:numPr>
            <w:tabs>
              <w:tab w:val="left" w:pos="1078"/>
              <w:tab w:val="left" w:pos="1079"/>
              <w:tab w:val="right" w:leader="dot" w:pos="6735"/>
            </w:tabs>
            <w:ind w:hanging="872"/>
          </w:pPr>
          <w:hyperlink w:anchor="_bookmark64" w:history="1">
            <w:r>
              <w:t>Subgroup</w:t>
            </w:r>
            <w:r>
              <w:rPr>
                <w:spacing w:val="9"/>
              </w:rPr>
              <w:t xml:space="preserve"> </w:t>
            </w:r>
            <w:r>
              <w:t>Analyses</w:t>
            </w:r>
            <w:r>
              <w:tab/>
            </w:r>
            <w:r>
              <w:rPr>
                <w:spacing w:val="5"/>
              </w:rPr>
              <w:t>35</w:t>
            </w:r>
          </w:hyperlink>
        </w:p>
      </w:sdtContent>
    </w:sdt>
    <w:p w:rsidR="00016671" w:rsidRDefault="00016671">
      <w:pPr>
        <w:sectPr w:rsidR="00016671">
          <w:pgSz w:w="11910" w:h="16850"/>
          <w:pgMar w:top="1600" w:right="1680" w:bottom="2800" w:left="880" w:header="0" w:footer="2608"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62336" behindDoc="0" locked="0" layoutInCell="1" allowOverlap="1">
                <wp:simplePos x="0" y="0"/>
                <wp:positionH relativeFrom="page">
                  <wp:posOffset>5104765</wp:posOffset>
                </wp:positionH>
                <wp:positionV relativeFrom="page">
                  <wp:posOffset>1310640</wp:posOffset>
                </wp:positionV>
                <wp:extent cx="2454275" cy="8083550"/>
                <wp:effectExtent l="0" t="0" r="0" b="0"/>
                <wp:wrapNone/>
                <wp:docPr id="64" name="Rectangle 1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808355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C3574E" id="Rectangle 1583" o:spid="_x0000_s1026" style="position:absolute;left:0;text-align:left;margin-left:401.95pt;margin-top:103.2pt;width:193.25pt;height:636.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rPr>
          <w:sz w:val="27"/>
        </w:rPr>
      </w:pPr>
    </w:p>
    <w:p w:rsidR="00016671" w:rsidRDefault="00376CE1">
      <w:pPr>
        <w:pStyle w:val="a3"/>
        <w:ind w:left="5092" w:right="2332" w:firstLine="265"/>
      </w:pPr>
      <w:r>
        <w:t>SAP DS8201-A-U201 Version 2.0, 01MAR2019</w:t>
      </w:r>
    </w:p>
    <w:p w:rsidR="00016671" w:rsidRDefault="00016671">
      <w:pPr>
        <w:pStyle w:val="a3"/>
        <w:spacing w:before="4"/>
        <w:rPr>
          <w:sz w:val="27"/>
        </w:rPr>
      </w:pPr>
    </w:p>
    <w:p w:rsidR="00016671" w:rsidRDefault="00376CE1" w:rsidP="00376CE1">
      <w:pPr>
        <w:pStyle w:val="a4"/>
        <w:numPr>
          <w:ilvl w:val="3"/>
          <w:numId w:val="142"/>
        </w:numPr>
        <w:tabs>
          <w:tab w:val="left" w:pos="1078"/>
          <w:tab w:val="left" w:pos="1079"/>
          <w:tab w:val="left" w:leader="dot" w:pos="6542"/>
        </w:tabs>
        <w:spacing w:before="94"/>
        <w:ind w:hanging="872"/>
        <w:rPr>
          <w:sz w:val="18"/>
        </w:rPr>
      </w:pPr>
      <w:hyperlink w:anchor="_bookmark65" w:history="1">
        <w:r>
          <w:rPr>
            <w:sz w:val="18"/>
          </w:rPr>
          <w:t xml:space="preserve">Analyses </w:t>
        </w:r>
        <w:r>
          <w:rPr>
            <w:spacing w:val="-4"/>
            <w:sz w:val="18"/>
          </w:rPr>
          <w:t xml:space="preserve">of  </w:t>
        </w:r>
        <w:r>
          <w:rPr>
            <w:sz w:val="18"/>
          </w:rPr>
          <w:t>Exploratory</w:t>
        </w:r>
        <w:r>
          <w:rPr>
            <w:spacing w:val="-22"/>
            <w:sz w:val="18"/>
          </w:rPr>
          <w:t xml:space="preserve"> </w:t>
        </w:r>
        <w:r>
          <w:rPr>
            <w:sz w:val="18"/>
          </w:rPr>
          <w:t>Efficacy</w:t>
        </w:r>
        <w:r>
          <w:rPr>
            <w:spacing w:val="13"/>
            <w:sz w:val="18"/>
          </w:rPr>
          <w:t xml:space="preserve"> </w:t>
        </w:r>
        <w:r>
          <w:rPr>
            <w:sz w:val="18"/>
          </w:rPr>
          <w:t>Endpoints</w:t>
        </w:r>
        <w:r>
          <w:rPr>
            <w:sz w:val="18"/>
          </w:rPr>
          <w:tab/>
        </w:r>
        <w:r>
          <w:rPr>
            <w:spacing w:val="5"/>
            <w:sz w:val="18"/>
          </w:rPr>
          <w:t>37</w:t>
        </w:r>
      </w:hyperlink>
    </w:p>
    <w:p w:rsidR="00016671" w:rsidRDefault="00376CE1" w:rsidP="00376CE1">
      <w:pPr>
        <w:pStyle w:val="a4"/>
        <w:numPr>
          <w:ilvl w:val="3"/>
          <w:numId w:val="142"/>
        </w:numPr>
        <w:tabs>
          <w:tab w:val="left" w:pos="1078"/>
          <w:tab w:val="left" w:pos="1079"/>
          <w:tab w:val="left" w:leader="dot" w:pos="6542"/>
        </w:tabs>
        <w:spacing w:before="83"/>
        <w:ind w:hanging="872"/>
        <w:rPr>
          <w:sz w:val="18"/>
        </w:rPr>
      </w:pPr>
      <w:hyperlink w:anchor="_bookmark66" w:history="1">
        <w:r>
          <w:rPr>
            <w:sz w:val="18"/>
          </w:rPr>
          <w:t>Additional</w:t>
        </w:r>
        <w:r>
          <w:rPr>
            <w:spacing w:val="8"/>
            <w:sz w:val="18"/>
          </w:rPr>
          <w:t xml:space="preserve"> </w:t>
        </w:r>
        <w:r>
          <w:rPr>
            <w:sz w:val="18"/>
          </w:rPr>
          <w:t>Supportive</w:t>
        </w:r>
        <w:r>
          <w:rPr>
            <w:spacing w:val="1"/>
            <w:sz w:val="18"/>
          </w:rPr>
          <w:t xml:space="preserve"> </w:t>
        </w:r>
        <w:r>
          <w:rPr>
            <w:sz w:val="18"/>
          </w:rPr>
          <w:t>Analyses</w:t>
        </w:r>
        <w:r>
          <w:rPr>
            <w:sz w:val="18"/>
          </w:rPr>
          <w:tab/>
        </w:r>
        <w:r>
          <w:rPr>
            <w:spacing w:val="5"/>
            <w:sz w:val="18"/>
          </w:rPr>
          <w:t>37</w:t>
        </w:r>
      </w:hyperlink>
    </w:p>
    <w:p w:rsidR="00016671" w:rsidRDefault="00376CE1" w:rsidP="00376CE1">
      <w:pPr>
        <w:pStyle w:val="a4"/>
        <w:numPr>
          <w:ilvl w:val="1"/>
          <w:numId w:val="142"/>
        </w:numPr>
        <w:tabs>
          <w:tab w:val="left" w:pos="1078"/>
          <w:tab w:val="left" w:pos="1079"/>
          <w:tab w:val="left" w:leader="dot" w:pos="6542"/>
        </w:tabs>
        <w:spacing w:before="95"/>
        <w:ind w:hanging="872"/>
        <w:rPr>
          <w:sz w:val="18"/>
        </w:rPr>
      </w:pPr>
      <w:hyperlink w:anchor="_bookmark67" w:history="1">
        <w:r>
          <w:rPr>
            <w:sz w:val="18"/>
          </w:rPr>
          <w:t>Safety</w:t>
        </w:r>
        <w:r>
          <w:rPr>
            <w:spacing w:val="11"/>
            <w:sz w:val="18"/>
          </w:rPr>
          <w:t xml:space="preserve"> </w:t>
        </w:r>
        <w:r>
          <w:rPr>
            <w:sz w:val="18"/>
          </w:rPr>
          <w:t>Analyses</w:t>
        </w:r>
        <w:r>
          <w:rPr>
            <w:sz w:val="18"/>
          </w:rPr>
          <w:tab/>
        </w:r>
        <w:r>
          <w:rPr>
            <w:spacing w:val="5"/>
            <w:sz w:val="18"/>
          </w:rPr>
          <w:t>37</w:t>
        </w:r>
      </w:hyperlink>
    </w:p>
    <w:p w:rsidR="00016671" w:rsidRDefault="00376CE1" w:rsidP="00376CE1">
      <w:pPr>
        <w:pStyle w:val="a4"/>
        <w:numPr>
          <w:ilvl w:val="2"/>
          <w:numId w:val="142"/>
        </w:numPr>
        <w:tabs>
          <w:tab w:val="left" w:pos="1078"/>
          <w:tab w:val="left" w:pos="1079"/>
          <w:tab w:val="left" w:leader="dot" w:pos="6542"/>
        </w:tabs>
        <w:spacing w:before="96"/>
        <w:ind w:hanging="872"/>
        <w:rPr>
          <w:sz w:val="18"/>
        </w:rPr>
      </w:pPr>
      <w:hyperlink w:anchor="_bookmark68" w:history="1">
        <w:r>
          <w:rPr>
            <w:sz w:val="18"/>
          </w:rPr>
          <w:t>Dosing and Extent</w:t>
        </w:r>
        <w:r>
          <w:rPr>
            <w:spacing w:val="10"/>
            <w:sz w:val="18"/>
          </w:rPr>
          <w:t xml:space="preserve"> </w:t>
        </w:r>
        <w:r>
          <w:rPr>
            <w:spacing w:val="-4"/>
            <w:sz w:val="18"/>
          </w:rPr>
          <w:t>of</w:t>
        </w:r>
        <w:r>
          <w:rPr>
            <w:spacing w:val="22"/>
            <w:sz w:val="18"/>
          </w:rPr>
          <w:t xml:space="preserve"> </w:t>
        </w:r>
        <w:r>
          <w:rPr>
            <w:spacing w:val="-3"/>
            <w:sz w:val="18"/>
          </w:rPr>
          <w:t>Exposure</w:t>
        </w:r>
        <w:r>
          <w:rPr>
            <w:spacing w:val="-3"/>
            <w:sz w:val="18"/>
          </w:rPr>
          <w:tab/>
        </w:r>
        <w:r>
          <w:rPr>
            <w:spacing w:val="5"/>
            <w:sz w:val="18"/>
          </w:rPr>
          <w:t>37</w:t>
        </w:r>
      </w:hyperlink>
    </w:p>
    <w:p w:rsidR="00016671" w:rsidRDefault="00376CE1" w:rsidP="00376CE1">
      <w:pPr>
        <w:pStyle w:val="a4"/>
        <w:numPr>
          <w:ilvl w:val="2"/>
          <w:numId w:val="142"/>
        </w:numPr>
        <w:tabs>
          <w:tab w:val="left" w:pos="1078"/>
          <w:tab w:val="left" w:pos="1079"/>
          <w:tab w:val="left" w:leader="dot" w:pos="6542"/>
        </w:tabs>
        <w:spacing w:before="95"/>
        <w:ind w:hanging="872"/>
        <w:rPr>
          <w:sz w:val="18"/>
        </w:rPr>
      </w:pPr>
      <w:hyperlink w:anchor="_bookmark69" w:history="1">
        <w:r>
          <w:rPr>
            <w:sz w:val="18"/>
          </w:rPr>
          <w:t>Adverse</w:t>
        </w:r>
        <w:r>
          <w:rPr>
            <w:spacing w:val="12"/>
            <w:sz w:val="18"/>
          </w:rPr>
          <w:t xml:space="preserve"> </w:t>
        </w:r>
        <w:r>
          <w:rPr>
            <w:sz w:val="18"/>
          </w:rPr>
          <w:t>Events</w:t>
        </w:r>
        <w:r>
          <w:rPr>
            <w:sz w:val="18"/>
          </w:rPr>
          <w:tab/>
        </w:r>
        <w:r>
          <w:rPr>
            <w:spacing w:val="5"/>
            <w:sz w:val="18"/>
          </w:rPr>
          <w:t>38</w:t>
        </w:r>
      </w:hyperlink>
    </w:p>
    <w:p w:rsidR="00016671" w:rsidRDefault="00376CE1" w:rsidP="00376CE1">
      <w:pPr>
        <w:pStyle w:val="a4"/>
        <w:numPr>
          <w:ilvl w:val="3"/>
          <w:numId w:val="142"/>
        </w:numPr>
        <w:tabs>
          <w:tab w:val="left" w:pos="1078"/>
          <w:tab w:val="left" w:pos="1079"/>
          <w:tab w:val="left" w:leader="dot" w:pos="6542"/>
        </w:tabs>
        <w:spacing w:before="83"/>
        <w:ind w:hanging="872"/>
        <w:rPr>
          <w:sz w:val="18"/>
        </w:rPr>
      </w:pPr>
      <w:hyperlink w:anchor="_bookmark70" w:history="1">
        <w:r>
          <w:rPr>
            <w:sz w:val="18"/>
          </w:rPr>
          <w:t xml:space="preserve">Summary </w:t>
        </w:r>
        <w:r>
          <w:rPr>
            <w:spacing w:val="-4"/>
            <w:sz w:val="18"/>
          </w:rPr>
          <w:t xml:space="preserve">of </w:t>
        </w:r>
        <w:r>
          <w:rPr>
            <w:sz w:val="18"/>
          </w:rPr>
          <w:t>Treatment-Emergent</w:t>
        </w:r>
        <w:r>
          <w:rPr>
            <w:spacing w:val="22"/>
            <w:sz w:val="18"/>
          </w:rPr>
          <w:t xml:space="preserve"> </w:t>
        </w:r>
        <w:r>
          <w:rPr>
            <w:sz w:val="18"/>
          </w:rPr>
          <w:t>Adverse</w:t>
        </w:r>
        <w:r>
          <w:rPr>
            <w:spacing w:val="8"/>
            <w:sz w:val="18"/>
          </w:rPr>
          <w:t xml:space="preserve"> </w:t>
        </w:r>
        <w:r>
          <w:rPr>
            <w:sz w:val="18"/>
          </w:rPr>
          <w:t>Events</w:t>
        </w:r>
        <w:r>
          <w:rPr>
            <w:sz w:val="18"/>
          </w:rPr>
          <w:tab/>
        </w:r>
        <w:r>
          <w:rPr>
            <w:spacing w:val="5"/>
            <w:sz w:val="18"/>
          </w:rPr>
          <w:t>38</w:t>
        </w:r>
      </w:hyperlink>
    </w:p>
    <w:p w:rsidR="00016671" w:rsidRDefault="00376CE1" w:rsidP="00376CE1">
      <w:pPr>
        <w:pStyle w:val="a4"/>
        <w:numPr>
          <w:ilvl w:val="3"/>
          <w:numId w:val="142"/>
        </w:numPr>
        <w:tabs>
          <w:tab w:val="left" w:pos="1078"/>
          <w:tab w:val="left" w:pos="1079"/>
          <w:tab w:val="left" w:leader="dot" w:pos="6542"/>
        </w:tabs>
        <w:spacing w:before="95"/>
        <w:ind w:hanging="872"/>
        <w:rPr>
          <w:sz w:val="18"/>
        </w:rPr>
      </w:pPr>
      <w:hyperlink w:anchor="_bookmark71" w:history="1">
        <w:r>
          <w:rPr>
            <w:sz w:val="18"/>
          </w:rPr>
          <w:t xml:space="preserve">Treatment-Emergent Adverse Events Classified </w:t>
        </w:r>
        <w:r>
          <w:rPr>
            <w:spacing w:val="3"/>
            <w:sz w:val="18"/>
          </w:rPr>
          <w:t xml:space="preserve">by </w:t>
        </w:r>
        <w:r>
          <w:rPr>
            <w:sz w:val="18"/>
          </w:rPr>
          <w:t>SOC</w:t>
        </w:r>
        <w:r>
          <w:rPr>
            <w:spacing w:val="7"/>
            <w:sz w:val="18"/>
          </w:rPr>
          <w:t xml:space="preserve"> </w:t>
        </w:r>
        <w:r>
          <w:rPr>
            <w:sz w:val="18"/>
          </w:rPr>
          <w:t>and</w:t>
        </w:r>
        <w:r>
          <w:rPr>
            <w:spacing w:val="11"/>
            <w:sz w:val="18"/>
          </w:rPr>
          <w:t xml:space="preserve"> </w:t>
        </w:r>
        <w:r>
          <w:rPr>
            <w:spacing w:val="-3"/>
            <w:sz w:val="18"/>
          </w:rPr>
          <w:t>PT</w:t>
        </w:r>
        <w:r>
          <w:rPr>
            <w:spacing w:val="-3"/>
            <w:sz w:val="18"/>
          </w:rPr>
          <w:tab/>
        </w:r>
        <w:r>
          <w:rPr>
            <w:spacing w:val="5"/>
            <w:sz w:val="18"/>
          </w:rPr>
          <w:t>39</w:t>
        </w:r>
      </w:hyperlink>
    </w:p>
    <w:p w:rsidR="00016671" w:rsidRDefault="00376CE1" w:rsidP="00376CE1">
      <w:pPr>
        <w:pStyle w:val="a4"/>
        <w:numPr>
          <w:ilvl w:val="3"/>
          <w:numId w:val="142"/>
        </w:numPr>
        <w:tabs>
          <w:tab w:val="left" w:pos="1078"/>
          <w:tab w:val="left" w:pos="1079"/>
          <w:tab w:val="left" w:leader="dot" w:pos="6542"/>
        </w:tabs>
        <w:spacing w:before="96"/>
        <w:ind w:hanging="872"/>
        <w:rPr>
          <w:sz w:val="18"/>
        </w:rPr>
      </w:pPr>
      <w:hyperlink w:anchor="_bookmark72" w:history="1">
        <w:r>
          <w:rPr>
            <w:sz w:val="18"/>
          </w:rPr>
          <w:t>Recurrent Treatment-Emergent</w:t>
        </w:r>
        <w:r>
          <w:rPr>
            <w:spacing w:val="6"/>
            <w:sz w:val="18"/>
          </w:rPr>
          <w:t xml:space="preserve"> </w:t>
        </w:r>
        <w:r>
          <w:rPr>
            <w:sz w:val="18"/>
          </w:rPr>
          <w:t>Adverse</w:t>
        </w:r>
        <w:r>
          <w:rPr>
            <w:spacing w:val="4"/>
            <w:sz w:val="18"/>
          </w:rPr>
          <w:t xml:space="preserve"> </w:t>
        </w:r>
        <w:r>
          <w:rPr>
            <w:sz w:val="18"/>
          </w:rPr>
          <w:t>Events</w:t>
        </w:r>
        <w:r>
          <w:rPr>
            <w:sz w:val="18"/>
          </w:rPr>
          <w:tab/>
        </w:r>
        <w:r>
          <w:rPr>
            <w:spacing w:val="5"/>
            <w:sz w:val="18"/>
          </w:rPr>
          <w:t>39</w:t>
        </w:r>
      </w:hyperlink>
    </w:p>
    <w:p w:rsidR="00016671" w:rsidRDefault="00376CE1" w:rsidP="00376CE1">
      <w:pPr>
        <w:pStyle w:val="a4"/>
        <w:numPr>
          <w:ilvl w:val="3"/>
          <w:numId w:val="142"/>
        </w:numPr>
        <w:tabs>
          <w:tab w:val="left" w:pos="1078"/>
          <w:tab w:val="left" w:pos="1079"/>
          <w:tab w:val="left" w:leader="dot" w:pos="6542"/>
        </w:tabs>
        <w:spacing w:before="95"/>
        <w:ind w:hanging="872"/>
        <w:rPr>
          <w:sz w:val="18"/>
        </w:rPr>
      </w:pPr>
      <w:hyperlink w:anchor="_bookmark73" w:history="1">
        <w:r>
          <w:rPr>
            <w:sz w:val="18"/>
          </w:rPr>
          <w:t xml:space="preserve">Adverse Events </w:t>
        </w:r>
        <w:r>
          <w:rPr>
            <w:spacing w:val="-4"/>
            <w:sz w:val="18"/>
          </w:rPr>
          <w:t>of</w:t>
        </w:r>
        <w:r>
          <w:rPr>
            <w:spacing w:val="27"/>
            <w:sz w:val="18"/>
          </w:rPr>
          <w:t xml:space="preserve"> </w:t>
        </w:r>
        <w:r>
          <w:rPr>
            <w:sz w:val="18"/>
          </w:rPr>
          <w:t>Special</w:t>
        </w:r>
        <w:r>
          <w:rPr>
            <w:spacing w:val="-8"/>
            <w:sz w:val="18"/>
          </w:rPr>
          <w:t xml:space="preserve"> </w:t>
        </w:r>
        <w:r>
          <w:rPr>
            <w:sz w:val="18"/>
          </w:rPr>
          <w:t>Interest</w:t>
        </w:r>
        <w:r>
          <w:rPr>
            <w:sz w:val="18"/>
          </w:rPr>
          <w:tab/>
        </w:r>
        <w:r>
          <w:rPr>
            <w:spacing w:val="5"/>
            <w:sz w:val="18"/>
          </w:rPr>
          <w:t>40</w:t>
        </w:r>
      </w:hyperlink>
    </w:p>
    <w:p w:rsidR="00016671" w:rsidRDefault="00376CE1" w:rsidP="00376CE1">
      <w:pPr>
        <w:pStyle w:val="a4"/>
        <w:numPr>
          <w:ilvl w:val="3"/>
          <w:numId w:val="142"/>
        </w:numPr>
        <w:tabs>
          <w:tab w:val="left" w:pos="1078"/>
          <w:tab w:val="left" w:pos="1079"/>
          <w:tab w:val="left" w:leader="dot" w:pos="6542"/>
        </w:tabs>
        <w:spacing w:before="83"/>
        <w:ind w:hanging="872"/>
        <w:rPr>
          <w:sz w:val="18"/>
        </w:rPr>
      </w:pPr>
      <w:hyperlink w:anchor="_bookmark74" w:history="1">
        <w:r>
          <w:rPr>
            <w:sz w:val="18"/>
          </w:rPr>
          <w:t xml:space="preserve">Time to and Duration </w:t>
        </w:r>
        <w:r>
          <w:rPr>
            <w:spacing w:val="-3"/>
            <w:sz w:val="18"/>
          </w:rPr>
          <w:t xml:space="preserve">of  </w:t>
        </w:r>
        <w:r>
          <w:rPr>
            <w:sz w:val="18"/>
          </w:rPr>
          <w:t>First Treatment-Emergent</w:t>
        </w:r>
        <w:r>
          <w:rPr>
            <w:spacing w:val="-11"/>
            <w:sz w:val="18"/>
          </w:rPr>
          <w:t xml:space="preserve"> </w:t>
        </w:r>
        <w:r>
          <w:rPr>
            <w:sz w:val="18"/>
          </w:rPr>
          <w:t>Adverse</w:t>
        </w:r>
        <w:r>
          <w:rPr>
            <w:spacing w:val="9"/>
            <w:sz w:val="18"/>
          </w:rPr>
          <w:t xml:space="preserve"> </w:t>
        </w:r>
        <w:r>
          <w:rPr>
            <w:sz w:val="18"/>
          </w:rPr>
          <w:t>Event</w:t>
        </w:r>
        <w:r>
          <w:rPr>
            <w:sz w:val="18"/>
          </w:rPr>
          <w:tab/>
        </w:r>
        <w:r>
          <w:rPr>
            <w:spacing w:val="5"/>
            <w:sz w:val="18"/>
          </w:rPr>
          <w:t>40</w:t>
        </w:r>
      </w:hyperlink>
    </w:p>
    <w:p w:rsidR="00016671" w:rsidRDefault="00376CE1" w:rsidP="00376CE1">
      <w:pPr>
        <w:pStyle w:val="a4"/>
        <w:numPr>
          <w:ilvl w:val="3"/>
          <w:numId w:val="142"/>
        </w:numPr>
        <w:tabs>
          <w:tab w:val="left" w:pos="1078"/>
          <w:tab w:val="left" w:pos="1079"/>
          <w:tab w:val="left" w:leader="dot" w:pos="6542"/>
        </w:tabs>
        <w:spacing w:before="95"/>
        <w:ind w:hanging="872"/>
        <w:rPr>
          <w:sz w:val="18"/>
        </w:rPr>
      </w:pPr>
      <w:hyperlink w:anchor="_bookmark75" w:history="1">
        <w:r>
          <w:rPr>
            <w:sz w:val="18"/>
          </w:rPr>
          <w:t xml:space="preserve">Subgroup Analyses </w:t>
        </w:r>
        <w:r>
          <w:rPr>
            <w:spacing w:val="-3"/>
            <w:sz w:val="18"/>
          </w:rPr>
          <w:t xml:space="preserve">of  </w:t>
        </w:r>
        <w:r>
          <w:rPr>
            <w:sz w:val="18"/>
          </w:rPr>
          <w:t>Treatment-Emergent</w:t>
        </w:r>
        <w:r>
          <w:rPr>
            <w:spacing w:val="-14"/>
            <w:sz w:val="18"/>
          </w:rPr>
          <w:t xml:space="preserve"> </w:t>
        </w:r>
        <w:r>
          <w:rPr>
            <w:sz w:val="18"/>
          </w:rPr>
          <w:t>Adverse</w:t>
        </w:r>
        <w:r>
          <w:rPr>
            <w:spacing w:val="-4"/>
            <w:sz w:val="18"/>
          </w:rPr>
          <w:t xml:space="preserve"> </w:t>
        </w:r>
        <w:r>
          <w:rPr>
            <w:sz w:val="18"/>
          </w:rPr>
          <w:t>Event</w:t>
        </w:r>
        <w:r>
          <w:rPr>
            <w:sz w:val="18"/>
          </w:rPr>
          <w:tab/>
        </w:r>
        <w:r>
          <w:rPr>
            <w:spacing w:val="5"/>
            <w:sz w:val="18"/>
          </w:rPr>
          <w:t>40</w:t>
        </w:r>
      </w:hyperlink>
    </w:p>
    <w:p w:rsidR="00016671" w:rsidRDefault="00376CE1" w:rsidP="00376CE1">
      <w:pPr>
        <w:pStyle w:val="a4"/>
        <w:numPr>
          <w:ilvl w:val="3"/>
          <w:numId w:val="142"/>
        </w:numPr>
        <w:tabs>
          <w:tab w:val="left" w:pos="1078"/>
          <w:tab w:val="left" w:pos="1079"/>
          <w:tab w:val="left" w:leader="dot" w:pos="6542"/>
        </w:tabs>
        <w:spacing w:before="95"/>
        <w:ind w:right="2606"/>
        <w:rPr>
          <w:sz w:val="18"/>
        </w:rPr>
      </w:pPr>
      <w:hyperlink w:anchor="_bookmark76" w:history="1">
        <w:r>
          <w:rPr>
            <w:spacing w:val="2"/>
            <w:sz w:val="18"/>
          </w:rPr>
          <w:t xml:space="preserve">Death, </w:t>
        </w:r>
        <w:r>
          <w:rPr>
            <w:sz w:val="18"/>
          </w:rPr>
          <w:t xml:space="preserve">Other Serious </w:t>
        </w:r>
        <w:r>
          <w:rPr>
            <w:spacing w:val="2"/>
            <w:sz w:val="18"/>
          </w:rPr>
          <w:t xml:space="preserve">Adverse </w:t>
        </w:r>
        <w:r>
          <w:rPr>
            <w:sz w:val="18"/>
          </w:rPr>
          <w:t xml:space="preserve">Events, </w:t>
        </w:r>
        <w:r>
          <w:rPr>
            <w:spacing w:val="3"/>
            <w:sz w:val="18"/>
          </w:rPr>
          <w:t xml:space="preserve">and  </w:t>
        </w:r>
        <w:r>
          <w:rPr>
            <w:sz w:val="18"/>
          </w:rPr>
          <w:t>Other  Significant  Adverse</w:t>
        </w:r>
      </w:hyperlink>
      <w:hyperlink w:anchor="_bookmark76" w:history="1">
        <w:r>
          <w:rPr>
            <w:sz w:val="18"/>
          </w:rPr>
          <w:t xml:space="preserve"> Events</w:t>
        </w:r>
        <w:r>
          <w:rPr>
            <w:sz w:val="18"/>
          </w:rPr>
          <w:tab/>
        </w:r>
        <w:r>
          <w:rPr>
            <w:spacing w:val="-3"/>
            <w:sz w:val="18"/>
          </w:rPr>
          <w:t>40</w:t>
        </w:r>
      </w:hyperlink>
    </w:p>
    <w:p w:rsidR="00016671" w:rsidRDefault="00376CE1" w:rsidP="00376CE1">
      <w:pPr>
        <w:pStyle w:val="a4"/>
        <w:numPr>
          <w:ilvl w:val="2"/>
          <w:numId w:val="142"/>
        </w:numPr>
        <w:tabs>
          <w:tab w:val="left" w:pos="1078"/>
          <w:tab w:val="left" w:pos="1079"/>
          <w:tab w:val="left" w:leader="dot" w:pos="6542"/>
        </w:tabs>
        <w:spacing w:before="94"/>
        <w:ind w:hanging="872"/>
        <w:rPr>
          <w:sz w:val="18"/>
        </w:rPr>
      </w:pPr>
      <w:hyperlink w:anchor="_bookmark77" w:history="1">
        <w:r>
          <w:rPr>
            <w:sz w:val="18"/>
          </w:rPr>
          <w:t>Clinical</w:t>
        </w:r>
        <w:r>
          <w:rPr>
            <w:spacing w:val="2"/>
            <w:sz w:val="18"/>
          </w:rPr>
          <w:t xml:space="preserve"> </w:t>
        </w:r>
        <w:r>
          <w:rPr>
            <w:sz w:val="18"/>
          </w:rPr>
          <w:t>Laboratory</w:t>
        </w:r>
        <w:r>
          <w:rPr>
            <w:spacing w:val="10"/>
            <w:sz w:val="18"/>
          </w:rPr>
          <w:t xml:space="preserve"> </w:t>
        </w:r>
        <w:r>
          <w:rPr>
            <w:sz w:val="18"/>
          </w:rPr>
          <w:t>Evaluations</w:t>
        </w:r>
        <w:r>
          <w:rPr>
            <w:sz w:val="18"/>
          </w:rPr>
          <w:tab/>
        </w:r>
        <w:r>
          <w:rPr>
            <w:spacing w:val="5"/>
            <w:sz w:val="18"/>
          </w:rPr>
          <w:t>41</w:t>
        </w:r>
      </w:hyperlink>
    </w:p>
    <w:p w:rsidR="00016671" w:rsidRDefault="00376CE1" w:rsidP="00376CE1">
      <w:pPr>
        <w:pStyle w:val="a4"/>
        <w:numPr>
          <w:ilvl w:val="3"/>
          <w:numId w:val="142"/>
        </w:numPr>
        <w:tabs>
          <w:tab w:val="left" w:pos="1078"/>
          <w:tab w:val="left" w:pos="1079"/>
          <w:tab w:val="left" w:leader="dot" w:pos="6542"/>
        </w:tabs>
        <w:spacing w:before="95"/>
        <w:ind w:hanging="872"/>
        <w:rPr>
          <w:sz w:val="18"/>
        </w:rPr>
      </w:pPr>
      <w:hyperlink w:anchor="_bookmark78" w:history="1">
        <w:r>
          <w:rPr>
            <w:sz w:val="18"/>
          </w:rPr>
          <w:t>Liver</w:t>
        </w:r>
        <w:r>
          <w:rPr>
            <w:spacing w:val="7"/>
            <w:sz w:val="18"/>
          </w:rPr>
          <w:t xml:space="preserve"> </w:t>
        </w:r>
        <w:r>
          <w:rPr>
            <w:sz w:val="18"/>
          </w:rPr>
          <w:t>Function Parameters</w:t>
        </w:r>
        <w:r>
          <w:rPr>
            <w:sz w:val="18"/>
          </w:rPr>
          <w:tab/>
        </w:r>
        <w:r>
          <w:rPr>
            <w:spacing w:val="5"/>
            <w:sz w:val="18"/>
          </w:rPr>
          <w:t>41</w:t>
        </w:r>
      </w:hyperlink>
    </w:p>
    <w:p w:rsidR="00016671" w:rsidRDefault="00376CE1" w:rsidP="00376CE1">
      <w:pPr>
        <w:pStyle w:val="a4"/>
        <w:numPr>
          <w:ilvl w:val="2"/>
          <w:numId w:val="142"/>
        </w:numPr>
        <w:tabs>
          <w:tab w:val="left" w:pos="1078"/>
          <w:tab w:val="left" w:pos="1079"/>
          <w:tab w:val="left" w:leader="dot" w:pos="6542"/>
        </w:tabs>
        <w:spacing w:before="84"/>
        <w:ind w:hanging="872"/>
        <w:rPr>
          <w:sz w:val="18"/>
        </w:rPr>
      </w:pPr>
      <w:hyperlink w:anchor="_bookmark79" w:history="1">
        <w:r>
          <w:rPr>
            <w:sz w:val="18"/>
          </w:rPr>
          <w:t>Vital</w:t>
        </w:r>
        <w:r>
          <w:rPr>
            <w:spacing w:val="2"/>
            <w:sz w:val="18"/>
          </w:rPr>
          <w:t xml:space="preserve"> </w:t>
        </w:r>
        <w:r>
          <w:rPr>
            <w:sz w:val="18"/>
          </w:rPr>
          <w:t>Signs</w:t>
        </w:r>
        <w:r>
          <w:rPr>
            <w:sz w:val="18"/>
          </w:rPr>
          <w:tab/>
        </w:r>
        <w:r>
          <w:rPr>
            <w:spacing w:val="5"/>
            <w:sz w:val="18"/>
          </w:rPr>
          <w:t>41</w:t>
        </w:r>
      </w:hyperlink>
    </w:p>
    <w:p w:rsidR="00016671" w:rsidRDefault="00376CE1" w:rsidP="00376CE1">
      <w:pPr>
        <w:pStyle w:val="a4"/>
        <w:numPr>
          <w:ilvl w:val="2"/>
          <w:numId w:val="142"/>
        </w:numPr>
        <w:tabs>
          <w:tab w:val="left" w:pos="1078"/>
          <w:tab w:val="left" w:pos="1079"/>
          <w:tab w:val="left" w:leader="dot" w:pos="6542"/>
        </w:tabs>
        <w:spacing w:before="95"/>
        <w:ind w:hanging="872"/>
        <w:rPr>
          <w:sz w:val="18"/>
        </w:rPr>
      </w:pPr>
      <w:hyperlink w:anchor="_bookmark80" w:history="1">
        <w:r>
          <w:rPr>
            <w:sz w:val="18"/>
          </w:rPr>
          <w:t>ECG</w:t>
        </w:r>
        <w:r>
          <w:rPr>
            <w:sz w:val="18"/>
          </w:rPr>
          <w:tab/>
        </w:r>
        <w:r>
          <w:rPr>
            <w:spacing w:val="5"/>
            <w:sz w:val="18"/>
          </w:rPr>
          <w:t>42</w:t>
        </w:r>
      </w:hyperlink>
    </w:p>
    <w:p w:rsidR="00016671" w:rsidRDefault="00376CE1" w:rsidP="00376CE1">
      <w:pPr>
        <w:pStyle w:val="a4"/>
        <w:numPr>
          <w:ilvl w:val="2"/>
          <w:numId w:val="142"/>
        </w:numPr>
        <w:tabs>
          <w:tab w:val="left" w:pos="1078"/>
          <w:tab w:val="left" w:pos="1079"/>
          <w:tab w:val="left" w:leader="dot" w:pos="6542"/>
        </w:tabs>
        <w:spacing w:before="95"/>
        <w:ind w:hanging="872"/>
        <w:rPr>
          <w:sz w:val="18"/>
        </w:rPr>
      </w:pPr>
      <w:hyperlink w:anchor="_bookmark81" w:history="1">
        <w:r>
          <w:rPr>
            <w:sz w:val="18"/>
          </w:rPr>
          <w:t>Other</w:t>
        </w:r>
        <w:r>
          <w:rPr>
            <w:spacing w:val="9"/>
            <w:sz w:val="18"/>
          </w:rPr>
          <w:t xml:space="preserve"> </w:t>
        </w:r>
        <w:r>
          <w:rPr>
            <w:spacing w:val="-2"/>
            <w:sz w:val="18"/>
          </w:rPr>
          <w:t>Safety</w:t>
        </w:r>
        <w:r>
          <w:rPr>
            <w:spacing w:val="16"/>
            <w:sz w:val="18"/>
          </w:rPr>
          <w:t xml:space="preserve"> </w:t>
        </w:r>
        <w:r>
          <w:rPr>
            <w:sz w:val="18"/>
          </w:rPr>
          <w:t>Analyses</w:t>
        </w:r>
        <w:r>
          <w:rPr>
            <w:sz w:val="18"/>
          </w:rPr>
          <w:tab/>
        </w:r>
        <w:r>
          <w:rPr>
            <w:spacing w:val="5"/>
            <w:sz w:val="18"/>
          </w:rPr>
          <w:t>42</w:t>
        </w:r>
      </w:hyperlink>
    </w:p>
    <w:p w:rsidR="00016671" w:rsidRDefault="00376CE1" w:rsidP="00376CE1">
      <w:pPr>
        <w:pStyle w:val="a4"/>
        <w:numPr>
          <w:ilvl w:val="1"/>
          <w:numId w:val="142"/>
        </w:numPr>
        <w:tabs>
          <w:tab w:val="left" w:pos="1078"/>
          <w:tab w:val="left" w:pos="1079"/>
          <w:tab w:val="left" w:leader="dot" w:pos="6542"/>
        </w:tabs>
        <w:spacing w:before="95"/>
        <w:ind w:hanging="872"/>
        <w:rPr>
          <w:sz w:val="18"/>
        </w:rPr>
      </w:pPr>
      <w:hyperlink w:anchor="_bookmark82" w:history="1">
        <w:r>
          <w:rPr>
            <w:sz w:val="18"/>
          </w:rPr>
          <w:t>Pharmacokinetic and</w:t>
        </w:r>
        <w:r>
          <w:rPr>
            <w:spacing w:val="12"/>
            <w:sz w:val="18"/>
          </w:rPr>
          <w:t xml:space="preserve"> </w:t>
        </w:r>
        <w:r>
          <w:rPr>
            <w:sz w:val="18"/>
          </w:rPr>
          <w:t>Pharmacodynamic</w:t>
        </w:r>
        <w:r>
          <w:rPr>
            <w:spacing w:val="-1"/>
            <w:sz w:val="18"/>
          </w:rPr>
          <w:t xml:space="preserve"> </w:t>
        </w:r>
        <w:r>
          <w:rPr>
            <w:sz w:val="18"/>
          </w:rPr>
          <w:t>Analyses</w:t>
        </w:r>
        <w:r>
          <w:rPr>
            <w:sz w:val="18"/>
          </w:rPr>
          <w:tab/>
        </w:r>
        <w:r>
          <w:rPr>
            <w:spacing w:val="5"/>
            <w:sz w:val="18"/>
          </w:rPr>
          <w:t>42</w:t>
        </w:r>
      </w:hyperlink>
    </w:p>
    <w:p w:rsidR="00016671" w:rsidRDefault="00376CE1" w:rsidP="00376CE1">
      <w:pPr>
        <w:pStyle w:val="a4"/>
        <w:numPr>
          <w:ilvl w:val="2"/>
          <w:numId w:val="142"/>
        </w:numPr>
        <w:tabs>
          <w:tab w:val="left" w:pos="1078"/>
          <w:tab w:val="left" w:pos="1079"/>
          <w:tab w:val="left" w:leader="dot" w:pos="6542"/>
        </w:tabs>
        <w:spacing w:before="83"/>
        <w:ind w:hanging="872"/>
        <w:rPr>
          <w:sz w:val="18"/>
        </w:rPr>
      </w:pPr>
      <w:hyperlink w:anchor="_bookmark83" w:history="1">
        <w:r>
          <w:rPr>
            <w:sz w:val="18"/>
          </w:rPr>
          <w:t>Pharmacokinetic</w:t>
        </w:r>
        <w:r>
          <w:rPr>
            <w:spacing w:val="19"/>
            <w:sz w:val="18"/>
          </w:rPr>
          <w:t xml:space="preserve"> </w:t>
        </w:r>
        <w:r>
          <w:rPr>
            <w:sz w:val="18"/>
          </w:rPr>
          <w:t>Analyses</w:t>
        </w:r>
        <w:r>
          <w:rPr>
            <w:sz w:val="18"/>
          </w:rPr>
          <w:tab/>
        </w:r>
        <w:r>
          <w:rPr>
            <w:spacing w:val="5"/>
            <w:sz w:val="18"/>
          </w:rPr>
          <w:t>42</w:t>
        </w:r>
      </w:hyperlink>
    </w:p>
    <w:p w:rsidR="00016671" w:rsidRDefault="00376CE1" w:rsidP="00376CE1">
      <w:pPr>
        <w:pStyle w:val="a4"/>
        <w:numPr>
          <w:ilvl w:val="2"/>
          <w:numId w:val="142"/>
        </w:numPr>
        <w:tabs>
          <w:tab w:val="left" w:pos="1078"/>
          <w:tab w:val="left" w:pos="1079"/>
          <w:tab w:val="left" w:leader="dot" w:pos="6542"/>
        </w:tabs>
        <w:spacing w:before="96"/>
        <w:ind w:hanging="872"/>
        <w:rPr>
          <w:sz w:val="18"/>
        </w:rPr>
      </w:pPr>
      <w:hyperlink w:anchor="_bookmark84" w:history="1">
        <w:r>
          <w:rPr>
            <w:sz w:val="18"/>
          </w:rPr>
          <w:t>Pharmacodynamic</w:t>
        </w:r>
        <w:r>
          <w:rPr>
            <w:spacing w:val="11"/>
            <w:sz w:val="18"/>
          </w:rPr>
          <w:t xml:space="preserve"> </w:t>
        </w:r>
        <w:r>
          <w:rPr>
            <w:sz w:val="18"/>
          </w:rPr>
          <w:t>Analysis</w:t>
        </w:r>
        <w:r>
          <w:rPr>
            <w:sz w:val="18"/>
          </w:rPr>
          <w:tab/>
        </w:r>
        <w:r>
          <w:rPr>
            <w:spacing w:val="5"/>
            <w:sz w:val="18"/>
          </w:rPr>
          <w:t>42</w:t>
        </w:r>
      </w:hyperlink>
    </w:p>
    <w:p w:rsidR="00016671" w:rsidRDefault="00376CE1" w:rsidP="00376CE1">
      <w:pPr>
        <w:pStyle w:val="a4"/>
        <w:numPr>
          <w:ilvl w:val="1"/>
          <w:numId w:val="142"/>
        </w:numPr>
        <w:tabs>
          <w:tab w:val="left" w:pos="1078"/>
          <w:tab w:val="left" w:pos="1079"/>
          <w:tab w:val="left" w:leader="dot" w:pos="6542"/>
        </w:tabs>
        <w:spacing w:before="95"/>
        <w:ind w:hanging="872"/>
        <w:rPr>
          <w:sz w:val="18"/>
        </w:rPr>
      </w:pPr>
      <w:hyperlink w:anchor="_bookmark85" w:history="1">
        <w:r>
          <w:rPr>
            <w:sz w:val="18"/>
          </w:rPr>
          <w:t>Anti-Drug Antibodies</w:t>
        </w:r>
        <w:r>
          <w:rPr>
            <w:spacing w:val="10"/>
            <w:sz w:val="18"/>
          </w:rPr>
          <w:t xml:space="preserve"> </w:t>
        </w:r>
        <w:r>
          <w:rPr>
            <w:sz w:val="18"/>
          </w:rPr>
          <w:t>(ADA)</w:t>
        </w:r>
        <w:r>
          <w:rPr>
            <w:sz w:val="18"/>
          </w:rPr>
          <w:tab/>
        </w:r>
        <w:r>
          <w:rPr>
            <w:spacing w:val="5"/>
            <w:sz w:val="18"/>
          </w:rPr>
          <w:t>42</w:t>
        </w:r>
      </w:hyperlink>
    </w:p>
    <w:p w:rsidR="00016671" w:rsidRDefault="00376CE1" w:rsidP="00376CE1">
      <w:pPr>
        <w:pStyle w:val="a4"/>
        <w:numPr>
          <w:ilvl w:val="1"/>
          <w:numId w:val="142"/>
        </w:numPr>
        <w:tabs>
          <w:tab w:val="left" w:pos="1078"/>
          <w:tab w:val="left" w:pos="1079"/>
          <w:tab w:val="left" w:leader="dot" w:pos="6542"/>
        </w:tabs>
        <w:spacing w:before="95"/>
        <w:ind w:hanging="872"/>
        <w:rPr>
          <w:sz w:val="18"/>
        </w:rPr>
      </w:pPr>
      <w:hyperlink w:anchor="_bookmark86" w:history="1">
        <w:r>
          <w:rPr>
            <w:sz w:val="18"/>
          </w:rPr>
          <w:t>Biomarkers</w:t>
        </w:r>
        <w:r>
          <w:rPr>
            <w:spacing w:val="10"/>
            <w:sz w:val="18"/>
          </w:rPr>
          <w:t xml:space="preserve"> </w:t>
        </w:r>
        <w:r>
          <w:rPr>
            <w:sz w:val="18"/>
          </w:rPr>
          <w:t>Analyses</w:t>
        </w:r>
        <w:r>
          <w:rPr>
            <w:sz w:val="18"/>
          </w:rPr>
          <w:tab/>
        </w:r>
        <w:r>
          <w:rPr>
            <w:spacing w:val="5"/>
            <w:sz w:val="18"/>
          </w:rPr>
          <w:t>42</w:t>
        </w:r>
      </w:hyperlink>
    </w:p>
    <w:p w:rsidR="00016671" w:rsidRDefault="00376CE1" w:rsidP="00376CE1">
      <w:pPr>
        <w:pStyle w:val="a4"/>
        <w:numPr>
          <w:ilvl w:val="1"/>
          <w:numId w:val="142"/>
        </w:numPr>
        <w:tabs>
          <w:tab w:val="left" w:pos="1078"/>
          <w:tab w:val="left" w:pos="1079"/>
          <w:tab w:val="left" w:leader="dot" w:pos="6542"/>
        </w:tabs>
        <w:spacing w:before="83"/>
        <w:ind w:hanging="872"/>
        <w:rPr>
          <w:sz w:val="18"/>
        </w:rPr>
      </w:pPr>
      <w:hyperlink w:anchor="_bookmark87" w:history="1">
        <w:r>
          <w:rPr>
            <w:sz w:val="18"/>
          </w:rPr>
          <w:t>Health Economics and Outcome Research</w:t>
        </w:r>
        <w:r>
          <w:rPr>
            <w:spacing w:val="16"/>
            <w:sz w:val="18"/>
          </w:rPr>
          <w:t xml:space="preserve"> </w:t>
        </w:r>
        <w:r>
          <w:rPr>
            <w:sz w:val="18"/>
          </w:rPr>
          <w:t>Endpoint</w:t>
        </w:r>
        <w:r>
          <w:rPr>
            <w:spacing w:val="2"/>
            <w:sz w:val="18"/>
          </w:rPr>
          <w:t xml:space="preserve"> </w:t>
        </w:r>
        <w:r>
          <w:rPr>
            <w:sz w:val="18"/>
          </w:rPr>
          <w:t>Analyses</w:t>
        </w:r>
        <w:r>
          <w:rPr>
            <w:sz w:val="18"/>
          </w:rPr>
          <w:tab/>
        </w:r>
        <w:r>
          <w:rPr>
            <w:spacing w:val="5"/>
            <w:sz w:val="18"/>
          </w:rPr>
          <w:t>43</w:t>
        </w:r>
      </w:hyperlink>
    </w:p>
    <w:p w:rsidR="00016671" w:rsidRDefault="00376CE1" w:rsidP="00376CE1">
      <w:pPr>
        <w:pStyle w:val="3"/>
        <w:numPr>
          <w:ilvl w:val="0"/>
          <w:numId w:val="142"/>
        </w:numPr>
        <w:tabs>
          <w:tab w:val="left" w:pos="1078"/>
          <w:tab w:val="left" w:pos="1079"/>
        </w:tabs>
        <w:spacing w:before="96" w:line="206" w:lineRule="exact"/>
        <w:ind w:hanging="872"/>
      </w:pPr>
      <w:hyperlink w:anchor="_bookmark88" w:history="1">
        <w:r>
          <w:t>STUDY ENDPOINT DERIVATION DETAILS,</w:t>
        </w:r>
        <w:r>
          <w:rPr>
            <w:spacing w:val="-16"/>
          </w:rPr>
          <w:t xml:space="preserve"> </w:t>
        </w:r>
        <w:r>
          <w:t>DATA</w:t>
        </w:r>
      </w:hyperlink>
    </w:p>
    <w:p w:rsidR="00016671" w:rsidRDefault="00376CE1">
      <w:pPr>
        <w:pStyle w:val="3"/>
        <w:tabs>
          <w:tab w:val="left" w:leader="dot" w:pos="6542"/>
        </w:tabs>
        <w:spacing w:line="206" w:lineRule="exact"/>
        <w:ind w:left="1078" w:firstLine="0"/>
        <w:jc w:val="left"/>
      </w:pPr>
      <w:hyperlink w:anchor="_bookmark88" w:history="1">
        <w:r>
          <w:t xml:space="preserve">HANDLING, </w:t>
        </w:r>
        <w:r>
          <w:rPr>
            <w:spacing w:val="-4"/>
          </w:rPr>
          <w:t>AND</w:t>
        </w:r>
        <w:r>
          <w:rPr>
            <w:spacing w:val="15"/>
          </w:rPr>
          <w:t xml:space="preserve"> </w:t>
        </w:r>
        <w:r>
          <w:t>REPORTING</w:t>
        </w:r>
        <w:r>
          <w:rPr>
            <w:spacing w:val="9"/>
          </w:rPr>
          <w:t xml:space="preserve"> </w:t>
        </w:r>
        <w:r>
          <w:t>CONVENTIONS</w:t>
        </w:r>
        <w:r>
          <w:tab/>
        </w:r>
        <w:r>
          <w:rPr>
            <w:spacing w:val="5"/>
          </w:rPr>
          <w:t>44</w:t>
        </w:r>
      </w:hyperlink>
    </w:p>
    <w:p w:rsidR="00016671" w:rsidRDefault="00376CE1" w:rsidP="00376CE1">
      <w:pPr>
        <w:pStyle w:val="a4"/>
        <w:numPr>
          <w:ilvl w:val="1"/>
          <w:numId w:val="142"/>
        </w:numPr>
        <w:tabs>
          <w:tab w:val="left" w:pos="1078"/>
          <w:tab w:val="left" w:pos="1079"/>
          <w:tab w:val="left" w:leader="dot" w:pos="6542"/>
        </w:tabs>
        <w:spacing w:before="95"/>
        <w:ind w:hanging="872"/>
        <w:rPr>
          <w:sz w:val="18"/>
        </w:rPr>
      </w:pPr>
      <w:hyperlink w:anchor="_bookmark89" w:history="1">
        <w:r>
          <w:rPr>
            <w:sz w:val="18"/>
          </w:rPr>
          <w:t>Study Endpoints</w:t>
        </w:r>
        <w:r>
          <w:rPr>
            <w:spacing w:val="2"/>
            <w:sz w:val="18"/>
          </w:rPr>
          <w:t xml:space="preserve"> </w:t>
        </w:r>
        <w:r>
          <w:rPr>
            <w:sz w:val="18"/>
          </w:rPr>
          <w:t>Derivation</w:t>
        </w:r>
        <w:r>
          <w:rPr>
            <w:spacing w:val="9"/>
            <w:sz w:val="18"/>
          </w:rPr>
          <w:t xml:space="preserve"> </w:t>
        </w:r>
        <w:r>
          <w:rPr>
            <w:sz w:val="18"/>
          </w:rPr>
          <w:t>Details</w:t>
        </w:r>
        <w:r>
          <w:rPr>
            <w:sz w:val="18"/>
          </w:rPr>
          <w:tab/>
        </w:r>
        <w:r>
          <w:rPr>
            <w:spacing w:val="5"/>
            <w:sz w:val="18"/>
          </w:rPr>
          <w:t>44</w:t>
        </w:r>
      </w:hyperlink>
    </w:p>
    <w:p w:rsidR="00016671" w:rsidRDefault="00376CE1" w:rsidP="00376CE1">
      <w:pPr>
        <w:pStyle w:val="a4"/>
        <w:numPr>
          <w:ilvl w:val="1"/>
          <w:numId w:val="142"/>
        </w:numPr>
        <w:tabs>
          <w:tab w:val="left" w:pos="1078"/>
          <w:tab w:val="left" w:pos="1079"/>
          <w:tab w:val="left" w:leader="dot" w:pos="6542"/>
        </w:tabs>
        <w:spacing w:before="95"/>
        <w:ind w:hanging="872"/>
        <w:rPr>
          <w:sz w:val="18"/>
        </w:rPr>
      </w:pPr>
      <w:hyperlink w:anchor="_bookmark90" w:history="1">
        <w:r>
          <w:rPr>
            <w:sz w:val="18"/>
          </w:rPr>
          <w:t>Data</w:t>
        </w:r>
        <w:r>
          <w:rPr>
            <w:spacing w:val="6"/>
            <w:sz w:val="18"/>
          </w:rPr>
          <w:t xml:space="preserve"> </w:t>
        </w:r>
        <w:r>
          <w:rPr>
            <w:sz w:val="18"/>
          </w:rPr>
          <w:t>Handling</w:t>
        </w:r>
        <w:r>
          <w:rPr>
            <w:spacing w:val="-3"/>
            <w:sz w:val="18"/>
          </w:rPr>
          <w:t xml:space="preserve"> </w:t>
        </w:r>
        <w:r>
          <w:rPr>
            <w:sz w:val="18"/>
          </w:rPr>
          <w:t>Conventions</w:t>
        </w:r>
        <w:r>
          <w:rPr>
            <w:sz w:val="18"/>
          </w:rPr>
          <w:tab/>
        </w:r>
        <w:r>
          <w:rPr>
            <w:spacing w:val="5"/>
            <w:sz w:val="18"/>
          </w:rPr>
          <w:t>44</w:t>
        </w:r>
      </w:hyperlink>
    </w:p>
    <w:p w:rsidR="00016671" w:rsidRDefault="00376CE1" w:rsidP="00376CE1">
      <w:pPr>
        <w:pStyle w:val="a4"/>
        <w:numPr>
          <w:ilvl w:val="2"/>
          <w:numId w:val="142"/>
        </w:numPr>
        <w:tabs>
          <w:tab w:val="left" w:pos="1078"/>
          <w:tab w:val="left" w:pos="1079"/>
          <w:tab w:val="left" w:leader="dot" w:pos="6542"/>
        </w:tabs>
        <w:spacing w:before="95"/>
        <w:ind w:hanging="872"/>
        <w:rPr>
          <w:sz w:val="18"/>
        </w:rPr>
      </w:pPr>
      <w:hyperlink w:anchor="_bookmark91" w:history="1">
        <w:r>
          <w:rPr>
            <w:sz w:val="18"/>
          </w:rPr>
          <w:t xml:space="preserve">Definition and  </w:t>
        </w:r>
        <w:r>
          <w:rPr>
            <w:spacing w:val="-4"/>
            <w:sz w:val="18"/>
          </w:rPr>
          <w:t>Use of</w:t>
        </w:r>
        <w:r>
          <w:rPr>
            <w:spacing w:val="-2"/>
            <w:sz w:val="18"/>
          </w:rPr>
          <w:t xml:space="preserve"> </w:t>
        </w:r>
        <w:r>
          <w:rPr>
            <w:sz w:val="18"/>
          </w:rPr>
          <w:t>Visit</w:t>
        </w:r>
        <w:r>
          <w:rPr>
            <w:spacing w:val="7"/>
            <w:sz w:val="18"/>
          </w:rPr>
          <w:t xml:space="preserve"> </w:t>
        </w:r>
        <w:r>
          <w:rPr>
            <w:sz w:val="18"/>
          </w:rPr>
          <w:t>Windows</w:t>
        </w:r>
        <w:r>
          <w:rPr>
            <w:sz w:val="18"/>
          </w:rPr>
          <w:tab/>
        </w:r>
        <w:r>
          <w:rPr>
            <w:spacing w:val="5"/>
            <w:sz w:val="18"/>
          </w:rPr>
          <w:t>44</w:t>
        </w:r>
      </w:hyperlink>
    </w:p>
    <w:p w:rsidR="00016671" w:rsidRDefault="00376CE1" w:rsidP="00376CE1">
      <w:pPr>
        <w:pStyle w:val="a4"/>
        <w:numPr>
          <w:ilvl w:val="2"/>
          <w:numId w:val="142"/>
        </w:numPr>
        <w:tabs>
          <w:tab w:val="left" w:pos="1078"/>
          <w:tab w:val="left" w:pos="1079"/>
          <w:tab w:val="left" w:leader="dot" w:pos="6542"/>
        </w:tabs>
        <w:spacing w:before="84"/>
        <w:ind w:hanging="872"/>
        <w:rPr>
          <w:sz w:val="18"/>
        </w:rPr>
      </w:pPr>
      <w:hyperlink w:anchor="_bookmark92" w:history="1">
        <w:r>
          <w:rPr>
            <w:sz w:val="18"/>
          </w:rPr>
          <w:t xml:space="preserve">Imputations </w:t>
        </w:r>
        <w:r>
          <w:rPr>
            <w:spacing w:val="5"/>
            <w:sz w:val="18"/>
          </w:rPr>
          <w:t>for</w:t>
        </w:r>
        <w:r>
          <w:rPr>
            <w:spacing w:val="2"/>
            <w:sz w:val="18"/>
          </w:rPr>
          <w:t xml:space="preserve"> </w:t>
        </w:r>
        <w:r>
          <w:rPr>
            <w:spacing w:val="-3"/>
            <w:sz w:val="18"/>
          </w:rPr>
          <w:t>Missing</w:t>
        </w:r>
        <w:r>
          <w:rPr>
            <w:spacing w:val="7"/>
            <w:sz w:val="18"/>
          </w:rPr>
          <w:t xml:space="preserve"> </w:t>
        </w:r>
        <w:r>
          <w:rPr>
            <w:sz w:val="18"/>
          </w:rPr>
          <w:t>Dates</w:t>
        </w:r>
        <w:r>
          <w:rPr>
            <w:sz w:val="18"/>
          </w:rPr>
          <w:tab/>
        </w:r>
        <w:r>
          <w:rPr>
            <w:spacing w:val="5"/>
            <w:sz w:val="18"/>
          </w:rPr>
          <w:t>44</w:t>
        </w:r>
      </w:hyperlink>
    </w:p>
    <w:p w:rsidR="00016671" w:rsidRDefault="00376CE1" w:rsidP="00376CE1">
      <w:pPr>
        <w:pStyle w:val="a4"/>
        <w:numPr>
          <w:ilvl w:val="3"/>
          <w:numId w:val="142"/>
        </w:numPr>
        <w:tabs>
          <w:tab w:val="left" w:pos="1078"/>
          <w:tab w:val="left" w:pos="1079"/>
          <w:tab w:val="left" w:leader="dot" w:pos="6542"/>
        </w:tabs>
        <w:spacing w:before="95"/>
        <w:ind w:hanging="872"/>
        <w:rPr>
          <w:sz w:val="18"/>
        </w:rPr>
      </w:pPr>
      <w:hyperlink w:anchor="_bookmark93" w:history="1">
        <w:r>
          <w:rPr>
            <w:sz w:val="18"/>
          </w:rPr>
          <w:t xml:space="preserve">Determination </w:t>
        </w:r>
        <w:r>
          <w:rPr>
            <w:spacing w:val="-4"/>
            <w:sz w:val="18"/>
          </w:rPr>
          <w:t xml:space="preserve">of </w:t>
        </w:r>
        <w:r>
          <w:rPr>
            <w:sz w:val="18"/>
          </w:rPr>
          <w:t xml:space="preserve">Date </w:t>
        </w:r>
        <w:r>
          <w:rPr>
            <w:spacing w:val="-4"/>
            <w:sz w:val="18"/>
          </w:rPr>
          <w:t xml:space="preserve">of  </w:t>
        </w:r>
        <w:r>
          <w:rPr>
            <w:sz w:val="18"/>
          </w:rPr>
          <w:t xml:space="preserve">Diagnosis </w:t>
        </w:r>
        <w:r>
          <w:rPr>
            <w:spacing w:val="-8"/>
            <w:sz w:val="18"/>
          </w:rPr>
          <w:t xml:space="preserve">to  </w:t>
        </w:r>
        <w:r>
          <w:rPr>
            <w:sz w:val="18"/>
          </w:rPr>
          <w:t>Compute Time</w:t>
        </w:r>
        <w:r>
          <w:rPr>
            <w:spacing w:val="-8"/>
            <w:sz w:val="18"/>
          </w:rPr>
          <w:t xml:space="preserve"> </w:t>
        </w:r>
        <w:r>
          <w:rPr>
            <w:sz w:val="18"/>
          </w:rPr>
          <w:t>Since</w:t>
        </w:r>
        <w:r>
          <w:rPr>
            <w:spacing w:val="-2"/>
            <w:sz w:val="18"/>
          </w:rPr>
          <w:t xml:space="preserve"> </w:t>
        </w:r>
        <w:r>
          <w:rPr>
            <w:sz w:val="18"/>
          </w:rPr>
          <w:t>Diagnosis</w:t>
        </w:r>
        <w:r>
          <w:rPr>
            <w:sz w:val="18"/>
          </w:rPr>
          <w:tab/>
        </w:r>
        <w:r>
          <w:rPr>
            <w:spacing w:val="5"/>
            <w:sz w:val="18"/>
          </w:rPr>
          <w:t>44</w:t>
        </w:r>
      </w:hyperlink>
    </w:p>
    <w:p w:rsidR="00016671" w:rsidRDefault="00376CE1" w:rsidP="00376CE1">
      <w:pPr>
        <w:pStyle w:val="a4"/>
        <w:numPr>
          <w:ilvl w:val="3"/>
          <w:numId w:val="142"/>
        </w:numPr>
        <w:tabs>
          <w:tab w:val="left" w:pos="1078"/>
          <w:tab w:val="left" w:pos="1079"/>
          <w:tab w:val="left" w:leader="dot" w:pos="6542"/>
        </w:tabs>
        <w:spacing w:before="95"/>
        <w:ind w:right="2605"/>
        <w:rPr>
          <w:sz w:val="18"/>
        </w:rPr>
      </w:pPr>
      <w:hyperlink w:anchor="_bookmark94" w:history="1">
        <w:r>
          <w:rPr>
            <w:sz w:val="18"/>
          </w:rPr>
          <w:t xml:space="preserve">Determination </w:t>
        </w:r>
        <w:r>
          <w:rPr>
            <w:spacing w:val="2"/>
            <w:sz w:val="18"/>
          </w:rPr>
          <w:t xml:space="preserve">of </w:t>
        </w:r>
        <w:r>
          <w:rPr>
            <w:sz w:val="18"/>
          </w:rPr>
          <w:t xml:space="preserve">Prior </w:t>
        </w:r>
        <w:r>
          <w:rPr>
            <w:spacing w:val="3"/>
            <w:sz w:val="18"/>
          </w:rPr>
          <w:t xml:space="preserve">and </w:t>
        </w:r>
        <w:r>
          <w:rPr>
            <w:sz w:val="18"/>
          </w:rPr>
          <w:t>Concomitant Statuses for Medications with</w:t>
        </w:r>
      </w:hyperlink>
      <w:hyperlink w:anchor="_bookmark94" w:history="1">
        <w:r>
          <w:rPr>
            <w:sz w:val="18"/>
          </w:rPr>
          <w:t xml:space="preserve"> Partially</w:t>
        </w:r>
        <w:r>
          <w:rPr>
            <w:spacing w:val="15"/>
            <w:sz w:val="18"/>
          </w:rPr>
          <w:t xml:space="preserve"> </w:t>
        </w:r>
        <w:r>
          <w:rPr>
            <w:sz w:val="18"/>
          </w:rPr>
          <w:t>Missing</w:t>
        </w:r>
        <w:r>
          <w:rPr>
            <w:spacing w:val="2"/>
            <w:sz w:val="18"/>
          </w:rPr>
          <w:t xml:space="preserve"> </w:t>
        </w:r>
        <w:r>
          <w:rPr>
            <w:sz w:val="18"/>
          </w:rPr>
          <w:t>Dates</w:t>
        </w:r>
        <w:r>
          <w:rPr>
            <w:sz w:val="18"/>
          </w:rPr>
          <w:tab/>
        </w:r>
        <w:r>
          <w:rPr>
            <w:spacing w:val="-3"/>
            <w:sz w:val="18"/>
          </w:rPr>
          <w:t>44</w:t>
        </w:r>
      </w:hyperlink>
    </w:p>
    <w:p w:rsidR="00016671" w:rsidRDefault="00016671">
      <w:pPr>
        <w:rPr>
          <w:sz w:val="18"/>
        </w:rPr>
        <w:sectPr w:rsidR="00016671">
          <w:pgSz w:w="11910" w:h="16850"/>
          <w:pgMar w:top="1600" w:right="1680" w:bottom="2800" w:left="880" w:header="0" w:footer="2608"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63360" behindDoc="0" locked="0" layoutInCell="1" allowOverlap="1">
                <wp:simplePos x="0" y="0"/>
                <wp:positionH relativeFrom="page">
                  <wp:posOffset>5104765</wp:posOffset>
                </wp:positionH>
                <wp:positionV relativeFrom="page">
                  <wp:posOffset>1310640</wp:posOffset>
                </wp:positionV>
                <wp:extent cx="2454275" cy="8083550"/>
                <wp:effectExtent l="0" t="0" r="0" b="0"/>
                <wp:wrapNone/>
                <wp:docPr id="63" name="Rectangle 1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808355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7951E6" id="Rectangle 1582" o:spid="_x0000_s1026" style="position:absolute;left:0;text-align:left;margin-left:401.95pt;margin-top:103.2pt;width:193.25pt;height:636.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rPr>
          <w:sz w:val="27"/>
        </w:rPr>
      </w:pPr>
    </w:p>
    <w:p w:rsidR="00016671" w:rsidRDefault="00376CE1">
      <w:pPr>
        <w:pStyle w:val="a3"/>
        <w:ind w:left="5092" w:right="2332" w:firstLine="265"/>
      </w:pPr>
      <w:r>
        <w:t>SAP DS8201-A-U201 Version 2.0, 01MAR2019</w:t>
      </w:r>
    </w:p>
    <w:p w:rsidR="00016671" w:rsidRDefault="00016671">
      <w:pPr>
        <w:pStyle w:val="a3"/>
        <w:spacing w:before="4"/>
        <w:rPr>
          <w:sz w:val="27"/>
        </w:rPr>
      </w:pPr>
    </w:p>
    <w:p w:rsidR="00016671" w:rsidRDefault="00376CE1" w:rsidP="00376CE1">
      <w:pPr>
        <w:pStyle w:val="a4"/>
        <w:numPr>
          <w:ilvl w:val="3"/>
          <w:numId w:val="142"/>
        </w:numPr>
        <w:tabs>
          <w:tab w:val="left" w:pos="1078"/>
          <w:tab w:val="left" w:pos="1079"/>
        </w:tabs>
        <w:spacing w:before="94" w:line="206" w:lineRule="exact"/>
        <w:ind w:hanging="872"/>
        <w:rPr>
          <w:sz w:val="18"/>
        </w:rPr>
      </w:pPr>
      <w:hyperlink w:anchor="_bookmark95" w:history="1">
        <w:r>
          <w:rPr>
            <w:sz w:val="18"/>
          </w:rPr>
          <w:t>Determination</w:t>
        </w:r>
        <w:r>
          <w:rPr>
            <w:spacing w:val="-3"/>
            <w:sz w:val="18"/>
          </w:rPr>
          <w:t xml:space="preserve"> </w:t>
        </w:r>
        <w:r>
          <w:rPr>
            <w:spacing w:val="3"/>
            <w:sz w:val="18"/>
          </w:rPr>
          <w:t>of</w:t>
        </w:r>
        <w:r>
          <w:rPr>
            <w:spacing w:val="4"/>
            <w:sz w:val="18"/>
          </w:rPr>
          <w:t xml:space="preserve"> </w:t>
        </w:r>
        <w:r>
          <w:rPr>
            <w:sz w:val="18"/>
          </w:rPr>
          <w:t>Treatment-Emergent</w:t>
        </w:r>
        <w:r>
          <w:rPr>
            <w:spacing w:val="-11"/>
            <w:sz w:val="18"/>
          </w:rPr>
          <w:t xml:space="preserve"> </w:t>
        </w:r>
        <w:r>
          <w:rPr>
            <w:sz w:val="18"/>
          </w:rPr>
          <w:t>Status</w:t>
        </w:r>
        <w:r>
          <w:rPr>
            <w:spacing w:val="-6"/>
            <w:sz w:val="18"/>
          </w:rPr>
          <w:t xml:space="preserve"> </w:t>
        </w:r>
        <w:r>
          <w:rPr>
            <w:spacing w:val="6"/>
            <w:sz w:val="18"/>
          </w:rPr>
          <w:t>for</w:t>
        </w:r>
        <w:r>
          <w:rPr>
            <w:spacing w:val="-9"/>
            <w:sz w:val="18"/>
          </w:rPr>
          <w:t xml:space="preserve"> </w:t>
        </w:r>
        <w:r>
          <w:rPr>
            <w:sz w:val="18"/>
          </w:rPr>
          <w:t>AEs</w:t>
        </w:r>
        <w:r>
          <w:rPr>
            <w:spacing w:val="-6"/>
            <w:sz w:val="18"/>
          </w:rPr>
          <w:t xml:space="preserve"> </w:t>
        </w:r>
        <w:r>
          <w:rPr>
            <w:sz w:val="18"/>
          </w:rPr>
          <w:t>with</w:t>
        </w:r>
        <w:r>
          <w:rPr>
            <w:spacing w:val="-3"/>
            <w:sz w:val="18"/>
          </w:rPr>
          <w:t xml:space="preserve"> </w:t>
        </w:r>
        <w:r>
          <w:rPr>
            <w:sz w:val="18"/>
          </w:rPr>
          <w:t>Partially</w:t>
        </w:r>
      </w:hyperlink>
    </w:p>
    <w:p w:rsidR="00016671" w:rsidRDefault="00376CE1">
      <w:pPr>
        <w:pStyle w:val="a3"/>
        <w:tabs>
          <w:tab w:val="left" w:leader="dot" w:pos="6542"/>
        </w:tabs>
        <w:spacing w:line="206" w:lineRule="exact"/>
        <w:ind w:left="1078"/>
      </w:pPr>
      <w:hyperlink w:anchor="_bookmark95" w:history="1">
        <w:r>
          <w:t>Missing Start</w:t>
        </w:r>
        <w:r>
          <w:rPr>
            <w:spacing w:val="4"/>
          </w:rPr>
          <w:t xml:space="preserve"> </w:t>
        </w:r>
        <w:r>
          <w:t>Dates</w:t>
        </w:r>
        <w:r>
          <w:tab/>
        </w:r>
        <w:r>
          <w:rPr>
            <w:spacing w:val="5"/>
          </w:rPr>
          <w:t>45</w:t>
        </w:r>
      </w:hyperlink>
    </w:p>
    <w:p w:rsidR="00016671" w:rsidRDefault="00376CE1" w:rsidP="00376CE1">
      <w:pPr>
        <w:pStyle w:val="a4"/>
        <w:numPr>
          <w:ilvl w:val="1"/>
          <w:numId w:val="142"/>
        </w:numPr>
        <w:tabs>
          <w:tab w:val="left" w:pos="1078"/>
          <w:tab w:val="left" w:pos="1079"/>
          <w:tab w:val="left" w:leader="dot" w:pos="6542"/>
        </w:tabs>
        <w:spacing w:before="95"/>
        <w:ind w:hanging="872"/>
        <w:rPr>
          <w:sz w:val="18"/>
        </w:rPr>
      </w:pPr>
      <w:hyperlink w:anchor="_bookmark96" w:history="1">
        <w:r>
          <w:rPr>
            <w:sz w:val="18"/>
          </w:rPr>
          <w:t>Statistical Summary and General</w:t>
        </w:r>
        <w:r>
          <w:rPr>
            <w:spacing w:val="21"/>
            <w:sz w:val="18"/>
          </w:rPr>
          <w:t xml:space="preserve"> </w:t>
        </w:r>
        <w:r>
          <w:rPr>
            <w:sz w:val="18"/>
          </w:rPr>
          <w:t>Reporting Conventions</w:t>
        </w:r>
        <w:r>
          <w:rPr>
            <w:sz w:val="18"/>
          </w:rPr>
          <w:tab/>
        </w:r>
        <w:r>
          <w:rPr>
            <w:spacing w:val="5"/>
            <w:sz w:val="18"/>
          </w:rPr>
          <w:t>46</w:t>
        </w:r>
      </w:hyperlink>
    </w:p>
    <w:p w:rsidR="00016671" w:rsidRDefault="00376CE1" w:rsidP="00376CE1">
      <w:pPr>
        <w:pStyle w:val="a4"/>
        <w:numPr>
          <w:ilvl w:val="2"/>
          <w:numId w:val="142"/>
        </w:numPr>
        <w:tabs>
          <w:tab w:val="left" w:pos="1078"/>
          <w:tab w:val="left" w:pos="1079"/>
          <w:tab w:val="left" w:leader="dot" w:pos="6542"/>
        </w:tabs>
        <w:spacing w:before="83"/>
        <w:ind w:hanging="872"/>
        <w:rPr>
          <w:sz w:val="18"/>
        </w:rPr>
      </w:pPr>
      <w:hyperlink w:anchor="_bookmark97" w:history="1">
        <w:r>
          <w:rPr>
            <w:sz w:val="18"/>
          </w:rPr>
          <w:t>Computing</w:t>
        </w:r>
        <w:r>
          <w:rPr>
            <w:spacing w:val="9"/>
            <w:sz w:val="18"/>
          </w:rPr>
          <w:t xml:space="preserve"> </w:t>
        </w:r>
        <w:r>
          <w:rPr>
            <w:sz w:val="18"/>
          </w:rPr>
          <w:t>Methods</w:t>
        </w:r>
        <w:r>
          <w:rPr>
            <w:sz w:val="18"/>
          </w:rPr>
          <w:tab/>
        </w:r>
        <w:r>
          <w:rPr>
            <w:spacing w:val="5"/>
            <w:sz w:val="18"/>
          </w:rPr>
          <w:t>46</w:t>
        </w:r>
      </w:hyperlink>
    </w:p>
    <w:p w:rsidR="00016671" w:rsidRDefault="00376CE1" w:rsidP="00376CE1">
      <w:pPr>
        <w:pStyle w:val="a4"/>
        <w:numPr>
          <w:ilvl w:val="2"/>
          <w:numId w:val="142"/>
        </w:numPr>
        <w:tabs>
          <w:tab w:val="left" w:pos="1078"/>
          <w:tab w:val="left" w:pos="1079"/>
          <w:tab w:val="left" w:leader="dot" w:pos="6542"/>
        </w:tabs>
        <w:spacing w:before="96"/>
        <w:ind w:hanging="872"/>
        <w:rPr>
          <w:sz w:val="18"/>
        </w:rPr>
      </w:pPr>
      <w:hyperlink w:anchor="_bookmark98" w:history="1">
        <w:r>
          <w:rPr>
            <w:sz w:val="18"/>
          </w:rPr>
          <w:t>Statistical</w:t>
        </w:r>
        <w:r>
          <w:rPr>
            <w:spacing w:val="3"/>
            <w:sz w:val="18"/>
          </w:rPr>
          <w:t xml:space="preserve"> </w:t>
        </w:r>
        <w:r>
          <w:rPr>
            <w:sz w:val="18"/>
          </w:rPr>
          <w:t>Summary</w:t>
        </w:r>
        <w:r>
          <w:rPr>
            <w:spacing w:val="13"/>
            <w:sz w:val="18"/>
          </w:rPr>
          <w:t xml:space="preserve"> </w:t>
        </w:r>
        <w:r>
          <w:rPr>
            <w:sz w:val="18"/>
          </w:rPr>
          <w:t>Conventions</w:t>
        </w:r>
        <w:r>
          <w:rPr>
            <w:sz w:val="18"/>
          </w:rPr>
          <w:tab/>
        </w:r>
        <w:r>
          <w:rPr>
            <w:spacing w:val="5"/>
            <w:sz w:val="18"/>
          </w:rPr>
          <w:t>46</w:t>
        </w:r>
      </w:hyperlink>
    </w:p>
    <w:p w:rsidR="00016671" w:rsidRDefault="00376CE1" w:rsidP="00376CE1">
      <w:pPr>
        <w:pStyle w:val="a4"/>
        <w:numPr>
          <w:ilvl w:val="2"/>
          <w:numId w:val="142"/>
        </w:numPr>
        <w:tabs>
          <w:tab w:val="left" w:pos="1078"/>
          <w:tab w:val="left" w:pos="1079"/>
          <w:tab w:val="left" w:leader="dot" w:pos="6542"/>
        </w:tabs>
        <w:spacing w:before="95"/>
        <w:ind w:hanging="872"/>
        <w:rPr>
          <w:sz w:val="18"/>
        </w:rPr>
      </w:pPr>
      <w:hyperlink w:anchor="_bookmark99" w:history="1">
        <w:r>
          <w:rPr>
            <w:sz w:val="18"/>
          </w:rPr>
          <w:t>General</w:t>
        </w:r>
        <w:r>
          <w:rPr>
            <w:spacing w:val="6"/>
            <w:sz w:val="18"/>
          </w:rPr>
          <w:t xml:space="preserve"> </w:t>
        </w:r>
        <w:r>
          <w:rPr>
            <w:sz w:val="18"/>
          </w:rPr>
          <w:t>Reporting</w:t>
        </w:r>
        <w:r>
          <w:rPr>
            <w:spacing w:val="3"/>
            <w:sz w:val="18"/>
          </w:rPr>
          <w:t xml:space="preserve"> </w:t>
        </w:r>
        <w:r>
          <w:rPr>
            <w:sz w:val="18"/>
          </w:rPr>
          <w:t>Conventions</w:t>
        </w:r>
        <w:r>
          <w:rPr>
            <w:sz w:val="18"/>
          </w:rPr>
          <w:tab/>
        </w:r>
        <w:r>
          <w:rPr>
            <w:spacing w:val="5"/>
            <w:sz w:val="18"/>
          </w:rPr>
          <w:t>46</w:t>
        </w:r>
      </w:hyperlink>
    </w:p>
    <w:p w:rsidR="00016671" w:rsidRDefault="00376CE1" w:rsidP="00376CE1">
      <w:pPr>
        <w:pStyle w:val="3"/>
        <w:numPr>
          <w:ilvl w:val="0"/>
          <w:numId w:val="142"/>
        </w:numPr>
        <w:tabs>
          <w:tab w:val="left" w:pos="1078"/>
          <w:tab w:val="left" w:pos="1079"/>
          <w:tab w:val="left" w:leader="dot" w:pos="6542"/>
        </w:tabs>
        <w:spacing w:before="95"/>
        <w:ind w:right="2605"/>
      </w:pPr>
      <w:hyperlink w:anchor="_bookmark100" w:history="1">
        <w:r>
          <w:t>SUMMARY OF CHANGES TO THE STATISTICAL ANALYSES</w:t>
        </w:r>
      </w:hyperlink>
      <w:hyperlink w:anchor="_bookmark100" w:history="1">
        <w:r>
          <w:t xml:space="preserve"> SPECIFIED</w:t>
        </w:r>
        <w:r>
          <w:rPr>
            <w:spacing w:val="5"/>
          </w:rPr>
          <w:t xml:space="preserve"> </w:t>
        </w:r>
        <w:r>
          <w:t>IN</w:t>
        </w:r>
        <w:r>
          <w:rPr>
            <w:spacing w:val="5"/>
          </w:rPr>
          <w:t xml:space="preserve"> </w:t>
        </w:r>
        <w:r>
          <w:t>PROTCOL</w:t>
        </w:r>
        <w:r>
          <w:tab/>
        </w:r>
        <w:r>
          <w:rPr>
            <w:spacing w:val="-3"/>
          </w:rPr>
          <w:t>47</w:t>
        </w:r>
      </w:hyperlink>
    </w:p>
    <w:p w:rsidR="00016671" w:rsidRDefault="00376CE1" w:rsidP="00376CE1">
      <w:pPr>
        <w:pStyle w:val="3"/>
        <w:numPr>
          <w:ilvl w:val="0"/>
          <w:numId w:val="142"/>
        </w:numPr>
        <w:tabs>
          <w:tab w:val="left" w:pos="1078"/>
          <w:tab w:val="left" w:pos="1079"/>
          <w:tab w:val="left" w:leader="dot" w:pos="6542"/>
        </w:tabs>
        <w:spacing w:before="94"/>
        <w:ind w:hanging="872"/>
      </w:pPr>
      <w:hyperlink w:anchor="_bookmark101" w:history="1">
        <w:r>
          <w:t>REFERENCES</w:t>
        </w:r>
        <w:r>
          <w:tab/>
        </w:r>
        <w:r>
          <w:rPr>
            <w:spacing w:val="5"/>
          </w:rPr>
          <w:t>48</w:t>
        </w:r>
      </w:hyperlink>
    </w:p>
    <w:p w:rsidR="00016671" w:rsidRDefault="00376CE1" w:rsidP="00376CE1">
      <w:pPr>
        <w:pStyle w:val="3"/>
        <w:numPr>
          <w:ilvl w:val="0"/>
          <w:numId w:val="142"/>
        </w:numPr>
        <w:tabs>
          <w:tab w:val="left" w:pos="1078"/>
          <w:tab w:val="left" w:pos="1079"/>
          <w:tab w:val="left" w:leader="dot" w:pos="6542"/>
        </w:tabs>
        <w:spacing w:before="83"/>
        <w:ind w:hanging="872"/>
      </w:pPr>
      <w:hyperlink w:anchor="_bookmark102" w:history="1">
        <w:r>
          <w:t>APPENDICES</w:t>
        </w:r>
        <w:r>
          <w:tab/>
        </w:r>
        <w:r>
          <w:rPr>
            <w:spacing w:val="5"/>
          </w:rPr>
          <w:t>49</w:t>
        </w:r>
      </w:hyperlink>
    </w:p>
    <w:p w:rsidR="00016671" w:rsidRDefault="00376CE1" w:rsidP="00376CE1">
      <w:pPr>
        <w:pStyle w:val="a4"/>
        <w:numPr>
          <w:ilvl w:val="1"/>
          <w:numId w:val="142"/>
        </w:numPr>
        <w:tabs>
          <w:tab w:val="left" w:pos="1078"/>
          <w:tab w:val="left" w:pos="1079"/>
          <w:tab w:val="left" w:leader="dot" w:pos="6542"/>
        </w:tabs>
        <w:spacing w:before="95"/>
        <w:ind w:hanging="872"/>
        <w:rPr>
          <w:sz w:val="18"/>
        </w:rPr>
      </w:pPr>
      <w:hyperlink w:anchor="_bookmark103" w:history="1">
        <w:r>
          <w:rPr>
            <w:sz w:val="18"/>
          </w:rPr>
          <w:t>Interim Analysis Statistical</w:t>
        </w:r>
        <w:r>
          <w:rPr>
            <w:spacing w:val="20"/>
            <w:sz w:val="18"/>
          </w:rPr>
          <w:t xml:space="preserve"> </w:t>
        </w:r>
        <w:r>
          <w:rPr>
            <w:sz w:val="18"/>
          </w:rPr>
          <w:t>Analysis</w:t>
        </w:r>
        <w:r>
          <w:rPr>
            <w:spacing w:val="-5"/>
            <w:sz w:val="18"/>
          </w:rPr>
          <w:t xml:space="preserve"> </w:t>
        </w:r>
        <w:r>
          <w:rPr>
            <w:sz w:val="18"/>
          </w:rPr>
          <w:t>Plan</w:t>
        </w:r>
        <w:r>
          <w:rPr>
            <w:sz w:val="18"/>
          </w:rPr>
          <w:tab/>
        </w:r>
        <w:r>
          <w:rPr>
            <w:spacing w:val="5"/>
            <w:sz w:val="18"/>
          </w:rPr>
          <w:t>49</w:t>
        </w:r>
      </w:hyperlink>
    </w:p>
    <w:p w:rsidR="00016671" w:rsidRDefault="00376CE1" w:rsidP="00376CE1">
      <w:pPr>
        <w:pStyle w:val="a4"/>
        <w:numPr>
          <w:ilvl w:val="1"/>
          <w:numId w:val="142"/>
        </w:numPr>
        <w:tabs>
          <w:tab w:val="left" w:pos="1078"/>
          <w:tab w:val="left" w:pos="1079"/>
          <w:tab w:val="left" w:leader="dot" w:pos="6542"/>
        </w:tabs>
        <w:spacing w:before="96"/>
        <w:ind w:hanging="872"/>
        <w:rPr>
          <w:sz w:val="18"/>
        </w:rPr>
      </w:pPr>
      <w:hyperlink w:anchor="_bookmark104" w:history="1">
        <w:r>
          <w:rPr>
            <w:sz w:val="18"/>
          </w:rPr>
          <w:t xml:space="preserve">Definition </w:t>
        </w:r>
        <w:r>
          <w:rPr>
            <w:spacing w:val="-4"/>
            <w:sz w:val="18"/>
          </w:rPr>
          <w:t xml:space="preserve">of </w:t>
        </w:r>
        <w:r>
          <w:rPr>
            <w:sz w:val="18"/>
          </w:rPr>
          <w:t>Grouped  Preferred Terms</w:t>
        </w:r>
        <w:r>
          <w:rPr>
            <w:spacing w:val="-19"/>
            <w:sz w:val="18"/>
          </w:rPr>
          <w:t xml:space="preserve"> </w:t>
        </w:r>
        <w:r>
          <w:rPr>
            <w:spacing w:val="-4"/>
            <w:sz w:val="18"/>
          </w:rPr>
          <w:t>of</w:t>
        </w:r>
        <w:r>
          <w:rPr>
            <w:spacing w:val="21"/>
            <w:sz w:val="18"/>
          </w:rPr>
          <w:t xml:space="preserve"> </w:t>
        </w:r>
        <w:r>
          <w:rPr>
            <w:sz w:val="18"/>
          </w:rPr>
          <w:t>TEAE</w:t>
        </w:r>
        <w:r>
          <w:rPr>
            <w:sz w:val="18"/>
          </w:rPr>
          <w:tab/>
        </w:r>
        <w:r>
          <w:rPr>
            <w:spacing w:val="5"/>
            <w:sz w:val="18"/>
          </w:rPr>
          <w:t>49</w:t>
        </w:r>
      </w:hyperlink>
    </w:p>
    <w:p w:rsidR="00016671" w:rsidRDefault="00376CE1" w:rsidP="00376CE1">
      <w:pPr>
        <w:pStyle w:val="a4"/>
        <w:numPr>
          <w:ilvl w:val="1"/>
          <w:numId w:val="142"/>
        </w:numPr>
        <w:tabs>
          <w:tab w:val="left" w:pos="1078"/>
          <w:tab w:val="left" w:pos="1079"/>
          <w:tab w:val="left" w:leader="dot" w:pos="6542"/>
        </w:tabs>
        <w:spacing w:before="95"/>
        <w:ind w:hanging="872"/>
        <w:rPr>
          <w:sz w:val="18"/>
        </w:rPr>
      </w:pPr>
      <w:hyperlink w:anchor="_bookmark105" w:history="1">
        <w:r>
          <w:rPr>
            <w:sz w:val="18"/>
          </w:rPr>
          <w:t xml:space="preserve">Definition </w:t>
        </w:r>
        <w:r>
          <w:rPr>
            <w:spacing w:val="-4"/>
            <w:sz w:val="18"/>
          </w:rPr>
          <w:t xml:space="preserve">of  </w:t>
        </w:r>
        <w:r>
          <w:rPr>
            <w:sz w:val="18"/>
          </w:rPr>
          <w:t xml:space="preserve">TEAE </w:t>
        </w:r>
        <w:r>
          <w:rPr>
            <w:spacing w:val="-4"/>
            <w:sz w:val="18"/>
          </w:rPr>
          <w:t>of</w:t>
        </w:r>
        <w:r>
          <w:rPr>
            <w:spacing w:val="-2"/>
            <w:sz w:val="18"/>
          </w:rPr>
          <w:t xml:space="preserve"> </w:t>
        </w:r>
        <w:r>
          <w:rPr>
            <w:sz w:val="18"/>
          </w:rPr>
          <w:t>Special</w:t>
        </w:r>
        <w:r>
          <w:rPr>
            <w:spacing w:val="6"/>
            <w:sz w:val="18"/>
          </w:rPr>
          <w:t xml:space="preserve"> </w:t>
        </w:r>
        <w:r>
          <w:rPr>
            <w:sz w:val="18"/>
          </w:rPr>
          <w:t>Interest</w:t>
        </w:r>
        <w:r>
          <w:rPr>
            <w:sz w:val="18"/>
          </w:rPr>
          <w:tab/>
        </w:r>
        <w:r>
          <w:rPr>
            <w:spacing w:val="5"/>
            <w:sz w:val="18"/>
          </w:rPr>
          <w:t>49</w:t>
        </w:r>
      </w:hyperlink>
    </w:p>
    <w:p w:rsidR="00016671" w:rsidRDefault="00376CE1" w:rsidP="00376CE1">
      <w:pPr>
        <w:pStyle w:val="a4"/>
        <w:numPr>
          <w:ilvl w:val="1"/>
          <w:numId w:val="142"/>
        </w:numPr>
        <w:tabs>
          <w:tab w:val="left" w:pos="1078"/>
          <w:tab w:val="left" w:pos="1079"/>
          <w:tab w:val="left" w:leader="dot" w:pos="6542"/>
        </w:tabs>
        <w:spacing w:before="83"/>
        <w:ind w:hanging="872"/>
        <w:rPr>
          <w:sz w:val="18"/>
        </w:rPr>
      </w:pPr>
      <w:hyperlink w:anchor="_bookmark106" w:history="1">
        <w:r>
          <w:rPr>
            <w:sz w:val="18"/>
          </w:rPr>
          <w:t>Tables\Figures\Listings (TFL)</w:t>
        </w:r>
        <w:r>
          <w:rPr>
            <w:spacing w:val="15"/>
            <w:sz w:val="18"/>
          </w:rPr>
          <w:t xml:space="preserve"> </w:t>
        </w:r>
        <w:r>
          <w:rPr>
            <w:sz w:val="18"/>
          </w:rPr>
          <w:t>Mock</w:t>
        </w:r>
        <w:r>
          <w:rPr>
            <w:spacing w:val="14"/>
            <w:sz w:val="18"/>
          </w:rPr>
          <w:t xml:space="preserve"> </w:t>
        </w:r>
        <w:r>
          <w:rPr>
            <w:spacing w:val="-3"/>
            <w:sz w:val="18"/>
          </w:rPr>
          <w:t>Shells</w:t>
        </w:r>
        <w:r>
          <w:rPr>
            <w:spacing w:val="-3"/>
            <w:sz w:val="18"/>
          </w:rPr>
          <w:tab/>
        </w:r>
        <w:r>
          <w:rPr>
            <w:spacing w:val="5"/>
            <w:sz w:val="18"/>
          </w:rPr>
          <w:t>51</w:t>
        </w:r>
      </w:hyperlink>
    </w:p>
    <w:p w:rsidR="00016671" w:rsidRDefault="00016671">
      <w:pPr>
        <w:rPr>
          <w:sz w:val="18"/>
        </w:rPr>
        <w:sectPr w:rsidR="00016671">
          <w:pgSz w:w="11910" w:h="16850"/>
          <w:pgMar w:top="1600" w:right="1680" w:bottom="2800" w:left="880" w:header="0" w:footer="2608"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64384" behindDoc="0" locked="0" layoutInCell="1" allowOverlap="1">
                <wp:simplePos x="0" y="0"/>
                <wp:positionH relativeFrom="page">
                  <wp:posOffset>5104765</wp:posOffset>
                </wp:positionH>
                <wp:positionV relativeFrom="page">
                  <wp:posOffset>1310640</wp:posOffset>
                </wp:positionV>
                <wp:extent cx="2454275" cy="8083550"/>
                <wp:effectExtent l="0" t="0" r="0" b="0"/>
                <wp:wrapNone/>
                <wp:docPr id="62" name="Rectangle 1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808355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106C7" id="Rectangle 1581" o:spid="_x0000_s1026" style="position:absolute;left:0;text-align:left;margin-left:401.95pt;margin-top:103.2pt;width:193.25pt;height:636.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rPr>
          <w:sz w:val="27"/>
        </w:rPr>
      </w:pPr>
    </w:p>
    <w:p w:rsidR="00016671" w:rsidRDefault="00376CE1">
      <w:pPr>
        <w:pStyle w:val="a3"/>
        <w:ind w:left="5092" w:right="2332" w:firstLine="265"/>
      </w:pPr>
      <w:r>
        <w:t>SAP DS8201-A-U201 Version 2.0, 01MAR2019</w:t>
      </w:r>
    </w:p>
    <w:p w:rsidR="00016671" w:rsidRDefault="00016671">
      <w:pPr>
        <w:pStyle w:val="a3"/>
        <w:spacing w:before="8"/>
        <w:rPr>
          <w:sz w:val="26"/>
        </w:rPr>
      </w:pPr>
    </w:p>
    <w:p w:rsidR="00016671" w:rsidRDefault="00376CE1">
      <w:pPr>
        <w:pStyle w:val="1"/>
        <w:spacing w:before="98"/>
      </w:pPr>
      <w:r>
        <w:rPr>
          <w:w w:val="105"/>
        </w:rPr>
        <w:t>LIST OF ABBREVIATIONS AND DEFINITIONS OF TERMS</w:t>
      </w:r>
    </w:p>
    <w:p w:rsidR="00016671" w:rsidRDefault="00016671">
      <w:pPr>
        <w:pStyle w:val="a3"/>
        <w:spacing w:before="7"/>
        <w:rPr>
          <w:b/>
          <w:sz w:val="7"/>
        </w:rPr>
      </w:pPr>
    </w:p>
    <w:tbl>
      <w:tblPr>
        <w:tblStyle w:val="TableNormal"/>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35"/>
        <w:gridCol w:w="5162"/>
      </w:tblGrid>
      <w:tr w:rsidR="00016671">
        <w:trPr>
          <w:trHeight w:val="202"/>
        </w:trPr>
        <w:tc>
          <w:tcPr>
            <w:tcW w:w="1535" w:type="dxa"/>
          </w:tcPr>
          <w:p w:rsidR="00016671" w:rsidRDefault="00376CE1">
            <w:pPr>
              <w:pStyle w:val="TableParagraph"/>
              <w:spacing w:before="9" w:line="174" w:lineRule="exact"/>
              <w:ind w:left="89"/>
              <w:jc w:val="left"/>
              <w:rPr>
                <w:rFonts w:ascii="Times New Roman"/>
                <w:b/>
                <w:sz w:val="17"/>
              </w:rPr>
            </w:pPr>
            <w:r>
              <w:rPr>
                <w:rFonts w:ascii="Times New Roman"/>
                <w:b/>
                <w:sz w:val="17"/>
              </w:rPr>
              <w:t>Abbreviation</w:t>
            </w:r>
          </w:p>
        </w:tc>
        <w:tc>
          <w:tcPr>
            <w:tcW w:w="5162" w:type="dxa"/>
          </w:tcPr>
          <w:p w:rsidR="00016671" w:rsidRDefault="00376CE1">
            <w:pPr>
              <w:pStyle w:val="TableParagraph"/>
              <w:spacing w:before="9" w:line="174" w:lineRule="exact"/>
              <w:ind w:left="89"/>
              <w:jc w:val="left"/>
              <w:rPr>
                <w:rFonts w:ascii="Times New Roman"/>
                <w:b/>
                <w:sz w:val="17"/>
              </w:rPr>
            </w:pPr>
            <w:r>
              <w:rPr>
                <w:rFonts w:ascii="Times New Roman"/>
                <w:b/>
                <w:sz w:val="17"/>
              </w:rPr>
              <w:t>Definition</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AC</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adjudication committee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ADA</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anti-drug antibody(ies)</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AE</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adverse event</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ALP</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alkaline phosphatase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ALT</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alanine aminotransferase (transaminase)</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AST</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aspartate aminotransferase (transaminase)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AUC</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area under the concentration-time curve</w:t>
            </w:r>
          </w:p>
        </w:tc>
      </w:tr>
      <w:tr w:rsidR="00016671">
        <w:trPr>
          <w:trHeight w:val="202"/>
        </w:trPr>
        <w:tc>
          <w:tcPr>
            <w:tcW w:w="1535" w:type="dxa"/>
          </w:tcPr>
          <w:p w:rsidR="00016671" w:rsidRDefault="00376CE1">
            <w:pPr>
              <w:pStyle w:val="TableParagraph"/>
              <w:spacing w:before="9" w:line="174" w:lineRule="exact"/>
              <w:ind w:left="89"/>
              <w:jc w:val="left"/>
              <w:rPr>
                <w:rFonts w:ascii="Times New Roman"/>
                <w:sz w:val="17"/>
              </w:rPr>
            </w:pPr>
            <w:r>
              <w:rPr>
                <w:rFonts w:ascii="Times New Roman"/>
                <w:sz w:val="17"/>
              </w:rPr>
              <w:t>BI</w:t>
            </w:r>
          </w:p>
        </w:tc>
        <w:tc>
          <w:tcPr>
            <w:tcW w:w="5162" w:type="dxa"/>
          </w:tcPr>
          <w:p w:rsidR="00016671" w:rsidRDefault="00376CE1">
            <w:pPr>
              <w:pStyle w:val="TableParagraph"/>
              <w:spacing w:before="9" w:line="174" w:lineRule="exact"/>
              <w:ind w:left="89"/>
              <w:jc w:val="left"/>
              <w:rPr>
                <w:rFonts w:ascii="Times New Roman"/>
                <w:sz w:val="17"/>
              </w:rPr>
            </w:pPr>
            <w:r>
              <w:rPr>
                <w:rFonts w:ascii="Times New Roman"/>
                <w:sz w:val="17"/>
              </w:rPr>
              <w:t>before infusion</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CBR</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clinical benefit rate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cfDNA</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cell free deoxyribonucleic acid</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Cmax</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maximum plasma/serum concentration</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CR</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complete response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CRF</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case report form</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eCRF</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electronic case report form</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CT</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computed tomography</w:t>
            </w:r>
          </w:p>
        </w:tc>
      </w:tr>
      <w:tr w:rsidR="00016671">
        <w:trPr>
          <w:trHeight w:val="202"/>
        </w:trPr>
        <w:tc>
          <w:tcPr>
            <w:tcW w:w="1535" w:type="dxa"/>
          </w:tcPr>
          <w:p w:rsidR="00016671" w:rsidRDefault="00376CE1">
            <w:pPr>
              <w:pStyle w:val="TableParagraph"/>
              <w:spacing w:before="9" w:line="174" w:lineRule="exact"/>
              <w:ind w:left="89"/>
              <w:jc w:val="left"/>
              <w:rPr>
                <w:rFonts w:ascii="Times New Roman"/>
                <w:sz w:val="17"/>
              </w:rPr>
            </w:pPr>
            <w:r>
              <w:rPr>
                <w:rFonts w:ascii="Times New Roman"/>
                <w:sz w:val="17"/>
              </w:rPr>
              <w:t>CTCAE</w:t>
            </w:r>
          </w:p>
        </w:tc>
        <w:tc>
          <w:tcPr>
            <w:tcW w:w="5162" w:type="dxa"/>
          </w:tcPr>
          <w:p w:rsidR="00016671" w:rsidRDefault="00376CE1">
            <w:pPr>
              <w:pStyle w:val="TableParagraph"/>
              <w:spacing w:before="9" w:line="174" w:lineRule="exact"/>
              <w:ind w:left="89"/>
              <w:jc w:val="left"/>
              <w:rPr>
                <w:rFonts w:ascii="Times New Roman"/>
                <w:sz w:val="17"/>
              </w:rPr>
            </w:pPr>
            <w:r>
              <w:rPr>
                <w:rFonts w:ascii="Times New Roman"/>
                <w:sz w:val="17"/>
              </w:rPr>
              <w:t>Common Terminology Criteria for Adverse Events</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DCR</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disease control rate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ECD</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extracellular domain</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ECG</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electrocardiogram</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Echo</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echocardiogram</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ECOG PS</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Eastern Cooperative Oncology Group performance status</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FAS</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Full Analysis Set</w:t>
            </w:r>
          </w:p>
        </w:tc>
      </w:tr>
      <w:tr w:rsidR="00016671">
        <w:trPr>
          <w:trHeight w:val="371"/>
        </w:trPr>
        <w:tc>
          <w:tcPr>
            <w:tcW w:w="1535" w:type="dxa"/>
          </w:tcPr>
          <w:p w:rsidR="00016671" w:rsidRDefault="00376CE1">
            <w:pPr>
              <w:pStyle w:val="TableParagraph"/>
              <w:spacing w:line="180" w:lineRule="exact"/>
              <w:ind w:left="89"/>
              <w:jc w:val="left"/>
              <w:rPr>
                <w:rFonts w:ascii="Times New Roman"/>
                <w:sz w:val="17"/>
              </w:rPr>
            </w:pPr>
            <w:r>
              <w:rPr>
                <w:rFonts w:ascii="Times New Roman"/>
                <w:sz w:val="17"/>
              </w:rPr>
              <w:t>FL-DP1</w:t>
            </w:r>
          </w:p>
        </w:tc>
        <w:tc>
          <w:tcPr>
            <w:tcW w:w="5162" w:type="dxa"/>
          </w:tcPr>
          <w:p w:rsidR="00016671" w:rsidRDefault="00376CE1">
            <w:pPr>
              <w:pStyle w:val="TableParagraph"/>
              <w:spacing w:line="179" w:lineRule="exact"/>
              <w:ind w:left="89"/>
              <w:jc w:val="left"/>
              <w:rPr>
                <w:rFonts w:ascii="Times New Roman"/>
                <w:sz w:val="17"/>
              </w:rPr>
            </w:pPr>
            <w:r>
              <w:rPr>
                <w:rFonts w:ascii="Times New Roman"/>
                <w:sz w:val="17"/>
              </w:rPr>
              <w:t>aqueous injection containing 50 mg of DS-8201a in 2.5 mL solution per</w:t>
            </w:r>
          </w:p>
          <w:p w:rsidR="00016671" w:rsidRDefault="00376CE1">
            <w:pPr>
              <w:pStyle w:val="TableParagraph"/>
              <w:spacing w:line="172" w:lineRule="exact"/>
              <w:ind w:left="89"/>
              <w:jc w:val="left"/>
              <w:rPr>
                <w:rFonts w:ascii="Times New Roman"/>
                <w:sz w:val="17"/>
              </w:rPr>
            </w:pPr>
            <w:r>
              <w:rPr>
                <w:rFonts w:ascii="Times New Roman"/>
                <w:sz w:val="17"/>
              </w:rPr>
              <w:t>vial</w:t>
            </w:r>
          </w:p>
        </w:tc>
      </w:tr>
      <w:tr w:rsidR="00016671">
        <w:trPr>
          <w:trHeight w:val="371"/>
        </w:trPr>
        <w:tc>
          <w:tcPr>
            <w:tcW w:w="1535" w:type="dxa"/>
          </w:tcPr>
          <w:p w:rsidR="00016671" w:rsidRDefault="00376CE1">
            <w:pPr>
              <w:pStyle w:val="TableParagraph"/>
              <w:spacing w:line="180" w:lineRule="exact"/>
              <w:ind w:left="89"/>
              <w:jc w:val="left"/>
              <w:rPr>
                <w:rFonts w:ascii="Times New Roman"/>
                <w:sz w:val="17"/>
              </w:rPr>
            </w:pPr>
            <w:r>
              <w:rPr>
                <w:rFonts w:ascii="Times New Roman"/>
                <w:sz w:val="17"/>
              </w:rPr>
              <w:t>FL-DP2</w:t>
            </w:r>
          </w:p>
        </w:tc>
        <w:tc>
          <w:tcPr>
            <w:tcW w:w="5162" w:type="dxa"/>
          </w:tcPr>
          <w:p w:rsidR="00016671" w:rsidRDefault="00376CE1">
            <w:pPr>
              <w:pStyle w:val="TableParagraph"/>
              <w:spacing w:line="179" w:lineRule="exact"/>
              <w:ind w:left="89"/>
              <w:jc w:val="left"/>
              <w:rPr>
                <w:rFonts w:ascii="Times New Roman"/>
                <w:sz w:val="17"/>
              </w:rPr>
            </w:pPr>
            <w:r>
              <w:rPr>
                <w:rFonts w:ascii="Times New Roman"/>
                <w:sz w:val="17"/>
              </w:rPr>
              <w:t>aqueous injection containing 100 mg of DS-8201a in 5.0 mL solution per</w:t>
            </w:r>
          </w:p>
          <w:p w:rsidR="00016671" w:rsidRDefault="00376CE1">
            <w:pPr>
              <w:pStyle w:val="TableParagraph"/>
              <w:spacing w:line="173" w:lineRule="exact"/>
              <w:ind w:left="89"/>
              <w:jc w:val="left"/>
              <w:rPr>
                <w:rFonts w:ascii="Times New Roman"/>
                <w:sz w:val="17"/>
              </w:rPr>
            </w:pPr>
            <w:r>
              <w:rPr>
                <w:rFonts w:ascii="Times New Roman"/>
                <w:sz w:val="17"/>
              </w:rPr>
              <w:t>vial</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HER2</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human epidermal growth factor receptor 2</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HER2ECD</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extracellular domain of HER2</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HIV</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human immunodeficiency virus</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ICF</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Informed Consent Form</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ICH</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International Conference on Harmonisation</w:t>
            </w:r>
          </w:p>
        </w:tc>
      </w:tr>
      <w:tr w:rsidR="00016671">
        <w:trPr>
          <w:trHeight w:val="202"/>
        </w:trPr>
        <w:tc>
          <w:tcPr>
            <w:tcW w:w="1535" w:type="dxa"/>
          </w:tcPr>
          <w:p w:rsidR="00016671" w:rsidRDefault="00376CE1">
            <w:pPr>
              <w:pStyle w:val="TableParagraph"/>
              <w:spacing w:before="9" w:line="174" w:lineRule="exact"/>
              <w:ind w:left="89"/>
              <w:jc w:val="left"/>
              <w:rPr>
                <w:rFonts w:ascii="Times New Roman"/>
                <w:sz w:val="17"/>
              </w:rPr>
            </w:pPr>
            <w:r>
              <w:rPr>
                <w:rFonts w:ascii="Times New Roman"/>
                <w:sz w:val="17"/>
              </w:rPr>
              <w:t>ILD</w:t>
            </w:r>
          </w:p>
        </w:tc>
        <w:tc>
          <w:tcPr>
            <w:tcW w:w="5162" w:type="dxa"/>
          </w:tcPr>
          <w:p w:rsidR="00016671" w:rsidRDefault="00376CE1">
            <w:pPr>
              <w:pStyle w:val="TableParagraph"/>
              <w:spacing w:before="9" w:line="174" w:lineRule="exact"/>
              <w:ind w:left="89"/>
              <w:jc w:val="left"/>
              <w:rPr>
                <w:rFonts w:ascii="Times New Roman"/>
                <w:sz w:val="17"/>
              </w:rPr>
            </w:pPr>
            <w:r>
              <w:rPr>
                <w:rFonts w:ascii="Times New Roman"/>
                <w:sz w:val="17"/>
              </w:rPr>
              <w:t>interstitial lung disease</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IXRS</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interactive web/voice response system</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LVEF</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left ventricular ejection fraction</w:t>
            </w:r>
          </w:p>
        </w:tc>
      </w:tr>
      <w:tr w:rsidR="00016671">
        <w:trPr>
          <w:trHeight w:val="214"/>
        </w:trPr>
        <w:tc>
          <w:tcPr>
            <w:tcW w:w="1535" w:type="dxa"/>
          </w:tcPr>
          <w:p w:rsidR="00016671" w:rsidRDefault="00376CE1">
            <w:pPr>
              <w:pStyle w:val="TableParagraph"/>
              <w:spacing w:line="192" w:lineRule="exact"/>
              <w:ind w:left="89"/>
              <w:jc w:val="left"/>
              <w:rPr>
                <w:rFonts w:ascii="Times New Roman"/>
                <w:sz w:val="17"/>
              </w:rPr>
            </w:pPr>
            <w:r>
              <w:rPr>
                <w:rFonts w:ascii="Times New Roman"/>
                <w:sz w:val="17"/>
              </w:rPr>
              <w:t>Lyo-DP</w:t>
            </w:r>
          </w:p>
        </w:tc>
        <w:tc>
          <w:tcPr>
            <w:tcW w:w="5162" w:type="dxa"/>
          </w:tcPr>
          <w:p w:rsidR="00016671" w:rsidRDefault="00376CE1">
            <w:pPr>
              <w:pStyle w:val="TableParagraph"/>
              <w:spacing w:line="192" w:lineRule="exact"/>
              <w:ind w:left="89"/>
              <w:jc w:val="left"/>
              <w:rPr>
                <w:rFonts w:ascii="Times New Roman"/>
                <w:sz w:val="17"/>
              </w:rPr>
            </w:pPr>
            <w:r>
              <w:rPr>
                <w:rFonts w:ascii="Times New Roman"/>
                <w:sz w:val="17"/>
              </w:rPr>
              <w:t>lyophilized powder of drug product</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MedDRA</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Medical Dictionary for Regulatory Activities</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MUGA</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multigated acquisition (scan)</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NCI</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National Cancer Institute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ORR</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objective response rate</w:t>
            </w:r>
          </w:p>
        </w:tc>
      </w:tr>
      <w:tr w:rsidR="00016671">
        <w:trPr>
          <w:trHeight w:val="202"/>
        </w:trPr>
        <w:tc>
          <w:tcPr>
            <w:tcW w:w="1535" w:type="dxa"/>
          </w:tcPr>
          <w:p w:rsidR="00016671" w:rsidRDefault="00376CE1">
            <w:pPr>
              <w:pStyle w:val="TableParagraph"/>
              <w:spacing w:before="9" w:line="174" w:lineRule="exact"/>
              <w:ind w:left="89"/>
              <w:jc w:val="left"/>
              <w:rPr>
                <w:rFonts w:ascii="Times New Roman"/>
                <w:sz w:val="17"/>
              </w:rPr>
            </w:pPr>
            <w:r>
              <w:rPr>
                <w:rFonts w:ascii="Times New Roman"/>
                <w:sz w:val="17"/>
              </w:rPr>
              <w:t>OS</w:t>
            </w:r>
          </w:p>
        </w:tc>
        <w:tc>
          <w:tcPr>
            <w:tcW w:w="5162" w:type="dxa"/>
          </w:tcPr>
          <w:p w:rsidR="00016671" w:rsidRDefault="00376CE1">
            <w:pPr>
              <w:pStyle w:val="TableParagraph"/>
              <w:spacing w:before="9" w:line="174" w:lineRule="exact"/>
              <w:ind w:left="89"/>
              <w:jc w:val="left"/>
              <w:rPr>
                <w:rFonts w:ascii="Times New Roman"/>
                <w:sz w:val="17"/>
              </w:rPr>
            </w:pPr>
            <w:r>
              <w:rPr>
                <w:rFonts w:ascii="Times New Roman"/>
                <w:sz w:val="17"/>
              </w:rPr>
              <w:t>overall survival</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PD</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progressive disease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PFS</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progression-free survival</w:t>
            </w:r>
          </w:p>
        </w:tc>
      </w:tr>
    </w:tbl>
    <w:p w:rsidR="00016671" w:rsidRDefault="00016671">
      <w:pPr>
        <w:spacing w:line="183" w:lineRule="exact"/>
        <w:rPr>
          <w:rFonts w:ascii="Times New Roman"/>
          <w:sz w:val="17"/>
        </w:rPr>
        <w:sectPr w:rsidR="00016671">
          <w:pgSz w:w="11910" w:h="16850"/>
          <w:pgMar w:top="1600" w:right="1680" w:bottom="2800" w:left="880" w:header="0" w:footer="2608" w:gutter="0"/>
          <w:cols w:space="720"/>
        </w:sectPr>
      </w:pPr>
    </w:p>
    <w:p w:rsidR="00016671" w:rsidRDefault="00962463">
      <w:pPr>
        <w:pStyle w:val="a3"/>
        <w:rPr>
          <w:b/>
          <w:sz w:val="20"/>
        </w:rPr>
      </w:pPr>
      <w:r>
        <w:rPr>
          <w:noProof/>
          <w:lang w:eastAsia="zh-CN" w:bidi="ar-SA"/>
        </w:rPr>
        <w:lastRenderedPageBreak/>
        <mc:AlternateContent>
          <mc:Choice Requires="wps">
            <w:drawing>
              <wp:anchor distT="0" distB="0" distL="114300" distR="114300" simplePos="0" relativeHeight="251665408" behindDoc="0" locked="0" layoutInCell="1" allowOverlap="1">
                <wp:simplePos x="0" y="0"/>
                <wp:positionH relativeFrom="page">
                  <wp:posOffset>5104765</wp:posOffset>
                </wp:positionH>
                <wp:positionV relativeFrom="page">
                  <wp:posOffset>1310640</wp:posOffset>
                </wp:positionV>
                <wp:extent cx="2454275" cy="8083550"/>
                <wp:effectExtent l="0" t="0" r="0" b="0"/>
                <wp:wrapNone/>
                <wp:docPr id="61" name="Rectangle 1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808355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073C4" id="Rectangle 1580" o:spid="_x0000_s1026" style="position:absolute;left:0;text-align:left;margin-left:401.95pt;margin-top:103.2pt;width:193.25pt;height:63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" fillcolor="#f1f1f1" stroked="f">
                <w10:wrap anchorx="page" anchory="page"/>
              </v:rect>
            </w:pict>
          </mc:Fallback>
        </mc:AlternateContent>
      </w:r>
    </w:p>
    <w:p w:rsidR="00016671" w:rsidRDefault="00016671">
      <w:pPr>
        <w:pStyle w:val="a3"/>
        <w:rPr>
          <w:b/>
          <w:sz w:val="20"/>
        </w:rPr>
      </w:pPr>
    </w:p>
    <w:p w:rsidR="00016671" w:rsidRDefault="00016671">
      <w:pPr>
        <w:pStyle w:val="a3"/>
        <w:rPr>
          <w:b/>
          <w:sz w:val="20"/>
        </w:rPr>
      </w:pPr>
    </w:p>
    <w:p w:rsidR="00016671" w:rsidRDefault="00016671">
      <w:pPr>
        <w:pStyle w:val="a3"/>
        <w:spacing w:before="10"/>
        <w:rPr>
          <w:b/>
        </w:rPr>
      </w:pPr>
    </w:p>
    <w:p w:rsidR="00016671" w:rsidRDefault="00376CE1">
      <w:pPr>
        <w:pStyle w:val="a3"/>
        <w:spacing w:before="94"/>
        <w:ind w:left="5092" w:right="2332" w:firstLine="265"/>
      </w:pPr>
      <w:r>
        <w:t>SAP DS8201-A-U201 Version 2.0, 01MAR2019</w:t>
      </w:r>
    </w:p>
    <w:p w:rsidR="00016671" w:rsidRDefault="00016671">
      <w:pPr>
        <w:pStyle w:val="a3"/>
        <w:rPr>
          <w:sz w:val="20"/>
        </w:rPr>
      </w:pPr>
    </w:p>
    <w:p w:rsidR="00016671" w:rsidRDefault="00016671">
      <w:pPr>
        <w:pStyle w:val="a3"/>
        <w:spacing w:before="4"/>
        <w:rPr>
          <w:sz w:val="15"/>
        </w:rPr>
      </w:pPr>
    </w:p>
    <w:tbl>
      <w:tblPr>
        <w:tblStyle w:val="TableNormal"/>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35"/>
        <w:gridCol w:w="5162"/>
      </w:tblGrid>
      <w:tr w:rsidR="00016671">
        <w:trPr>
          <w:trHeight w:val="202"/>
        </w:trPr>
        <w:tc>
          <w:tcPr>
            <w:tcW w:w="1535" w:type="dxa"/>
          </w:tcPr>
          <w:p w:rsidR="00016671" w:rsidRDefault="00376CE1">
            <w:pPr>
              <w:pStyle w:val="TableParagraph"/>
              <w:spacing w:line="183" w:lineRule="exact"/>
              <w:ind w:left="89"/>
              <w:jc w:val="left"/>
              <w:rPr>
                <w:rFonts w:ascii="Times New Roman"/>
                <w:b/>
                <w:sz w:val="17"/>
              </w:rPr>
            </w:pPr>
            <w:r>
              <w:rPr>
                <w:rFonts w:ascii="Times New Roman"/>
                <w:b/>
                <w:sz w:val="17"/>
              </w:rPr>
              <w:t>Abbreviation</w:t>
            </w:r>
          </w:p>
        </w:tc>
        <w:tc>
          <w:tcPr>
            <w:tcW w:w="5162" w:type="dxa"/>
          </w:tcPr>
          <w:p w:rsidR="00016671" w:rsidRDefault="00376CE1">
            <w:pPr>
              <w:pStyle w:val="TableParagraph"/>
              <w:spacing w:line="183" w:lineRule="exact"/>
              <w:ind w:left="89"/>
              <w:jc w:val="left"/>
              <w:rPr>
                <w:rFonts w:ascii="Times New Roman"/>
                <w:b/>
                <w:sz w:val="17"/>
              </w:rPr>
            </w:pPr>
            <w:r>
              <w:rPr>
                <w:rFonts w:ascii="Times New Roman"/>
                <w:b/>
                <w:sz w:val="17"/>
              </w:rPr>
              <w:t>Definition</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PK</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Pharmacokinetic(s)</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PR</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partial response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PT</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preferred term</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RECIST</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Response Evaluation Criteria in Solid Tumors</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RP2D</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recommended Phase 2 dose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QTc</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corrected QT interval</w:t>
            </w:r>
          </w:p>
        </w:tc>
      </w:tr>
      <w:tr w:rsidR="00016671">
        <w:trPr>
          <w:trHeight w:val="202"/>
        </w:trPr>
        <w:tc>
          <w:tcPr>
            <w:tcW w:w="1535" w:type="dxa"/>
          </w:tcPr>
          <w:p w:rsidR="00016671" w:rsidRDefault="00376CE1">
            <w:pPr>
              <w:pStyle w:val="TableParagraph"/>
              <w:spacing w:before="9" w:line="174" w:lineRule="exact"/>
              <w:ind w:left="89"/>
              <w:jc w:val="left"/>
              <w:rPr>
                <w:rFonts w:ascii="Times New Roman"/>
                <w:sz w:val="17"/>
              </w:rPr>
            </w:pPr>
            <w:r>
              <w:rPr>
                <w:rFonts w:ascii="Times New Roman"/>
                <w:sz w:val="17"/>
              </w:rPr>
              <w:t>SAE</w:t>
            </w:r>
          </w:p>
        </w:tc>
        <w:tc>
          <w:tcPr>
            <w:tcW w:w="5162" w:type="dxa"/>
          </w:tcPr>
          <w:p w:rsidR="00016671" w:rsidRDefault="00376CE1">
            <w:pPr>
              <w:pStyle w:val="TableParagraph"/>
              <w:spacing w:before="9" w:line="174" w:lineRule="exact"/>
              <w:ind w:left="89"/>
              <w:jc w:val="left"/>
              <w:rPr>
                <w:rFonts w:ascii="Times New Roman"/>
                <w:sz w:val="17"/>
              </w:rPr>
            </w:pPr>
            <w:r>
              <w:rPr>
                <w:rFonts w:ascii="Times New Roman"/>
                <w:sz w:val="17"/>
              </w:rPr>
              <w:t>serious adverse event</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SAP</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statistical analysis plan</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SOC</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system organ class</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SOP</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Standard Operating Procedure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SpO2</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peripheral oxygen saturation</w:t>
            </w:r>
          </w:p>
        </w:tc>
      </w:tr>
      <w:tr w:rsidR="00016671">
        <w:trPr>
          <w:trHeight w:val="202"/>
        </w:trPr>
        <w:tc>
          <w:tcPr>
            <w:tcW w:w="1535" w:type="dxa"/>
          </w:tcPr>
          <w:p w:rsidR="00016671" w:rsidRDefault="00376CE1">
            <w:pPr>
              <w:pStyle w:val="TableParagraph"/>
              <w:spacing w:line="183" w:lineRule="exact"/>
              <w:ind w:left="89"/>
              <w:jc w:val="left"/>
              <w:rPr>
                <w:rFonts w:ascii="Times New Roman"/>
                <w:sz w:val="11"/>
              </w:rPr>
            </w:pPr>
            <w:r>
              <w:rPr>
                <w:rFonts w:ascii="Times New Roman"/>
                <w:position w:val="1"/>
                <w:sz w:val="17"/>
              </w:rPr>
              <w:t>T</w:t>
            </w:r>
            <w:r>
              <w:rPr>
                <w:rFonts w:ascii="Times New Roman"/>
                <w:sz w:val="11"/>
              </w:rPr>
              <w:t>1/2</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terminal elimination half-life</w:t>
            </w:r>
          </w:p>
        </w:tc>
      </w:tr>
      <w:tr w:rsidR="00016671">
        <w:trPr>
          <w:trHeight w:val="214"/>
        </w:trPr>
        <w:tc>
          <w:tcPr>
            <w:tcW w:w="1535" w:type="dxa"/>
          </w:tcPr>
          <w:p w:rsidR="00016671" w:rsidRDefault="00376CE1">
            <w:pPr>
              <w:pStyle w:val="TableParagraph"/>
              <w:spacing w:before="9" w:line="186" w:lineRule="exact"/>
              <w:ind w:left="89"/>
              <w:jc w:val="left"/>
              <w:rPr>
                <w:rFonts w:ascii="Times New Roman"/>
                <w:sz w:val="17"/>
              </w:rPr>
            </w:pPr>
            <w:r>
              <w:rPr>
                <w:rFonts w:ascii="Times New Roman"/>
                <w:sz w:val="17"/>
              </w:rPr>
              <w:t>T-DM1</w:t>
            </w:r>
          </w:p>
        </w:tc>
        <w:tc>
          <w:tcPr>
            <w:tcW w:w="5162" w:type="dxa"/>
          </w:tcPr>
          <w:p w:rsidR="00016671" w:rsidRDefault="00376CE1">
            <w:pPr>
              <w:pStyle w:val="TableParagraph"/>
              <w:spacing w:before="9" w:line="186" w:lineRule="exact"/>
              <w:ind w:left="89"/>
              <w:jc w:val="left"/>
              <w:rPr>
                <w:rFonts w:ascii="Times New Roman"/>
                <w:sz w:val="17"/>
              </w:rPr>
            </w:pPr>
            <w:r>
              <w:rPr>
                <w:rFonts w:ascii="Times New Roman"/>
                <w:sz w:val="17"/>
              </w:rPr>
              <w:t>trastuzumab emtansine</w:t>
            </w:r>
          </w:p>
        </w:tc>
      </w:tr>
      <w:tr w:rsidR="00016671">
        <w:trPr>
          <w:trHeight w:val="202"/>
        </w:trPr>
        <w:tc>
          <w:tcPr>
            <w:tcW w:w="1535" w:type="dxa"/>
          </w:tcPr>
          <w:p w:rsidR="00016671" w:rsidRDefault="00376CE1">
            <w:pPr>
              <w:pStyle w:val="TableParagraph"/>
              <w:spacing w:line="183" w:lineRule="exact"/>
              <w:ind w:left="89"/>
              <w:jc w:val="left"/>
              <w:rPr>
                <w:rFonts w:ascii="Times New Roman"/>
                <w:sz w:val="17"/>
              </w:rPr>
            </w:pPr>
            <w:r>
              <w:rPr>
                <w:rFonts w:ascii="Times New Roman"/>
                <w:sz w:val="17"/>
              </w:rPr>
              <w:t>TEAE</w:t>
            </w:r>
          </w:p>
        </w:tc>
        <w:tc>
          <w:tcPr>
            <w:tcW w:w="5162" w:type="dxa"/>
          </w:tcPr>
          <w:p w:rsidR="00016671" w:rsidRDefault="00376CE1">
            <w:pPr>
              <w:pStyle w:val="TableParagraph"/>
              <w:spacing w:line="183" w:lineRule="exact"/>
              <w:ind w:left="89"/>
              <w:jc w:val="left"/>
              <w:rPr>
                <w:rFonts w:ascii="Times New Roman"/>
                <w:sz w:val="17"/>
              </w:rPr>
            </w:pPr>
            <w:r>
              <w:rPr>
                <w:rFonts w:ascii="Times New Roman"/>
                <w:sz w:val="17"/>
              </w:rPr>
              <w:t>Treatment-Emergent adverse event</w:t>
            </w:r>
          </w:p>
        </w:tc>
      </w:tr>
      <w:tr w:rsidR="00016671">
        <w:trPr>
          <w:trHeight w:val="202"/>
        </w:trPr>
        <w:tc>
          <w:tcPr>
            <w:tcW w:w="1535" w:type="dxa"/>
          </w:tcPr>
          <w:p w:rsidR="00016671" w:rsidRDefault="00376CE1">
            <w:pPr>
              <w:pStyle w:val="TableParagraph"/>
              <w:spacing w:before="9" w:line="174" w:lineRule="exact"/>
              <w:ind w:left="89"/>
              <w:jc w:val="left"/>
              <w:rPr>
                <w:rFonts w:ascii="Times New Roman"/>
                <w:sz w:val="17"/>
              </w:rPr>
            </w:pPr>
            <w:r>
              <w:rPr>
                <w:rFonts w:ascii="Times New Roman"/>
                <w:sz w:val="17"/>
              </w:rPr>
              <w:t>ULN</w:t>
            </w:r>
          </w:p>
        </w:tc>
        <w:tc>
          <w:tcPr>
            <w:tcW w:w="5162" w:type="dxa"/>
          </w:tcPr>
          <w:p w:rsidR="00016671" w:rsidRDefault="00376CE1">
            <w:pPr>
              <w:pStyle w:val="TableParagraph"/>
              <w:spacing w:before="9" w:line="174" w:lineRule="exact"/>
              <w:ind w:left="89"/>
              <w:jc w:val="left"/>
              <w:rPr>
                <w:rFonts w:ascii="Times New Roman"/>
                <w:sz w:val="17"/>
              </w:rPr>
            </w:pPr>
            <w:r>
              <w:rPr>
                <w:rFonts w:ascii="Times New Roman"/>
                <w:sz w:val="17"/>
              </w:rPr>
              <w:t>upper limit of normal</w:t>
            </w:r>
          </w:p>
        </w:tc>
      </w:tr>
      <w:tr w:rsidR="00016671">
        <w:trPr>
          <w:trHeight w:val="202"/>
        </w:trPr>
        <w:tc>
          <w:tcPr>
            <w:tcW w:w="1535" w:type="dxa"/>
          </w:tcPr>
          <w:p w:rsidR="00016671" w:rsidRDefault="00376CE1">
            <w:pPr>
              <w:pStyle w:val="TableParagraph"/>
              <w:spacing w:before="9" w:line="174" w:lineRule="exact"/>
              <w:ind w:left="89"/>
              <w:jc w:val="left"/>
              <w:rPr>
                <w:rFonts w:ascii="Times New Roman"/>
                <w:sz w:val="17"/>
              </w:rPr>
            </w:pPr>
            <w:r>
              <w:rPr>
                <w:rFonts w:ascii="Times New Roman"/>
                <w:sz w:val="17"/>
              </w:rPr>
              <w:t>Vss</w:t>
            </w:r>
          </w:p>
        </w:tc>
        <w:tc>
          <w:tcPr>
            <w:tcW w:w="5162" w:type="dxa"/>
          </w:tcPr>
          <w:p w:rsidR="00016671" w:rsidRDefault="00376CE1">
            <w:pPr>
              <w:pStyle w:val="TableParagraph"/>
              <w:spacing w:before="9" w:line="174" w:lineRule="exact"/>
              <w:ind w:left="89"/>
              <w:jc w:val="left"/>
              <w:rPr>
                <w:rFonts w:ascii="Times New Roman"/>
                <w:sz w:val="17"/>
              </w:rPr>
            </w:pPr>
            <w:r>
              <w:rPr>
                <w:rFonts w:ascii="Times New Roman"/>
                <w:sz w:val="17"/>
              </w:rPr>
              <w:t>volume of distribution at steady-state</w:t>
            </w:r>
          </w:p>
        </w:tc>
      </w:tr>
    </w:tbl>
    <w:p w:rsidR="00016671" w:rsidRDefault="00016671">
      <w:pPr>
        <w:spacing w:line="174" w:lineRule="exact"/>
        <w:rPr>
          <w:rFonts w:ascii="Times New Roman"/>
          <w:sz w:val="17"/>
        </w:rPr>
        <w:sectPr w:rsidR="00016671">
          <w:pgSz w:w="11910" w:h="16850"/>
          <w:pgMar w:top="1600" w:right="1680" w:bottom="2800" w:left="880" w:header="0" w:footer="2608"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66432" behindDoc="0" locked="0" layoutInCell="1" allowOverlap="1">
                <wp:simplePos x="0" y="0"/>
                <wp:positionH relativeFrom="page">
                  <wp:posOffset>5104765</wp:posOffset>
                </wp:positionH>
                <wp:positionV relativeFrom="page">
                  <wp:posOffset>1310640</wp:posOffset>
                </wp:positionV>
                <wp:extent cx="2454275" cy="8083550"/>
                <wp:effectExtent l="0" t="0" r="0" b="0"/>
                <wp:wrapNone/>
                <wp:docPr id="60" name="Rectangle 15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808355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96CFF" id="Rectangle 1579" o:spid="_x0000_s1026" style="position:absolute;left:0;text-align:left;margin-left:401.95pt;margin-top:103.2pt;width:193.25pt;height:63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10"/>
      </w:pPr>
    </w:p>
    <w:p w:rsidR="00016671" w:rsidRDefault="00376CE1">
      <w:pPr>
        <w:pStyle w:val="a3"/>
        <w:spacing w:before="94"/>
        <w:ind w:left="5092" w:right="2332" w:firstLine="265"/>
      </w:pPr>
      <w:r>
        <w:t>SAP DS8201-A-U201 Version 2.0, 01MAR2019</w:t>
      </w:r>
    </w:p>
    <w:p w:rsidR="00016671" w:rsidRDefault="00016671">
      <w:pPr>
        <w:pStyle w:val="a3"/>
        <w:rPr>
          <w:sz w:val="20"/>
        </w:rPr>
      </w:pPr>
    </w:p>
    <w:p w:rsidR="00016671" w:rsidRDefault="00016671">
      <w:pPr>
        <w:pStyle w:val="a3"/>
        <w:spacing w:before="3"/>
        <w:rPr>
          <w:sz w:val="26"/>
        </w:rPr>
      </w:pPr>
    </w:p>
    <w:p w:rsidR="00016671" w:rsidRDefault="00376CE1" w:rsidP="00376CE1">
      <w:pPr>
        <w:pStyle w:val="3"/>
        <w:numPr>
          <w:ilvl w:val="0"/>
          <w:numId w:val="141"/>
        </w:numPr>
        <w:tabs>
          <w:tab w:val="left" w:pos="1029"/>
          <w:tab w:val="left" w:pos="1030"/>
        </w:tabs>
        <w:spacing w:before="94"/>
        <w:ind w:hanging="823"/>
      </w:pPr>
      <w:bookmarkStart w:id="2" w:name="1._Introduction"/>
      <w:bookmarkStart w:id="3" w:name="_bookmark0"/>
      <w:bookmarkEnd w:id="2"/>
      <w:bookmarkEnd w:id="3"/>
      <w:r>
        <w:t>INTRODUCTION</w:t>
      </w:r>
    </w:p>
    <w:p w:rsidR="00016671" w:rsidRDefault="00376CE1">
      <w:pPr>
        <w:pStyle w:val="a3"/>
        <w:spacing w:before="83" w:line="252" w:lineRule="auto"/>
        <w:ind w:left="207" w:right="2332"/>
      </w:pPr>
      <w:r>
        <w:t>This statistical analysis plan (SAP) provides a detailed, technical elaboration of the statistical analyses of efficacy, safety and pharmacokinetics as described in the study protocol version</w:t>
      </w:r>
    </w:p>
    <w:p w:rsidR="00016671" w:rsidRDefault="00376CE1">
      <w:pPr>
        <w:pStyle w:val="a3"/>
        <w:spacing w:line="195" w:lineRule="exact"/>
        <w:ind w:left="207"/>
      </w:pPr>
      <w:r>
        <w:t>4.0 dated 27 JUL 2018.</w:t>
      </w:r>
    </w:p>
    <w:p w:rsidR="00016671" w:rsidRDefault="00016671">
      <w:pPr>
        <w:spacing w:line="195" w:lineRule="exact"/>
        <w:sectPr w:rsidR="00016671">
          <w:pgSz w:w="11910" w:h="16850"/>
          <w:pgMar w:top="1600" w:right="1680" w:bottom="2800" w:left="880" w:header="0" w:footer="2608"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67456" behindDoc="0" locked="0" layoutInCell="1" allowOverlap="1">
                <wp:simplePos x="0" y="0"/>
                <wp:positionH relativeFrom="page">
                  <wp:posOffset>5104765</wp:posOffset>
                </wp:positionH>
                <wp:positionV relativeFrom="page">
                  <wp:posOffset>1310640</wp:posOffset>
                </wp:positionV>
                <wp:extent cx="2454275" cy="8083550"/>
                <wp:effectExtent l="0" t="0" r="0" b="0"/>
                <wp:wrapNone/>
                <wp:docPr id="59" name="Rectangle 1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808355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615A0" id="Rectangle 1578" o:spid="_x0000_s1026" style="position:absolute;left:0;text-align:left;margin-left:401.95pt;margin-top:103.2pt;width:193.25pt;height:636.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10"/>
      </w:pPr>
    </w:p>
    <w:p w:rsidR="00016671" w:rsidRDefault="00376CE1">
      <w:pPr>
        <w:pStyle w:val="a3"/>
        <w:spacing w:before="94"/>
        <w:ind w:left="5092" w:right="2332" w:firstLine="265"/>
      </w:pPr>
      <w:r>
        <w:t>SAP DS8201-A-U201 Version 2.0, 01MAR2019</w:t>
      </w:r>
    </w:p>
    <w:p w:rsidR="00016671" w:rsidRDefault="00016671">
      <w:pPr>
        <w:pStyle w:val="a3"/>
        <w:rPr>
          <w:sz w:val="20"/>
        </w:rPr>
      </w:pPr>
    </w:p>
    <w:p w:rsidR="00016671" w:rsidRDefault="00016671">
      <w:pPr>
        <w:pStyle w:val="a3"/>
        <w:rPr>
          <w:sz w:val="20"/>
        </w:rPr>
      </w:pPr>
    </w:p>
    <w:p w:rsidR="00016671" w:rsidRDefault="00016671">
      <w:pPr>
        <w:pStyle w:val="a3"/>
        <w:spacing w:before="8"/>
        <w:rPr>
          <w:sz w:val="19"/>
        </w:rPr>
      </w:pPr>
    </w:p>
    <w:p w:rsidR="00016671" w:rsidRDefault="00376CE1" w:rsidP="00376CE1">
      <w:pPr>
        <w:pStyle w:val="3"/>
        <w:numPr>
          <w:ilvl w:val="0"/>
          <w:numId w:val="141"/>
        </w:numPr>
        <w:tabs>
          <w:tab w:val="left" w:pos="1030"/>
          <w:tab w:val="left" w:pos="1031"/>
        </w:tabs>
        <w:ind w:left="1030" w:hanging="823"/>
      </w:pPr>
      <w:bookmarkStart w:id="4" w:name="2._STUDY_OBJECTIVES"/>
      <w:bookmarkStart w:id="5" w:name="_bookmark1"/>
      <w:bookmarkEnd w:id="4"/>
      <w:bookmarkEnd w:id="5"/>
      <w:r>
        <w:t>STUDY</w:t>
      </w:r>
      <w:r>
        <w:rPr>
          <w:spacing w:val="5"/>
        </w:rPr>
        <w:t xml:space="preserve"> </w:t>
      </w:r>
      <w:r>
        <w:t>OBJECTIVES</w:t>
      </w:r>
    </w:p>
    <w:p w:rsidR="00016671" w:rsidRDefault="00376CE1" w:rsidP="00376CE1">
      <w:pPr>
        <w:pStyle w:val="a4"/>
        <w:numPr>
          <w:ilvl w:val="1"/>
          <w:numId w:val="141"/>
        </w:numPr>
        <w:tabs>
          <w:tab w:val="left" w:pos="1030"/>
          <w:tab w:val="left" w:pos="1031"/>
        </w:tabs>
        <w:spacing w:before="168"/>
        <w:ind w:hanging="823"/>
        <w:rPr>
          <w:b/>
          <w:sz w:val="18"/>
        </w:rPr>
      </w:pPr>
      <w:bookmarkStart w:id="6" w:name="2.1._Primary_Objective"/>
      <w:bookmarkStart w:id="7" w:name="_bookmark2"/>
      <w:bookmarkEnd w:id="6"/>
      <w:bookmarkEnd w:id="7"/>
      <w:r>
        <w:rPr>
          <w:b/>
          <w:sz w:val="18"/>
        </w:rPr>
        <w:t>Primary</w:t>
      </w:r>
      <w:r>
        <w:rPr>
          <w:b/>
          <w:spacing w:val="-3"/>
          <w:sz w:val="18"/>
        </w:rPr>
        <w:t xml:space="preserve"> </w:t>
      </w:r>
      <w:r>
        <w:rPr>
          <w:b/>
          <w:sz w:val="18"/>
        </w:rPr>
        <w:t>Objective</w:t>
      </w:r>
    </w:p>
    <w:p w:rsidR="00016671" w:rsidRDefault="00376CE1" w:rsidP="00376CE1">
      <w:pPr>
        <w:pStyle w:val="a4"/>
        <w:numPr>
          <w:ilvl w:val="2"/>
          <w:numId w:val="141"/>
        </w:numPr>
        <w:tabs>
          <w:tab w:val="left" w:pos="753"/>
        </w:tabs>
        <w:spacing w:before="94" w:line="244" w:lineRule="auto"/>
        <w:ind w:right="2322" w:hanging="266"/>
        <w:rPr>
          <w:sz w:val="18"/>
        </w:rPr>
      </w:pPr>
      <w:r>
        <w:rPr>
          <w:sz w:val="18"/>
        </w:rPr>
        <w:t xml:space="preserve">To </w:t>
      </w:r>
      <w:r>
        <w:rPr>
          <w:spacing w:val="2"/>
          <w:sz w:val="18"/>
        </w:rPr>
        <w:t xml:space="preserve">determine </w:t>
      </w:r>
      <w:r>
        <w:rPr>
          <w:sz w:val="18"/>
        </w:rPr>
        <w:t xml:space="preserve">objective response rate (ORR) </w:t>
      </w:r>
      <w:r>
        <w:rPr>
          <w:spacing w:val="3"/>
          <w:sz w:val="18"/>
        </w:rPr>
        <w:t xml:space="preserve">of </w:t>
      </w:r>
      <w:r>
        <w:rPr>
          <w:sz w:val="18"/>
        </w:rPr>
        <w:t xml:space="preserve">DS-8201a in human epidermal </w:t>
      </w:r>
      <w:r>
        <w:rPr>
          <w:spacing w:val="-3"/>
          <w:sz w:val="18"/>
        </w:rPr>
        <w:t xml:space="preserve">growth </w:t>
      </w:r>
      <w:r>
        <w:rPr>
          <w:spacing w:val="3"/>
          <w:sz w:val="18"/>
        </w:rPr>
        <w:t xml:space="preserve">factor </w:t>
      </w:r>
      <w:r>
        <w:rPr>
          <w:spacing w:val="2"/>
          <w:sz w:val="18"/>
        </w:rPr>
        <w:t xml:space="preserve">receptor </w:t>
      </w:r>
      <w:r>
        <w:rPr>
          <w:sz w:val="18"/>
        </w:rPr>
        <w:t xml:space="preserve">2 (HER2) -positive, unresectable and/or metastatic breast </w:t>
      </w:r>
      <w:r>
        <w:rPr>
          <w:spacing w:val="2"/>
          <w:sz w:val="18"/>
        </w:rPr>
        <w:t xml:space="preserve">cancer </w:t>
      </w:r>
      <w:r>
        <w:rPr>
          <w:sz w:val="18"/>
        </w:rPr>
        <w:t>subjects</w:t>
      </w:r>
      <w:r>
        <w:rPr>
          <w:spacing w:val="-4"/>
          <w:sz w:val="18"/>
        </w:rPr>
        <w:t xml:space="preserve"> </w:t>
      </w:r>
      <w:r>
        <w:rPr>
          <w:spacing w:val="2"/>
          <w:sz w:val="18"/>
        </w:rPr>
        <w:t>who</w:t>
      </w:r>
      <w:r>
        <w:rPr>
          <w:sz w:val="18"/>
        </w:rPr>
        <w:t xml:space="preserve"> are</w:t>
      </w:r>
      <w:r>
        <w:rPr>
          <w:spacing w:val="-1"/>
          <w:sz w:val="18"/>
        </w:rPr>
        <w:t xml:space="preserve"> </w:t>
      </w:r>
      <w:r>
        <w:rPr>
          <w:sz w:val="18"/>
        </w:rPr>
        <w:t>resistant</w:t>
      </w:r>
      <w:r>
        <w:rPr>
          <w:spacing w:val="-8"/>
          <w:sz w:val="18"/>
        </w:rPr>
        <w:t xml:space="preserve"> </w:t>
      </w:r>
      <w:r>
        <w:rPr>
          <w:spacing w:val="3"/>
          <w:sz w:val="18"/>
        </w:rPr>
        <w:t>or</w:t>
      </w:r>
      <w:r>
        <w:rPr>
          <w:spacing w:val="-6"/>
          <w:sz w:val="18"/>
        </w:rPr>
        <w:t xml:space="preserve"> </w:t>
      </w:r>
      <w:r>
        <w:rPr>
          <w:sz w:val="18"/>
        </w:rPr>
        <w:t>refractory</w:t>
      </w:r>
      <w:r>
        <w:rPr>
          <w:spacing w:val="1"/>
          <w:sz w:val="18"/>
        </w:rPr>
        <w:t xml:space="preserve"> </w:t>
      </w:r>
      <w:r>
        <w:rPr>
          <w:sz w:val="18"/>
        </w:rPr>
        <w:t>to trastuzumab</w:t>
      </w:r>
      <w:r>
        <w:rPr>
          <w:spacing w:val="-12"/>
          <w:sz w:val="18"/>
        </w:rPr>
        <w:t xml:space="preserve"> </w:t>
      </w:r>
      <w:r>
        <w:rPr>
          <w:sz w:val="18"/>
        </w:rPr>
        <w:t>emtansine</w:t>
      </w:r>
      <w:r>
        <w:rPr>
          <w:spacing w:val="-3"/>
          <w:sz w:val="18"/>
        </w:rPr>
        <w:t xml:space="preserve"> </w:t>
      </w:r>
      <w:r>
        <w:rPr>
          <w:sz w:val="18"/>
        </w:rPr>
        <w:t>(T-DM1).</w:t>
      </w:r>
    </w:p>
    <w:p w:rsidR="00016671" w:rsidRDefault="00016671">
      <w:pPr>
        <w:pStyle w:val="a3"/>
        <w:spacing w:before="3"/>
        <w:rPr>
          <w:sz w:val="16"/>
        </w:rPr>
      </w:pPr>
    </w:p>
    <w:p w:rsidR="00016671" w:rsidRDefault="00376CE1" w:rsidP="00376CE1">
      <w:pPr>
        <w:pStyle w:val="3"/>
        <w:numPr>
          <w:ilvl w:val="1"/>
          <w:numId w:val="141"/>
        </w:numPr>
        <w:tabs>
          <w:tab w:val="left" w:pos="1029"/>
          <w:tab w:val="left" w:pos="1030"/>
        </w:tabs>
        <w:spacing w:before="1"/>
        <w:ind w:left="1029" w:hanging="823"/>
      </w:pPr>
      <w:bookmarkStart w:id="8" w:name="2.2._Secondary_Objectives"/>
      <w:bookmarkStart w:id="9" w:name="_bookmark3"/>
      <w:bookmarkEnd w:id="8"/>
      <w:bookmarkEnd w:id="9"/>
      <w:r>
        <w:t>Secondary</w:t>
      </w:r>
      <w:r>
        <w:rPr>
          <w:spacing w:val="-3"/>
        </w:rPr>
        <w:t xml:space="preserve"> </w:t>
      </w:r>
      <w:r>
        <w:t>Objectives</w:t>
      </w:r>
    </w:p>
    <w:p w:rsidR="00016671" w:rsidRDefault="00376CE1" w:rsidP="00376CE1">
      <w:pPr>
        <w:pStyle w:val="a4"/>
        <w:numPr>
          <w:ilvl w:val="2"/>
          <w:numId w:val="141"/>
        </w:numPr>
        <w:tabs>
          <w:tab w:val="left" w:pos="752"/>
        </w:tabs>
        <w:spacing w:before="82" w:line="252" w:lineRule="auto"/>
        <w:ind w:right="2710"/>
        <w:rPr>
          <w:sz w:val="18"/>
        </w:rPr>
      </w:pPr>
      <w:r>
        <w:rPr>
          <w:sz w:val="18"/>
        </w:rPr>
        <w:t xml:space="preserve">To evaluate duration </w:t>
      </w:r>
      <w:r>
        <w:rPr>
          <w:spacing w:val="2"/>
          <w:sz w:val="18"/>
        </w:rPr>
        <w:t xml:space="preserve">of </w:t>
      </w:r>
      <w:r>
        <w:rPr>
          <w:sz w:val="18"/>
        </w:rPr>
        <w:t xml:space="preserve">response, </w:t>
      </w:r>
      <w:r>
        <w:rPr>
          <w:spacing w:val="2"/>
          <w:sz w:val="18"/>
        </w:rPr>
        <w:t xml:space="preserve">best </w:t>
      </w:r>
      <w:r>
        <w:rPr>
          <w:sz w:val="18"/>
        </w:rPr>
        <w:t xml:space="preserve">percent change in the sum </w:t>
      </w:r>
      <w:r>
        <w:rPr>
          <w:spacing w:val="2"/>
          <w:sz w:val="18"/>
        </w:rPr>
        <w:t xml:space="preserve">of </w:t>
      </w:r>
      <w:r>
        <w:rPr>
          <w:sz w:val="18"/>
        </w:rPr>
        <w:t xml:space="preserve">diameters </w:t>
      </w:r>
      <w:r>
        <w:rPr>
          <w:spacing w:val="5"/>
          <w:sz w:val="18"/>
        </w:rPr>
        <w:t xml:space="preserve">of </w:t>
      </w:r>
      <w:r>
        <w:rPr>
          <w:spacing w:val="2"/>
          <w:sz w:val="18"/>
        </w:rPr>
        <w:t xml:space="preserve">measurable </w:t>
      </w:r>
      <w:r>
        <w:rPr>
          <w:sz w:val="18"/>
        </w:rPr>
        <w:t>tumors,</w:t>
      </w:r>
      <w:r>
        <w:rPr>
          <w:spacing w:val="-36"/>
          <w:sz w:val="18"/>
        </w:rPr>
        <w:t xml:space="preserve"> </w:t>
      </w:r>
      <w:r>
        <w:rPr>
          <w:sz w:val="18"/>
        </w:rPr>
        <w:t>disease control rate (DCR), clinical benefit rate (CBR),</w:t>
      </w:r>
    </w:p>
    <w:p w:rsidR="00016671" w:rsidRDefault="00376CE1">
      <w:pPr>
        <w:pStyle w:val="a3"/>
        <w:spacing w:line="194" w:lineRule="exact"/>
        <w:ind w:left="751"/>
      </w:pPr>
      <w:r>
        <w:t>progression-free survival (PFS), and overall survival (OS)</w:t>
      </w:r>
    </w:p>
    <w:p w:rsidR="00016671" w:rsidRDefault="00376CE1" w:rsidP="00376CE1">
      <w:pPr>
        <w:pStyle w:val="a4"/>
        <w:numPr>
          <w:ilvl w:val="2"/>
          <w:numId w:val="141"/>
        </w:numPr>
        <w:tabs>
          <w:tab w:val="left" w:pos="752"/>
        </w:tabs>
        <w:spacing w:before="94"/>
        <w:rPr>
          <w:sz w:val="18"/>
        </w:rPr>
      </w:pPr>
      <w:r>
        <w:rPr>
          <w:sz w:val="18"/>
        </w:rPr>
        <w:t>To</w:t>
      </w:r>
      <w:r>
        <w:rPr>
          <w:spacing w:val="-3"/>
          <w:sz w:val="18"/>
        </w:rPr>
        <w:t xml:space="preserve"> </w:t>
      </w:r>
      <w:r>
        <w:rPr>
          <w:spacing w:val="3"/>
          <w:sz w:val="18"/>
        </w:rPr>
        <w:t>further</w:t>
      </w:r>
      <w:r>
        <w:rPr>
          <w:spacing w:val="-9"/>
          <w:sz w:val="18"/>
        </w:rPr>
        <w:t xml:space="preserve"> </w:t>
      </w:r>
      <w:r>
        <w:rPr>
          <w:spacing w:val="2"/>
          <w:sz w:val="18"/>
        </w:rPr>
        <w:t>evaluate</w:t>
      </w:r>
      <w:r>
        <w:rPr>
          <w:spacing w:val="-5"/>
          <w:sz w:val="18"/>
        </w:rPr>
        <w:t xml:space="preserve"> </w:t>
      </w:r>
      <w:r>
        <w:rPr>
          <w:sz w:val="18"/>
        </w:rPr>
        <w:t>the</w:t>
      </w:r>
      <w:r>
        <w:rPr>
          <w:spacing w:val="-5"/>
          <w:sz w:val="18"/>
        </w:rPr>
        <w:t xml:space="preserve"> </w:t>
      </w:r>
      <w:r>
        <w:rPr>
          <w:sz w:val="18"/>
        </w:rPr>
        <w:t>safety</w:t>
      </w:r>
      <w:r>
        <w:rPr>
          <w:spacing w:val="-3"/>
          <w:sz w:val="18"/>
        </w:rPr>
        <w:t xml:space="preserve"> </w:t>
      </w:r>
      <w:r>
        <w:rPr>
          <w:spacing w:val="3"/>
          <w:sz w:val="18"/>
        </w:rPr>
        <w:t>of</w:t>
      </w:r>
      <w:r>
        <w:rPr>
          <w:spacing w:val="-9"/>
          <w:sz w:val="18"/>
        </w:rPr>
        <w:t xml:space="preserve"> </w:t>
      </w:r>
      <w:r>
        <w:rPr>
          <w:sz w:val="18"/>
        </w:rPr>
        <w:t>DS-8201a</w:t>
      </w:r>
    </w:p>
    <w:p w:rsidR="00016671" w:rsidRDefault="00376CE1" w:rsidP="00376CE1">
      <w:pPr>
        <w:pStyle w:val="a4"/>
        <w:numPr>
          <w:ilvl w:val="2"/>
          <w:numId w:val="141"/>
        </w:numPr>
        <w:tabs>
          <w:tab w:val="left" w:pos="752"/>
        </w:tabs>
        <w:spacing w:before="94"/>
        <w:rPr>
          <w:sz w:val="18"/>
        </w:rPr>
      </w:pPr>
      <w:r>
        <w:rPr>
          <w:sz w:val="18"/>
        </w:rPr>
        <w:t xml:space="preserve">To determine the pharmacokinetics (PK) </w:t>
      </w:r>
      <w:r>
        <w:rPr>
          <w:spacing w:val="3"/>
          <w:sz w:val="18"/>
        </w:rPr>
        <w:t>of</w:t>
      </w:r>
      <w:r>
        <w:rPr>
          <w:spacing w:val="-24"/>
          <w:sz w:val="18"/>
        </w:rPr>
        <w:t xml:space="preserve"> </w:t>
      </w:r>
      <w:r>
        <w:rPr>
          <w:sz w:val="18"/>
        </w:rPr>
        <w:t>DS-8201a</w:t>
      </w:r>
    </w:p>
    <w:p w:rsidR="00016671" w:rsidRDefault="00376CE1" w:rsidP="00376CE1">
      <w:pPr>
        <w:pStyle w:val="a4"/>
        <w:numPr>
          <w:ilvl w:val="2"/>
          <w:numId w:val="141"/>
        </w:numPr>
        <w:tabs>
          <w:tab w:val="left" w:pos="753"/>
        </w:tabs>
        <w:spacing w:before="94"/>
        <w:ind w:left="752"/>
        <w:rPr>
          <w:sz w:val="18"/>
        </w:rPr>
      </w:pPr>
      <w:r>
        <w:rPr>
          <w:sz w:val="18"/>
        </w:rPr>
        <w:t>To</w:t>
      </w:r>
      <w:r>
        <w:rPr>
          <w:spacing w:val="-3"/>
          <w:sz w:val="18"/>
        </w:rPr>
        <w:t xml:space="preserve"> </w:t>
      </w:r>
      <w:r>
        <w:rPr>
          <w:spacing w:val="2"/>
          <w:sz w:val="18"/>
        </w:rPr>
        <w:t>determine</w:t>
      </w:r>
      <w:r>
        <w:rPr>
          <w:spacing w:val="-4"/>
          <w:sz w:val="18"/>
        </w:rPr>
        <w:t xml:space="preserve"> </w:t>
      </w:r>
      <w:r>
        <w:rPr>
          <w:sz w:val="18"/>
        </w:rPr>
        <w:t>the</w:t>
      </w:r>
      <w:r>
        <w:rPr>
          <w:spacing w:val="-5"/>
          <w:sz w:val="18"/>
        </w:rPr>
        <w:t xml:space="preserve"> </w:t>
      </w:r>
      <w:r>
        <w:rPr>
          <w:spacing w:val="2"/>
          <w:sz w:val="18"/>
        </w:rPr>
        <w:t>recommended</w:t>
      </w:r>
      <w:r>
        <w:rPr>
          <w:spacing w:val="-14"/>
          <w:sz w:val="18"/>
        </w:rPr>
        <w:t xml:space="preserve"> </w:t>
      </w:r>
      <w:r>
        <w:rPr>
          <w:sz w:val="18"/>
        </w:rPr>
        <w:t>Phase</w:t>
      </w:r>
      <w:r>
        <w:rPr>
          <w:spacing w:val="-4"/>
          <w:sz w:val="18"/>
        </w:rPr>
        <w:t xml:space="preserve"> </w:t>
      </w:r>
      <w:r>
        <w:rPr>
          <w:sz w:val="18"/>
        </w:rPr>
        <w:t>2</w:t>
      </w:r>
      <w:r>
        <w:rPr>
          <w:spacing w:val="-3"/>
          <w:sz w:val="18"/>
        </w:rPr>
        <w:t xml:space="preserve"> </w:t>
      </w:r>
      <w:r>
        <w:rPr>
          <w:spacing w:val="3"/>
          <w:sz w:val="18"/>
        </w:rPr>
        <w:t>dose</w:t>
      </w:r>
      <w:r>
        <w:rPr>
          <w:spacing w:val="-16"/>
          <w:sz w:val="18"/>
        </w:rPr>
        <w:t xml:space="preserve"> </w:t>
      </w:r>
      <w:r>
        <w:rPr>
          <w:sz w:val="18"/>
        </w:rPr>
        <w:t>(RP2D)</w:t>
      </w:r>
      <w:r>
        <w:rPr>
          <w:spacing w:val="-10"/>
          <w:sz w:val="18"/>
        </w:rPr>
        <w:t xml:space="preserve"> </w:t>
      </w:r>
      <w:r>
        <w:rPr>
          <w:spacing w:val="3"/>
          <w:sz w:val="18"/>
        </w:rPr>
        <w:t>of</w:t>
      </w:r>
      <w:r>
        <w:rPr>
          <w:spacing w:val="4"/>
          <w:sz w:val="18"/>
        </w:rPr>
        <w:t xml:space="preserve"> </w:t>
      </w:r>
      <w:r>
        <w:rPr>
          <w:sz w:val="18"/>
        </w:rPr>
        <w:t>DS-8201a</w:t>
      </w:r>
    </w:p>
    <w:p w:rsidR="00016671" w:rsidRDefault="00376CE1" w:rsidP="00376CE1">
      <w:pPr>
        <w:pStyle w:val="3"/>
        <w:numPr>
          <w:ilvl w:val="1"/>
          <w:numId w:val="141"/>
        </w:numPr>
        <w:tabs>
          <w:tab w:val="left" w:pos="1030"/>
          <w:tab w:val="left" w:pos="1031"/>
        </w:tabs>
        <w:spacing w:before="179"/>
        <w:ind w:hanging="823"/>
      </w:pPr>
      <w:bookmarkStart w:id="10" w:name="2.3._Exploratory_Objectives"/>
      <w:bookmarkStart w:id="11" w:name="_bookmark4"/>
      <w:bookmarkEnd w:id="10"/>
      <w:bookmarkEnd w:id="11"/>
      <w:r>
        <w:t>Exploratory</w:t>
      </w:r>
      <w:r>
        <w:rPr>
          <w:spacing w:val="-3"/>
        </w:rPr>
        <w:t xml:space="preserve"> </w:t>
      </w:r>
      <w:r>
        <w:t>Objectives</w:t>
      </w:r>
    </w:p>
    <w:p w:rsidR="00016671" w:rsidRDefault="00376CE1" w:rsidP="00376CE1">
      <w:pPr>
        <w:pStyle w:val="a4"/>
        <w:numPr>
          <w:ilvl w:val="2"/>
          <w:numId w:val="141"/>
        </w:numPr>
        <w:tabs>
          <w:tab w:val="left" w:pos="753"/>
        </w:tabs>
        <w:spacing w:before="94"/>
        <w:ind w:left="752"/>
        <w:rPr>
          <w:sz w:val="18"/>
        </w:rPr>
      </w:pPr>
      <w:r>
        <w:rPr>
          <w:sz w:val="18"/>
        </w:rPr>
        <w:t>To</w:t>
      </w:r>
      <w:r>
        <w:rPr>
          <w:spacing w:val="-3"/>
          <w:sz w:val="18"/>
        </w:rPr>
        <w:t xml:space="preserve"> </w:t>
      </w:r>
      <w:r>
        <w:rPr>
          <w:sz w:val="18"/>
        </w:rPr>
        <w:t>evaluate</w:t>
      </w:r>
      <w:r>
        <w:rPr>
          <w:spacing w:val="-4"/>
          <w:sz w:val="18"/>
        </w:rPr>
        <w:t xml:space="preserve"> </w:t>
      </w:r>
      <w:r>
        <w:rPr>
          <w:sz w:val="18"/>
        </w:rPr>
        <w:t>duration</w:t>
      </w:r>
      <w:r>
        <w:rPr>
          <w:spacing w:val="-3"/>
          <w:sz w:val="18"/>
        </w:rPr>
        <w:t xml:space="preserve"> </w:t>
      </w:r>
      <w:r>
        <w:rPr>
          <w:spacing w:val="2"/>
          <w:sz w:val="18"/>
        </w:rPr>
        <w:t>of</w:t>
      </w:r>
      <w:r>
        <w:rPr>
          <w:spacing w:val="-8"/>
          <w:sz w:val="18"/>
        </w:rPr>
        <w:t xml:space="preserve"> </w:t>
      </w:r>
      <w:r>
        <w:rPr>
          <w:sz w:val="18"/>
        </w:rPr>
        <w:t>stable</w:t>
      </w:r>
      <w:r>
        <w:rPr>
          <w:spacing w:val="-5"/>
          <w:sz w:val="18"/>
        </w:rPr>
        <w:t xml:space="preserve"> </w:t>
      </w:r>
      <w:r>
        <w:rPr>
          <w:sz w:val="18"/>
        </w:rPr>
        <w:t>disease,</w:t>
      </w:r>
      <w:r>
        <w:rPr>
          <w:spacing w:val="-5"/>
          <w:sz w:val="18"/>
        </w:rPr>
        <w:t xml:space="preserve"> </w:t>
      </w:r>
      <w:r>
        <w:rPr>
          <w:spacing w:val="3"/>
          <w:sz w:val="18"/>
        </w:rPr>
        <w:t>and</w:t>
      </w:r>
      <w:r>
        <w:rPr>
          <w:spacing w:val="-15"/>
          <w:sz w:val="18"/>
        </w:rPr>
        <w:t xml:space="preserve"> </w:t>
      </w:r>
      <w:r>
        <w:rPr>
          <w:sz w:val="18"/>
        </w:rPr>
        <w:t>time</w:t>
      </w:r>
      <w:r>
        <w:rPr>
          <w:spacing w:val="-4"/>
          <w:sz w:val="18"/>
        </w:rPr>
        <w:t xml:space="preserve"> </w:t>
      </w:r>
      <w:r>
        <w:rPr>
          <w:sz w:val="18"/>
        </w:rPr>
        <w:t>to</w:t>
      </w:r>
      <w:r>
        <w:rPr>
          <w:spacing w:val="-3"/>
          <w:sz w:val="18"/>
        </w:rPr>
        <w:t xml:space="preserve"> </w:t>
      </w:r>
      <w:r>
        <w:rPr>
          <w:spacing w:val="2"/>
          <w:sz w:val="18"/>
        </w:rPr>
        <w:t>response</w:t>
      </w:r>
    </w:p>
    <w:p w:rsidR="00016671" w:rsidRDefault="00376CE1" w:rsidP="00376CE1">
      <w:pPr>
        <w:pStyle w:val="a4"/>
        <w:numPr>
          <w:ilvl w:val="2"/>
          <w:numId w:val="141"/>
        </w:numPr>
        <w:tabs>
          <w:tab w:val="left" w:pos="753"/>
        </w:tabs>
        <w:spacing w:before="82" w:line="252" w:lineRule="auto"/>
        <w:ind w:left="752" w:right="2443"/>
        <w:rPr>
          <w:sz w:val="18"/>
        </w:rPr>
      </w:pPr>
      <w:r>
        <w:rPr>
          <w:sz w:val="18"/>
        </w:rPr>
        <w:t xml:space="preserve">To </w:t>
      </w:r>
      <w:r>
        <w:rPr>
          <w:spacing w:val="2"/>
          <w:sz w:val="18"/>
        </w:rPr>
        <w:t xml:space="preserve">evaluate </w:t>
      </w:r>
      <w:r>
        <w:rPr>
          <w:sz w:val="18"/>
        </w:rPr>
        <w:t xml:space="preserve">potential biomarkers </w:t>
      </w:r>
      <w:r>
        <w:rPr>
          <w:spacing w:val="3"/>
          <w:sz w:val="18"/>
        </w:rPr>
        <w:t xml:space="preserve">of </w:t>
      </w:r>
      <w:r>
        <w:rPr>
          <w:sz w:val="18"/>
        </w:rPr>
        <w:t xml:space="preserve">response, </w:t>
      </w:r>
      <w:r>
        <w:rPr>
          <w:spacing w:val="2"/>
          <w:sz w:val="18"/>
        </w:rPr>
        <w:t xml:space="preserve">such </w:t>
      </w:r>
      <w:r>
        <w:rPr>
          <w:sz w:val="18"/>
        </w:rPr>
        <w:t xml:space="preserve">as the </w:t>
      </w:r>
      <w:r>
        <w:rPr>
          <w:spacing w:val="2"/>
          <w:sz w:val="18"/>
        </w:rPr>
        <w:t xml:space="preserve">serum </w:t>
      </w:r>
      <w:r>
        <w:rPr>
          <w:sz w:val="18"/>
        </w:rPr>
        <w:t xml:space="preserve">HER2-extracellular </w:t>
      </w:r>
      <w:r>
        <w:rPr>
          <w:spacing w:val="2"/>
          <w:sz w:val="18"/>
        </w:rPr>
        <w:t>domain</w:t>
      </w:r>
      <w:r>
        <w:rPr>
          <w:spacing w:val="-3"/>
          <w:sz w:val="18"/>
        </w:rPr>
        <w:t xml:space="preserve"> </w:t>
      </w:r>
      <w:r>
        <w:rPr>
          <w:sz w:val="18"/>
        </w:rPr>
        <w:t>(ECD)</w:t>
      </w:r>
    </w:p>
    <w:p w:rsidR="00016671" w:rsidRDefault="00376CE1" w:rsidP="00376CE1">
      <w:pPr>
        <w:pStyle w:val="a4"/>
        <w:numPr>
          <w:ilvl w:val="2"/>
          <w:numId w:val="141"/>
        </w:numPr>
        <w:tabs>
          <w:tab w:val="left" w:pos="753"/>
        </w:tabs>
        <w:spacing w:before="83"/>
        <w:ind w:left="752"/>
        <w:rPr>
          <w:sz w:val="18"/>
        </w:rPr>
      </w:pPr>
      <w:r>
        <w:rPr>
          <w:sz w:val="18"/>
        </w:rPr>
        <w:t>To</w:t>
      </w:r>
      <w:r>
        <w:rPr>
          <w:spacing w:val="-2"/>
          <w:sz w:val="18"/>
        </w:rPr>
        <w:t xml:space="preserve"> </w:t>
      </w:r>
      <w:r>
        <w:rPr>
          <w:sz w:val="18"/>
        </w:rPr>
        <w:t>evaluate</w:t>
      </w:r>
      <w:r>
        <w:rPr>
          <w:spacing w:val="-4"/>
          <w:sz w:val="18"/>
        </w:rPr>
        <w:t xml:space="preserve"> </w:t>
      </w:r>
      <w:r>
        <w:rPr>
          <w:sz w:val="18"/>
        </w:rPr>
        <w:t>exposure-response</w:t>
      </w:r>
      <w:r>
        <w:rPr>
          <w:spacing w:val="-4"/>
          <w:sz w:val="18"/>
        </w:rPr>
        <w:t xml:space="preserve"> </w:t>
      </w:r>
      <w:r>
        <w:rPr>
          <w:sz w:val="18"/>
        </w:rPr>
        <w:t>relationships</w:t>
      </w:r>
      <w:r>
        <w:rPr>
          <w:spacing w:val="-6"/>
          <w:sz w:val="18"/>
        </w:rPr>
        <w:t xml:space="preserve"> </w:t>
      </w:r>
      <w:r>
        <w:rPr>
          <w:sz w:val="18"/>
        </w:rPr>
        <w:t>for</w:t>
      </w:r>
      <w:r>
        <w:rPr>
          <w:spacing w:val="-8"/>
          <w:sz w:val="18"/>
        </w:rPr>
        <w:t xml:space="preserve"> </w:t>
      </w:r>
      <w:r>
        <w:rPr>
          <w:sz w:val="18"/>
        </w:rPr>
        <w:t>efficacy</w:t>
      </w:r>
      <w:r>
        <w:rPr>
          <w:spacing w:val="-14"/>
          <w:sz w:val="18"/>
        </w:rPr>
        <w:t xml:space="preserve"> </w:t>
      </w:r>
      <w:r>
        <w:rPr>
          <w:spacing w:val="3"/>
          <w:sz w:val="18"/>
        </w:rPr>
        <w:t>and</w:t>
      </w:r>
      <w:r>
        <w:rPr>
          <w:spacing w:val="-2"/>
          <w:sz w:val="18"/>
        </w:rPr>
        <w:t xml:space="preserve"> </w:t>
      </w:r>
      <w:r>
        <w:rPr>
          <w:sz w:val="18"/>
        </w:rPr>
        <w:t>safety</w:t>
      </w:r>
      <w:r>
        <w:rPr>
          <w:spacing w:val="-14"/>
          <w:sz w:val="18"/>
        </w:rPr>
        <w:t xml:space="preserve"> </w:t>
      </w:r>
      <w:r>
        <w:rPr>
          <w:sz w:val="18"/>
        </w:rPr>
        <w:t>endpoints</w:t>
      </w:r>
    </w:p>
    <w:p w:rsidR="00016671" w:rsidRDefault="00016671">
      <w:pPr>
        <w:rPr>
          <w:sz w:val="18"/>
        </w:rPr>
        <w:sectPr w:rsidR="00016671">
          <w:pgSz w:w="11910" w:h="16850"/>
          <w:pgMar w:top="1600" w:right="1680" w:bottom="2800" w:left="880" w:header="0" w:footer="2608"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69504" behindDoc="0" locked="0" layoutInCell="1" allowOverlap="1">
                <wp:simplePos x="0" y="0"/>
                <wp:positionH relativeFrom="page">
                  <wp:posOffset>5104765</wp:posOffset>
                </wp:positionH>
                <wp:positionV relativeFrom="page">
                  <wp:posOffset>1310640</wp:posOffset>
                </wp:positionV>
                <wp:extent cx="2454275" cy="8083550"/>
                <wp:effectExtent l="0" t="0" r="0" b="0"/>
                <wp:wrapNone/>
                <wp:docPr id="58" name="Rectangle 1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808355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EC6B6D" id="Rectangle 1577" o:spid="_x0000_s1026" style="position:absolute;left:0;text-align:left;margin-left:401.95pt;margin-top:103.2pt;width:193.25pt;height:636.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10"/>
      </w:pPr>
    </w:p>
    <w:p w:rsidR="00016671" w:rsidRDefault="00376CE1">
      <w:pPr>
        <w:pStyle w:val="a3"/>
        <w:spacing w:before="94"/>
        <w:ind w:left="5092" w:right="2332" w:firstLine="265"/>
      </w:pPr>
      <w:r>
        <w:t>SAP DS8201-A-U201 Version 2.0, 01MAR2019</w:t>
      </w:r>
    </w:p>
    <w:p w:rsidR="00016671" w:rsidRDefault="00016671">
      <w:pPr>
        <w:pStyle w:val="a3"/>
        <w:rPr>
          <w:sz w:val="20"/>
        </w:rPr>
      </w:pPr>
    </w:p>
    <w:p w:rsidR="00016671" w:rsidRDefault="00016671">
      <w:pPr>
        <w:pStyle w:val="a3"/>
        <w:rPr>
          <w:sz w:val="20"/>
        </w:rPr>
      </w:pPr>
    </w:p>
    <w:p w:rsidR="00016671" w:rsidRDefault="00016671">
      <w:pPr>
        <w:pStyle w:val="a3"/>
        <w:spacing w:before="8"/>
        <w:rPr>
          <w:sz w:val="19"/>
        </w:rPr>
      </w:pPr>
    </w:p>
    <w:p w:rsidR="00016671" w:rsidRDefault="00376CE1" w:rsidP="00376CE1">
      <w:pPr>
        <w:pStyle w:val="3"/>
        <w:numPr>
          <w:ilvl w:val="0"/>
          <w:numId w:val="141"/>
        </w:numPr>
        <w:tabs>
          <w:tab w:val="left" w:pos="1030"/>
          <w:tab w:val="left" w:pos="1031"/>
        </w:tabs>
        <w:ind w:left="1030" w:hanging="823"/>
        <w:jc w:val="both"/>
      </w:pPr>
      <w:bookmarkStart w:id="12" w:name="3._STUDY_DESIGN_and_methods"/>
      <w:bookmarkStart w:id="13" w:name="_bookmark5"/>
      <w:bookmarkEnd w:id="12"/>
      <w:bookmarkEnd w:id="13"/>
      <w:r>
        <w:t>STUDY DESIGN AND</w:t>
      </w:r>
      <w:r>
        <w:rPr>
          <w:spacing w:val="-9"/>
        </w:rPr>
        <w:t xml:space="preserve"> </w:t>
      </w:r>
      <w:r>
        <w:t>METHODS</w:t>
      </w:r>
    </w:p>
    <w:p w:rsidR="00016671" w:rsidRDefault="00376CE1" w:rsidP="00376CE1">
      <w:pPr>
        <w:pStyle w:val="a4"/>
        <w:numPr>
          <w:ilvl w:val="1"/>
          <w:numId w:val="141"/>
        </w:numPr>
        <w:tabs>
          <w:tab w:val="left" w:pos="1029"/>
          <w:tab w:val="left" w:pos="1030"/>
        </w:tabs>
        <w:spacing w:before="168"/>
        <w:ind w:left="1029" w:hanging="823"/>
        <w:jc w:val="both"/>
        <w:rPr>
          <w:b/>
          <w:sz w:val="18"/>
        </w:rPr>
      </w:pPr>
      <w:bookmarkStart w:id="14" w:name="3.1._General_Study_Design_and_Plan"/>
      <w:bookmarkStart w:id="15" w:name="_bookmark6"/>
      <w:bookmarkEnd w:id="14"/>
      <w:bookmarkEnd w:id="15"/>
      <w:r>
        <w:rPr>
          <w:b/>
          <w:spacing w:val="2"/>
          <w:sz w:val="18"/>
        </w:rPr>
        <w:t xml:space="preserve">General </w:t>
      </w:r>
      <w:r>
        <w:rPr>
          <w:b/>
          <w:spacing w:val="-3"/>
          <w:sz w:val="18"/>
        </w:rPr>
        <w:t xml:space="preserve">Study </w:t>
      </w:r>
      <w:r>
        <w:rPr>
          <w:b/>
          <w:sz w:val="18"/>
        </w:rPr>
        <w:t>Design and</w:t>
      </w:r>
      <w:r>
        <w:rPr>
          <w:b/>
          <w:spacing w:val="-15"/>
          <w:sz w:val="18"/>
        </w:rPr>
        <w:t xml:space="preserve"> </w:t>
      </w:r>
      <w:r>
        <w:rPr>
          <w:b/>
          <w:sz w:val="18"/>
        </w:rPr>
        <w:t>Plan</w:t>
      </w:r>
    </w:p>
    <w:p w:rsidR="00016671" w:rsidRDefault="00376CE1">
      <w:pPr>
        <w:pStyle w:val="a3"/>
        <w:spacing w:before="95" w:line="244" w:lineRule="auto"/>
        <w:ind w:left="207" w:right="2298"/>
        <w:jc w:val="both"/>
      </w:pPr>
      <w:r>
        <w:t>This is Phase 2, open-label, multicenter, 2-part, study designed to investigate the antitumor activity as well as the safety and efficacy of DS-8201a in HER2-positive, unresectable and/or metastatic breast cancer subjects who are resistant or refractory to</w:t>
      </w:r>
      <w:r>
        <w:t xml:space="preserve"> T-DM1.</w:t>
      </w:r>
    </w:p>
    <w:p w:rsidR="00016671" w:rsidRDefault="00376CE1">
      <w:pPr>
        <w:pStyle w:val="a3"/>
        <w:spacing w:before="92"/>
        <w:ind w:left="207" w:right="2319"/>
        <w:jc w:val="both"/>
      </w:pPr>
      <w:r>
        <w:t>Part 1 will enroll 120 subjects in a two-stage design: a PK Stage and a Dose Finding Stage designed to define the recommended Phase 2 dose (RP2D) that will be evaluated in Part 2.</w:t>
      </w:r>
    </w:p>
    <w:p w:rsidR="00016671" w:rsidRDefault="00376CE1" w:rsidP="00376CE1">
      <w:pPr>
        <w:pStyle w:val="a4"/>
        <w:numPr>
          <w:ilvl w:val="2"/>
          <w:numId w:val="141"/>
        </w:numPr>
        <w:tabs>
          <w:tab w:val="left" w:pos="752"/>
        </w:tabs>
        <w:spacing w:before="93" w:line="244" w:lineRule="auto"/>
        <w:ind w:right="2297"/>
        <w:jc w:val="both"/>
        <w:rPr>
          <w:sz w:val="18"/>
        </w:rPr>
      </w:pPr>
      <w:r>
        <w:rPr>
          <w:spacing w:val="-3"/>
          <w:sz w:val="18"/>
        </w:rPr>
        <w:t xml:space="preserve">PK </w:t>
      </w:r>
      <w:r>
        <w:rPr>
          <w:sz w:val="18"/>
        </w:rPr>
        <w:t xml:space="preserve">Stage: approximately </w:t>
      </w:r>
      <w:r>
        <w:rPr>
          <w:spacing w:val="-4"/>
          <w:sz w:val="18"/>
        </w:rPr>
        <w:t xml:space="preserve">20 </w:t>
      </w:r>
      <w:r>
        <w:rPr>
          <w:sz w:val="18"/>
        </w:rPr>
        <w:t xml:space="preserve">subjects at 7.4 mg/kg dosing, </w:t>
      </w:r>
      <w:r>
        <w:rPr>
          <w:spacing w:val="-4"/>
          <w:sz w:val="18"/>
        </w:rPr>
        <w:t xml:space="preserve">20 </w:t>
      </w:r>
      <w:r>
        <w:rPr>
          <w:sz w:val="18"/>
        </w:rPr>
        <w:t xml:space="preserve">subjects at 6.4 mg/kg </w:t>
      </w:r>
      <w:r>
        <w:rPr>
          <w:spacing w:val="2"/>
          <w:sz w:val="18"/>
        </w:rPr>
        <w:t xml:space="preserve">dosing </w:t>
      </w:r>
      <w:r>
        <w:rPr>
          <w:sz w:val="18"/>
        </w:rPr>
        <w:t xml:space="preserve">and </w:t>
      </w:r>
      <w:r>
        <w:rPr>
          <w:spacing w:val="2"/>
          <w:sz w:val="18"/>
        </w:rPr>
        <w:t xml:space="preserve">20 </w:t>
      </w:r>
      <w:r>
        <w:rPr>
          <w:sz w:val="18"/>
        </w:rPr>
        <w:t xml:space="preserve">subjects at </w:t>
      </w:r>
      <w:r>
        <w:rPr>
          <w:spacing w:val="2"/>
          <w:sz w:val="18"/>
        </w:rPr>
        <w:t xml:space="preserve">5.4 </w:t>
      </w:r>
      <w:r>
        <w:rPr>
          <w:sz w:val="18"/>
        </w:rPr>
        <w:t xml:space="preserve">mg/kg dosing will </w:t>
      </w:r>
      <w:r>
        <w:rPr>
          <w:spacing w:val="3"/>
          <w:sz w:val="18"/>
        </w:rPr>
        <w:t xml:space="preserve">be </w:t>
      </w:r>
      <w:r>
        <w:rPr>
          <w:sz w:val="18"/>
        </w:rPr>
        <w:t xml:space="preserve">randomized in a 1:1:1 ratio. </w:t>
      </w:r>
      <w:r>
        <w:rPr>
          <w:spacing w:val="-8"/>
          <w:sz w:val="18"/>
        </w:rPr>
        <w:t xml:space="preserve">Two </w:t>
      </w:r>
      <w:r>
        <w:rPr>
          <w:spacing w:val="3"/>
          <w:sz w:val="18"/>
        </w:rPr>
        <w:t>dose</w:t>
      </w:r>
      <w:r>
        <w:rPr>
          <w:spacing w:val="-5"/>
          <w:sz w:val="18"/>
        </w:rPr>
        <w:t xml:space="preserve"> </w:t>
      </w:r>
      <w:r>
        <w:rPr>
          <w:sz w:val="18"/>
        </w:rPr>
        <w:t>levels</w:t>
      </w:r>
      <w:r>
        <w:rPr>
          <w:spacing w:val="-6"/>
          <w:sz w:val="18"/>
        </w:rPr>
        <w:t xml:space="preserve"> </w:t>
      </w:r>
      <w:r>
        <w:rPr>
          <w:sz w:val="18"/>
        </w:rPr>
        <w:t>will</w:t>
      </w:r>
      <w:r>
        <w:rPr>
          <w:spacing w:val="-10"/>
          <w:sz w:val="18"/>
        </w:rPr>
        <w:t xml:space="preserve"> </w:t>
      </w:r>
      <w:r>
        <w:rPr>
          <w:spacing w:val="3"/>
          <w:sz w:val="18"/>
        </w:rPr>
        <w:t>be</w:t>
      </w:r>
      <w:r>
        <w:rPr>
          <w:spacing w:val="-5"/>
          <w:sz w:val="18"/>
        </w:rPr>
        <w:t xml:space="preserve"> </w:t>
      </w:r>
      <w:r>
        <w:rPr>
          <w:sz w:val="18"/>
        </w:rPr>
        <w:t>selected</w:t>
      </w:r>
      <w:r>
        <w:rPr>
          <w:spacing w:val="-2"/>
          <w:sz w:val="18"/>
        </w:rPr>
        <w:t xml:space="preserve"> </w:t>
      </w:r>
      <w:r>
        <w:rPr>
          <w:spacing w:val="3"/>
          <w:sz w:val="18"/>
        </w:rPr>
        <w:t>based</w:t>
      </w:r>
      <w:r>
        <w:rPr>
          <w:spacing w:val="-2"/>
          <w:sz w:val="18"/>
        </w:rPr>
        <w:t xml:space="preserve"> </w:t>
      </w:r>
      <w:r>
        <w:rPr>
          <w:spacing w:val="3"/>
          <w:sz w:val="18"/>
        </w:rPr>
        <w:t>on</w:t>
      </w:r>
      <w:r>
        <w:rPr>
          <w:spacing w:val="-2"/>
          <w:sz w:val="18"/>
        </w:rPr>
        <w:t xml:space="preserve"> </w:t>
      </w:r>
      <w:r>
        <w:rPr>
          <w:sz w:val="18"/>
        </w:rPr>
        <w:t>the</w:t>
      </w:r>
      <w:r>
        <w:rPr>
          <w:spacing w:val="-5"/>
          <w:sz w:val="18"/>
        </w:rPr>
        <w:t xml:space="preserve"> </w:t>
      </w:r>
      <w:r>
        <w:rPr>
          <w:spacing w:val="-3"/>
          <w:sz w:val="18"/>
        </w:rPr>
        <w:t>PK</w:t>
      </w:r>
      <w:r>
        <w:rPr>
          <w:spacing w:val="-6"/>
          <w:sz w:val="18"/>
        </w:rPr>
        <w:t xml:space="preserve"> </w:t>
      </w:r>
      <w:r>
        <w:rPr>
          <w:sz w:val="18"/>
        </w:rPr>
        <w:t>results.</w:t>
      </w:r>
    </w:p>
    <w:p w:rsidR="00016671" w:rsidRDefault="00376CE1" w:rsidP="00376CE1">
      <w:pPr>
        <w:pStyle w:val="a4"/>
        <w:numPr>
          <w:ilvl w:val="2"/>
          <w:numId w:val="141"/>
        </w:numPr>
        <w:tabs>
          <w:tab w:val="left" w:pos="752"/>
        </w:tabs>
        <w:spacing w:before="90" w:line="247" w:lineRule="auto"/>
        <w:ind w:right="2308"/>
        <w:jc w:val="both"/>
        <w:rPr>
          <w:sz w:val="18"/>
        </w:rPr>
      </w:pPr>
      <w:r>
        <w:rPr>
          <w:spacing w:val="2"/>
          <w:sz w:val="18"/>
        </w:rPr>
        <w:t xml:space="preserve">Dose </w:t>
      </w:r>
      <w:r>
        <w:rPr>
          <w:sz w:val="18"/>
        </w:rPr>
        <w:t xml:space="preserve">Finding Stage: approximately </w:t>
      </w:r>
      <w:r>
        <w:rPr>
          <w:spacing w:val="2"/>
          <w:sz w:val="18"/>
        </w:rPr>
        <w:t xml:space="preserve">30 </w:t>
      </w:r>
      <w:r>
        <w:rPr>
          <w:sz w:val="18"/>
        </w:rPr>
        <w:t xml:space="preserve">subjects at each dose level will </w:t>
      </w:r>
      <w:r>
        <w:rPr>
          <w:spacing w:val="2"/>
          <w:sz w:val="18"/>
        </w:rPr>
        <w:t xml:space="preserve">be </w:t>
      </w:r>
      <w:r>
        <w:rPr>
          <w:sz w:val="18"/>
        </w:rPr>
        <w:t xml:space="preserve">randomized in a </w:t>
      </w:r>
      <w:r>
        <w:rPr>
          <w:spacing w:val="-4"/>
          <w:sz w:val="18"/>
        </w:rPr>
        <w:t xml:space="preserve">1:1 </w:t>
      </w:r>
      <w:r>
        <w:rPr>
          <w:spacing w:val="-3"/>
          <w:sz w:val="18"/>
        </w:rPr>
        <w:t xml:space="preserve">ratio </w:t>
      </w:r>
      <w:r>
        <w:rPr>
          <w:spacing w:val="-4"/>
          <w:sz w:val="18"/>
        </w:rPr>
        <w:t xml:space="preserve">into </w:t>
      </w:r>
      <w:r>
        <w:rPr>
          <w:sz w:val="18"/>
        </w:rPr>
        <w:t xml:space="preserve">1 </w:t>
      </w:r>
      <w:r>
        <w:rPr>
          <w:spacing w:val="-4"/>
          <w:sz w:val="18"/>
        </w:rPr>
        <w:t xml:space="preserve">of </w:t>
      </w:r>
      <w:r>
        <w:rPr>
          <w:sz w:val="18"/>
        </w:rPr>
        <w:t xml:space="preserve">2 treatment groups selected after </w:t>
      </w:r>
      <w:r>
        <w:rPr>
          <w:spacing w:val="-4"/>
          <w:sz w:val="18"/>
        </w:rPr>
        <w:t xml:space="preserve">the </w:t>
      </w:r>
      <w:r>
        <w:rPr>
          <w:spacing w:val="-3"/>
          <w:sz w:val="18"/>
        </w:rPr>
        <w:t xml:space="preserve">PK </w:t>
      </w:r>
      <w:r>
        <w:rPr>
          <w:sz w:val="18"/>
        </w:rPr>
        <w:t xml:space="preserve">analysis. A dose selection analysis will </w:t>
      </w:r>
      <w:r>
        <w:rPr>
          <w:spacing w:val="3"/>
          <w:sz w:val="18"/>
        </w:rPr>
        <w:t xml:space="preserve">be </w:t>
      </w:r>
      <w:r>
        <w:rPr>
          <w:sz w:val="18"/>
        </w:rPr>
        <w:t xml:space="preserve">performed to evaluate both safety and efficacy to determine the optimal </w:t>
      </w:r>
      <w:r>
        <w:rPr>
          <w:spacing w:val="3"/>
          <w:sz w:val="18"/>
        </w:rPr>
        <w:t xml:space="preserve">dose </w:t>
      </w:r>
      <w:r>
        <w:rPr>
          <w:spacing w:val="5"/>
          <w:sz w:val="18"/>
        </w:rPr>
        <w:t>for</w:t>
      </w:r>
      <w:r>
        <w:rPr>
          <w:spacing w:val="-32"/>
          <w:sz w:val="18"/>
        </w:rPr>
        <w:t xml:space="preserve"> </w:t>
      </w:r>
      <w:r>
        <w:rPr>
          <w:sz w:val="18"/>
        </w:rPr>
        <w:t>DS-8201a.</w:t>
      </w:r>
    </w:p>
    <w:p w:rsidR="00016671" w:rsidRDefault="00376CE1">
      <w:pPr>
        <w:pStyle w:val="a3"/>
        <w:spacing w:before="89" w:line="242" w:lineRule="auto"/>
        <w:ind w:left="208" w:right="2301"/>
        <w:jc w:val="both"/>
      </w:pPr>
      <w:r>
        <w:t xml:space="preserve">Part </w:t>
      </w:r>
      <w:r>
        <w:rPr>
          <w:spacing w:val="3"/>
        </w:rPr>
        <w:t xml:space="preserve">2a </w:t>
      </w:r>
      <w:r>
        <w:t>will continue to enroll approximately 100 subjects at th</w:t>
      </w:r>
      <w:r>
        <w:t xml:space="preserve">e dose determined to </w:t>
      </w:r>
      <w:r>
        <w:rPr>
          <w:spacing w:val="-4"/>
        </w:rPr>
        <w:t xml:space="preserve">be </w:t>
      </w:r>
      <w:r>
        <w:t xml:space="preserve">superior based </w:t>
      </w:r>
      <w:r>
        <w:rPr>
          <w:spacing w:val="3"/>
        </w:rPr>
        <w:t xml:space="preserve">on </w:t>
      </w:r>
      <w:r>
        <w:rPr>
          <w:spacing w:val="-3"/>
        </w:rPr>
        <w:t xml:space="preserve">the </w:t>
      </w:r>
      <w:r>
        <w:t xml:space="preserve">analyses </w:t>
      </w:r>
      <w:r>
        <w:rPr>
          <w:spacing w:val="-4"/>
        </w:rPr>
        <w:t xml:space="preserve">of </w:t>
      </w:r>
      <w:r>
        <w:t xml:space="preserve">subjects in Part 1 as well as </w:t>
      </w:r>
      <w:r>
        <w:rPr>
          <w:spacing w:val="-3"/>
        </w:rPr>
        <w:t xml:space="preserve">the </w:t>
      </w:r>
      <w:r>
        <w:t xml:space="preserve">Phase 1 trial DS8201-A- J101. Part </w:t>
      </w:r>
      <w:r>
        <w:rPr>
          <w:spacing w:val="-4"/>
        </w:rPr>
        <w:t xml:space="preserve">2b </w:t>
      </w:r>
      <w:r>
        <w:t xml:space="preserve">will enroll </w:t>
      </w:r>
      <w:r>
        <w:rPr>
          <w:spacing w:val="-4"/>
        </w:rPr>
        <w:t xml:space="preserve">an </w:t>
      </w:r>
      <w:r>
        <w:t xml:space="preserve">open-ended number </w:t>
      </w:r>
      <w:r>
        <w:rPr>
          <w:spacing w:val="-3"/>
        </w:rPr>
        <w:t xml:space="preserve">of </w:t>
      </w:r>
      <w:r>
        <w:t xml:space="preserve">subjects that received T-DM1 but are not eligible </w:t>
      </w:r>
      <w:r>
        <w:rPr>
          <w:spacing w:val="6"/>
        </w:rPr>
        <w:t xml:space="preserve">for </w:t>
      </w:r>
      <w:r>
        <w:t>the primary</w:t>
      </w:r>
      <w:r>
        <w:rPr>
          <w:spacing w:val="-15"/>
        </w:rPr>
        <w:t xml:space="preserve"> </w:t>
      </w:r>
      <w:r>
        <w:rPr>
          <w:spacing w:val="2"/>
        </w:rPr>
        <w:t>analysis.</w:t>
      </w:r>
    </w:p>
    <w:p w:rsidR="00016671" w:rsidRDefault="00376CE1">
      <w:pPr>
        <w:pStyle w:val="a3"/>
        <w:spacing w:before="106"/>
        <w:ind w:left="208" w:right="2306"/>
        <w:jc w:val="both"/>
      </w:pPr>
      <w:r>
        <w:t xml:space="preserve">Part 1 </w:t>
      </w:r>
      <w:r>
        <w:rPr>
          <w:spacing w:val="3"/>
        </w:rPr>
        <w:t xml:space="preserve">has </w:t>
      </w:r>
      <w:r>
        <w:t>sub</w:t>
      </w:r>
      <w:r>
        <w:t xml:space="preserve">jects </w:t>
      </w:r>
      <w:r>
        <w:rPr>
          <w:spacing w:val="2"/>
        </w:rPr>
        <w:t xml:space="preserve">being </w:t>
      </w:r>
      <w:r>
        <w:t xml:space="preserve">randomized; whereas, Part 2 </w:t>
      </w:r>
      <w:r>
        <w:rPr>
          <w:spacing w:val="3"/>
        </w:rPr>
        <w:t xml:space="preserve">has </w:t>
      </w:r>
      <w:r>
        <w:t xml:space="preserve">subjects </w:t>
      </w:r>
      <w:r>
        <w:rPr>
          <w:spacing w:val="2"/>
        </w:rPr>
        <w:t xml:space="preserve">being </w:t>
      </w:r>
      <w:r>
        <w:t xml:space="preserve">registered. </w:t>
      </w:r>
      <w:r>
        <w:rPr>
          <w:spacing w:val="-3"/>
        </w:rPr>
        <w:t xml:space="preserve">The </w:t>
      </w:r>
      <w:r>
        <w:t xml:space="preserve">subjects are therefore either randomized </w:t>
      </w:r>
      <w:r>
        <w:rPr>
          <w:spacing w:val="3"/>
        </w:rPr>
        <w:t xml:space="preserve">or </w:t>
      </w:r>
      <w:r>
        <w:t xml:space="preserve">registered depending upon their participation </w:t>
      </w:r>
      <w:r>
        <w:rPr>
          <w:spacing w:val="-8"/>
        </w:rPr>
        <w:t xml:space="preserve">in </w:t>
      </w:r>
      <w:r>
        <w:t xml:space="preserve">Part 1 </w:t>
      </w:r>
      <w:r>
        <w:rPr>
          <w:spacing w:val="3"/>
        </w:rPr>
        <w:t xml:space="preserve">or </w:t>
      </w:r>
      <w:r>
        <w:t>Part</w:t>
      </w:r>
      <w:r>
        <w:rPr>
          <w:spacing w:val="-13"/>
        </w:rPr>
        <w:t xml:space="preserve"> </w:t>
      </w:r>
      <w:r>
        <w:rPr>
          <w:spacing w:val="3"/>
        </w:rPr>
        <w:t>2.</w:t>
      </w:r>
    </w:p>
    <w:p w:rsidR="00016671" w:rsidRDefault="00376CE1">
      <w:pPr>
        <w:pStyle w:val="a3"/>
        <w:spacing w:before="105" w:line="206" w:lineRule="exact"/>
        <w:ind w:left="208"/>
        <w:jc w:val="both"/>
      </w:pPr>
      <w:r>
        <w:t>DS-8201a will be administered as a sterile IV solution at a dose of 7.</w:t>
      </w:r>
      <w:r>
        <w:t>4 mg/kg, 6.4 mg/kg or</w:t>
      </w:r>
    </w:p>
    <w:p w:rsidR="00016671" w:rsidRDefault="00376CE1">
      <w:pPr>
        <w:pStyle w:val="a3"/>
        <w:spacing w:line="206" w:lineRule="exact"/>
        <w:ind w:left="208"/>
        <w:jc w:val="both"/>
      </w:pPr>
      <w:r>
        <w:t>5.4 mg/kg every 3 weeks.</w:t>
      </w:r>
    </w:p>
    <w:p w:rsidR="00016671" w:rsidRDefault="00376CE1">
      <w:pPr>
        <w:pStyle w:val="a3"/>
        <w:spacing w:before="95" w:line="242" w:lineRule="auto"/>
        <w:ind w:left="208" w:right="2302"/>
        <w:jc w:val="both"/>
      </w:pPr>
      <w:r>
        <w:rPr>
          <w:noProof/>
          <w:lang w:eastAsia="zh-CN" w:bidi="ar-SA"/>
        </w:rPr>
        <w:drawing>
          <wp:anchor distT="0" distB="0" distL="0" distR="0" simplePos="0" relativeHeight="10" behindDoc="0" locked="0" layoutInCell="1" allowOverlap="1">
            <wp:simplePos x="0" y="0"/>
            <wp:positionH relativeFrom="page">
              <wp:posOffset>689183</wp:posOffset>
            </wp:positionH>
            <wp:positionV relativeFrom="paragraph">
              <wp:posOffset>629680</wp:posOffset>
            </wp:positionV>
            <wp:extent cx="3886582" cy="1423511"/>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886582" cy="1423511"/>
                    </a:xfrm>
                    <a:prstGeom prst="rect">
                      <a:avLst/>
                    </a:prstGeom>
                  </pic:spPr>
                </pic:pic>
              </a:graphicData>
            </a:graphic>
          </wp:anchor>
        </w:drawing>
      </w:r>
      <w:r>
        <w:t xml:space="preserve">The study treatment will </w:t>
      </w:r>
      <w:r>
        <w:rPr>
          <w:spacing w:val="2"/>
        </w:rPr>
        <w:t xml:space="preserve">be </w:t>
      </w:r>
      <w:r>
        <w:t xml:space="preserve">continued according to the dosing criteria to derive  clinical benefit in the absence </w:t>
      </w:r>
      <w:r>
        <w:rPr>
          <w:spacing w:val="-4"/>
        </w:rPr>
        <w:t xml:space="preserve">of </w:t>
      </w:r>
      <w:r>
        <w:t xml:space="preserve">withdrawal </w:t>
      </w:r>
      <w:r>
        <w:rPr>
          <w:spacing w:val="-4"/>
        </w:rPr>
        <w:t xml:space="preserve">of </w:t>
      </w:r>
      <w:r>
        <w:t xml:space="preserve">subject consent, progressive disease (PD), </w:t>
      </w:r>
      <w:r>
        <w:rPr>
          <w:spacing w:val="3"/>
        </w:rPr>
        <w:t xml:space="preserve">or </w:t>
      </w:r>
      <w:r>
        <w:t xml:space="preserve">unacceptable toxicity. </w:t>
      </w:r>
      <w:r>
        <w:rPr>
          <w:spacing w:val="-6"/>
        </w:rPr>
        <w:t xml:space="preserve">If </w:t>
      </w:r>
      <w:r>
        <w:rPr>
          <w:spacing w:val="-4"/>
        </w:rPr>
        <w:t xml:space="preserve">the </w:t>
      </w:r>
      <w:r>
        <w:t xml:space="preserve">study treatment is delayed </w:t>
      </w:r>
      <w:r>
        <w:rPr>
          <w:spacing w:val="2"/>
        </w:rPr>
        <w:t xml:space="preserve">more </w:t>
      </w:r>
      <w:r>
        <w:t xml:space="preserve">than 4 weeks </w:t>
      </w:r>
      <w:r>
        <w:rPr>
          <w:spacing w:val="4"/>
        </w:rPr>
        <w:t xml:space="preserve">from </w:t>
      </w:r>
      <w:r>
        <w:rPr>
          <w:spacing w:val="-4"/>
        </w:rPr>
        <w:t xml:space="preserve">the </w:t>
      </w:r>
      <w:r>
        <w:t>planned date</w:t>
      </w:r>
      <w:r>
        <w:rPr>
          <w:spacing w:val="-4"/>
        </w:rPr>
        <w:t xml:space="preserve"> </w:t>
      </w:r>
      <w:r>
        <w:rPr>
          <w:spacing w:val="3"/>
        </w:rPr>
        <w:t>of</w:t>
      </w:r>
      <w:r>
        <w:rPr>
          <w:spacing w:val="6"/>
        </w:rPr>
        <w:t xml:space="preserve"> </w:t>
      </w:r>
      <w:r>
        <w:t>administration,</w:t>
      </w:r>
      <w:r>
        <w:rPr>
          <w:spacing w:val="-17"/>
        </w:rPr>
        <w:t xml:space="preserve"> </w:t>
      </w:r>
      <w:r>
        <w:t>the</w:t>
      </w:r>
      <w:r>
        <w:rPr>
          <w:spacing w:val="-3"/>
        </w:rPr>
        <w:t xml:space="preserve"> </w:t>
      </w:r>
      <w:r>
        <w:rPr>
          <w:spacing w:val="2"/>
        </w:rPr>
        <w:t>subject</w:t>
      </w:r>
      <w:r>
        <w:rPr>
          <w:spacing w:val="-10"/>
        </w:rPr>
        <w:t xml:space="preserve"> </w:t>
      </w:r>
      <w:r>
        <w:t>will</w:t>
      </w:r>
      <w:r>
        <w:rPr>
          <w:spacing w:val="-9"/>
        </w:rPr>
        <w:t xml:space="preserve"> </w:t>
      </w:r>
      <w:r>
        <w:rPr>
          <w:spacing w:val="3"/>
        </w:rPr>
        <w:t>be</w:t>
      </w:r>
      <w:r>
        <w:rPr>
          <w:spacing w:val="-3"/>
        </w:rPr>
        <w:t xml:space="preserve"> </w:t>
      </w:r>
      <w:r>
        <w:t>withdrawn</w:t>
      </w:r>
      <w:r>
        <w:rPr>
          <w:spacing w:val="-1"/>
        </w:rPr>
        <w:t xml:space="preserve"> </w:t>
      </w:r>
      <w:r>
        <w:t>from</w:t>
      </w:r>
      <w:r>
        <w:rPr>
          <w:spacing w:val="-16"/>
        </w:rPr>
        <w:t xml:space="preserve"> </w:t>
      </w:r>
      <w:r>
        <w:t>the</w:t>
      </w:r>
      <w:r>
        <w:rPr>
          <w:spacing w:val="-3"/>
        </w:rPr>
        <w:t xml:space="preserve"> </w:t>
      </w:r>
      <w:r>
        <w:rPr>
          <w:spacing w:val="2"/>
        </w:rPr>
        <w:t>study.</w:t>
      </w:r>
    </w:p>
    <w:p w:rsidR="00016671" w:rsidRDefault="00016671">
      <w:pPr>
        <w:spacing w:line="242" w:lineRule="auto"/>
        <w:jc w:val="both"/>
        <w:sectPr w:rsidR="00016671">
          <w:pgSz w:w="11910" w:h="16850"/>
          <w:pgMar w:top="1600" w:right="1680" w:bottom="2800" w:left="880" w:header="0" w:footer="2608"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70528" behindDoc="0" locked="0" layoutInCell="1" allowOverlap="1">
                <wp:simplePos x="0" y="0"/>
                <wp:positionH relativeFrom="page">
                  <wp:posOffset>5104765</wp:posOffset>
                </wp:positionH>
                <wp:positionV relativeFrom="page">
                  <wp:posOffset>1310640</wp:posOffset>
                </wp:positionV>
                <wp:extent cx="2454275" cy="8083550"/>
                <wp:effectExtent l="0" t="0" r="0" b="0"/>
                <wp:wrapNone/>
                <wp:docPr id="57" name="Rectangle 1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808355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BDEC4" id="Rectangle 1576" o:spid="_x0000_s1026" style="position:absolute;left:0;text-align:left;margin-left:401.95pt;margin-top:103.2pt;width:193.25pt;height:636.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10"/>
      </w:pPr>
    </w:p>
    <w:p w:rsidR="00016671" w:rsidRDefault="00376CE1">
      <w:pPr>
        <w:pStyle w:val="a3"/>
        <w:spacing w:before="94"/>
        <w:ind w:left="5092" w:right="2332" w:firstLine="265"/>
      </w:pPr>
      <w:r>
        <w:t>SAP DS8201-A-U201 Version 2.0, 01MAR2019</w:t>
      </w:r>
    </w:p>
    <w:p w:rsidR="00016671" w:rsidRDefault="00016671">
      <w:pPr>
        <w:pStyle w:val="a3"/>
        <w:spacing w:before="4"/>
        <w:rPr>
          <w:sz w:val="27"/>
        </w:rPr>
      </w:pPr>
    </w:p>
    <w:p w:rsidR="00016671" w:rsidRDefault="00376CE1" w:rsidP="00376CE1">
      <w:pPr>
        <w:pStyle w:val="3"/>
        <w:numPr>
          <w:ilvl w:val="1"/>
          <w:numId w:val="141"/>
        </w:numPr>
        <w:tabs>
          <w:tab w:val="left" w:pos="1030"/>
          <w:tab w:val="left" w:pos="1031"/>
        </w:tabs>
        <w:spacing w:before="94"/>
        <w:ind w:hanging="823"/>
        <w:jc w:val="both"/>
      </w:pPr>
      <w:bookmarkStart w:id="16" w:name="3.2._Randomization"/>
      <w:bookmarkStart w:id="17" w:name="_bookmark7"/>
      <w:bookmarkEnd w:id="16"/>
      <w:bookmarkEnd w:id="17"/>
      <w:r>
        <w:t>Randomization</w:t>
      </w:r>
    </w:p>
    <w:p w:rsidR="00016671" w:rsidRDefault="00376CE1">
      <w:pPr>
        <w:pStyle w:val="a3"/>
        <w:spacing w:before="95"/>
        <w:ind w:left="208" w:right="2307" w:hanging="1"/>
        <w:jc w:val="both"/>
      </w:pPr>
      <w:r>
        <w:t xml:space="preserve">For </w:t>
      </w:r>
      <w:r>
        <w:rPr>
          <w:spacing w:val="-4"/>
        </w:rPr>
        <w:t xml:space="preserve">the </w:t>
      </w:r>
      <w:r>
        <w:rPr>
          <w:spacing w:val="-3"/>
        </w:rPr>
        <w:t xml:space="preserve">PK </w:t>
      </w:r>
      <w:r>
        <w:t xml:space="preserve">Stage </w:t>
      </w:r>
      <w:r>
        <w:rPr>
          <w:spacing w:val="-4"/>
        </w:rPr>
        <w:t xml:space="preserve">of </w:t>
      </w:r>
      <w:r>
        <w:t xml:space="preserve">Part </w:t>
      </w:r>
      <w:r>
        <w:rPr>
          <w:spacing w:val="-4"/>
        </w:rPr>
        <w:t xml:space="preserve">1, </w:t>
      </w:r>
      <w:r>
        <w:t xml:space="preserve">eligible subjects will </w:t>
      </w:r>
      <w:r>
        <w:rPr>
          <w:spacing w:val="3"/>
        </w:rPr>
        <w:t xml:space="preserve">be </w:t>
      </w:r>
      <w:r>
        <w:t xml:space="preserve">randomized </w:t>
      </w:r>
      <w:r>
        <w:rPr>
          <w:spacing w:val="3"/>
        </w:rPr>
        <w:t xml:space="preserve">by </w:t>
      </w:r>
      <w:r>
        <w:t xml:space="preserve">the interactive web/voice response system (IXRS) </w:t>
      </w:r>
      <w:r>
        <w:rPr>
          <w:spacing w:val="-8"/>
        </w:rPr>
        <w:t xml:space="preserve">in </w:t>
      </w:r>
      <w:r>
        <w:t xml:space="preserve">a 1:1:1 ratio </w:t>
      </w:r>
      <w:r>
        <w:rPr>
          <w:spacing w:val="-4"/>
        </w:rPr>
        <w:t xml:space="preserve">into </w:t>
      </w:r>
      <w:r>
        <w:t xml:space="preserve">1 </w:t>
      </w:r>
      <w:r>
        <w:rPr>
          <w:spacing w:val="-4"/>
        </w:rPr>
        <w:t xml:space="preserve">of </w:t>
      </w:r>
      <w:r>
        <w:t xml:space="preserve">3 treatment groups: 5.4 mg/kg, 6.4 mg/kg, </w:t>
      </w:r>
      <w:r>
        <w:rPr>
          <w:spacing w:val="3"/>
        </w:rPr>
        <w:t xml:space="preserve">and </w:t>
      </w:r>
      <w:r>
        <w:rPr>
          <w:spacing w:val="2"/>
        </w:rPr>
        <w:t>7.4</w:t>
      </w:r>
      <w:r>
        <w:rPr>
          <w:spacing w:val="-10"/>
        </w:rPr>
        <w:t xml:space="preserve"> </w:t>
      </w:r>
      <w:r>
        <w:t>mg/kg.</w:t>
      </w:r>
    </w:p>
    <w:p w:rsidR="00016671" w:rsidRDefault="00376CE1">
      <w:pPr>
        <w:pStyle w:val="a3"/>
        <w:spacing w:before="104"/>
        <w:ind w:left="208" w:right="2332"/>
      </w:pPr>
      <w:r>
        <w:t xml:space="preserve">For the Dose Finding Stage </w:t>
      </w:r>
      <w:r>
        <w:rPr>
          <w:spacing w:val="-4"/>
        </w:rPr>
        <w:t xml:space="preserve">of </w:t>
      </w:r>
      <w:r>
        <w:t xml:space="preserve">Part </w:t>
      </w:r>
      <w:r>
        <w:rPr>
          <w:spacing w:val="-4"/>
        </w:rPr>
        <w:t xml:space="preserve">1, </w:t>
      </w:r>
      <w:r>
        <w:t xml:space="preserve">eligible subjects will </w:t>
      </w:r>
      <w:r>
        <w:rPr>
          <w:spacing w:val="3"/>
        </w:rPr>
        <w:t xml:space="preserve">be </w:t>
      </w:r>
      <w:r>
        <w:t xml:space="preserve">randomized </w:t>
      </w:r>
      <w:r>
        <w:rPr>
          <w:spacing w:val="2"/>
        </w:rPr>
        <w:t xml:space="preserve">by </w:t>
      </w:r>
      <w:r>
        <w:t>the IXRS in a 1:1</w:t>
      </w:r>
      <w:r>
        <w:rPr>
          <w:spacing w:val="-2"/>
        </w:rPr>
        <w:t xml:space="preserve"> </w:t>
      </w:r>
      <w:r>
        <w:t>ratio</w:t>
      </w:r>
      <w:r>
        <w:rPr>
          <w:spacing w:val="-2"/>
        </w:rPr>
        <w:t xml:space="preserve"> </w:t>
      </w:r>
      <w:r>
        <w:t>into</w:t>
      </w:r>
      <w:r>
        <w:rPr>
          <w:spacing w:val="-2"/>
        </w:rPr>
        <w:t xml:space="preserve"> </w:t>
      </w:r>
      <w:r>
        <w:t>1</w:t>
      </w:r>
      <w:r>
        <w:rPr>
          <w:spacing w:val="-2"/>
        </w:rPr>
        <w:t xml:space="preserve"> </w:t>
      </w:r>
      <w:r>
        <w:rPr>
          <w:spacing w:val="2"/>
        </w:rPr>
        <w:t>of</w:t>
      </w:r>
      <w:r>
        <w:rPr>
          <w:spacing w:val="4"/>
        </w:rPr>
        <w:t xml:space="preserve"> </w:t>
      </w:r>
      <w:r>
        <w:t>2</w:t>
      </w:r>
      <w:r>
        <w:rPr>
          <w:spacing w:val="-2"/>
        </w:rPr>
        <w:t xml:space="preserve"> </w:t>
      </w:r>
      <w:r>
        <w:t>treatment</w:t>
      </w:r>
      <w:r>
        <w:rPr>
          <w:spacing w:val="-10"/>
        </w:rPr>
        <w:t xml:space="preserve"> </w:t>
      </w:r>
      <w:r>
        <w:t>groups</w:t>
      </w:r>
      <w:r>
        <w:rPr>
          <w:spacing w:val="-6"/>
        </w:rPr>
        <w:t xml:space="preserve"> </w:t>
      </w:r>
      <w:r>
        <w:t>selected</w:t>
      </w:r>
      <w:r>
        <w:rPr>
          <w:spacing w:val="-2"/>
        </w:rPr>
        <w:t xml:space="preserve"> </w:t>
      </w:r>
      <w:r>
        <w:t>after</w:t>
      </w:r>
      <w:r>
        <w:rPr>
          <w:spacing w:val="-8"/>
        </w:rPr>
        <w:t xml:space="preserve"> </w:t>
      </w:r>
      <w:r>
        <w:t>the</w:t>
      </w:r>
      <w:r>
        <w:rPr>
          <w:spacing w:val="-4"/>
        </w:rPr>
        <w:t xml:space="preserve"> </w:t>
      </w:r>
      <w:r>
        <w:rPr>
          <w:spacing w:val="-3"/>
        </w:rPr>
        <w:t>PK</w:t>
      </w:r>
      <w:r>
        <w:rPr>
          <w:spacing w:val="-6"/>
        </w:rPr>
        <w:t xml:space="preserve"> </w:t>
      </w:r>
      <w:r>
        <w:t>Stage.</w:t>
      </w:r>
    </w:p>
    <w:p w:rsidR="00016671" w:rsidRDefault="00376CE1">
      <w:pPr>
        <w:pStyle w:val="a3"/>
        <w:spacing w:before="94"/>
        <w:ind w:left="208"/>
      </w:pPr>
      <w:r>
        <w:rPr>
          <w:spacing w:val="2"/>
        </w:rPr>
        <w:t xml:space="preserve">Randomization </w:t>
      </w:r>
      <w:r>
        <w:t xml:space="preserve">will </w:t>
      </w:r>
      <w:r>
        <w:rPr>
          <w:spacing w:val="3"/>
        </w:rPr>
        <w:t xml:space="preserve">be </w:t>
      </w:r>
      <w:r>
        <w:t xml:space="preserve">stratified </w:t>
      </w:r>
      <w:r>
        <w:rPr>
          <w:spacing w:val="3"/>
        </w:rPr>
        <w:t xml:space="preserve">by </w:t>
      </w:r>
      <w:r>
        <w:t xml:space="preserve">region (Asia, rest </w:t>
      </w:r>
      <w:r>
        <w:rPr>
          <w:spacing w:val="3"/>
        </w:rPr>
        <w:t>of</w:t>
      </w:r>
      <w:r>
        <w:rPr>
          <w:spacing w:val="10"/>
        </w:rPr>
        <w:t xml:space="preserve"> </w:t>
      </w:r>
      <w:r>
        <w:t>world).</w:t>
      </w:r>
    </w:p>
    <w:p w:rsidR="00016671" w:rsidRDefault="00376CE1">
      <w:pPr>
        <w:pStyle w:val="a3"/>
        <w:spacing w:before="95"/>
        <w:ind w:left="208"/>
      </w:pPr>
      <w:r>
        <w:t>For Part 2, eligible subjects will not be randomized, but will instead be registered in IXRS.</w:t>
      </w:r>
    </w:p>
    <w:p w:rsidR="00016671" w:rsidRDefault="00016671">
      <w:pPr>
        <w:pStyle w:val="a3"/>
        <w:spacing w:before="7"/>
        <w:rPr>
          <w:sz w:val="15"/>
        </w:rPr>
      </w:pPr>
    </w:p>
    <w:p w:rsidR="00016671" w:rsidRDefault="00376CE1" w:rsidP="00376CE1">
      <w:pPr>
        <w:pStyle w:val="3"/>
        <w:numPr>
          <w:ilvl w:val="1"/>
          <w:numId w:val="141"/>
        </w:numPr>
        <w:tabs>
          <w:tab w:val="left" w:pos="1078"/>
          <w:tab w:val="left" w:pos="1079"/>
        </w:tabs>
        <w:ind w:left="1078" w:hanging="871"/>
        <w:jc w:val="both"/>
      </w:pPr>
      <w:bookmarkStart w:id="18" w:name="3.3.__Blinding"/>
      <w:bookmarkStart w:id="19" w:name="_bookmark8"/>
      <w:bookmarkEnd w:id="18"/>
      <w:bookmarkEnd w:id="19"/>
      <w:r>
        <w:rPr>
          <w:spacing w:val="-4"/>
        </w:rPr>
        <w:t>Blinding</w:t>
      </w:r>
    </w:p>
    <w:p w:rsidR="00016671" w:rsidRDefault="00376CE1">
      <w:pPr>
        <w:pStyle w:val="a3"/>
        <w:spacing w:before="96"/>
        <w:ind w:left="208"/>
      </w:pPr>
      <w:r>
        <w:t>This</w:t>
      </w:r>
      <w:r>
        <w:t xml:space="preserve"> study is an open-label study and no blinding will be performed.</w:t>
      </w:r>
    </w:p>
    <w:p w:rsidR="00016671" w:rsidRDefault="00016671">
      <w:pPr>
        <w:pStyle w:val="a3"/>
        <w:spacing w:before="7"/>
        <w:rPr>
          <w:sz w:val="16"/>
        </w:rPr>
      </w:pPr>
    </w:p>
    <w:p w:rsidR="00016671" w:rsidRDefault="00376CE1" w:rsidP="00376CE1">
      <w:pPr>
        <w:pStyle w:val="3"/>
        <w:numPr>
          <w:ilvl w:val="1"/>
          <w:numId w:val="141"/>
        </w:numPr>
        <w:tabs>
          <w:tab w:val="left" w:pos="1030"/>
          <w:tab w:val="left" w:pos="1031"/>
        </w:tabs>
        <w:spacing w:before="1"/>
        <w:ind w:hanging="823"/>
      </w:pPr>
      <w:bookmarkStart w:id="20" w:name="3.4._Schedule_of_Events"/>
      <w:bookmarkStart w:id="21" w:name="_bookmark9"/>
      <w:bookmarkEnd w:id="20"/>
      <w:bookmarkEnd w:id="21"/>
      <w:r>
        <w:t xml:space="preserve">Schedule </w:t>
      </w:r>
      <w:r>
        <w:rPr>
          <w:spacing w:val="3"/>
        </w:rPr>
        <w:t>of</w:t>
      </w:r>
      <w:r>
        <w:rPr>
          <w:spacing w:val="9"/>
        </w:rPr>
        <w:t xml:space="preserve"> </w:t>
      </w:r>
      <w:r>
        <w:t>Events</w:t>
      </w:r>
    </w:p>
    <w:p w:rsidR="00016671" w:rsidRDefault="00376CE1">
      <w:pPr>
        <w:pStyle w:val="a3"/>
        <w:spacing w:before="95"/>
        <w:ind w:left="208"/>
      </w:pPr>
      <w:r>
        <w:t>Table 3-1 presents the Schedule of Events.</w:t>
      </w:r>
    </w:p>
    <w:p w:rsidR="00016671" w:rsidRDefault="00016671">
      <w:pPr>
        <w:sectPr w:rsidR="00016671">
          <w:pgSz w:w="11910" w:h="16850"/>
          <w:pgMar w:top="1600" w:right="1680" w:bottom="2800" w:left="880" w:header="0" w:footer="2608"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71552" behindDoc="0" locked="0" layoutInCell="1" allowOverlap="1">
                <wp:simplePos x="0" y="0"/>
                <wp:positionH relativeFrom="page">
                  <wp:posOffset>7486015</wp:posOffset>
                </wp:positionH>
                <wp:positionV relativeFrom="page">
                  <wp:posOffset>812800</wp:posOffset>
                </wp:positionV>
                <wp:extent cx="2572385" cy="6131560"/>
                <wp:effectExtent l="0" t="0" r="0" b="0"/>
                <wp:wrapNone/>
                <wp:docPr id="56" name="Rectangle 1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2385" cy="613156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B1240" id="Rectangle 1575" o:spid="_x0000_s1026" style="position:absolute;left:0;text-align:left;margin-left:589.45pt;margin-top:64pt;width:202.55pt;height:482.8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11"/>
        <w:rPr>
          <w:sz w:val="22"/>
        </w:rPr>
      </w:pPr>
    </w:p>
    <w:p w:rsidR="00016671" w:rsidRDefault="00376CE1">
      <w:pPr>
        <w:spacing w:before="91"/>
        <w:ind w:left="218"/>
        <w:rPr>
          <w:rFonts w:ascii="Times New Roman" w:hAnsi="Times New Roman"/>
          <w:b/>
          <w:sz w:val="19"/>
        </w:rPr>
      </w:pPr>
      <w:bookmarkStart w:id="22" w:name="Table_3-1:_Schedule_of_Events_–_Part_1_P"/>
      <w:bookmarkEnd w:id="22"/>
      <w:r>
        <w:rPr>
          <w:rFonts w:ascii="Times New Roman" w:hAnsi="Times New Roman"/>
          <w:b/>
          <w:sz w:val="19"/>
        </w:rPr>
        <w:t>Table 3-1: Schedule of Events – Part 1 PK Stage</w:t>
      </w:r>
    </w:p>
    <w:p w:rsidR="00016671" w:rsidRDefault="00016671">
      <w:pPr>
        <w:pStyle w:val="a3"/>
        <w:spacing w:before="6"/>
        <w:rPr>
          <w:b/>
          <w:sz w:val="8"/>
        </w:rPr>
      </w:pPr>
    </w:p>
    <w:tbl>
      <w:tblPr>
        <w:tblStyle w:val="TableNormal"/>
        <w:tblW w:w="0" w:type="auto"/>
        <w:tblInd w:w="1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26"/>
        <w:gridCol w:w="505"/>
        <w:gridCol w:w="543"/>
        <w:gridCol w:w="429"/>
        <w:gridCol w:w="391"/>
        <w:gridCol w:w="416"/>
        <w:gridCol w:w="403"/>
        <w:gridCol w:w="441"/>
        <w:gridCol w:w="441"/>
        <w:gridCol w:w="491"/>
        <w:gridCol w:w="390"/>
        <w:gridCol w:w="403"/>
        <w:gridCol w:w="491"/>
        <w:gridCol w:w="390"/>
        <w:gridCol w:w="428"/>
        <w:gridCol w:w="491"/>
        <w:gridCol w:w="504"/>
        <w:gridCol w:w="441"/>
        <w:gridCol w:w="529"/>
        <w:gridCol w:w="453"/>
        <w:gridCol w:w="440"/>
        <w:gridCol w:w="503"/>
      </w:tblGrid>
      <w:tr w:rsidR="00016671">
        <w:trPr>
          <w:trHeight w:val="527"/>
        </w:trPr>
        <w:tc>
          <w:tcPr>
            <w:tcW w:w="1426" w:type="dxa"/>
            <w:vMerge w:val="restart"/>
          </w:tcPr>
          <w:p w:rsidR="00016671" w:rsidRDefault="00016671">
            <w:pPr>
              <w:pStyle w:val="TableParagraph"/>
              <w:spacing w:line="240" w:lineRule="auto"/>
              <w:jc w:val="left"/>
              <w:rPr>
                <w:rFonts w:ascii="Times New Roman"/>
                <w:sz w:val="12"/>
              </w:rPr>
            </w:pPr>
          </w:p>
        </w:tc>
        <w:tc>
          <w:tcPr>
            <w:tcW w:w="505"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7" w:line="264" w:lineRule="auto"/>
              <w:ind w:left="30"/>
              <w:jc w:val="left"/>
              <w:rPr>
                <w:rFonts w:ascii="Times New Roman"/>
                <w:b/>
                <w:sz w:val="12"/>
              </w:rPr>
            </w:pPr>
            <w:r>
              <w:rPr>
                <w:rFonts w:ascii="Times New Roman"/>
                <w:b/>
                <w:w w:val="105"/>
                <w:sz w:val="12"/>
              </w:rPr>
              <w:t>Tissue Screen</w:t>
            </w:r>
          </w:p>
        </w:tc>
        <w:tc>
          <w:tcPr>
            <w:tcW w:w="543"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1" w:line="240" w:lineRule="auto"/>
              <w:ind w:left="144"/>
              <w:jc w:val="left"/>
              <w:rPr>
                <w:rFonts w:ascii="Times New Roman"/>
                <w:b/>
                <w:sz w:val="12"/>
              </w:rPr>
            </w:pPr>
            <w:r>
              <w:rPr>
                <w:rFonts w:ascii="Times New Roman"/>
                <w:b/>
                <w:w w:val="105"/>
                <w:sz w:val="12"/>
              </w:rPr>
              <w:t>SCR</w:t>
            </w:r>
          </w:p>
        </w:tc>
        <w:tc>
          <w:tcPr>
            <w:tcW w:w="3012" w:type="dxa"/>
            <w:gridSpan w:val="7"/>
          </w:tcPr>
          <w:p w:rsidR="00016671" w:rsidRDefault="00016671">
            <w:pPr>
              <w:pStyle w:val="TableParagraph"/>
              <w:spacing w:line="240" w:lineRule="auto"/>
              <w:jc w:val="left"/>
              <w:rPr>
                <w:rFonts w:ascii="Times New Roman"/>
                <w:b/>
                <w:sz w:val="14"/>
              </w:rPr>
            </w:pPr>
          </w:p>
          <w:p w:rsidR="00016671" w:rsidRDefault="00016671">
            <w:pPr>
              <w:pStyle w:val="TableParagraph"/>
              <w:spacing w:before="7" w:line="240" w:lineRule="auto"/>
              <w:jc w:val="left"/>
              <w:rPr>
                <w:rFonts w:ascii="Times New Roman"/>
                <w:b/>
                <w:sz w:val="15"/>
              </w:rPr>
            </w:pPr>
          </w:p>
          <w:p w:rsidR="00016671" w:rsidRDefault="00376CE1">
            <w:pPr>
              <w:pStyle w:val="TableParagraph"/>
              <w:spacing w:line="240" w:lineRule="auto"/>
              <w:ind w:left="1282" w:right="1278"/>
              <w:rPr>
                <w:rFonts w:ascii="Times New Roman"/>
                <w:b/>
                <w:sz w:val="12"/>
              </w:rPr>
            </w:pPr>
            <w:r>
              <w:rPr>
                <w:rFonts w:ascii="Times New Roman"/>
                <w:b/>
                <w:w w:val="105"/>
                <w:sz w:val="12"/>
              </w:rPr>
              <w:t>Cycle 1</w:t>
            </w:r>
          </w:p>
        </w:tc>
        <w:tc>
          <w:tcPr>
            <w:tcW w:w="1284" w:type="dxa"/>
            <w:gridSpan w:val="3"/>
          </w:tcPr>
          <w:p w:rsidR="00016671" w:rsidRDefault="00016671">
            <w:pPr>
              <w:pStyle w:val="TableParagraph"/>
              <w:spacing w:line="240" w:lineRule="auto"/>
              <w:jc w:val="left"/>
              <w:rPr>
                <w:rFonts w:ascii="Times New Roman"/>
                <w:b/>
                <w:sz w:val="14"/>
              </w:rPr>
            </w:pPr>
          </w:p>
          <w:p w:rsidR="00016671" w:rsidRDefault="00016671">
            <w:pPr>
              <w:pStyle w:val="TableParagraph"/>
              <w:spacing w:before="7" w:line="240" w:lineRule="auto"/>
              <w:jc w:val="left"/>
              <w:rPr>
                <w:rFonts w:ascii="Times New Roman"/>
                <w:b/>
                <w:sz w:val="15"/>
              </w:rPr>
            </w:pPr>
          </w:p>
          <w:p w:rsidR="00016671" w:rsidRDefault="00376CE1">
            <w:pPr>
              <w:pStyle w:val="TableParagraph"/>
              <w:spacing w:line="240" w:lineRule="auto"/>
              <w:ind w:left="429" w:right="404"/>
              <w:rPr>
                <w:rFonts w:ascii="Times New Roman"/>
                <w:b/>
                <w:sz w:val="12"/>
              </w:rPr>
            </w:pPr>
            <w:r>
              <w:rPr>
                <w:rFonts w:ascii="Times New Roman"/>
                <w:b/>
                <w:w w:val="105"/>
                <w:sz w:val="12"/>
              </w:rPr>
              <w:t>Cycle 2</w:t>
            </w:r>
          </w:p>
        </w:tc>
        <w:tc>
          <w:tcPr>
            <w:tcW w:w="1309" w:type="dxa"/>
            <w:gridSpan w:val="3"/>
          </w:tcPr>
          <w:p w:rsidR="00016671" w:rsidRDefault="00016671">
            <w:pPr>
              <w:pStyle w:val="TableParagraph"/>
              <w:spacing w:line="240" w:lineRule="auto"/>
              <w:jc w:val="left"/>
              <w:rPr>
                <w:rFonts w:ascii="Times New Roman"/>
                <w:b/>
                <w:sz w:val="14"/>
              </w:rPr>
            </w:pPr>
          </w:p>
          <w:p w:rsidR="00016671" w:rsidRDefault="00016671">
            <w:pPr>
              <w:pStyle w:val="TableParagraph"/>
              <w:spacing w:before="7" w:line="240" w:lineRule="auto"/>
              <w:jc w:val="left"/>
              <w:rPr>
                <w:rFonts w:ascii="Times New Roman"/>
                <w:b/>
                <w:sz w:val="15"/>
              </w:rPr>
            </w:pPr>
          </w:p>
          <w:p w:rsidR="00016671" w:rsidRDefault="00376CE1">
            <w:pPr>
              <w:pStyle w:val="TableParagraph"/>
              <w:spacing w:line="240" w:lineRule="auto"/>
              <w:ind w:left="445" w:right="413"/>
              <w:rPr>
                <w:rFonts w:ascii="Times New Roman"/>
                <w:b/>
                <w:sz w:val="12"/>
              </w:rPr>
            </w:pPr>
            <w:r>
              <w:rPr>
                <w:rFonts w:ascii="Times New Roman"/>
                <w:b/>
                <w:w w:val="105"/>
                <w:sz w:val="12"/>
              </w:rPr>
              <w:t>Cycle 3</w:t>
            </w:r>
          </w:p>
        </w:tc>
        <w:tc>
          <w:tcPr>
            <w:tcW w:w="945" w:type="dxa"/>
            <w:gridSpan w:val="2"/>
          </w:tcPr>
          <w:p w:rsidR="00016671" w:rsidRDefault="00376CE1">
            <w:pPr>
              <w:pStyle w:val="TableParagraph"/>
              <w:spacing w:before="51" w:line="252" w:lineRule="auto"/>
              <w:ind w:left="52" w:right="25"/>
              <w:rPr>
                <w:rFonts w:ascii="Times New Roman"/>
                <w:b/>
                <w:sz w:val="12"/>
              </w:rPr>
            </w:pPr>
            <w:r>
              <w:rPr>
                <w:rFonts w:ascii="Times New Roman"/>
                <w:b/>
                <w:w w:val="105"/>
                <w:sz w:val="12"/>
              </w:rPr>
              <w:t>Cycle 4 and subsequent cycles</w:t>
            </w:r>
          </w:p>
        </w:tc>
        <w:tc>
          <w:tcPr>
            <w:tcW w:w="529"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before="1" w:line="240" w:lineRule="auto"/>
              <w:jc w:val="left"/>
              <w:rPr>
                <w:rFonts w:ascii="Times New Roman"/>
                <w:b/>
                <w:sz w:val="12"/>
              </w:rPr>
            </w:pPr>
          </w:p>
          <w:p w:rsidR="00016671" w:rsidRDefault="00376CE1">
            <w:pPr>
              <w:pStyle w:val="TableParagraph"/>
              <w:spacing w:line="264" w:lineRule="auto"/>
              <w:ind w:left="119" w:right="68"/>
              <w:jc w:val="left"/>
              <w:rPr>
                <w:rFonts w:ascii="Times New Roman"/>
                <w:b/>
                <w:sz w:val="12"/>
              </w:rPr>
            </w:pPr>
            <w:r>
              <w:rPr>
                <w:rFonts w:ascii="Times New Roman"/>
                <w:b/>
                <w:spacing w:val="-3"/>
                <w:w w:val="105"/>
                <w:sz w:val="12"/>
              </w:rPr>
              <w:t xml:space="preserve">Every </w:t>
            </w:r>
            <w:r>
              <w:rPr>
                <w:rFonts w:ascii="Times New Roman"/>
                <w:b/>
                <w:w w:val="105"/>
                <w:sz w:val="12"/>
              </w:rPr>
              <w:t>6</w:t>
            </w:r>
            <w:r>
              <w:rPr>
                <w:rFonts w:ascii="Times New Roman"/>
                <w:b/>
                <w:spacing w:val="10"/>
                <w:w w:val="105"/>
                <w:sz w:val="12"/>
              </w:rPr>
              <w:t xml:space="preserve"> </w:t>
            </w:r>
            <w:r>
              <w:rPr>
                <w:rFonts w:ascii="Times New Roman"/>
                <w:b/>
                <w:spacing w:val="-6"/>
                <w:w w:val="105"/>
                <w:sz w:val="12"/>
              </w:rPr>
              <w:t>wks</w:t>
            </w:r>
          </w:p>
          <w:p w:rsidR="00016671" w:rsidRDefault="00376CE1">
            <w:pPr>
              <w:pStyle w:val="TableParagraph"/>
              <w:spacing w:line="125" w:lineRule="exact"/>
              <w:ind w:left="182"/>
              <w:jc w:val="left"/>
              <w:rPr>
                <w:rFonts w:ascii="Times New Roman" w:hAnsi="Times New Roman"/>
                <w:b/>
                <w:sz w:val="12"/>
              </w:rPr>
            </w:pPr>
            <w:r>
              <w:rPr>
                <w:rFonts w:ascii="Times New Roman" w:hAnsi="Times New Roman"/>
                <w:b/>
                <w:w w:val="105"/>
                <w:sz w:val="12"/>
              </w:rPr>
              <w:t>(±7</w:t>
            </w:r>
          </w:p>
          <w:p w:rsidR="00016671" w:rsidRDefault="00376CE1">
            <w:pPr>
              <w:pStyle w:val="TableParagraph"/>
              <w:spacing w:before="13" w:line="240" w:lineRule="auto"/>
              <w:ind w:left="132"/>
              <w:jc w:val="left"/>
              <w:rPr>
                <w:rFonts w:ascii="Times New Roman"/>
                <w:b/>
                <w:sz w:val="12"/>
              </w:rPr>
            </w:pPr>
            <w:r>
              <w:rPr>
                <w:rFonts w:ascii="Times New Roman"/>
                <w:b/>
                <w:w w:val="105"/>
                <w:sz w:val="12"/>
              </w:rPr>
              <w:t>days)</w:t>
            </w:r>
          </w:p>
        </w:tc>
        <w:tc>
          <w:tcPr>
            <w:tcW w:w="453"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7" w:line="240" w:lineRule="auto"/>
              <w:ind w:left="78" w:right="52"/>
              <w:rPr>
                <w:rFonts w:ascii="Times New Roman"/>
                <w:b/>
                <w:sz w:val="12"/>
              </w:rPr>
            </w:pPr>
            <w:r>
              <w:rPr>
                <w:rFonts w:ascii="Times New Roman"/>
                <w:b/>
                <w:w w:val="105"/>
                <w:sz w:val="12"/>
              </w:rPr>
              <w:t>EOT</w:t>
            </w:r>
          </w:p>
          <w:p w:rsidR="00016671" w:rsidRDefault="00376CE1">
            <w:pPr>
              <w:pStyle w:val="TableParagraph"/>
              <w:spacing w:before="10" w:line="240" w:lineRule="auto"/>
              <w:ind w:left="69" w:right="52"/>
              <w:rPr>
                <w:rFonts w:ascii="Times New Roman"/>
                <w:sz w:val="7"/>
              </w:rPr>
            </w:pPr>
            <w:r>
              <w:rPr>
                <w:rFonts w:ascii="Times New Roman"/>
                <w:w w:val="110"/>
                <w:sz w:val="7"/>
              </w:rPr>
              <w:t>(a)</w:t>
            </w:r>
          </w:p>
        </w:tc>
        <w:tc>
          <w:tcPr>
            <w:tcW w:w="440"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before="1" w:line="240" w:lineRule="auto"/>
              <w:jc w:val="left"/>
              <w:rPr>
                <w:rFonts w:ascii="Times New Roman"/>
                <w:b/>
                <w:sz w:val="12"/>
              </w:rPr>
            </w:pPr>
          </w:p>
          <w:p w:rsidR="00016671" w:rsidRDefault="00376CE1">
            <w:pPr>
              <w:pStyle w:val="TableParagraph"/>
              <w:spacing w:line="240" w:lineRule="auto"/>
              <w:ind w:left="147"/>
              <w:jc w:val="left"/>
              <w:rPr>
                <w:rFonts w:ascii="Times New Roman"/>
                <w:b/>
                <w:sz w:val="12"/>
              </w:rPr>
            </w:pPr>
            <w:r>
              <w:rPr>
                <w:rFonts w:ascii="Times New Roman"/>
                <w:b/>
                <w:w w:val="105"/>
                <w:sz w:val="12"/>
              </w:rPr>
              <w:t>40-</w:t>
            </w:r>
          </w:p>
          <w:p w:rsidR="00016671" w:rsidRDefault="00376CE1">
            <w:pPr>
              <w:pStyle w:val="TableParagraph"/>
              <w:spacing w:before="1" w:line="249" w:lineRule="auto"/>
              <w:ind w:left="134" w:right="83"/>
              <w:jc w:val="both"/>
              <w:rPr>
                <w:rFonts w:ascii="Times New Roman"/>
                <w:sz w:val="7"/>
              </w:rPr>
            </w:pPr>
            <w:r>
              <w:rPr>
                <w:rFonts w:ascii="Times New Roman"/>
                <w:b/>
                <w:w w:val="105"/>
                <w:sz w:val="12"/>
              </w:rPr>
              <w:t xml:space="preserve">day F/U </w:t>
            </w:r>
            <w:r>
              <w:rPr>
                <w:rFonts w:ascii="Times New Roman"/>
                <w:b/>
                <w:w w:val="105"/>
                <w:position w:val="-4"/>
                <w:sz w:val="12"/>
              </w:rPr>
              <w:t>(</w:t>
            </w:r>
            <w:r>
              <w:rPr>
                <w:rFonts w:ascii="Times New Roman"/>
                <w:w w:val="105"/>
                <w:sz w:val="7"/>
              </w:rPr>
              <w:t>b)</w:t>
            </w:r>
          </w:p>
        </w:tc>
        <w:tc>
          <w:tcPr>
            <w:tcW w:w="503"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line="249" w:lineRule="auto"/>
              <w:ind w:left="149" w:right="97" w:firstLine="50"/>
              <w:jc w:val="both"/>
              <w:rPr>
                <w:rFonts w:ascii="Times New Roman" w:hAnsi="Times New Roman"/>
                <w:b/>
                <w:sz w:val="12"/>
              </w:rPr>
            </w:pPr>
            <w:r>
              <w:rPr>
                <w:rFonts w:ascii="Times New Roman" w:hAnsi="Times New Roman"/>
                <w:b/>
                <w:spacing w:val="2"/>
                <w:w w:val="105"/>
                <w:sz w:val="12"/>
              </w:rPr>
              <w:t xml:space="preserve">q3 </w:t>
            </w:r>
            <w:r>
              <w:rPr>
                <w:rFonts w:ascii="Times New Roman" w:hAnsi="Times New Roman"/>
                <w:b/>
                <w:spacing w:val="-5"/>
                <w:w w:val="105"/>
                <w:sz w:val="12"/>
              </w:rPr>
              <w:t xml:space="preserve">mo </w:t>
            </w:r>
            <w:r>
              <w:rPr>
                <w:rFonts w:ascii="Times New Roman" w:hAnsi="Times New Roman"/>
                <w:b/>
                <w:w w:val="105"/>
                <w:sz w:val="12"/>
              </w:rPr>
              <w:t>F/U (±14</w:t>
            </w:r>
          </w:p>
          <w:p w:rsidR="00016671" w:rsidRDefault="00376CE1">
            <w:pPr>
              <w:pStyle w:val="TableParagraph"/>
              <w:spacing w:before="6" w:line="240" w:lineRule="auto"/>
              <w:ind w:left="123"/>
              <w:jc w:val="left"/>
              <w:rPr>
                <w:rFonts w:ascii="Times New Roman"/>
                <w:b/>
                <w:sz w:val="12"/>
              </w:rPr>
            </w:pPr>
            <w:r>
              <w:rPr>
                <w:rFonts w:ascii="Times New Roman"/>
                <w:b/>
                <w:w w:val="105"/>
                <w:sz w:val="12"/>
              </w:rPr>
              <w:t>days)</w:t>
            </w:r>
          </w:p>
        </w:tc>
      </w:tr>
      <w:tr w:rsidR="00016671">
        <w:trPr>
          <w:trHeight w:val="388"/>
        </w:trPr>
        <w:tc>
          <w:tcPr>
            <w:tcW w:w="1426" w:type="dxa"/>
            <w:vMerge/>
            <w:tcBorders>
              <w:top w:val="nil"/>
            </w:tcBorders>
          </w:tcPr>
          <w:p w:rsidR="00016671" w:rsidRDefault="00016671">
            <w:pPr>
              <w:rPr>
                <w:sz w:val="2"/>
                <w:szCs w:val="2"/>
              </w:rPr>
            </w:pPr>
          </w:p>
        </w:tc>
        <w:tc>
          <w:tcPr>
            <w:tcW w:w="505" w:type="dxa"/>
            <w:vMerge/>
            <w:tcBorders>
              <w:top w:val="nil"/>
            </w:tcBorders>
          </w:tcPr>
          <w:p w:rsidR="00016671" w:rsidRDefault="00016671">
            <w:pPr>
              <w:rPr>
                <w:sz w:val="2"/>
                <w:szCs w:val="2"/>
              </w:rPr>
            </w:pPr>
          </w:p>
        </w:tc>
        <w:tc>
          <w:tcPr>
            <w:tcW w:w="543" w:type="dxa"/>
            <w:vMerge/>
            <w:tcBorders>
              <w:top w:val="nil"/>
            </w:tcBorders>
          </w:tcPr>
          <w:p w:rsidR="00016671" w:rsidRDefault="00016671">
            <w:pPr>
              <w:rPr>
                <w:sz w:val="2"/>
                <w:szCs w:val="2"/>
              </w:rPr>
            </w:pPr>
          </w:p>
        </w:tc>
        <w:tc>
          <w:tcPr>
            <w:tcW w:w="820"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244"/>
              <w:jc w:val="left"/>
              <w:rPr>
                <w:rFonts w:ascii="Times New Roman"/>
                <w:b/>
                <w:sz w:val="12"/>
              </w:rPr>
            </w:pPr>
            <w:r>
              <w:rPr>
                <w:rFonts w:ascii="Times New Roman"/>
                <w:b/>
                <w:w w:val="105"/>
                <w:sz w:val="12"/>
              </w:rPr>
              <w:t>Day 1</w:t>
            </w:r>
          </w:p>
        </w:tc>
        <w:tc>
          <w:tcPr>
            <w:tcW w:w="416" w:type="dxa"/>
          </w:tcPr>
          <w:p w:rsidR="00016671" w:rsidRDefault="00376CE1">
            <w:pPr>
              <w:pStyle w:val="TableParagraph"/>
              <w:spacing w:before="51" w:line="240" w:lineRule="auto"/>
              <w:ind w:left="182" w:right="58" w:hanging="76"/>
              <w:jc w:val="left"/>
              <w:rPr>
                <w:rFonts w:ascii="Times New Roman"/>
                <w:b/>
                <w:sz w:val="12"/>
              </w:rPr>
            </w:pPr>
            <w:r>
              <w:rPr>
                <w:rFonts w:ascii="Times New Roman"/>
                <w:b/>
                <w:w w:val="105"/>
                <w:sz w:val="12"/>
              </w:rPr>
              <w:t>Day 2</w:t>
            </w:r>
          </w:p>
        </w:tc>
        <w:tc>
          <w:tcPr>
            <w:tcW w:w="403" w:type="dxa"/>
          </w:tcPr>
          <w:p w:rsidR="00016671" w:rsidRDefault="00376CE1">
            <w:pPr>
              <w:pStyle w:val="TableParagraph"/>
              <w:spacing w:before="51" w:line="240" w:lineRule="auto"/>
              <w:ind w:left="170" w:right="57" w:hanging="76"/>
              <w:jc w:val="left"/>
              <w:rPr>
                <w:rFonts w:ascii="Times New Roman"/>
                <w:b/>
                <w:sz w:val="12"/>
              </w:rPr>
            </w:pPr>
            <w:r>
              <w:rPr>
                <w:rFonts w:ascii="Times New Roman"/>
                <w:b/>
                <w:w w:val="105"/>
                <w:sz w:val="12"/>
              </w:rPr>
              <w:t>Day 4</w:t>
            </w:r>
          </w:p>
        </w:tc>
        <w:tc>
          <w:tcPr>
            <w:tcW w:w="441" w:type="dxa"/>
          </w:tcPr>
          <w:p w:rsidR="00016671" w:rsidRDefault="00376CE1">
            <w:pPr>
              <w:pStyle w:val="TableParagraph"/>
              <w:spacing w:before="51" w:line="240" w:lineRule="auto"/>
              <w:ind w:left="183" w:right="82" w:hanging="76"/>
              <w:jc w:val="left"/>
              <w:rPr>
                <w:rFonts w:ascii="Times New Roman"/>
                <w:b/>
                <w:sz w:val="12"/>
              </w:rPr>
            </w:pPr>
            <w:r>
              <w:rPr>
                <w:rFonts w:ascii="Times New Roman"/>
                <w:b/>
                <w:w w:val="105"/>
                <w:sz w:val="12"/>
              </w:rPr>
              <w:t>Day 8</w:t>
            </w:r>
          </w:p>
        </w:tc>
        <w:tc>
          <w:tcPr>
            <w:tcW w:w="441" w:type="dxa"/>
          </w:tcPr>
          <w:p w:rsidR="00016671" w:rsidRDefault="00376CE1">
            <w:pPr>
              <w:pStyle w:val="TableParagraph"/>
              <w:spacing w:before="51" w:line="240" w:lineRule="auto"/>
              <w:ind w:left="146" w:right="81" w:hanging="38"/>
              <w:jc w:val="left"/>
              <w:rPr>
                <w:rFonts w:ascii="Times New Roman"/>
                <w:b/>
                <w:sz w:val="12"/>
              </w:rPr>
            </w:pPr>
            <w:r>
              <w:rPr>
                <w:rFonts w:ascii="Times New Roman"/>
                <w:b/>
                <w:w w:val="105"/>
                <w:sz w:val="12"/>
              </w:rPr>
              <w:t>Day 15</w:t>
            </w:r>
          </w:p>
        </w:tc>
        <w:tc>
          <w:tcPr>
            <w:tcW w:w="491" w:type="dxa"/>
          </w:tcPr>
          <w:p w:rsidR="00016671" w:rsidRDefault="00376CE1">
            <w:pPr>
              <w:pStyle w:val="TableParagraph"/>
              <w:spacing w:before="53" w:line="235" w:lineRule="auto"/>
              <w:ind w:left="159" w:right="106" w:hanging="26"/>
              <w:jc w:val="left"/>
              <w:rPr>
                <w:rFonts w:ascii="Times New Roman"/>
                <w:b/>
                <w:sz w:val="7"/>
              </w:rPr>
            </w:pPr>
            <w:r>
              <w:rPr>
                <w:rFonts w:ascii="Times New Roman"/>
                <w:b/>
                <w:w w:val="105"/>
                <w:sz w:val="12"/>
              </w:rPr>
              <w:t>Day 22</w:t>
            </w:r>
            <w:r>
              <w:rPr>
                <w:rFonts w:ascii="Times New Roman"/>
                <w:b/>
                <w:w w:val="105"/>
                <w:position w:val="5"/>
                <w:sz w:val="7"/>
              </w:rPr>
              <w:t>v</w:t>
            </w:r>
          </w:p>
        </w:tc>
        <w:tc>
          <w:tcPr>
            <w:tcW w:w="793"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236"/>
              <w:jc w:val="left"/>
              <w:rPr>
                <w:rFonts w:ascii="Times New Roman"/>
                <w:b/>
                <w:sz w:val="12"/>
              </w:rPr>
            </w:pPr>
            <w:r>
              <w:rPr>
                <w:rFonts w:ascii="Times New Roman"/>
                <w:b/>
                <w:w w:val="105"/>
                <w:sz w:val="12"/>
              </w:rPr>
              <w:t>Day 1</w:t>
            </w:r>
          </w:p>
        </w:tc>
        <w:tc>
          <w:tcPr>
            <w:tcW w:w="491" w:type="dxa"/>
          </w:tcPr>
          <w:p w:rsidR="00016671" w:rsidRDefault="00376CE1">
            <w:pPr>
              <w:pStyle w:val="TableParagraph"/>
              <w:spacing w:before="53" w:line="235" w:lineRule="auto"/>
              <w:ind w:left="163" w:right="102" w:hanging="26"/>
              <w:jc w:val="left"/>
              <w:rPr>
                <w:rFonts w:ascii="Times New Roman"/>
                <w:b/>
                <w:sz w:val="7"/>
              </w:rPr>
            </w:pPr>
            <w:r>
              <w:rPr>
                <w:rFonts w:ascii="Times New Roman"/>
                <w:b/>
                <w:w w:val="105"/>
                <w:sz w:val="12"/>
              </w:rPr>
              <w:t>Day 22</w:t>
            </w:r>
            <w:r>
              <w:rPr>
                <w:rFonts w:ascii="Times New Roman"/>
                <w:b/>
                <w:w w:val="105"/>
                <w:position w:val="5"/>
                <w:sz w:val="7"/>
              </w:rPr>
              <w:t>v</w:t>
            </w:r>
          </w:p>
        </w:tc>
        <w:tc>
          <w:tcPr>
            <w:tcW w:w="818"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253"/>
              <w:jc w:val="left"/>
              <w:rPr>
                <w:rFonts w:ascii="Times New Roman"/>
                <w:b/>
                <w:sz w:val="12"/>
              </w:rPr>
            </w:pPr>
            <w:r>
              <w:rPr>
                <w:rFonts w:ascii="Times New Roman"/>
                <w:b/>
                <w:w w:val="105"/>
                <w:sz w:val="12"/>
              </w:rPr>
              <w:t>Day 1</w:t>
            </w:r>
          </w:p>
        </w:tc>
        <w:tc>
          <w:tcPr>
            <w:tcW w:w="491" w:type="dxa"/>
          </w:tcPr>
          <w:p w:rsidR="00016671" w:rsidRDefault="00376CE1">
            <w:pPr>
              <w:pStyle w:val="TableParagraph"/>
              <w:spacing w:before="53" w:line="235" w:lineRule="auto"/>
              <w:ind w:left="167" w:right="98" w:hanging="26"/>
              <w:jc w:val="left"/>
              <w:rPr>
                <w:rFonts w:ascii="Times New Roman"/>
                <w:b/>
                <w:sz w:val="7"/>
              </w:rPr>
            </w:pPr>
            <w:r>
              <w:rPr>
                <w:rFonts w:ascii="Times New Roman"/>
                <w:b/>
                <w:w w:val="105"/>
                <w:sz w:val="12"/>
              </w:rPr>
              <w:t>Day 22</w:t>
            </w:r>
            <w:r>
              <w:rPr>
                <w:rFonts w:ascii="Times New Roman"/>
                <w:b/>
                <w:w w:val="105"/>
                <w:position w:val="5"/>
                <w:sz w:val="7"/>
              </w:rPr>
              <w:t>v</w:t>
            </w:r>
          </w:p>
        </w:tc>
        <w:tc>
          <w:tcPr>
            <w:tcW w:w="945"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319"/>
              <w:jc w:val="left"/>
              <w:rPr>
                <w:rFonts w:ascii="Times New Roman"/>
                <w:b/>
                <w:sz w:val="12"/>
              </w:rPr>
            </w:pPr>
            <w:r>
              <w:rPr>
                <w:rFonts w:ascii="Times New Roman"/>
                <w:b/>
                <w:w w:val="105"/>
                <w:sz w:val="12"/>
              </w:rPr>
              <w:t>Day 1</w:t>
            </w:r>
          </w:p>
        </w:tc>
        <w:tc>
          <w:tcPr>
            <w:tcW w:w="529" w:type="dxa"/>
            <w:vMerge/>
            <w:tcBorders>
              <w:top w:val="nil"/>
            </w:tcBorders>
          </w:tcPr>
          <w:p w:rsidR="00016671" w:rsidRDefault="00016671">
            <w:pPr>
              <w:rPr>
                <w:sz w:val="2"/>
                <w:szCs w:val="2"/>
              </w:rPr>
            </w:pPr>
          </w:p>
        </w:tc>
        <w:tc>
          <w:tcPr>
            <w:tcW w:w="453" w:type="dxa"/>
            <w:vMerge/>
            <w:tcBorders>
              <w:top w:val="nil"/>
            </w:tcBorders>
          </w:tcPr>
          <w:p w:rsidR="00016671" w:rsidRDefault="00016671">
            <w:pPr>
              <w:rPr>
                <w:sz w:val="2"/>
                <w:szCs w:val="2"/>
              </w:rPr>
            </w:pPr>
          </w:p>
        </w:tc>
        <w:tc>
          <w:tcPr>
            <w:tcW w:w="440" w:type="dxa"/>
            <w:vMerge/>
            <w:tcBorders>
              <w:top w:val="nil"/>
            </w:tcBorders>
          </w:tcPr>
          <w:p w:rsidR="00016671" w:rsidRDefault="00016671">
            <w:pPr>
              <w:rPr>
                <w:sz w:val="2"/>
                <w:szCs w:val="2"/>
              </w:rPr>
            </w:pPr>
          </w:p>
        </w:tc>
        <w:tc>
          <w:tcPr>
            <w:tcW w:w="503" w:type="dxa"/>
            <w:vMerge/>
            <w:tcBorders>
              <w:top w:val="nil"/>
            </w:tcBorders>
          </w:tcPr>
          <w:p w:rsidR="00016671" w:rsidRDefault="00016671">
            <w:pPr>
              <w:rPr>
                <w:sz w:val="2"/>
                <w:szCs w:val="2"/>
              </w:rPr>
            </w:pPr>
          </w:p>
        </w:tc>
      </w:tr>
      <w:tr w:rsidR="00016671">
        <w:trPr>
          <w:trHeight w:val="464"/>
        </w:trPr>
        <w:tc>
          <w:tcPr>
            <w:tcW w:w="1426" w:type="dxa"/>
            <w:vMerge/>
            <w:tcBorders>
              <w:top w:val="nil"/>
            </w:tcBorders>
          </w:tcPr>
          <w:p w:rsidR="00016671" w:rsidRDefault="00016671">
            <w:pPr>
              <w:rPr>
                <w:sz w:val="2"/>
                <w:szCs w:val="2"/>
              </w:rPr>
            </w:pPr>
          </w:p>
        </w:tc>
        <w:tc>
          <w:tcPr>
            <w:tcW w:w="505" w:type="dxa"/>
            <w:vMerge/>
            <w:tcBorders>
              <w:top w:val="nil"/>
            </w:tcBorders>
          </w:tcPr>
          <w:p w:rsidR="00016671" w:rsidRDefault="00016671">
            <w:pPr>
              <w:rPr>
                <w:sz w:val="2"/>
                <w:szCs w:val="2"/>
              </w:rPr>
            </w:pPr>
          </w:p>
        </w:tc>
        <w:tc>
          <w:tcPr>
            <w:tcW w:w="543" w:type="dxa"/>
          </w:tcPr>
          <w:p w:rsidR="00016671" w:rsidRDefault="00376CE1">
            <w:pPr>
              <w:pStyle w:val="TableParagraph"/>
              <w:spacing w:before="25" w:line="240" w:lineRule="auto"/>
              <w:ind w:left="81"/>
              <w:jc w:val="left"/>
              <w:rPr>
                <w:rFonts w:ascii="Times New Roman"/>
                <w:b/>
                <w:sz w:val="12"/>
              </w:rPr>
            </w:pPr>
            <w:r>
              <w:rPr>
                <w:rFonts w:ascii="Times New Roman"/>
                <w:b/>
                <w:spacing w:val="-3"/>
                <w:w w:val="105"/>
                <w:sz w:val="12"/>
              </w:rPr>
              <w:t>(-14</w:t>
            </w:r>
            <w:r>
              <w:rPr>
                <w:rFonts w:ascii="Times New Roman"/>
                <w:b/>
                <w:spacing w:val="8"/>
                <w:w w:val="105"/>
                <w:sz w:val="12"/>
              </w:rPr>
              <w:t xml:space="preserve"> </w:t>
            </w:r>
            <w:r>
              <w:rPr>
                <w:rFonts w:ascii="Times New Roman"/>
                <w:b/>
                <w:w w:val="105"/>
                <w:sz w:val="12"/>
              </w:rPr>
              <w:t>d</w:t>
            </w:r>
          </w:p>
          <w:p w:rsidR="00016671" w:rsidRDefault="00376CE1">
            <w:pPr>
              <w:pStyle w:val="TableParagraph"/>
              <w:spacing w:before="1" w:line="240" w:lineRule="auto"/>
              <w:ind w:left="106"/>
              <w:jc w:val="left"/>
              <w:rPr>
                <w:rFonts w:ascii="Times New Roman"/>
                <w:b/>
                <w:sz w:val="12"/>
              </w:rPr>
            </w:pPr>
            <w:r>
              <w:rPr>
                <w:rFonts w:ascii="Times New Roman"/>
                <w:b/>
                <w:w w:val="105"/>
                <w:sz w:val="12"/>
              </w:rPr>
              <w:t>or as</w:t>
            </w:r>
          </w:p>
          <w:p w:rsidR="00016671" w:rsidRDefault="00376CE1">
            <w:pPr>
              <w:pStyle w:val="TableParagraph"/>
              <w:spacing w:before="14" w:line="129" w:lineRule="exact"/>
              <w:ind w:left="68"/>
              <w:jc w:val="left"/>
              <w:rPr>
                <w:rFonts w:ascii="Times New Roman"/>
                <w:b/>
                <w:sz w:val="12"/>
              </w:rPr>
            </w:pPr>
            <w:r>
              <w:rPr>
                <w:rFonts w:ascii="Times New Roman"/>
                <w:b/>
                <w:w w:val="105"/>
                <w:sz w:val="12"/>
              </w:rPr>
              <w:t>noted)</w:t>
            </w:r>
          </w:p>
        </w:tc>
        <w:tc>
          <w:tcPr>
            <w:tcW w:w="429"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right="139"/>
              <w:jc w:val="right"/>
              <w:rPr>
                <w:rFonts w:ascii="Times New Roman"/>
                <w:b/>
                <w:sz w:val="12"/>
              </w:rPr>
            </w:pPr>
            <w:r>
              <w:rPr>
                <w:rFonts w:ascii="Times New Roman"/>
                <w:b/>
                <w:w w:val="105"/>
                <w:sz w:val="12"/>
              </w:rPr>
              <w:t>BI</w:t>
            </w:r>
          </w:p>
        </w:tc>
        <w:tc>
          <w:tcPr>
            <w:tcW w:w="391"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65" w:right="38"/>
              <w:rPr>
                <w:rFonts w:ascii="Times New Roman"/>
                <w:b/>
                <w:sz w:val="12"/>
              </w:rPr>
            </w:pPr>
            <w:r>
              <w:rPr>
                <w:rFonts w:ascii="Times New Roman"/>
                <w:b/>
                <w:w w:val="105"/>
                <w:sz w:val="12"/>
              </w:rPr>
              <w:t>EOI</w:t>
            </w: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b/>
                <w:sz w:val="11"/>
              </w:rPr>
            </w:pPr>
          </w:p>
          <w:p w:rsidR="00016671" w:rsidRDefault="00376CE1">
            <w:pPr>
              <w:pStyle w:val="TableParagraph"/>
              <w:spacing w:line="240" w:lineRule="auto"/>
              <w:ind w:left="107"/>
              <w:jc w:val="left"/>
              <w:rPr>
                <w:rFonts w:ascii="Times New Roman" w:hAnsi="Times New Roman"/>
                <w:b/>
                <w:sz w:val="12"/>
              </w:rPr>
            </w:pPr>
            <w:r>
              <w:rPr>
                <w:rFonts w:ascii="Times New Roman" w:hAnsi="Times New Roman"/>
                <w:b/>
                <w:spacing w:val="-3"/>
                <w:w w:val="105"/>
                <w:sz w:val="12"/>
              </w:rPr>
              <w:t>(±</w:t>
            </w:r>
            <w:r>
              <w:rPr>
                <w:rFonts w:ascii="Times New Roman" w:hAnsi="Times New Roman"/>
                <w:b/>
                <w:w w:val="105"/>
                <w:sz w:val="12"/>
              </w:rPr>
              <w:t xml:space="preserve"> 1</w:t>
            </w:r>
          </w:p>
          <w:p w:rsidR="00016671" w:rsidRDefault="00376CE1">
            <w:pPr>
              <w:pStyle w:val="TableParagraph"/>
              <w:spacing w:before="13" w:line="240" w:lineRule="auto"/>
              <w:ind w:left="95"/>
              <w:jc w:val="left"/>
              <w:rPr>
                <w:rFonts w:ascii="Times New Roman"/>
                <w:b/>
                <w:sz w:val="12"/>
              </w:rPr>
            </w:pPr>
            <w:r>
              <w:rPr>
                <w:rFonts w:ascii="Times New Roman"/>
                <w:b/>
                <w:w w:val="105"/>
                <w:sz w:val="12"/>
              </w:rPr>
              <w:t>day)</w:t>
            </w:r>
          </w:p>
        </w:tc>
        <w:tc>
          <w:tcPr>
            <w:tcW w:w="441" w:type="dxa"/>
          </w:tcPr>
          <w:p w:rsidR="00016671" w:rsidRDefault="00016671">
            <w:pPr>
              <w:pStyle w:val="TableParagraph"/>
              <w:spacing w:line="240" w:lineRule="auto"/>
              <w:jc w:val="left"/>
              <w:rPr>
                <w:rFonts w:ascii="Times New Roman"/>
                <w:b/>
                <w:sz w:val="11"/>
              </w:rPr>
            </w:pPr>
          </w:p>
          <w:p w:rsidR="00016671" w:rsidRDefault="00376CE1">
            <w:pPr>
              <w:pStyle w:val="TableParagraph"/>
              <w:spacing w:line="240" w:lineRule="auto"/>
              <w:ind w:left="108"/>
              <w:jc w:val="left"/>
              <w:rPr>
                <w:rFonts w:ascii="Times New Roman" w:hAnsi="Times New Roman"/>
                <w:b/>
                <w:sz w:val="12"/>
              </w:rPr>
            </w:pPr>
            <w:r>
              <w:rPr>
                <w:rFonts w:ascii="Times New Roman" w:hAnsi="Times New Roman"/>
                <w:b/>
                <w:spacing w:val="-3"/>
                <w:w w:val="105"/>
                <w:sz w:val="12"/>
              </w:rPr>
              <w:t>(±</w:t>
            </w:r>
            <w:r>
              <w:rPr>
                <w:rFonts w:ascii="Times New Roman" w:hAnsi="Times New Roman"/>
                <w:b/>
                <w:w w:val="105"/>
                <w:sz w:val="12"/>
              </w:rPr>
              <w:t xml:space="preserve"> 1</w:t>
            </w:r>
          </w:p>
          <w:p w:rsidR="00016671" w:rsidRDefault="00376CE1">
            <w:pPr>
              <w:pStyle w:val="TableParagraph"/>
              <w:spacing w:before="13" w:line="240" w:lineRule="auto"/>
              <w:ind w:left="96"/>
              <w:jc w:val="left"/>
              <w:rPr>
                <w:rFonts w:ascii="Times New Roman"/>
                <w:b/>
                <w:sz w:val="12"/>
              </w:rPr>
            </w:pPr>
            <w:r>
              <w:rPr>
                <w:rFonts w:ascii="Times New Roman"/>
                <w:b/>
                <w:w w:val="105"/>
                <w:sz w:val="12"/>
              </w:rPr>
              <w:t>day)</w:t>
            </w:r>
          </w:p>
        </w:tc>
        <w:tc>
          <w:tcPr>
            <w:tcW w:w="491" w:type="dxa"/>
          </w:tcPr>
          <w:p w:rsidR="00016671" w:rsidRDefault="00016671">
            <w:pPr>
              <w:pStyle w:val="TableParagraph"/>
              <w:spacing w:line="240" w:lineRule="auto"/>
              <w:jc w:val="left"/>
              <w:rPr>
                <w:rFonts w:ascii="Times New Roman"/>
                <w:b/>
                <w:sz w:val="11"/>
              </w:rPr>
            </w:pPr>
          </w:p>
          <w:p w:rsidR="00016671" w:rsidRDefault="00376CE1">
            <w:pPr>
              <w:pStyle w:val="TableParagraph"/>
              <w:spacing w:line="240" w:lineRule="auto"/>
              <w:ind w:left="134"/>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3" w:line="240" w:lineRule="auto"/>
              <w:ind w:left="96"/>
              <w:jc w:val="left"/>
              <w:rPr>
                <w:rFonts w:ascii="Times New Roman"/>
                <w:b/>
                <w:sz w:val="12"/>
              </w:rPr>
            </w:pPr>
            <w:r>
              <w:rPr>
                <w:rFonts w:ascii="Times New Roman"/>
                <w:b/>
                <w:w w:val="105"/>
                <w:sz w:val="12"/>
              </w:rPr>
              <w:t>days)</w:t>
            </w:r>
          </w:p>
        </w:tc>
        <w:tc>
          <w:tcPr>
            <w:tcW w:w="390"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right="107"/>
              <w:jc w:val="right"/>
              <w:rPr>
                <w:rFonts w:ascii="Times New Roman"/>
                <w:b/>
                <w:sz w:val="12"/>
              </w:rPr>
            </w:pPr>
            <w:r>
              <w:rPr>
                <w:rFonts w:ascii="Times New Roman"/>
                <w:b/>
                <w:w w:val="105"/>
                <w:sz w:val="12"/>
              </w:rPr>
              <w:t>BI</w:t>
            </w:r>
          </w:p>
        </w:tc>
        <w:tc>
          <w:tcPr>
            <w:tcW w:w="403"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71" w:right="45"/>
              <w:rPr>
                <w:rFonts w:ascii="Times New Roman"/>
                <w:b/>
                <w:sz w:val="12"/>
              </w:rPr>
            </w:pPr>
            <w:r>
              <w:rPr>
                <w:rFonts w:ascii="Times New Roman"/>
                <w:b/>
                <w:w w:val="105"/>
                <w:sz w:val="12"/>
              </w:rPr>
              <w:t>EOI</w:t>
            </w:r>
          </w:p>
        </w:tc>
        <w:tc>
          <w:tcPr>
            <w:tcW w:w="491" w:type="dxa"/>
          </w:tcPr>
          <w:p w:rsidR="00016671" w:rsidRDefault="00016671">
            <w:pPr>
              <w:pStyle w:val="TableParagraph"/>
              <w:spacing w:line="240" w:lineRule="auto"/>
              <w:jc w:val="left"/>
              <w:rPr>
                <w:rFonts w:ascii="Times New Roman"/>
                <w:b/>
                <w:sz w:val="11"/>
              </w:rPr>
            </w:pPr>
          </w:p>
          <w:p w:rsidR="00016671" w:rsidRDefault="00376CE1">
            <w:pPr>
              <w:pStyle w:val="TableParagraph"/>
              <w:spacing w:line="240" w:lineRule="auto"/>
              <w:ind w:left="138"/>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3" w:line="240" w:lineRule="auto"/>
              <w:ind w:left="100"/>
              <w:jc w:val="left"/>
              <w:rPr>
                <w:rFonts w:ascii="Times New Roman"/>
                <w:b/>
                <w:sz w:val="12"/>
              </w:rPr>
            </w:pPr>
            <w:r>
              <w:rPr>
                <w:rFonts w:ascii="Times New Roman"/>
                <w:b/>
                <w:w w:val="105"/>
                <w:sz w:val="12"/>
              </w:rPr>
              <w:t>days)</w:t>
            </w:r>
          </w:p>
        </w:tc>
        <w:tc>
          <w:tcPr>
            <w:tcW w:w="390"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10" w:right="90"/>
              <w:rPr>
                <w:rFonts w:ascii="Times New Roman"/>
                <w:b/>
                <w:sz w:val="12"/>
              </w:rPr>
            </w:pPr>
            <w:r>
              <w:rPr>
                <w:rFonts w:ascii="Times New Roman"/>
                <w:b/>
                <w:w w:val="105"/>
                <w:sz w:val="12"/>
              </w:rPr>
              <w:t>BI</w:t>
            </w:r>
          </w:p>
        </w:tc>
        <w:tc>
          <w:tcPr>
            <w:tcW w:w="428"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87" w:right="53"/>
              <w:rPr>
                <w:rFonts w:ascii="Times New Roman"/>
                <w:b/>
                <w:sz w:val="12"/>
              </w:rPr>
            </w:pPr>
            <w:r>
              <w:rPr>
                <w:rFonts w:ascii="Times New Roman"/>
                <w:b/>
                <w:w w:val="105"/>
                <w:sz w:val="12"/>
              </w:rPr>
              <w:t>EOI</w:t>
            </w:r>
          </w:p>
        </w:tc>
        <w:tc>
          <w:tcPr>
            <w:tcW w:w="491" w:type="dxa"/>
          </w:tcPr>
          <w:p w:rsidR="00016671" w:rsidRDefault="00016671">
            <w:pPr>
              <w:pStyle w:val="TableParagraph"/>
              <w:spacing w:line="240" w:lineRule="auto"/>
              <w:jc w:val="left"/>
              <w:rPr>
                <w:rFonts w:ascii="Times New Roman"/>
                <w:b/>
                <w:sz w:val="11"/>
              </w:rPr>
            </w:pPr>
          </w:p>
          <w:p w:rsidR="00016671" w:rsidRDefault="00376CE1">
            <w:pPr>
              <w:pStyle w:val="TableParagraph"/>
              <w:spacing w:line="240" w:lineRule="auto"/>
              <w:ind w:left="141"/>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3" w:line="240" w:lineRule="auto"/>
              <w:ind w:left="104"/>
              <w:jc w:val="left"/>
              <w:rPr>
                <w:rFonts w:ascii="Times New Roman"/>
                <w:b/>
                <w:sz w:val="12"/>
              </w:rPr>
            </w:pPr>
            <w:r>
              <w:rPr>
                <w:rFonts w:ascii="Times New Roman"/>
                <w:b/>
                <w:w w:val="105"/>
                <w:sz w:val="12"/>
              </w:rPr>
              <w:t>days)</w:t>
            </w:r>
          </w:p>
        </w:tc>
        <w:tc>
          <w:tcPr>
            <w:tcW w:w="504"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96" w:right="82"/>
              <w:rPr>
                <w:rFonts w:ascii="Times New Roman"/>
                <w:b/>
                <w:sz w:val="12"/>
              </w:rPr>
            </w:pPr>
            <w:r>
              <w:rPr>
                <w:rFonts w:ascii="Times New Roman"/>
                <w:b/>
                <w:w w:val="105"/>
                <w:sz w:val="12"/>
              </w:rPr>
              <w:t>BI</w:t>
            </w:r>
          </w:p>
        </w:tc>
        <w:tc>
          <w:tcPr>
            <w:tcW w:w="441"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90" w:right="63"/>
              <w:rPr>
                <w:rFonts w:ascii="Times New Roman"/>
                <w:b/>
                <w:sz w:val="12"/>
              </w:rPr>
            </w:pPr>
            <w:r>
              <w:rPr>
                <w:rFonts w:ascii="Times New Roman"/>
                <w:b/>
                <w:w w:val="105"/>
                <w:sz w:val="12"/>
              </w:rPr>
              <w:t>EOI</w:t>
            </w:r>
          </w:p>
        </w:tc>
        <w:tc>
          <w:tcPr>
            <w:tcW w:w="529" w:type="dxa"/>
            <w:vMerge/>
            <w:tcBorders>
              <w:top w:val="nil"/>
            </w:tcBorders>
          </w:tcPr>
          <w:p w:rsidR="00016671" w:rsidRDefault="00016671">
            <w:pPr>
              <w:rPr>
                <w:sz w:val="2"/>
                <w:szCs w:val="2"/>
              </w:rPr>
            </w:pPr>
          </w:p>
        </w:tc>
        <w:tc>
          <w:tcPr>
            <w:tcW w:w="453" w:type="dxa"/>
            <w:vMerge/>
            <w:tcBorders>
              <w:top w:val="nil"/>
            </w:tcBorders>
          </w:tcPr>
          <w:p w:rsidR="00016671" w:rsidRDefault="00016671">
            <w:pPr>
              <w:rPr>
                <w:sz w:val="2"/>
                <w:szCs w:val="2"/>
              </w:rPr>
            </w:pPr>
          </w:p>
        </w:tc>
        <w:tc>
          <w:tcPr>
            <w:tcW w:w="440" w:type="dxa"/>
            <w:vMerge/>
            <w:tcBorders>
              <w:top w:val="nil"/>
            </w:tcBorders>
          </w:tcPr>
          <w:p w:rsidR="00016671" w:rsidRDefault="00016671">
            <w:pPr>
              <w:rPr>
                <w:sz w:val="2"/>
                <w:szCs w:val="2"/>
              </w:rPr>
            </w:pPr>
          </w:p>
        </w:tc>
        <w:tc>
          <w:tcPr>
            <w:tcW w:w="503" w:type="dxa"/>
            <w:vMerge/>
            <w:tcBorders>
              <w:top w:val="nil"/>
            </w:tcBorders>
          </w:tcPr>
          <w:p w:rsidR="00016671" w:rsidRDefault="00016671">
            <w:pPr>
              <w:rPr>
                <w:sz w:val="2"/>
                <w:szCs w:val="2"/>
              </w:rPr>
            </w:pPr>
          </w:p>
        </w:tc>
      </w:tr>
      <w:tr w:rsidR="00016671">
        <w:trPr>
          <w:trHeight w:val="515"/>
        </w:trPr>
        <w:tc>
          <w:tcPr>
            <w:tcW w:w="1426" w:type="dxa"/>
          </w:tcPr>
          <w:p w:rsidR="00016671" w:rsidRDefault="00376CE1">
            <w:pPr>
              <w:pStyle w:val="TableParagraph"/>
              <w:spacing w:before="51" w:line="240" w:lineRule="auto"/>
              <w:ind w:left="93" w:right="55"/>
              <w:jc w:val="left"/>
              <w:rPr>
                <w:rFonts w:ascii="Times New Roman"/>
                <w:sz w:val="12"/>
              </w:rPr>
            </w:pPr>
            <w:r>
              <w:rPr>
                <w:rFonts w:ascii="Times New Roman"/>
                <w:w w:val="105"/>
                <w:sz w:val="12"/>
              </w:rPr>
              <w:t>Informed Consent (may sign &gt; 14 days prior)</w:t>
            </w:r>
          </w:p>
        </w:tc>
        <w:tc>
          <w:tcPr>
            <w:tcW w:w="505" w:type="dxa"/>
          </w:tcPr>
          <w:p w:rsidR="00016671" w:rsidRDefault="00376CE1">
            <w:pPr>
              <w:pStyle w:val="TableParagraph"/>
              <w:spacing w:before="51" w:line="240" w:lineRule="auto"/>
              <w:rPr>
                <w:rFonts w:ascii="Times New Roman" w:hAnsi="Times New Roman"/>
                <w:sz w:val="12"/>
              </w:rPr>
            </w:pPr>
            <w:r>
              <w:rPr>
                <w:rFonts w:ascii="Times New Roman" w:hAnsi="Times New Roman"/>
                <w:w w:val="105"/>
                <w:sz w:val="12"/>
              </w:rPr>
              <w:t>●</w:t>
            </w:r>
          </w:p>
        </w:tc>
        <w:tc>
          <w:tcPr>
            <w:tcW w:w="543"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919" w:type="dxa"/>
            <w:gridSpan w:val="2"/>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325"/>
        </w:trPr>
        <w:tc>
          <w:tcPr>
            <w:tcW w:w="1426" w:type="dxa"/>
          </w:tcPr>
          <w:p w:rsidR="00016671" w:rsidRDefault="00376CE1">
            <w:pPr>
              <w:pStyle w:val="TableParagraph"/>
              <w:spacing w:before="49" w:line="140" w:lineRule="atLeast"/>
              <w:ind w:left="93" w:right="55"/>
              <w:jc w:val="left"/>
              <w:rPr>
                <w:rFonts w:ascii="Times New Roman"/>
                <w:sz w:val="12"/>
              </w:rPr>
            </w:pPr>
            <w:r>
              <w:rPr>
                <w:rFonts w:ascii="Times New Roman"/>
                <w:w w:val="105"/>
                <w:sz w:val="12"/>
              </w:rPr>
              <w:t>Administer DS-8201a (w)</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016671">
            <w:pPr>
              <w:pStyle w:val="TableParagraph"/>
              <w:spacing w:line="240" w:lineRule="auto"/>
              <w:jc w:val="left"/>
              <w:rPr>
                <w:rFonts w:ascii="Times New Roman"/>
                <w:sz w:val="12"/>
              </w:rPr>
            </w:pPr>
          </w:p>
        </w:tc>
        <w:tc>
          <w:tcPr>
            <w:tcW w:w="820" w:type="dxa"/>
            <w:gridSpan w:val="2"/>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793" w:type="dxa"/>
            <w:gridSpan w:val="2"/>
          </w:tcPr>
          <w:p w:rsidR="00016671" w:rsidRDefault="00376CE1">
            <w:pPr>
              <w:pStyle w:val="TableParagraph"/>
              <w:spacing w:before="51" w:line="240" w:lineRule="auto"/>
              <w:ind w:left="24"/>
              <w:rPr>
                <w:rFonts w:ascii="Times New Roman" w:hAnsi="Times New Roman"/>
                <w:sz w:val="12"/>
              </w:rPr>
            </w:pPr>
            <w:r>
              <w:rPr>
                <w:rFonts w:ascii="Times New Roman" w:hAnsi="Times New Roman"/>
                <w:w w:val="105"/>
                <w:sz w:val="12"/>
              </w:rPr>
              <w:t>●</w:t>
            </w:r>
          </w:p>
        </w:tc>
        <w:tc>
          <w:tcPr>
            <w:tcW w:w="491" w:type="dxa"/>
          </w:tcPr>
          <w:p w:rsidR="00016671" w:rsidRDefault="00016671">
            <w:pPr>
              <w:pStyle w:val="TableParagraph"/>
              <w:spacing w:line="240" w:lineRule="auto"/>
              <w:jc w:val="left"/>
              <w:rPr>
                <w:rFonts w:ascii="Times New Roman"/>
                <w:sz w:val="12"/>
              </w:rPr>
            </w:pPr>
          </w:p>
        </w:tc>
        <w:tc>
          <w:tcPr>
            <w:tcW w:w="818" w:type="dxa"/>
            <w:gridSpan w:val="2"/>
          </w:tcPr>
          <w:p w:rsidR="00016671" w:rsidRDefault="00376CE1">
            <w:pPr>
              <w:pStyle w:val="TableParagraph"/>
              <w:spacing w:before="51" w:line="240" w:lineRule="auto"/>
              <w:ind w:left="31"/>
              <w:rPr>
                <w:rFonts w:ascii="Times New Roman" w:hAnsi="Times New Roman"/>
                <w:sz w:val="12"/>
              </w:rPr>
            </w:pPr>
            <w:r>
              <w:rPr>
                <w:rFonts w:ascii="Times New Roman" w:hAnsi="Times New Roman"/>
                <w:w w:val="105"/>
                <w:sz w:val="12"/>
              </w:rPr>
              <w:t>●</w:t>
            </w:r>
          </w:p>
        </w:tc>
        <w:tc>
          <w:tcPr>
            <w:tcW w:w="491" w:type="dxa"/>
          </w:tcPr>
          <w:p w:rsidR="00016671" w:rsidRDefault="00016671">
            <w:pPr>
              <w:pStyle w:val="TableParagraph"/>
              <w:spacing w:line="240" w:lineRule="auto"/>
              <w:jc w:val="left"/>
              <w:rPr>
                <w:rFonts w:ascii="Times New Roman"/>
                <w:sz w:val="12"/>
              </w:rPr>
            </w:pPr>
          </w:p>
        </w:tc>
        <w:tc>
          <w:tcPr>
            <w:tcW w:w="945" w:type="dxa"/>
            <w:gridSpan w:val="2"/>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209"/>
        </w:trPr>
        <w:tc>
          <w:tcPr>
            <w:tcW w:w="1426" w:type="dxa"/>
          </w:tcPr>
          <w:p w:rsidR="00016671" w:rsidRDefault="00376CE1">
            <w:pPr>
              <w:pStyle w:val="TableParagraph"/>
              <w:spacing w:before="60" w:line="129" w:lineRule="exact"/>
              <w:ind w:left="93"/>
              <w:jc w:val="left"/>
              <w:rPr>
                <w:rFonts w:ascii="Times New Roman"/>
                <w:sz w:val="12"/>
              </w:rPr>
            </w:pPr>
            <w:r>
              <w:rPr>
                <w:rFonts w:ascii="Times New Roman"/>
                <w:w w:val="105"/>
                <w:sz w:val="12"/>
              </w:rPr>
              <w:t>Medical History</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60" w:line="129" w:lineRule="exact"/>
              <w:ind w:left="13"/>
              <w:rPr>
                <w:rFonts w:ascii="Times New Roman" w:hAnsi="Times New Roman"/>
                <w:sz w:val="12"/>
              </w:rPr>
            </w:pPr>
            <w:r>
              <w:rPr>
                <w:rFonts w:ascii="Times New Roman" w:hAnsi="Times New Roman"/>
                <w:w w:val="105"/>
                <w:sz w:val="12"/>
              </w:rPr>
              <w:t>●</w:t>
            </w: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186"/>
        </w:trPr>
        <w:tc>
          <w:tcPr>
            <w:tcW w:w="1426" w:type="dxa"/>
          </w:tcPr>
          <w:p w:rsidR="00016671" w:rsidRDefault="00376CE1">
            <w:pPr>
              <w:pStyle w:val="TableParagraph"/>
              <w:spacing w:before="51" w:line="116" w:lineRule="exact"/>
              <w:ind w:left="93"/>
              <w:jc w:val="left"/>
              <w:rPr>
                <w:rFonts w:ascii="Times New Roman"/>
                <w:sz w:val="12"/>
              </w:rPr>
            </w:pPr>
            <w:r>
              <w:rPr>
                <w:rFonts w:ascii="Times New Roman"/>
                <w:w w:val="105"/>
                <w:sz w:val="12"/>
              </w:rPr>
              <w:t>Demographic</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51" w:line="116" w:lineRule="exact"/>
              <w:ind w:left="13"/>
              <w:rPr>
                <w:rFonts w:ascii="Times New Roman" w:hAnsi="Times New Roman"/>
                <w:sz w:val="12"/>
              </w:rPr>
            </w:pPr>
            <w:r>
              <w:rPr>
                <w:rFonts w:ascii="Times New Roman" w:hAnsi="Times New Roman"/>
                <w:w w:val="105"/>
                <w:sz w:val="12"/>
              </w:rPr>
              <w:t>●</w:t>
            </w: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199"/>
        </w:trPr>
        <w:tc>
          <w:tcPr>
            <w:tcW w:w="1426"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Pregnancy Test</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rsidP="00376CE1">
            <w:pPr>
              <w:pStyle w:val="TableParagraph"/>
              <w:numPr>
                <w:ilvl w:val="0"/>
                <w:numId w:val="140"/>
              </w:numPr>
              <w:tabs>
                <w:tab w:val="left" w:pos="247"/>
              </w:tabs>
              <w:spacing w:before="51" w:line="129" w:lineRule="exact"/>
              <w:ind w:hanging="236"/>
              <w:jc w:val="left"/>
              <w:rPr>
                <w:rFonts w:ascii="Times New Roman" w:hAnsi="Times New Roman"/>
                <w:sz w:val="12"/>
              </w:rPr>
            </w:pPr>
            <w:r>
              <w:rPr>
                <w:rFonts w:ascii="Times New Roman" w:hAnsi="Times New Roman"/>
                <w:spacing w:val="-6"/>
                <w:w w:val="105"/>
                <w:sz w:val="12"/>
              </w:rPr>
              <w:t>(c)</w:t>
            </w: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376CE1">
            <w:pPr>
              <w:pStyle w:val="TableParagraph"/>
              <w:spacing w:before="51" w:line="129" w:lineRule="exact"/>
              <w:ind w:left="196"/>
              <w:jc w:val="left"/>
              <w:rPr>
                <w:rFonts w:ascii="Times New Roman" w:hAnsi="Times New Roman"/>
                <w:sz w:val="12"/>
              </w:rPr>
            </w:pPr>
            <w:r>
              <w:rPr>
                <w:rFonts w:ascii="Times New Roman" w:hAnsi="Times New Roman"/>
                <w:w w:val="105"/>
                <w:sz w:val="12"/>
              </w:rPr>
              <w:t>●</w:t>
            </w: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199"/>
        </w:trPr>
        <w:tc>
          <w:tcPr>
            <w:tcW w:w="1426"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Vital Signs</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51" w:line="129" w:lineRule="exact"/>
              <w:ind w:left="13"/>
              <w:rPr>
                <w:rFonts w:ascii="Times New Roman" w:hAnsi="Times New Roman"/>
                <w:sz w:val="12"/>
              </w:rPr>
            </w:pPr>
            <w:r>
              <w:rPr>
                <w:rFonts w:ascii="Times New Roman" w:hAnsi="Times New Roman"/>
                <w:w w:val="105"/>
                <w:sz w:val="12"/>
              </w:rPr>
              <w:t>●</w:t>
            </w:r>
          </w:p>
        </w:tc>
        <w:tc>
          <w:tcPr>
            <w:tcW w:w="429" w:type="dxa"/>
          </w:tcPr>
          <w:p w:rsidR="00016671" w:rsidRDefault="00376CE1" w:rsidP="00376CE1">
            <w:pPr>
              <w:pStyle w:val="TableParagraph"/>
              <w:numPr>
                <w:ilvl w:val="0"/>
                <w:numId w:val="139"/>
              </w:numPr>
              <w:tabs>
                <w:tab w:val="left" w:pos="78"/>
              </w:tabs>
              <w:spacing w:before="73" w:line="139" w:lineRule="auto"/>
              <w:ind w:right="129" w:hanging="196"/>
              <w:jc w:val="right"/>
              <w:rPr>
                <w:rFonts w:ascii="Times New Roman" w:hAnsi="Times New Roman"/>
                <w:sz w:val="7"/>
              </w:rPr>
            </w:pPr>
            <w:r>
              <w:rPr>
                <w:rFonts w:ascii="Times New Roman" w:hAnsi="Times New Roman"/>
                <w:w w:val="105"/>
                <w:sz w:val="7"/>
              </w:rPr>
              <w:t>(d)</w:t>
            </w:r>
          </w:p>
        </w:tc>
        <w:tc>
          <w:tcPr>
            <w:tcW w:w="391" w:type="dxa"/>
          </w:tcPr>
          <w:p w:rsidR="00016671" w:rsidRDefault="00376CE1">
            <w:pPr>
              <w:pStyle w:val="TableParagraph"/>
              <w:spacing w:before="51" w:line="129" w:lineRule="exact"/>
              <w:ind w:left="13"/>
              <w:rPr>
                <w:rFonts w:ascii="Times New Roman" w:hAnsi="Times New Roman"/>
                <w:sz w:val="12"/>
              </w:rPr>
            </w:pPr>
            <w:r>
              <w:rPr>
                <w:rFonts w:ascii="Times New Roman" w:hAnsi="Times New Roman"/>
                <w:w w:val="105"/>
                <w:sz w:val="12"/>
              </w:rPr>
              <w:t>●</w:t>
            </w: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376CE1">
            <w:pPr>
              <w:pStyle w:val="TableParagraph"/>
              <w:spacing w:before="51" w:line="129" w:lineRule="exact"/>
              <w:ind w:left="171"/>
              <w:jc w:val="left"/>
              <w:rPr>
                <w:rFonts w:ascii="Times New Roman" w:hAnsi="Times New Roman"/>
                <w:sz w:val="12"/>
              </w:rPr>
            </w:pPr>
            <w:r>
              <w:rPr>
                <w:rFonts w:ascii="Times New Roman" w:hAnsi="Times New Roman"/>
                <w:w w:val="105"/>
                <w:sz w:val="12"/>
              </w:rPr>
              <w:t>●</w:t>
            </w:r>
          </w:p>
        </w:tc>
        <w:tc>
          <w:tcPr>
            <w:tcW w:w="441" w:type="dxa"/>
          </w:tcPr>
          <w:p w:rsidR="00016671" w:rsidRDefault="00376CE1">
            <w:pPr>
              <w:pStyle w:val="TableParagraph"/>
              <w:spacing w:before="51" w:line="129" w:lineRule="exact"/>
              <w:ind w:right="4"/>
              <w:rPr>
                <w:rFonts w:ascii="Times New Roman" w:hAnsi="Times New Roman"/>
                <w:sz w:val="12"/>
              </w:rPr>
            </w:pPr>
            <w:r>
              <w:rPr>
                <w:rFonts w:ascii="Times New Roman" w:hAnsi="Times New Roman"/>
                <w:w w:val="105"/>
                <w:sz w:val="12"/>
              </w:rPr>
              <w:t>●</w:t>
            </w: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38"/>
              </w:numPr>
              <w:tabs>
                <w:tab w:val="left" w:pos="78"/>
              </w:tabs>
              <w:spacing w:before="51" w:line="129" w:lineRule="exact"/>
              <w:ind w:right="68" w:hanging="163"/>
              <w:jc w:val="right"/>
              <w:rPr>
                <w:rFonts w:ascii="Times New Roman" w:hAnsi="Times New Roman"/>
                <w:sz w:val="12"/>
              </w:rPr>
            </w:pPr>
            <w:r>
              <w:rPr>
                <w:rFonts w:ascii="Times New Roman" w:hAnsi="Times New Roman"/>
                <w:spacing w:val="-2"/>
                <w:w w:val="105"/>
                <w:sz w:val="12"/>
              </w:rPr>
              <w:t>(d)</w:t>
            </w:r>
          </w:p>
        </w:tc>
        <w:tc>
          <w:tcPr>
            <w:tcW w:w="403" w:type="dxa"/>
          </w:tcPr>
          <w:p w:rsidR="00016671" w:rsidRDefault="00376CE1">
            <w:pPr>
              <w:pStyle w:val="TableParagraph"/>
              <w:spacing w:before="51" w:line="129" w:lineRule="exact"/>
              <w:ind w:left="13"/>
              <w:rPr>
                <w:rFonts w:ascii="Times New Roman" w:hAnsi="Times New Roman"/>
                <w:sz w:val="12"/>
              </w:rPr>
            </w:pPr>
            <w:r>
              <w:rPr>
                <w:rFonts w:ascii="Times New Roman" w:hAnsi="Times New Roman"/>
                <w:w w:val="105"/>
                <w:sz w:val="12"/>
              </w:rPr>
              <w:t>●</w:t>
            </w: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37"/>
              </w:numPr>
              <w:tabs>
                <w:tab w:val="left" w:pos="167"/>
              </w:tabs>
              <w:spacing w:before="51" w:line="129" w:lineRule="exact"/>
              <w:ind w:hanging="146"/>
              <w:jc w:val="left"/>
              <w:rPr>
                <w:rFonts w:ascii="Times New Roman" w:hAnsi="Times New Roman"/>
                <w:sz w:val="12"/>
              </w:rPr>
            </w:pPr>
            <w:r>
              <w:rPr>
                <w:rFonts w:ascii="Times New Roman" w:hAnsi="Times New Roman"/>
                <w:w w:val="105"/>
                <w:sz w:val="12"/>
              </w:rPr>
              <w:t>(d)</w:t>
            </w:r>
          </w:p>
        </w:tc>
        <w:tc>
          <w:tcPr>
            <w:tcW w:w="428" w:type="dxa"/>
          </w:tcPr>
          <w:p w:rsidR="00016671" w:rsidRDefault="00376CE1">
            <w:pPr>
              <w:pStyle w:val="TableParagraph"/>
              <w:spacing w:before="51" w:line="129" w:lineRule="exact"/>
              <w:ind w:left="20"/>
              <w:rPr>
                <w:rFonts w:ascii="Times New Roman" w:hAnsi="Times New Roman"/>
                <w:sz w:val="12"/>
              </w:rPr>
            </w:pPr>
            <w:r>
              <w:rPr>
                <w:rFonts w:ascii="Times New Roman" w:hAnsi="Times New Roman"/>
                <w:w w:val="105"/>
                <w:sz w:val="12"/>
              </w:rPr>
              <w:t>●</w:t>
            </w: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376CE1" w:rsidP="00376CE1">
            <w:pPr>
              <w:pStyle w:val="TableParagraph"/>
              <w:numPr>
                <w:ilvl w:val="0"/>
                <w:numId w:val="136"/>
              </w:numPr>
              <w:tabs>
                <w:tab w:val="left" w:pos="221"/>
              </w:tabs>
              <w:spacing w:before="51" w:line="129" w:lineRule="exact"/>
              <w:ind w:hanging="205"/>
              <w:jc w:val="left"/>
              <w:rPr>
                <w:rFonts w:ascii="Times New Roman" w:hAnsi="Times New Roman"/>
                <w:sz w:val="12"/>
              </w:rPr>
            </w:pPr>
            <w:r>
              <w:rPr>
                <w:rFonts w:ascii="Times New Roman" w:hAnsi="Times New Roman"/>
                <w:w w:val="105"/>
                <w:sz w:val="12"/>
              </w:rPr>
              <w:t>(d)</w:t>
            </w: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376CE1">
            <w:pPr>
              <w:pStyle w:val="TableParagraph"/>
              <w:spacing w:before="51" w:line="129" w:lineRule="exact"/>
              <w:ind w:left="196"/>
              <w:jc w:val="left"/>
              <w:rPr>
                <w:rFonts w:ascii="Times New Roman" w:hAnsi="Times New Roman"/>
                <w:sz w:val="12"/>
              </w:rPr>
            </w:pPr>
            <w:r>
              <w:rPr>
                <w:rFonts w:ascii="Times New Roman" w:hAnsi="Times New Roman"/>
                <w:w w:val="105"/>
                <w:sz w:val="12"/>
              </w:rPr>
              <w:t>●</w:t>
            </w:r>
          </w:p>
        </w:tc>
        <w:tc>
          <w:tcPr>
            <w:tcW w:w="440" w:type="dxa"/>
          </w:tcPr>
          <w:p w:rsidR="00016671" w:rsidRDefault="00376CE1">
            <w:pPr>
              <w:pStyle w:val="TableParagraph"/>
              <w:spacing w:before="51" w:line="129" w:lineRule="exact"/>
              <w:ind w:left="46"/>
              <w:rPr>
                <w:rFonts w:ascii="Times New Roman" w:hAnsi="Times New Roman"/>
                <w:sz w:val="12"/>
              </w:rPr>
            </w:pPr>
            <w:r>
              <w:rPr>
                <w:rFonts w:ascii="Times New Roman" w:hAnsi="Times New Roman"/>
                <w:w w:val="105"/>
                <w:sz w:val="12"/>
              </w:rPr>
              <w:t>●</w:t>
            </w:r>
          </w:p>
        </w:tc>
        <w:tc>
          <w:tcPr>
            <w:tcW w:w="503" w:type="dxa"/>
          </w:tcPr>
          <w:p w:rsidR="00016671" w:rsidRDefault="00016671">
            <w:pPr>
              <w:pStyle w:val="TableParagraph"/>
              <w:spacing w:line="240" w:lineRule="auto"/>
              <w:jc w:val="left"/>
              <w:rPr>
                <w:rFonts w:ascii="Times New Roman"/>
                <w:sz w:val="12"/>
              </w:rPr>
            </w:pPr>
          </w:p>
        </w:tc>
      </w:tr>
      <w:tr w:rsidR="00016671">
        <w:trPr>
          <w:trHeight w:val="212"/>
        </w:trPr>
        <w:tc>
          <w:tcPr>
            <w:tcW w:w="1426" w:type="dxa"/>
          </w:tcPr>
          <w:p w:rsidR="00016671" w:rsidRDefault="00376CE1">
            <w:pPr>
              <w:pStyle w:val="TableParagraph"/>
              <w:spacing w:before="51" w:line="240" w:lineRule="auto"/>
              <w:ind w:left="93"/>
              <w:jc w:val="left"/>
              <w:rPr>
                <w:rFonts w:ascii="Times New Roman"/>
                <w:sz w:val="12"/>
              </w:rPr>
            </w:pPr>
            <w:r>
              <w:rPr>
                <w:rFonts w:ascii="Times New Roman"/>
                <w:w w:val="105"/>
                <w:sz w:val="12"/>
              </w:rPr>
              <w:t>Physical Examination</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29" w:type="dxa"/>
          </w:tcPr>
          <w:p w:rsidR="00016671" w:rsidRDefault="00376CE1" w:rsidP="00376CE1">
            <w:pPr>
              <w:pStyle w:val="TableParagraph"/>
              <w:numPr>
                <w:ilvl w:val="0"/>
                <w:numId w:val="135"/>
              </w:numPr>
              <w:tabs>
                <w:tab w:val="left" w:pos="78"/>
              </w:tabs>
              <w:spacing w:before="51" w:line="240" w:lineRule="auto"/>
              <w:ind w:right="99" w:hanging="171"/>
              <w:jc w:val="right"/>
              <w:rPr>
                <w:rFonts w:ascii="Times New Roman" w:hAnsi="Times New Roman"/>
                <w:sz w:val="12"/>
              </w:rPr>
            </w:pPr>
            <w:r>
              <w:rPr>
                <w:rFonts w:ascii="Times New Roman" w:hAnsi="Times New Roman"/>
                <w:spacing w:val="-2"/>
                <w:w w:val="105"/>
                <w:sz w:val="12"/>
              </w:rPr>
              <w:t>(d)</w:t>
            </w: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34"/>
              </w:numPr>
              <w:tabs>
                <w:tab w:val="left" w:pos="78"/>
              </w:tabs>
              <w:spacing w:before="51" w:line="240" w:lineRule="auto"/>
              <w:ind w:right="68" w:hanging="163"/>
              <w:jc w:val="right"/>
              <w:rPr>
                <w:rFonts w:ascii="Times New Roman" w:hAnsi="Times New Roman"/>
                <w:sz w:val="12"/>
              </w:rPr>
            </w:pPr>
            <w:r>
              <w:rPr>
                <w:rFonts w:ascii="Times New Roman" w:hAnsi="Times New Roman"/>
                <w:spacing w:val="-2"/>
                <w:w w:val="105"/>
                <w:sz w:val="12"/>
              </w:rPr>
              <w:t>(d)</w:t>
            </w: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33"/>
              </w:numPr>
              <w:tabs>
                <w:tab w:val="left" w:pos="167"/>
              </w:tabs>
              <w:spacing w:before="51" w:line="240" w:lineRule="auto"/>
              <w:ind w:hanging="146"/>
              <w:jc w:val="left"/>
              <w:rPr>
                <w:rFonts w:ascii="Times New Roman" w:hAnsi="Times New Roman"/>
                <w:sz w:val="12"/>
              </w:rPr>
            </w:pPr>
            <w:r>
              <w:rPr>
                <w:rFonts w:ascii="Times New Roman" w:hAnsi="Times New Roman"/>
                <w:w w:val="105"/>
                <w:sz w:val="12"/>
              </w:rPr>
              <w:t>(d)</w:t>
            </w: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376CE1" w:rsidP="00376CE1">
            <w:pPr>
              <w:pStyle w:val="TableParagraph"/>
              <w:numPr>
                <w:ilvl w:val="0"/>
                <w:numId w:val="132"/>
              </w:numPr>
              <w:tabs>
                <w:tab w:val="left" w:pos="221"/>
              </w:tabs>
              <w:spacing w:before="51" w:line="240" w:lineRule="auto"/>
              <w:ind w:hanging="205"/>
              <w:jc w:val="left"/>
              <w:rPr>
                <w:rFonts w:ascii="Times New Roman" w:hAnsi="Times New Roman"/>
                <w:sz w:val="12"/>
              </w:rPr>
            </w:pPr>
            <w:r>
              <w:rPr>
                <w:rFonts w:ascii="Times New Roman" w:hAnsi="Times New Roman"/>
                <w:w w:val="105"/>
                <w:sz w:val="12"/>
              </w:rPr>
              <w:t>(d)</w:t>
            </w: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376CE1">
            <w:pPr>
              <w:pStyle w:val="TableParagraph"/>
              <w:spacing w:before="51" w:line="240" w:lineRule="auto"/>
              <w:ind w:left="196"/>
              <w:jc w:val="left"/>
              <w:rPr>
                <w:rFonts w:ascii="Times New Roman" w:hAnsi="Times New Roman"/>
                <w:sz w:val="12"/>
              </w:rPr>
            </w:pPr>
            <w:r>
              <w:rPr>
                <w:rFonts w:ascii="Times New Roman" w:hAnsi="Times New Roman"/>
                <w:w w:val="105"/>
                <w:sz w:val="12"/>
              </w:rPr>
              <w:t>●</w:t>
            </w:r>
          </w:p>
        </w:tc>
        <w:tc>
          <w:tcPr>
            <w:tcW w:w="440" w:type="dxa"/>
          </w:tcPr>
          <w:p w:rsidR="00016671" w:rsidRDefault="00376CE1">
            <w:pPr>
              <w:pStyle w:val="TableParagraph"/>
              <w:spacing w:before="51" w:line="240" w:lineRule="auto"/>
              <w:ind w:left="46"/>
              <w:rPr>
                <w:rFonts w:ascii="Times New Roman" w:hAnsi="Times New Roman"/>
                <w:sz w:val="12"/>
              </w:rPr>
            </w:pPr>
            <w:r>
              <w:rPr>
                <w:rFonts w:ascii="Times New Roman" w:hAnsi="Times New Roman"/>
                <w:w w:val="105"/>
                <w:sz w:val="12"/>
              </w:rPr>
              <w:t>●</w:t>
            </w:r>
          </w:p>
        </w:tc>
        <w:tc>
          <w:tcPr>
            <w:tcW w:w="503" w:type="dxa"/>
          </w:tcPr>
          <w:p w:rsidR="00016671" w:rsidRDefault="00016671">
            <w:pPr>
              <w:pStyle w:val="TableParagraph"/>
              <w:spacing w:line="240" w:lineRule="auto"/>
              <w:jc w:val="left"/>
              <w:rPr>
                <w:rFonts w:ascii="Times New Roman"/>
                <w:sz w:val="12"/>
              </w:rPr>
            </w:pPr>
          </w:p>
        </w:tc>
      </w:tr>
      <w:tr w:rsidR="00016671">
        <w:trPr>
          <w:trHeight w:val="237"/>
        </w:trPr>
        <w:tc>
          <w:tcPr>
            <w:tcW w:w="1426" w:type="dxa"/>
          </w:tcPr>
          <w:p w:rsidR="00016671" w:rsidRDefault="00376CE1">
            <w:pPr>
              <w:pStyle w:val="TableParagraph"/>
              <w:spacing w:before="51" w:line="240" w:lineRule="auto"/>
              <w:ind w:left="93"/>
              <w:jc w:val="left"/>
              <w:rPr>
                <w:rFonts w:ascii="Times New Roman"/>
                <w:sz w:val="12"/>
              </w:rPr>
            </w:pPr>
            <w:r>
              <w:rPr>
                <w:rFonts w:ascii="Times New Roman"/>
                <w:w w:val="105"/>
                <w:sz w:val="12"/>
              </w:rPr>
              <w:t>SpO2</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29" w:type="dxa"/>
          </w:tcPr>
          <w:p w:rsidR="00016671" w:rsidRDefault="00376CE1" w:rsidP="00376CE1">
            <w:pPr>
              <w:pStyle w:val="TableParagraph"/>
              <w:numPr>
                <w:ilvl w:val="0"/>
                <w:numId w:val="131"/>
              </w:numPr>
              <w:tabs>
                <w:tab w:val="left" w:pos="78"/>
              </w:tabs>
              <w:spacing w:before="51" w:line="240" w:lineRule="auto"/>
              <w:ind w:right="99" w:hanging="171"/>
              <w:jc w:val="right"/>
              <w:rPr>
                <w:rFonts w:ascii="Times New Roman" w:hAnsi="Times New Roman"/>
                <w:sz w:val="12"/>
              </w:rPr>
            </w:pPr>
            <w:r>
              <w:rPr>
                <w:rFonts w:ascii="Times New Roman" w:hAnsi="Times New Roman"/>
                <w:spacing w:val="-2"/>
                <w:w w:val="105"/>
                <w:sz w:val="12"/>
              </w:rPr>
              <w:t>(d)</w:t>
            </w: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30"/>
              </w:numPr>
              <w:tabs>
                <w:tab w:val="left" w:pos="78"/>
              </w:tabs>
              <w:spacing w:before="51" w:line="240" w:lineRule="auto"/>
              <w:ind w:right="106" w:hanging="125"/>
              <w:jc w:val="right"/>
              <w:rPr>
                <w:rFonts w:ascii="Times New Roman" w:hAnsi="Times New Roman"/>
                <w:sz w:val="12"/>
              </w:rPr>
            </w:pPr>
            <w:r>
              <w:rPr>
                <w:rFonts w:ascii="Times New Roman" w:hAnsi="Times New Roman"/>
                <w:spacing w:val="-2"/>
                <w:w w:val="105"/>
                <w:sz w:val="12"/>
              </w:rPr>
              <w:t>(d)</w:t>
            </w: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29"/>
              </w:numPr>
              <w:tabs>
                <w:tab w:val="left" w:pos="167"/>
              </w:tabs>
              <w:spacing w:before="51" w:line="240" w:lineRule="auto"/>
              <w:ind w:hanging="146"/>
              <w:jc w:val="left"/>
              <w:rPr>
                <w:rFonts w:ascii="Times New Roman" w:hAnsi="Times New Roman"/>
                <w:sz w:val="12"/>
              </w:rPr>
            </w:pPr>
            <w:r>
              <w:rPr>
                <w:rFonts w:ascii="Times New Roman" w:hAnsi="Times New Roman"/>
                <w:w w:val="105"/>
                <w:sz w:val="12"/>
              </w:rPr>
              <w:t>(d)</w:t>
            </w: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376CE1" w:rsidP="00376CE1">
            <w:pPr>
              <w:pStyle w:val="TableParagraph"/>
              <w:numPr>
                <w:ilvl w:val="0"/>
                <w:numId w:val="128"/>
              </w:numPr>
              <w:tabs>
                <w:tab w:val="left" w:pos="221"/>
              </w:tabs>
              <w:spacing w:before="51" w:line="240" w:lineRule="auto"/>
              <w:ind w:hanging="205"/>
              <w:jc w:val="left"/>
              <w:rPr>
                <w:rFonts w:ascii="Times New Roman" w:hAnsi="Times New Roman"/>
                <w:sz w:val="12"/>
              </w:rPr>
            </w:pPr>
            <w:r>
              <w:rPr>
                <w:rFonts w:ascii="Times New Roman" w:hAnsi="Times New Roman"/>
                <w:w w:val="105"/>
                <w:sz w:val="12"/>
              </w:rPr>
              <w:t>(d)</w:t>
            </w: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376CE1">
            <w:pPr>
              <w:pStyle w:val="TableParagraph"/>
              <w:spacing w:before="51" w:line="240" w:lineRule="auto"/>
              <w:ind w:left="196"/>
              <w:jc w:val="left"/>
              <w:rPr>
                <w:rFonts w:ascii="Times New Roman" w:hAnsi="Times New Roman"/>
                <w:sz w:val="12"/>
              </w:rPr>
            </w:pPr>
            <w:r>
              <w:rPr>
                <w:rFonts w:ascii="Times New Roman" w:hAnsi="Times New Roman"/>
                <w:w w:val="105"/>
                <w:sz w:val="12"/>
              </w:rPr>
              <w:t>●</w:t>
            </w:r>
          </w:p>
        </w:tc>
        <w:tc>
          <w:tcPr>
            <w:tcW w:w="440" w:type="dxa"/>
          </w:tcPr>
          <w:p w:rsidR="00016671" w:rsidRDefault="00376CE1">
            <w:pPr>
              <w:pStyle w:val="TableParagraph"/>
              <w:spacing w:before="51" w:line="240" w:lineRule="auto"/>
              <w:ind w:left="46"/>
              <w:rPr>
                <w:rFonts w:ascii="Times New Roman" w:hAnsi="Times New Roman"/>
                <w:sz w:val="12"/>
              </w:rPr>
            </w:pPr>
            <w:r>
              <w:rPr>
                <w:rFonts w:ascii="Times New Roman" w:hAnsi="Times New Roman"/>
                <w:w w:val="105"/>
                <w:sz w:val="12"/>
              </w:rPr>
              <w:t>●</w:t>
            </w:r>
          </w:p>
        </w:tc>
        <w:tc>
          <w:tcPr>
            <w:tcW w:w="503" w:type="dxa"/>
          </w:tcPr>
          <w:p w:rsidR="00016671" w:rsidRDefault="00016671">
            <w:pPr>
              <w:pStyle w:val="TableParagraph"/>
              <w:spacing w:line="240" w:lineRule="auto"/>
              <w:jc w:val="left"/>
              <w:rPr>
                <w:rFonts w:ascii="Times New Roman"/>
                <w:sz w:val="12"/>
              </w:rPr>
            </w:pPr>
          </w:p>
        </w:tc>
      </w:tr>
      <w:tr w:rsidR="00016671">
        <w:trPr>
          <w:trHeight w:val="237"/>
        </w:trPr>
        <w:tc>
          <w:tcPr>
            <w:tcW w:w="1426" w:type="dxa"/>
          </w:tcPr>
          <w:p w:rsidR="00016671" w:rsidRDefault="00376CE1">
            <w:pPr>
              <w:pStyle w:val="TableParagraph"/>
              <w:spacing w:before="51" w:line="240" w:lineRule="auto"/>
              <w:ind w:left="93"/>
              <w:jc w:val="left"/>
              <w:rPr>
                <w:rFonts w:ascii="Times New Roman"/>
                <w:sz w:val="12"/>
              </w:rPr>
            </w:pPr>
            <w:r>
              <w:rPr>
                <w:rFonts w:ascii="Times New Roman"/>
                <w:w w:val="105"/>
                <w:sz w:val="12"/>
              </w:rPr>
              <w:t>Inclusion/Exclusion</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237"/>
        </w:trPr>
        <w:tc>
          <w:tcPr>
            <w:tcW w:w="1426" w:type="dxa"/>
          </w:tcPr>
          <w:p w:rsidR="00016671" w:rsidRDefault="00376CE1">
            <w:pPr>
              <w:pStyle w:val="TableParagraph"/>
              <w:spacing w:before="51" w:line="240" w:lineRule="auto"/>
              <w:ind w:left="93"/>
              <w:jc w:val="left"/>
              <w:rPr>
                <w:rFonts w:ascii="Times New Roman"/>
                <w:sz w:val="12"/>
              </w:rPr>
            </w:pPr>
            <w:r>
              <w:rPr>
                <w:rFonts w:ascii="Times New Roman"/>
                <w:w w:val="105"/>
                <w:sz w:val="12"/>
              </w:rPr>
              <w:t>Height</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199"/>
        </w:trPr>
        <w:tc>
          <w:tcPr>
            <w:tcW w:w="1426"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Weight, ECOG PS</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51" w:line="129" w:lineRule="exact"/>
              <w:ind w:left="13"/>
              <w:rPr>
                <w:rFonts w:ascii="Times New Roman" w:hAnsi="Times New Roman"/>
                <w:sz w:val="12"/>
              </w:rPr>
            </w:pPr>
            <w:r>
              <w:rPr>
                <w:rFonts w:ascii="Times New Roman" w:hAnsi="Times New Roman"/>
                <w:w w:val="105"/>
                <w:sz w:val="12"/>
              </w:rPr>
              <w:t>●</w:t>
            </w:r>
          </w:p>
        </w:tc>
        <w:tc>
          <w:tcPr>
            <w:tcW w:w="429" w:type="dxa"/>
          </w:tcPr>
          <w:p w:rsidR="00016671" w:rsidRDefault="00376CE1" w:rsidP="00376CE1">
            <w:pPr>
              <w:pStyle w:val="TableParagraph"/>
              <w:numPr>
                <w:ilvl w:val="0"/>
                <w:numId w:val="127"/>
              </w:numPr>
              <w:tabs>
                <w:tab w:val="left" w:pos="78"/>
              </w:tabs>
              <w:spacing w:before="51" w:line="129" w:lineRule="exact"/>
              <w:ind w:right="99" w:hanging="171"/>
              <w:jc w:val="right"/>
              <w:rPr>
                <w:rFonts w:ascii="Times New Roman" w:hAnsi="Times New Roman"/>
                <w:sz w:val="12"/>
              </w:rPr>
            </w:pPr>
            <w:r>
              <w:rPr>
                <w:rFonts w:ascii="Times New Roman" w:hAnsi="Times New Roman"/>
                <w:spacing w:val="-2"/>
                <w:w w:val="105"/>
                <w:sz w:val="12"/>
              </w:rPr>
              <w:t>(d)</w:t>
            </w: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26"/>
              </w:numPr>
              <w:tabs>
                <w:tab w:val="left" w:pos="78"/>
              </w:tabs>
              <w:spacing w:before="51" w:line="129" w:lineRule="exact"/>
              <w:ind w:right="68" w:hanging="163"/>
              <w:jc w:val="right"/>
              <w:rPr>
                <w:rFonts w:ascii="Times New Roman" w:hAnsi="Times New Roman"/>
                <w:sz w:val="12"/>
              </w:rPr>
            </w:pPr>
            <w:r>
              <w:rPr>
                <w:rFonts w:ascii="Times New Roman" w:hAnsi="Times New Roman"/>
                <w:spacing w:val="-2"/>
                <w:w w:val="105"/>
                <w:sz w:val="12"/>
              </w:rPr>
              <w:t>(d)</w:t>
            </w: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25"/>
              </w:numPr>
              <w:tabs>
                <w:tab w:val="left" w:pos="167"/>
              </w:tabs>
              <w:spacing w:before="51" w:line="129" w:lineRule="exact"/>
              <w:ind w:hanging="146"/>
              <w:jc w:val="left"/>
              <w:rPr>
                <w:rFonts w:ascii="Times New Roman" w:hAnsi="Times New Roman"/>
                <w:sz w:val="12"/>
              </w:rPr>
            </w:pPr>
            <w:r>
              <w:rPr>
                <w:rFonts w:ascii="Times New Roman" w:hAnsi="Times New Roman"/>
                <w:w w:val="105"/>
                <w:sz w:val="12"/>
              </w:rPr>
              <w:t>(d)</w:t>
            </w: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376CE1" w:rsidP="00376CE1">
            <w:pPr>
              <w:pStyle w:val="TableParagraph"/>
              <w:numPr>
                <w:ilvl w:val="0"/>
                <w:numId w:val="124"/>
              </w:numPr>
              <w:tabs>
                <w:tab w:val="left" w:pos="221"/>
              </w:tabs>
              <w:spacing w:before="51" w:line="129" w:lineRule="exact"/>
              <w:ind w:hanging="205"/>
              <w:jc w:val="left"/>
              <w:rPr>
                <w:rFonts w:ascii="Times New Roman" w:hAnsi="Times New Roman"/>
                <w:sz w:val="12"/>
              </w:rPr>
            </w:pPr>
            <w:r>
              <w:rPr>
                <w:rFonts w:ascii="Times New Roman" w:hAnsi="Times New Roman"/>
                <w:w w:val="105"/>
                <w:sz w:val="12"/>
              </w:rPr>
              <w:t>(d)</w:t>
            </w: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376CE1">
            <w:pPr>
              <w:pStyle w:val="TableParagraph"/>
              <w:spacing w:before="51" w:line="129" w:lineRule="exact"/>
              <w:ind w:left="196"/>
              <w:jc w:val="left"/>
              <w:rPr>
                <w:rFonts w:ascii="Times New Roman" w:hAnsi="Times New Roman"/>
                <w:sz w:val="12"/>
              </w:rPr>
            </w:pPr>
            <w:r>
              <w:rPr>
                <w:rFonts w:ascii="Times New Roman" w:hAnsi="Times New Roman"/>
                <w:w w:val="105"/>
                <w:sz w:val="12"/>
              </w:rPr>
              <w:t>●</w:t>
            </w:r>
          </w:p>
        </w:tc>
        <w:tc>
          <w:tcPr>
            <w:tcW w:w="440" w:type="dxa"/>
          </w:tcPr>
          <w:p w:rsidR="00016671" w:rsidRDefault="00376CE1">
            <w:pPr>
              <w:pStyle w:val="TableParagraph"/>
              <w:spacing w:before="51" w:line="129" w:lineRule="exact"/>
              <w:ind w:left="46"/>
              <w:rPr>
                <w:rFonts w:ascii="Times New Roman" w:hAnsi="Times New Roman"/>
                <w:sz w:val="12"/>
              </w:rPr>
            </w:pPr>
            <w:r>
              <w:rPr>
                <w:rFonts w:ascii="Times New Roman" w:hAnsi="Times New Roman"/>
                <w:w w:val="105"/>
                <w:sz w:val="12"/>
              </w:rPr>
              <w:t>●</w:t>
            </w:r>
          </w:p>
        </w:tc>
        <w:tc>
          <w:tcPr>
            <w:tcW w:w="503" w:type="dxa"/>
          </w:tcPr>
          <w:p w:rsidR="00016671" w:rsidRDefault="00016671">
            <w:pPr>
              <w:pStyle w:val="TableParagraph"/>
              <w:spacing w:line="240" w:lineRule="auto"/>
              <w:jc w:val="left"/>
              <w:rPr>
                <w:rFonts w:ascii="Times New Roman"/>
                <w:sz w:val="12"/>
              </w:rPr>
            </w:pPr>
          </w:p>
        </w:tc>
      </w:tr>
      <w:tr w:rsidR="00016671">
        <w:trPr>
          <w:trHeight w:val="388"/>
        </w:trPr>
        <w:tc>
          <w:tcPr>
            <w:tcW w:w="1426" w:type="dxa"/>
          </w:tcPr>
          <w:p w:rsidR="00016671" w:rsidRDefault="00376CE1">
            <w:pPr>
              <w:pStyle w:val="TableParagraph"/>
              <w:spacing w:before="51" w:line="240" w:lineRule="auto"/>
              <w:ind w:left="93" w:right="342"/>
              <w:jc w:val="left"/>
              <w:rPr>
                <w:rFonts w:ascii="Times New Roman"/>
                <w:sz w:val="12"/>
              </w:rPr>
            </w:pPr>
            <w:r>
              <w:rPr>
                <w:rFonts w:ascii="Times New Roman"/>
                <w:w w:val="105"/>
                <w:sz w:val="12"/>
              </w:rPr>
              <w:t>Urinalysis and coagulation testing</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376"/>
        </w:trPr>
        <w:tc>
          <w:tcPr>
            <w:tcW w:w="1426" w:type="dxa"/>
          </w:tcPr>
          <w:p w:rsidR="00016671" w:rsidRDefault="00376CE1">
            <w:pPr>
              <w:pStyle w:val="TableParagraph"/>
              <w:spacing w:before="38" w:line="264" w:lineRule="auto"/>
              <w:ind w:left="93" w:right="206"/>
              <w:jc w:val="left"/>
              <w:rPr>
                <w:rFonts w:ascii="Times New Roman"/>
                <w:sz w:val="12"/>
              </w:rPr>
            </w:pPr>
            <w:r>
              <w:rPr>
                <w:rFonts w:ascii="Times New Roman"/>
                <w:w w:val="105"/>
                <w:sz w:val="12"/>
              </w:rPr>
              <w:t>Hematology &amp; Blood Chemistry Tests</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38" w:line="240" w:lineRule="auto"/>
              <w:ind w:left="13"/>
              <w:rPr>
                <w:rFonts w:ascii="Times New Roman" w:hAnsi="Times New Roman"/>
                <w:sz w:val="12"/>
              </w:rPr>
            </w:pPr>
            <w:r>
              <w:rPr>
                <w:rFonts w:ascii="Times New Roman" w:hAnsi="Times New Roman"/>
                <w:w w:val="105"/>
                <w:sz w:val="12"/>
              </w:rPr>
              <w:t>●</w:t>
            </w:r>
          </w:p>
        </w:tc>
        <w:tc>
          <w:tcPr>
            <w:tcW w:w="429" w:type="dxa"/>
          </w:tcPr>
          <w:p w:rsidR="00016671" w:rsidRDefault="00376CE1" w:rsidP="00376CE1">
            <w:pPr>
              <w:pStyle w:val="TableParagraph"/>
              <w:numPr>
                <w:ilvl w:val="0"/>
                <w:numId w:val="123"/>
              </w:numPr>
              <w:tabs>
                <w:tab w:val="left" w:pos="78"/>
              </w:tabs>
              <w:spacing w:before="38" w:line="240" w:lineRule="auto"/>
              <w:ind w:right="99" w:hanging="171"/>
              <w:jc w:val="right"/>
              <w:rPr>
                <w:rFonts w:ascii="Times New Roman" w:hAnsi="Times New Roman"/>
                <w:sz w:val="12"/>
              </w:rPr>
            </w:pPr>
            <w:r>
              <w:rPr>
                <w:rFonts w:ascii="Times New Roman" w:hAnsi="Times New Roman"/>
                <w:spacing w:val="-2"/>
                <w:w w:val="105"/>
                <w:sz w:val="12"/>
              </w:rPr>
              <w:t>(d)</w:t>
            </w: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376CE1">
            <w:pPr>
              <w:pStyle w:val="TableParagraph"/>
              <w:spacing w:before="38" w:line="240" w:lineRule="auto"/>
              <w:ind w:left="171"/>
              <w:jc w:val="left"/>
              <w:rPr>
                <w:rFonts w:ascii="Times New Roman" w:hAnsi="Times New Roman"/>
                <w:sz w:val="12"/>
              </w:rPr>
            </w:pPr>
            <w:r>
              <w:rPr>
                <w:rFonts w:ascii="Times New Roman" w:hAnsi="Times New Roman"/>
                <w:w w:val="105"/>
                <w:sz w:val="12"/>
              </w:rPr>
              <w:t>●</w:t>
            </w:r>
          </w:p>
        </w:tc>
        <w:tc>
          <w:tcPr>
            <w:tcW w:w="441" w:type="dxa"/>
          </w:tcPr>
          <w:p w:rsidR="00016671" w:rsidRDefault="00376CE1">
            <w:pPr>
              <w:pStyle w:val="TableParagraph"/>
              <w:spacing w:before="38" w:line="240" w:lineRule="auto"/>
              <w:ind w:right="4"/>
              <w:rPr>
                <w:rFonts w:ascii="Times New Roman" w:hAnsi="Times New Roman"/>
                <w:sz w:val="12"/>
              </w:rPr>
            </w:pPr>
            <w:r>
              <w:rPr>
                <w:rFonts w:ascii="Times New Roman" w:hAnsi="Times New Roman"/>
                <w:w w:val="105"/>
                <w:sz w:val="12"/>
              </w:rPr>
              <w:t>●</w:t>
            </w: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22"/>
              </w:numPr>
              <w:tabs>
                <w:tab w:val="left" w:pos="78"/>
              </w:tabs>
              <w:spacing w:before="38" w:line="240" w:lineRule="auto"/>
              <w:ind w:right="68" w:hanging="163"/>
              <w:jc w:val="right"/>
              <w:rPr>
                <w:rFonts w:ascii="Times New Roman" w:hAnsi="Times New Roman"/>
                <w:sz w:val="12"/>
              </w:rPr>
            </w:pPr>
            <w:r>
              <w:rPr>
                <w:rFonts w:ascii="Times New Roman" w:hAnsi="Times New Roman"/>
                <w:spacing w:val="-2"/>
                <w:w w:val="105"/>
                <w:sz w:val="12"/>
              </w:rPr>
              <w:t>(d)</w:t>
            </w: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21"/>
              </w:numPr>
              <w:tabs>
                <w:tab w:val="left" w:pos="167"/>
              </w:tabs>
              <w:spacing w:before="38" w:line="240" w:lineRule="auto"/>
              <w:ind w:hanging="146"/>
              <w:jc w:val="left"/>
              <w:rPr>
                <w:rFonts w:ascii="Times New Roman" w:hAnsi="Times New Roman"/>
                <w:sz w:val="12"/>
              </w:rPr>
            </w:pPr>
            <w:r>
              <w:rPr>
                <w:rFonts w:ascii="Times New Roman" w:hAnsi="Times New Roman"/>
                <w:w w:val="105"/>
                <w:sz w:val="12"/>
              </w:rPr>
              <w:t>(d)</w:t>
            </w: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376CE1" w:rsidP="00376CE1">
            <w:pPr>
              <w:pStyle w:val="TableParagraph"/>
              <w:numPr>
                <w:ilvl w:val="0"/>
                <w:numId w:val="120"/>
              </w:numPr>
              <w:tabs>
                <w:tab w:val="left" w:pos="221"/>
              </w:tabs>
              <w:spacing w:before="38" w:line="240" w:lineRule="auto"/>
              <w:ind w:hanging="205"/>
              <w:jc w:val="left"/>
              <w:rPr>
                <w:rFonts w:ascii="Times New Roman" w:hAnsi="Times New Roman"/>
                <w:sz w:val="12"/>
              </w:rPr>
            </w:pPr>
            <w:r>
              <w:rPr>
                <w:rFonts w:ascii="Times New Roman" w:hAnsi="Times New Roman"/>
                <w:w w:val="105"/>
                <w:sz w:val="12"/>
              </w:rPr>
              <w:t>(d)</w:t>
            </w: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376CE1">
            <w:pPr>
              <w:pStyle w:val="TableParagraph"/>
              <w:spacing w:before="38" w:line="240" w:lineRule="auto"/>
              <w:ind w:left="196"/>
              <w:jc w:val="left"/>
              <w:rPr>
                <w:rFonts w:ascii="Times New Roman" w:hAnsi="Times New Roman"/>
                <w:sz w:val="12"/>
              </w:rPr>
            </w:pPr>
            <w:r>
              <w:rPr>
                <w:rFonts w:ascii="Times New Roman" w:hAnsi="Times New Roman"/>
                <w:w w:val="105"/>
                <w:sz w:val="12"/>
              </w:rPr>
              <w:t>●</w:t>
            </w:r>
          </w:p>
        </w:tc>
        <w:tc>
          <w:tcPr>
            <w:tcW w:w="440" w:type="dxa"/>
          </w:tcPr>
          <w:p w:rsidR="00016671" w:rsidRDefault="00376CE1">
            <w:pPr>
              <w:pStyle w:val="TableParagraph"/>
              <w:spacing w:before="38" w:line="240" w:lineRule="auto"/>
              <w:ind w:left="46"/>
              <w:rPr>
                <w:rFonts w:ascii="Times New Roman" w:hAnsi="Times New Roman"/>
                <w:sz w:val="12"/>
              </w:rPr>
            </w:pPr>
            <w:r>
              <w:rPr>
                <w:rFonts w:ascii="Times New Roman" w:hAnsi="Times New Roman"/>
                <w:w w:val="105"/>
                <w:sz w:val="12"/>
              </w:rPr>
              <w:t>●</w:t>
            </w:r>
          </w:p>
        </w:tc>
        <w:tc>
          <w:tcPr>
            <w:tcW w:w="503" w:type="dxa"/>
          </w:tcPr>
          <w:p w:rsidR="00016671" w:rsidRDefault="00016671">
            <w:pPr>
              <w:pStyle w:val="TableParagraph"/>
              <w:spacing w:line="240" w:lineRule="auto"/>
              <w:jc w:val="left"/>
              <w:rPr>
                <w:rFonts w:ascii="Times New Roman"/>
                <w:sz w:val="12"/>
              </w:rPr>
            </w:pPr>
          </w:p>
        </w:tc>
      </w:tr>
      <w:tr w:rsidR="00016671">
        <w:trPr>
          <w:trHeight w:val="237"/>
        </w:trPr>
        <w:tc>
          <w:tcPr>
            <w:tcW w:w="1426" w:type="dxa"/>
          </w:tcPr>
          <w:p w:rsidR="00016671" w:rsidRDefault="00376CE1">
            <w:pPr>
              <w:pStyle w:val="TableParagraph"/>
              <w:spacing w:before="51" w:line="240" w:lineRule="auto"/>
              <w:ind w:left="93"/>
              <w:jc w:val="left"/>
              <w:rPr>
                <w:rFonts w:ascii="Times New Roman"/>
                <w:sz w:val="12"/>
              </w:rPr>
            </w:pPr>
            <w:r>
              <w:rPr>
                <w:rFonts w:ascii="Times New Roman"/>
                <w:w w:val="105"/>
                <w:sz w:val="12"/>
              </w:rPr>
              <w:t>Troponin (e)</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376CE1">
            <w:pPr>
              <w:pStyle w:val="TableParagraph"/>
              <w:spacing w:before="51" w:line="240" w:lineRule="auto"/>
              <w:ind w:left="20"/>
              <w:rPr>
                <w:rFonts w:ascii="Times New Roman" w:hAnsi="Times New Roman"/>
                <w:sz w:val="12"/>
              </w:rPr>
            </w:pPr>
            <w:r>
              <w:rPr>
                <w:rFonts w:ascii="Times New Roman" w:hAnsi="Times New Roman"/>
                <w:w w:val="105"/>
                <w:sz w:val="12"/>
              </w:rPr>
              <w:t>●</w:t>
            </w: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376CE1">
            <w:pPr>
              <w:pStyle w:val="TableParagraph"/>
              <w:spacing w:before="51" w:line="240" w:lineRule="auto"/>
              <w:ind w:left="14"/>
              <w:rPr>
                <w:rFonts w:ascii="Times New Roman" w:hAnsi="Times New Roman"/>
                <w:sz w:val="12"/>
              </w:rPr>
            </w:pPr>
            <w:r>
              <w:rPr>
                <w:rFonts w:ascii="Times New Roman" w:hAnsi="Times New Roman"/>
                <w:w w:val="105"/>
                <w:sz w:val="12"/>
              </w:rPr>
              <w:t>●</w:t>
            </w: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376CE1">
            <w:pPr>
              <w:pStyle w:val="TableParagraph"/>
              <w:spacing w:before="51" w:line="240" w:lineRule="auto"/>
              <w:ind w:left="196"/>
              <w:jc w:val="left"/>
              <w:rPr>
                <w:rFonts w:ascii="Times New Roman" w:hAnsi="Times New Roman"/>
                <w:sz w:val="12"/>
              </w:rPr>
            </w:pPr>
            <w:r>
              <w:rPr>
                <w:rFonts w:ascii="Times New Roman" w:hAnsi="Times New Roman"/>
                <w:w w:val="105"/>
                <w:sz w:val="12"/>
              </w:rPr>
              <w:t>●</w:t>
            </w:r>
          </w:p>
        </w:tc>
        <w:tc>
          <w:tcPr>
            <w:tcW w:w="440" w:type="dxa"/>
          </w:tcPr>
          <w:p w:rsidR="00016671" w:rsidRDefault="00376CE1">
            <w:pPr>
              <w:pStyle w:val="TableParagraph"/>
              <w:spacing w:before="51" w:line="240" w:lineRule="auto"/>
              <w:ind w:left="46"/>
              <w:rPr>
                <w:rFonts w:ascii="Times New Roman" w:hAnsi="Times New Roman"/>
                <w:sz w:val="12"/>
              </w:rPr>
            </w:pPr>
            <w:r>
              <w:rPr>
                <w:rFonts w:ascii="Times New Roman" w:hAnsi="Times New Roman"/>
                <w:w w:val="105"/>
                <w:sz w:val="12"/>
              </w:rPr>
              <w:t>●</w:t>
            </w:r>
          </w:p>
        </w:tc>
        <w:tc>
          <w:tcPr>
            <w:tcW w:w="503" w:type="dxa"/>
          </w:tcPr>
          <w:p w:rsidR="00016671" w:rsidRDefault="00016671">
            <w:pPr>
              <w:pStyle w:val="TableParagraph"/>
              <w:spacing w:line="240" w:lineRule="auto"/>
              <w:jc w:val="left"/>
              <w:rPr>
                <w:rFonts w:ascii="Times New Roman"/>
                <w:sz w:val="12"/>
              </w:rPr>
            </w:pPr>
          </w:p>
        </w:tc>
      </w:tr>
      <w:tr w:rsidR="00016671">
        <w:trPr>
          <w:trHeight w:val="376"/>
        </w:trPr>
        <w:tc>
          <w:tcPr>
            <w:tcW w:w="1426" w:type="dxa"/>
          </w:tcPr>
          <w:p w:rsidR="00016671" w:rsidRDefault="00376CE1">
            <w:pPr>
              <w:pStyle w:val="TableParagraph"/>
              <w:spacing w:before="51" w:line="240" w:lineRule="auto"/>
              <w:ind w:left="93" w:right="419"/>
              <w:jc w:val="left"/>
              <w:rPr>
                <w:rFonts w:ascii="Times New Roman"/>
                <w:sz w:val="12"/>
              </w:rPr>
            </w:pPr>
            <w:r>
              <w:rPr>
                <w:rFonts w:ascii="Times New Roman"/>
                <w:w w:val="105"/>
                <w:sz w:val="12"/>
              </w:rPr>
              <w:t>Biomarker Blood Samples (f)</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016671">
            <w:pPr>
              <w:pStyle w:val="TableParagraph"/>
              <w:spacing w:line="240" w:lineRule="auto"/>
              <w:jc w:val="left"/>
              <w:rPr>
                <w:rFonts w:ascii="Times New Roman"/>
                <w:sz w:val="12"/>
              </w:rPr>
            </w:pPr>
          </w:p>
        </w:tc>
        <w:tc>
          <w:tcPr>
            <w:tcW w:w="429" w:type="dxa"/>
          </w:tcPr>
          <w:p w:rsidR="00016671" w:rsidRDefault="00376CE1">
            <w:pPr>
              <w:pStyle w:val="TableParagraph"/>
              <w:spacing w:before="51" w:line="240" w:lineRule="auto"/>
              <w:ind w:right="166"/>
              <w:jc w:val="right"/>
              <w:rPr>
                <w:rFonts w:ascii="Times New Roman" w:hAnsi="Times New Roman"/>
                <w:sz w:val="12"/>
              </w:rPr>
            </w:pPr>
            <w:r>
              <w:rPr>
                <w:rFonts w:ascii="Times New Roman" w:hAnsi="Times New Roman"/>
                <w:w w:val="105"/>
                <w:sz w:val="12"/>
              </w:rPr>
              <w:t>●</w:t>
            </w: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376CE1">
            <w:pPr>
              <w:pStyle w:val="TableParagraph"/>
              <w:spacing w:before="51" w:line="240" w:lineRule="auto"/>
              <w:ind w:left="25"/>
              <w:rPr>
                <w:rFonts w:ascii="Times New Roman" w:hAnsi="Times New Roman"/>
                <w:sz w:val="12"/>
              </w:rPr>
            </w:pPr>
            <w:r>
              <w:rPr>
                <w:rFonts w:ascii="Times New Roman" w:hAnsi="Times New Roman"/>
                <w:w w:val="105"/>
                <w:sz w:val="12"/>
              </w:rPr>
              <w:t>●</w:t>
            </w: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376CE1">
            <w:pPr>
              <w:pStyle w:val="TableParagraph"/>
              <w:spacing w:before="51" w:line="240" w:lineRule="auto"/>
              <w:ind w:left="196"/>
              <w:jc w:val="left"/>
              <w:rPr>
                <w:rFonts w:ascii="Times New Roman" w:hAnsi="Times New Roman"/>
                <w:sz w:val="12"/>
              </w:rPr>
            </w:pPr>
            <w:r>
              <w:rPr>
                <w:rFonts w:ascii="Times New Roman" w:hAnsi="Times New Roman"/>
                <w:w w:val="105"/>
                <w:sz w:val="12"/>
              </w:rPr>
              <w:t>●</w:t>
            </w: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388"/>
        </w:trPr>
        <w:tc>
          <w:tcPr>
            <w:tcW w:w="1426" w:type="dxa"/>
          </w:tcPr>
          <w:p w:rsidR="00016671" w:rsidRDefault="00376CE1">
            <w:pPr>
              <w:pStyle w:val="TableParagraph"/>
              <w:spacing w:before="51" w:line="264" w:lineRule="auto"/>
              <w:ind w:left="93" w:right="55"/>
              <w:jc w:val="left"/>
              <w:rPr>
                <w:rFonts w:ascii="Times New Roman"/>
                <w:sz w:val="12"/>
              </w:rPr>
            </w:pPr>
            <w:r>
              <w:rPr>
                <w:rFonts w:ascii="Times New Roman"/>
                <w:w w:val="105"/>
                <w:sz w:val="12"/>
              </w:rPr>
              <w:t>Pharmacogenomics Blood Sample</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016671">
            <w:pPr>
              <w:pStyle w:val="TableParagraph"/>
              <w:spacing w:line="240" w:lineRule="auto"/>
              <w:jc w:val="left"/>
              <w:rPr>
                <w:rFonts w:ascii="Times New Roman"/>
                <w:sz w:val="12"/>
              </w:rPr>
            </w:pPr>
          </w:p>
        </w:tc>
        <w:tc>
          <w:tcPr>
            <w:tcW w:w="429" w:type="dxa"/>
          </w:tcPr>
          <w:p w:rsidR="00016671" w:rsidRDefault="00376CE1" w:rsidP="00376CE1">
            <w:pPr>
              <w:pStyle w:val="TableParagraph"/>
              <w:numPr>
                <w:ilvl w:val="0"/>
                <w:numId w:val="119"/>
              </w:numPr>
              <w:tabs>
                <w:tab w:val="left" w:pos="78"/>
              </w:tabs>
              <w:spacing w:before="51" w:line="240" w:lineRule="auto"/>
              <w:ind w:right="99" w:hanging="171"/>
              <w:jc w:val="right"/>
              <w:rPr>
                <w:rFonts w:ascii="Times New Roman" w:hAnsi="Times New Roman"/>
                <w:sz w:val="12"/>
              </w:rPr>
            </w:pPr>
            <w:r>
              <w:rPr>
                <w:rFonts w:ascii="Times New Roman" w:hAnsi="Times New Roman"/>
                <w:spacing w:val="-2"/>
                <w:w w:val="105"/>
                <w:sz w:val="12"/>
              </w:rPr>
              <w:t>(g)</w:t>
            </w: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376"/>
        </w:trPr>
        <w:tc>
          <w:tcPr>
            <w:tcW w:w="1426" w:type="dxa"/>
          </w:tcPr>
          <w:p w:rsidR="00016671" w:rsidRDefault="00376CE1">
            <w:pPr>
              <w:pStyle w:val="TableParagraph"/>
              <w:spacing w:before="51" w:line="240" w:lineRule="auto"/>
              <w:ind w:left="93" w:right="55"/>
              <w:jc w:val="left"/>
              <w:rPr>
                <w:rFonts w:ascii="Times New Roman"/>
                <w:sz w:val="12"/>
              </w:rPr>
            </w:pPr>
            <w:r>
              <w:rPr>
                <w:rFonts w:ascii="Times New Roman"/>
                <w:w w:val="105"/>
                <w:sz w:val="12"/>
              </w:rPr>
              <w:t>PK Blood (Serum) Sample</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016671">
            <w:pPr>
              <w:pStyle w:val="TableParagraph"/>
              <w:spacing w:line="240" w:lineRule="auto"/>
              <w:jc w:val="left"/>
              <w:rPr>
                <w:rFonts w:ascii="Times New Roman"/>
                <w:sz w:val="12"/>
              </w:rPr>
            </w:pPr>
          </w:p>
        </w:tc>
        <w:tc>
          <w:tcPr>
            <w:tcW w:w="429" w:type="dxa"/>
          </w:tcPr>
          <w:p w:rsidR="00016671" w:rsidRDefault="00376CE1" w:rsidP="00376CE1">
            <w:pPr>
              <w:pStyle w:val="TableParagraph"/>
              <w:numPr>
                <w:ilvl w:val="0"/>
                <w:numId w:val="118"/>
              </w:numPr>
              <w:tabs>
                <w:tab w:val="left" w:pos="78"/>
              </w:tabs>
              <w:spacing w:before="47" w:line="240" w:lineRule="auto"/>
              <w:ind w:right="129" w:hanging="196"/>
              <w:jc w:val="right"/>
              <w:rPr>
                <w:rFonts w:ascii="Times New Roman" w:hAnsi="Times New Roman"/>
                <w:sz w:val="7"/>
              </w:rPr>
            </w:pPr>
            <w:r>
              <w:rPr>
                <w:rFonts w:ascii="Times New Roman" w:hAnsi="Times New Roman"/>
                <w:w w:val="105"/>
                <w:sz w:val="7"/>
              </w:rPr>
              <w:t>(h)</w:t>
            </w:r>
          </w:p>
        </w:tc>
        <w:tc>
          <w:tcPr>
            <w:tcW w:w="391" w:type="dxa"/>
          </w:tcPr>
          <w:p w:rsidR="00016671" w:rsidRDefault="00376CE1" w:rsidP="00376CE1">
            <w:pPr>
              <w:pStyle w:val="TableParagraph"/>
              <w:numPr>
                <w:ilvl w:val="0"/>
                <w:numId w:val="117"/>
              </w:numPr>
              <w:tabs>
                <w:tab w:val="left" w:pos="171"/>
              </w:tabs>
              <w:spacing w:before="47" w:line="240" w:lineRule="auto"/>
              <w:ind w:hanging="158"/>
              <w:jc w:val="left"/>
              <w:rPr>
                <w:rFonts w:ascii="Times New Roman" w:hAnsi="Times New Roman"/>
                <w:sz w:val="7"/>
              </w:rPr>
            </w:pPr>
            <w:r>
              <w:rPr>
                <w:rFonts w:ascii="Times New Roman" w:hAnsi="Times New Roman"/>
                <w:spacing w:val="2"/>
                <w:w w:val="110"/>
                <w:sz w:val="7"/>
              </w:rPr>
              <w:t>(i,j)</w:t>
            </w:r>
          </w:p>
        </w:tc>
        <w:tc>
          <w:tcPr>
            <w:tcW w:w="416" w:type="dxa"/>
          </w:tcPr>
          <w:p w:rsidR="00016671" w:rsidRDefault="00376CE1" w:rsidP="00376CE1">
            <w:pPr>
              <w:pStyle w:val="TableParagraph"/>
              <w:numPr>
                <w:ilvl w:val="0"/>
                <w:numId w:val="116"/>
              </w:numPr>
              <w:tabs>
                <w:tab w:val="left" w:pos="184"/>
              </w:tabs>
              <w:spacing w:before="51" w:line="240" w:lineRule="auto"/>
              <w:jc w:val="left"/>
              <w:rPr>
                <w:rFonts w:ascii="Times New Roman" w:hAnsi="Times New Roman"/>
                <w:sz w:val="12"/>
              </w:rPr>
            </w:pPr>
            <w:r>
              <w:rPr>
                <w:rFonts w:ascii="Times New Roman" w:hAnsi="Times New Roman"/>
                <w:w w:val="105"/>
                <w:sz w:val="12"/>
              </w:rPr>
              <w:t>(k)</w:t>
            </w:r>
          </w:p>
        </w:tc>
        <w:tc>
          <w:tcPr>
            <w:tcW w:w="403" w:type="dxa"/>
          </w:tcPr>
          <w:p w:rsidR="00016671" w:rsidRDefault="00376CE1" w:rsidP="00376CE1">
            <w:pPr>
              <w:pStyle w:val="TableParagraph"/>
              <w:numPr>
                <w:ilvl w:val="0"/>
                <w:numId w:val="115"/>
              </w:numPr>
              <w:tabs>
                <w:tab w:val="left" w:pos="172"/>
              </w:tabs>
              <w:spacing w:before="51" w:line="240" w:lineRule="auto"/>
              <w:jc w:val="left"/>
              <w:rPr>
                <w:rFonts w:ascii="Times New Roman" w:hAnsi="Times New Roman"/>
                <w:sz w:val="12"/>
              </w:rPr>
            </w:pPr>
            <w:r>
              <w:rPr>
                <w:rFonts w:ascii="Times New Roman" w:hAnsi="Times New Roman"/>
                <w:w w:val="105"/>
                <w:sz w:val="12"/>
              </w:rPr>
              <w:t>(k)</w:t>
            </w:r>
          </w:p>
        </w:tc>
        <w:tc>
          <w:tcPr>
            <w:tcW w:w="441" w:type="dxa"/>
          </w:tcPr>
          <w:p w:rsidR="00016671" w:rsidRDefault="00376CE1">
            <w:pPr>
              <w:pStyle w:val="TableParagraph"/>
              <w:spacing w:before="51" w:line="240" w:lineRule="auto"/>
              <w:ind w:left="171"/>
              <w:jc w:val="left"/>
              <w:rPr>
                <w:rFonts w:ascii="Times New Roman" w:hAnsi="Times New Roman"/>
                <w:sz w:val="12"/>
              </w:rPr>
            </w:pPr>
            <w:r>
              <w:rPr>
                <w:rFonts w:ascii="Times New Roman" w:hAnsi="Times New Roman"/>
                <w:w w:val="105"/>
                <w:sz w:val="12"/>
              </w:rPr>
              <w:t>●</w:t>
            </w:r>
          </w:p>
        </w:tc>
        <w:tc>
          <w:tcPr>
            <w:tcW w:w="441" w:type="dxa"/>
          </w:tcPr>
          <w:p w:rsidR="00016671" w:rsidRDefault="00376CE1">
            <w:pPr>
              <w:pStyle w:val="TableParagraph"/>
              <w:spacing w:before="51" w:line="240" w:lineRule="auto"/>
              <w:ind w:right="4"/>
              <w:rPr>
                <w:rFonts w:ascii="Times New Roman" w:hAnsi="Times New Roman"/>
                <w:sz w:val="12"/>
              </w:rPr>
            </w:pPr>
            <w:r>
              <w:rPr>
                <w:rFonts w:ascii="Times New Roman" w:hAnsi="Times New Roman"/>
                <w:w w:val="105"/>
                <w:sz w:val="12"/>
              </w:rPr>
              <w:t>●</w:t>
            </w:r>
          </w:p>
        </w:tc>
        <w:tc>
          <w:tcPr>
            <w:tcW w:w="491" w:type="dxa"/>
          </w:tcPr>
          <w:p w:rsidR="00016671" w:rsidRDefault="00376CE1" w:rsidP="00376CE1">
            <w:pPr>
              <w:pStyle w:val="TableParagraph"/>
              <w:numPr>
                <w:ilvl w:val="0"/>
                <w:numId w:val="114"/>
              </w:numPr>
              <w:tabs>
                <w:tab w:val="left" w:pos="225"/>
              </w:tabs>
              <w:spacing w:before="51" w:line="240" w:lineRule="auto"/>
              <w:jc w:val="left"/>
              <w:rPr>
                <w:rFonts w:ascii="Times New Roman" w:hAnsi="Times New Roman"/>
                <w:sz w:val="12"/>
              </w:rPr>
            </w:pPr>
            <w:r>
              <w:rPr>
                <w:rFonts w:ascii="Times New Roman" w:hAnsi="Times New Roman"/>
                <w:w w:val="105"/>
                <w:sz w:val="12"/>
              </w:rPr>
              <w:t>(l)</w:t>
            </w:r>
          </w:p>
        </w:tc>
        <w:tc>
          <w:tcPr>
            <w:tcW w:w="390" w:type="dxa"/>
          </w:tcPr>
          <w:p w:rsidR="00016671" w:rsidRDefault="00376CE1" w:rsidP="00376CE1">
            <w:pPr>
              <w:pStyle w:val="TableParagraph"/>
              <w:numPr>
                <w:ilvl w:val="0"/>
                <w:numId w:val="113"/>
              </w:numPr>
              <w:tabs>
                <w:tab w:val="left" w:pos="78"/>
              </w:tabs>
              <w:spacing w:before="51" w:line="240" w:lineRule="auto"/>
              <w:ind w:right="106" w:hanging="125"/>
              <w:jc w:val="right"/>
              <w:rPr>
                <w:rFonts w:ascii="Times New Roman" w:hAnsi="Times New Roman"/>
                <w:sz w:val="12"/>
              </w:rPr>
            </w:pPr>
            <w:r>
              <w:rPr>
                <w:rFonts w:ascii="Times New Roman" w:hAnsi="Times New Roman"/>
                <w:spacing w:val="-2"/>
                <w:w w:val="105"/>
                <w:sz w:val="12"/>
              </w:rPr>
              <w:t>(h)</w:t>
            </w:r>
          </w:p>
        </w:tc>
        <w:tc>
          <w:tcPr>
            <w:tcW w:w="403" w:type="dxa"/>
          </w:tcPr>
          <w:p w:rsidR="00016671" w:rsidRDefault="00376CE1" w:rsidP="00376CE1">
            <w:pPr>
              <w:pStyle w:val="TableParagraph"/>
              <w:numPr>
                <w:ilvl w:val="0"/>
                <w:numId w:val="112"/>
              </w:numPr>
              <w:tabs>
                <w:tab w:val="left" w:pos="177"/>
              </w:tabs>
              <w:spacing w:before="51" w:line="240" w:lineRule="auto"/>
              <w:ind w:hanging="173"/>
              <w:jc w:val="left"/>
              <w:rPr>
                <w:rFonts w:ascii="Times New Roman" w:hAnsi="Times New Roman"/>
                <w:sz w:val="12"/>
              </w:rPr>
            </w:pPr>
            <w:r>
              <w:rPr>
                <w:rFonts w:ascii="Times New Roman" w:hAnsi="Times New Roman"/>
                <w:w w:val="105"/>
                <w:sz w:val="12"/>
              </w:rPr>
              <w:t>(i)</w:t>
            </w:r>
          </w:p>
        </w:tc>
        <w:tc>
          <w:tcPr>
            <w:tcW w:w="491" w:type="dxa"/>
          </w:tcPr>
          <w:p w:rsidR="00016671" w:rsidRDefault="00376CE1" w:rsidP="00376CE1">
            <w:pPr>
              <w:pStyle w:val="TableParagraph"/>
              <w:numPr>
                <w:ilvl w:val="0"/>
                <w:numId w:val="111"/>
              </w:numPr>
              <w:tabs>
                <w:tab w:val="left" w:pos="229"/>
              </w:tabs>
              <w:spacing w:before="51" w:line="240" w:lineRule="auto"/>
              <w:ind w:hanging="79"/>
              <w:jc w:val="left"/>
              <w:rPr>
                <w:rFonts w:ascii="Times New Roman" w:hAnsi="Times New Roman"/>
                <w:sz w:val="12"/>
              </w:rPr>
            </w:pPr>
            <w:r>
              <w:rPr>
                <w:rFonts w:ascii="Times New Roman" w:hAnsi="Times New Roman"/>
                <w:w w:val="105"/>
                <w:sz w:val="12"/>
              </w:rPr>
              <w:t>(l)</w:t>
            </w:r>
          </w:p>
        </w:tc>
        <w:tc>
          <w:tcPr>
            <w:tcW w:w="390" w:type="dxa"/>
          </w:tcPr>
          <w:p w:rsidR="00016671" w:rsidRDefault="00376CE1" w:rsidP="00376CE1">
            <w:pPr>
              <w:pStyle w:val="TableParagraph"/>
              <w:numPr>
                <w:ilvl w:val="0"/>
                <w:numId w:val="110"/>
              </w:numPr>
              <w:tabs>
                <w:tab w:val="left" w:pos="167"/>
              </w:tabs>
              <w:spacing w:before="51" w:line="240" w:lineRule="auto"/>
              <w:ind w:hanging="146"/>
              <w:jc w:val="left"/>
              <w:rPr>
                <w:rFonts w:ascii="Times New Roman" w:hAnsi="Times New Roman"/>
                <w:sz w:val="12"/>
              </w:rPr>
            </w:pPr>
            <w:r>
              <w:rPr>
                <w:rFonts w:ascii="Times New Roman" w:hAnsi="Times New Roman"/>
                <w:w w:val="105"/>
                <w:sz w:val="12"/>
              </w:rPr>
              <w:t>(h)</w:t>
            </w:r>
          </w:p>
        </w:tc>
        <w:tc>
          <w:tcPr>
            <w:tcW w:w="428" w:type="dxa"/>
          </w:tcPr>
          <w:p w:rsidR="00016671" w:rsidRDefault="00376CE1" w:rsidP="00376CE1">
            <w:pPr>
              <w:pStyle w:val="TableParagraph"/>
              <w:numPr>
                <w:ilvl w:val="0"/>
                <w:numId w:val="109"/>
              </w:numPr>
              <w:tabs>
                <w:tab w:val="left" w:pos="168"/>
              </w:tabs>
              <w:spacing w:before="51" w:line="240" w:lineRule="auto"/>
              <w:ind w:hanging="129"/>
              <w:jc w:val="left"/>
              <w:rPr>
                <w:rFonts w:ascii="Times New Roman" w:hAnsi="Times New Roman"/>
                <w:sz w:val="12"/>
              </w:rPr>
            </w:pPr>
            <w:r>
              <w:rPr>
                <w:rFonts w:ascii="Times New Roman" w:hAnsi="Times New Roman"/>
                <w:w w:val="105"/>
                <w:sz w:val="12"/>
              </w:rPr>
              <w:t>(i,j)</w:t>
            </w:r>
          </w:p>
        </w:tc>
        <w:tc>
          <w:tcPr>
            <w:tcW w:w="491" w:type="dxa"/>
          </w:tcPr>
          <w:p w:rsidR="00016671" w:rsidRDefault="00376CE1" w:rsidP="00376CE1">
            <w:pPr>
              <w:pStyle w:val="TableParagraph"/>
              <w:numPr>
                <w:ilvl w:val="0"/>
                <w:numId w:val="108"/>
              </w:numPr>
              <w:tabs>
                <w:tab w:val="left" w:pos="232"/>
              </w:tabs>
              <w:spacing w:before="51" w:line="240" w:lineRule="auto"/>
              <w:jc w:val="left"/>
              <w:rPr>
                <w:rFonts w:ascii="Times New Roman" w:hAnsi="Times New Roman"/>
                <w:sz w:val="12"/>
              </w:rPr>
            </w:pPr>
            <w:r>
              <w:rPr>
                <w:rFonts w:ascii="Times New Roman" w:hAnsi="Times New Roman"/>
                <w:w w:val="105"/>
                <w:sz w:val="12"/>
              </w:rPr>
              <w:t>(l)</w:t>
            </w:r>
          </w:p>
        </w:tc>
        <w:tc>
          <w:tcPr>
            <w:tcW w:w="504" w:type="dxa"/>
          </w:tcPr>
          <w:p w:rsidR="00016671" w:rsidRDefault="00376CE1" w:rsidP="00376CE1">
            <w:pPr>
              <w:pStyle w:val="TableParagraph"/>
              <w:numPr>
                <w:ilvl w:val="0"/>
                <w:numId w:val="107"/>
              </w:numPr>
              <w:tabs>
                <w:tab w:val="left" w:pos="221"/>
              </w:tabs>
              <w:spacing w:before="51" w:line="240" w:lineRule="auto"/>
              <w:ind w:hanging="205"/>
              <w:jc w:val="left"/>
              <w:rPr>
                <w:rFonts w:ascii="Times New Roman" w:hAnsi="Times New Roman"/>
                <w:sz w:val="12"/>
              </w:rPr>
            </w:pPr>
            <w:r>
              <w:rPr>
                <w:rFonts w:ascii="Times New Roman" w:hAnsi="Times New Roman"/>
                <w:w w:val="105"/>
                <w:sz w:val="12"/>
              </w:rPr>
              <w:t>(h)</w:t>
            </w:r>
          </w:p>
        </w:tc>
        <w:tc>
          <w:tcPr>
            <w:tcW w:w="441" w:type="dxa"/>
          </w:tcPr>
          <w:p w:rsidR="00016671" w:rsidRDefault="00376CE1" w:rsidP="00376CE1">
            <w:pPr>
              <w:pStyle w:val="TableParagraph"/>
              <w:numPr>
                <w:ilvl w:val="0"/>
                <w:numId w:val="106"/>
              </w:numPr>
              <w:tabs>
                <w:tab w:val="left" w:pos="209"/>
              </w:tabs>
              <w:spacing w:before="51" w:line="240" w:lineRule="auto"/>
              <w:ind w:hanging="179"/>
              <w:jc w:val="left"/>
              <w:rPr>
                <w:rFonts w:ascii="Times New Roman" w:hAnsi="Times New Roman"/>
                <w:sz w:val="12"/>
              </w:rPr>
            </w:pPr>
            <w:r>
              <w:rPr>
                <w:rFonts w:ascii="Times New Roman" w:hAnsi="Times New Roman"/>
                <w:w w:val="105"/>
                <w:sz w:val="12"/>
              </w:rPr>
              <w:t>(i)</w:t>
            </w: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440" w:type="dxa"/>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237"/>
        </w:trPr>
        <w:tc>
          <w:tcPr>
            <w:tcW w:w="1426" w:type="dxa"/>
          </w:tcPr>
          <w:p w:rsidR="00016671" w:rsidRDefault="00376CE1">
            <w:pPr>
              <w:pStyle w:val="TableParagraph"/>
              <w:spacing w:before="51" w:line="240" w:lineRule="auto"/>
              <w:ind w:left="93"/>
              <w:jc w:val="left"/>
              <w:rPr>
                <w:rFonts w:ascii="Times New Roman"/>
                <w:sz w:val="12"/>
              </w:rPr>
            </w:pPr>
            <w:r>
              <w:rPr>
                <w:rFonts w:ascii="Times New Roman"/>
                <w:w w:val="105"/>
                <w:sz w:val="12"/>
              </w:rPr>
              <w:t>ADA Blood Sample</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016671">
            <w:pPr>
              <w:pStyle w:val="TableParagraph"/>
              <w:spacing w:line="240" w:lineRule="auto"/>
              <w:jc w:val="left"/>
              <w:rPr>
                <w:rFonts w:ascii="Times New Roman"/>
                <w:sz w:val="12"/>
              </w:rPr>
            </w:pPr>
          </w:p>
        </w:tc>
        <w:tc>
          <w:tcPr>
            <w:tcW w:w="429" w:type="dxa"/>
          </w:tcPr>
          <w:p w:rsidR="00016671" w:rsidRDefault="00376CE1" w:rsidP="00376CE1">
            <w:pPr>
              <w:pStyle w:val="TableParagraph"/>
              <w:numPr>
                <w:ilvl w:val="0"/>
                <w:numId w:val="105"/>
              </w:numPr>
              <w:tabs>
                <w:tab w:val="left" w:pos="78"/>
              </w:tabs>
              <w:spacing w:before="51" w:line="240" w:lineRule="auto"/>
              <w:ind w:right="74" w:hanging="159"/>
              <w:jc w:val="right"/>
              <w:rPr>
                <w:rFonts w:ascii="Times New Roman" w:hAnsi="Times New Roman"/>
                <w:sz w:val="12"/>
              </w:rPr>
            </w:pPr>
            <w:r>
              <w:rPr>
                <w:rFonts w:ascii="Times New Roman" w:hAnsi="Times New Roman"/>
                <w:spacing w:val="-1"/>
                <w:w w:val="105"/>
                <w:sz w:val="12"/>
              </w:rPr>
              <w:t>(m)</w:t>
            </w: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376CE1" w:rsidP="00376CE1">
            <w:pPr>
              <w:pStyle w:val="TableParagraph"/>
              <w:numPr>
                <w:ilvl w:val="0"/>
                <w:numId w:val="104"/>
              </w:numPr>
              <w:tabs>
                <w:tab w:val="left" w:pos="78"/>
              </w:tabs>
              <w:spacing w:before="51" w:line="240" w:lineRule="auto"/>
              <w:ind w:right="94" w:hanging="100"/>
              <w:jc w:val="right"/>
              <w:rPr>
                <w:rFonts w:ascii="Times New Roman" w:hAnsi="Times New Roman"/>
                <w:sz w:val="12"/>
              </w:rPr>
            </w:pPr>
            <w:r>
              <w:rPr>
                <w:rFonts w:ascii="Times New Roman" w:hAnsi="Times New Roman"/>
                <w:spacing w:val="-1"/>
                <w:w w:val="105"/>
                <w:sz w:val="12"/>
              </w:rPr>
              <w:t>(m)</w:t>
            </w: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376CE1" w:rsidP="00376CE1">
            <w:pPr>
              <w:pStyle w:val="TableParagraph"/>
              <w:numPr>
                <w:ilvl w:val="0"/>
                <w:numId w:val="103"/>
              </w:numPr>
              <w:tabs>
                <w:tab w:val="left" w:pos="208"/>
              </w:tabs>
              <w:spacing w:before="51" w:line="240" w:lineRule="auto"/>
              <w:ind w:hanging="180"/>
              <w:jc w:val="left"/>
              <w:rPr>
                <w:rFonts w:ascii="Times New Roman" w:hAnsi="Times New Roman"/>
                <w:sz w:val="12"/>
              </w:rPr>
            </w:pPr>
            <w:r>
              <w:rPr>
                <w:rFonts w:ascii="Times New Roman" w:hAnsi="Times New Roman"/>
                <w:w w:val="105"/>
                <w:sz w:val="12"/>
              </w:rPr>
              <w:t>(m)</w:t>
            </w: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440" w:type="dxa"/>
          </w:tcPr>
          <w:p w:rsidR="00016671" w:rsidRDefault="00376CE1">
            <w:pPr>
              <w:pStyle w:val="TableParagraph"/>
              <w:spacing w:before="51" w:line="240" w:lineRule="auto"/>
              <w:ind w:left="46"/>
              <w:rPr>
                <w:rFonts w:ascii="Times New Roman" w:hAnsi="Times New Roman"/>
                <w:sz w:val="12"/>
              </w:rPr>
            </w:pPr>
            <w:r>
              <w:rPr>
                <w:rFonts w:ascii="Times New Roman" w:hAnsi="Times New Roman"/>
                <w:w w:val="105"/>
                <w:sz w:val="12"/>
              </w:rPr>
              <w:t>●</w:t>
            </w:r>
          </w:p>
        </w:tc>
        <w:tc>
          <w:tcPr>
            <w:tcW w:w="503" w:type="dxa"/>
          </w:tcPr>
          <w:p w:rsidR="00016671" w:rsidRDefault="00376CE1" w:rsidP="00376CE1">
            <w:pPr>
              <w:pStyle w:val="TableParagraph"/>
              <w:numPr>
                <w:ilvl w:val="0"/>
                <w:numId w:val="102"/>
              </w:numPr>
              <w:tabs>
                <w:tab w:val="left" w:pos="240"/>
              </w:tabs>
              <w:spacing w:before="51" w:line="240" w:lineRule="auto"/>
              <w:ind w:hanging="79"/>
              <w:jc w:val="left"/>
              <w:rPr>
                <w:rFonts w:ascii="Times New Roman" w:hAnsi="Times New Roman"/>
                <w:sz w:val="12"/>
              </w:rPr>
            </w:pPr>
            <w:r>
              <w:rPr>
                <w:rFonts w:ascii="Times New Roman" w:hAnsi="Times New Roman"/>
                <w:w w:val="105"/>
                <w:sz w:val="12"/>
              </w:rPr>
              <w:t>(n)</w:t>
            </w:r>
          </w:p>
        </w:tc>
      </w:tr>
    </w:tbl>
    <w:p w:rsidR="00016671" w:rsidRDefault="00016671">
      <w:pPr>
        <w:pStyle w:val="a3"/>
        <w:rPr>
          <w:b/>
          <w:sz w:val="20"/>
        </w:rPr>
      </w:pPr>
    </w:p>
    <w:p w:rsidR="00016671" w:rsidRDefault="00376CE1">
      <w:pPr>
        <w:spacing w:before="148"/>
        <w:ind w:left="5022" w:right="6731"/>
        <w:jc w:val="center"/>
        <w:rPr>
          <w:rFonts w:ascii="Times New Roman"/>
          <w:sz w:val="19"/>
        </w:rPr>
      </w:pPr>
      <w:r>
        <w:rPr>
          <w:rFonts w:ascii="Times New Roman"/>
          <w:sz w:val="19"/>
        </w:rPr>
        <w:t>Page 13 of 208</w:t>
      </w:r>
    </w:p>
    <w:p w:rsidR="00016671" w:rsidRDefault="00016671">
      <w:pPr>
        <w:jc w:val="center"/>
        <w:rPr>
          <w:rFonts w:ascii="Times New Roman"/>
          <w:sz w:val="19"/>
        </w:rPr>
        <w:sectPr w:rsidR="00016671">
          <w:footerReference w:type="default" r:id="rId9"/>
          <w:pgSz w:w="15840" w:h="12240" w:orient="landscape"/>
          <w:pgMar w:top="1140" w:right="2260" w:bottom="280" w:left="640" w:header="0" w:footer="0" w:gutter="0"/>
          <w:cols w:space="720"/>
        </w:sectPr>
      </w:pPr>
    </w:p>
    <w:p w:rsidR="00016671" w:rsidRDefault="00962463">
      <w:pPr>
        <w:pStyle w:val="a3"/>
        <w:spacing w:before="2"/>
        <w:rPr>
          <w:sz w:val="12"/>
        </w:rPr>
      </w:pPr>
      <w:r>
        <w:rPr>
          <w:noProof/>
          <w:lang w:eastAsia="zh-CN" w:bidi="ar-SA"/>
        </w:rPr>
        <w:lastRenderedPageBreak/>
        <mc:AlternateContent>
          <mc:Choice Requires="wps">
            <w:drawing>
              <wp:anchor distT="0" distB="0" distL="114300" distR="114300" simplePos="0" relativeHeight="251672576" behindDoc="0" locked="0" layoutInCell="1" allowOverlap="1">
                <wp:simplePos x="0" y="0"/>
                <wp:positionH relativeFrom="page">
                  <wp:posOffset>7486015</wp:posOffset>
                </wp:positionH>
                <wp:positionV relativeFrom="page">
                  <wp:posOffset>812800</wp:posOffset>
                </wp:positionV>
                <wp:extent cx="2572385" cy="6131560"/>
                <wp:effectExtent l="0" t="0" r="0" b="0"/>
                <wp:wrapNone/>
                <wp:docPr id="55" name="Rectangle 1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2385" cy="613156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51071" id="Rectangle 1574" o:spid="_x0000_s1026" style="position:absolute;left:0;text-align:left;margin-left:589.45pt;margin-top:64pt;width:202.55pt;height:482.8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" fillcolor="#f1f1f1" stroked="f">
                <w10:wrap anchorx="page" anchory="page"/>
              </v:rect>
            </w:pict>
          </mc:Fallback>
        </mc:AlternateContent>
      </w:r>
    </w:p>
    <w:tbl>
      <w:tblPr>
        <w:tblStyle w:val="TableNormal"/>
        <w:tblW w:w="0" w:type="auto"/>
        <w:tblInd w:w="1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26"/>
        <w:gridCol w:w="505"/>
        <w:gridCol w:w="543"/>
        <w:gridCol w:w="429"/>
        <w:gridCol w:w="391"/>
        <w:gridCol w:w="416"/>
        <w:gridCol w:w="403"/>
        <w:gridCol w:w="441"/>
        <w:gridCol w:w="441"/>
        <w:gridCol w:w="491"/>
        <w:gridCol w:w="390"/>
        <w:gridCol w:w="403"/>
        <w:gridCol w:w="491"/>
        <w:gridCol w:w="390"/>
        <w:gridCol w:w="428"/>
        <w:gridCol w:w="491"/>
        <w:gridCol w:w="504"/>
        <w:gridCol w:w="441"/>
        <w:gridCol w:w="529"/>
        <w:gridCol w:w="453"/>
        <w:gridCol w:w="226"/>
        <w:gridCol w:w="213"/>
        <w:gridCol w:w="503"/>
      </w:tblGrid>
      <w:tr w:rsidR="00016671">
        <w:trPr>
          <w:trHeight w:val="1134"/>
        </w:trPr>
        <w:tc>
          <w:tcPr>
            <w:tcW w:w="10948" w:type="dxa"/>
            <w:gridSpan w:val="23"/>
            <w:tcBorders>
              <w:top w:val="nil"/>
              <w:left w:val="nil"/>
              <w:right w:val="nil"/>
            </w:tcBorders>
          </w:tcPr>
          <w:p w:rsidR="00016671" w:rsidRDefault="00016671">
            <w:pPr>
              <w:pStyle w:val="TableParagraph"/>
              <w:spacing w:line="240" w:lineRule="auto"/>
              <w:jc w:val="left"/>
              <w:rPr>
                <w:rFonts w:ascii="Times New Roman"/>
                <w:sz w:val="14"/>
              </w:rPr>
            </w:pPr>
          </w:p>
        </w:tc>
      </w:tr>
      <w:tr w:rsidR="00016671">
        <w:trPr>
          <w:trHeight w:val="527"/>
        </w:trPr>
        <w:tc>
          <w:tcPr>
            <w:tcW w:w="1426" w:type="dxa"/>
            <w:vMerge w:val="restart"/>
          </w:tcPr>
          <w:p w:rsidR="00016671" w:rsidRDefault="00016671">
            <w:pPr>
              <w:pStyle w:val="TableParagraph"/>
              <w:spacing w:line="240" w:lineRule="auto"/>
              <w:jc w:val="left"/>
              <w:rPr>
                <w:rFonts w:ascii="Times New Roman"/>
                <w:sz w:val="14"/>
              </w:rPr>
            </w:pPr>
          </w:p>
        </w:tc>
        <w:tc>
          <w:tcPr>
            <w:tcW w:w="505" w:type="dxa"/>
            <w:vMerge w:val="restart"/>
          </w:tcPr>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376CE1">
            <w:pPr>
              <w:pStyle w:val="TableParagraph"/>
              <w:spacing w:before="107" w:line="264" w:lineRule="auto"/>
              <w:ind w:left="30"/>
              <w:jc w:val="left"/>
              <w:rPr>
                <w:rFonts w:ascii="Times New Roman"/>
                <w:b/>
                <w:sz w:val="12"/>
              </w:rPr>
            </w:pPr>
            <w:r>
              <w:rPr>
                <w:rFonts w:ascii="Times New Roman"/>
                <w:b/>
                <w:w w:val="105"/>
                <w:sz w:val="12"/>
              </w:rPr>
              <w:t>Tissue Screen</w:t>
            </w:r>
          </w:p>
        </w:tc>
        <w:tc>
          <w:tcPr>
            <w:tcW w:w="543" w:type="dxa"/>
            <w:vMerge w:val="restart"/>
          </w:tcPr>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376CE1">
            <w:pPr>
              <w:pStyle w:val="TableParagraph"/>
              <w:spacing w:before="101" w:line="240" w:lineRule="auto"/>
              <w:ind w:left="144"/>
              <w:jc w:val="left"/>
              <w:rPr>
                <w:rFonts w:ascii="Times New Roman"/>
                <w:b/>
                <w:sz w:val="12"/>
              </w:rPr>
            </w:pPr>
            <w:r>
              <w:rPr>
                <w:rFonts w:ascii="Times New Roman"/>
                <w:b/>
                <w:w w:val="105"/>
                <w:sz w:val="12"/>
              </w:rPr>
              <w:t>SCR</w:t>
            </w:r>
          </w:p>
        </w:tc>
        <w:tc>
          <w:tcPr>
            <w:tcW w:w="3012" w:type="dxa"/>
            <w:gridSpan w:val="7"/>
          </w:tcPr>
          <w:p w:rsidR="00016671" w:rsidRDefault="00016671">
            <w:pPr>
              <w:pStyle w:val="TableParagraph"/>
              <w:spacing w:line="240" w:lineRule="auto"/>
              <w:jc w:val="left"/>
              <w:rPr>
                <w:rFonts w:ascii="Times New Roman"/>
                <w:sz w:val="14"/>
              </w:rPr>
            </w:pPr>
          </w:p>
          <w:p w:rsidR="00016671" w:rsidRDefault="00016671">
            <w:pPr>
              <w:pStyle w:val="TableParagraph"/>
              <w:spacing w:before="7" w:line="240" w:lineRule="auto"/>
              <w:jc w:val="left"/>
              <w:rPr>
                <w:rFonts w:ascii="Times New Roman"/>
                <w:sz w:val="15"/>
              </w:rPr>
            </w:pPr>
          </w:p>
          <w:p w:rsidR="00016671" w:rsidRDefault="00376CE1">
            <w:pPr>
              <w:pStyle w:val="TableParagraph"/>
              <w:spacing w:line="240" w:lineRule="auto"/>
              <w:ind w:left="1282" w:right="1278"/>
              <w:rPr>
                <w:rFonts w:ascii="Times New Roman"/>
                <w:b/>
                <w:sz w:val="12"/>
              </w:rPr>
            </w:pPr>
            <w:r>
              <w:rPr>
                <w:rFonts w:ascii="Times New Roman"/>
                <w:b/>
                <w:w w:val="105"/>
                <w:sz w:val="12"/>
              </w:rPr>
              <w:t>Cycle 1</w:t>
            </w:r>
          </w:p>
        </w:tc>
        <w:tc>
          <w:tcPr>
            <w:tcW w:w="1284" w:type="dxa"/>
            <w:gridSpan w:val="3"/>
          </w:tcPr>
          <w:p w:rsidR="00016671" w:rsidRDefault="00016671">
            <w:pPr>
              <w:pStyle w:val="TableParagraph"/>
              <w:spacing w:line="240" w:lineRule="auto"/>
              <w:jc w:val="left"/>
              <w:rPr>
                <w:rFonts w:ascii="Times New Roman"/>
                <w:sz w:val="14"/>
              </w:rPr>
            </w:pPr>
          </w:p>
          <w:p w:rsidR="00016671" w:rsidRDefault="00016671">
            <w:pPr>
              <w:pStyle w:val="TableParagraph"/>
              <w:spacing w:before="7" w:line="240" w:lineRule="auto"/>
              <w:jc w:val="left"/>
              <w:rPr>
                <w:rFonts w:ascii="Times New Roman"/>
                <w:sz w:val="15"/>
              </w:rPr>
            </w:pPr>
          </w:p>
          <w:p w:rsidR="00016671" w:rsidRDefault="00376CE1">
            <w:pPr>
              <w:pStyle w:val="TableParagraph"/>
              <w:spacing w:line="240" w:lineRule="auto"/>
              <w:ind w:left="429" w:right="404"/>
              <w:rPr>
                <w:rFonts w:ascii="Times New Roman"/>
                <w:b/>
                <w:sz w:val="12"/>
              </w:rPr>
            </w:pPr>
            <w:r>
              <w:rPr>
                <w:rFonts w:ascii="Times New Roman"/>
                <w:b/>
                <w:w w:val="105"/>
                <w:sz w:val="12"/>
              </w:rPr>
              <w:t>Cycle 2</w:t>
            </w:r>
          </w:p>
        </w:tc>
        <w:tc>
          <w:tcPr>
            <w:tcW w:w="1309" w:type="dxa"/>
            <w:gridSpan w:val="3"/>
          </w:tcPr>
          <w:p w:rsidR="00016671" w:rsidRDefault="00016671">
            <w:pPr>
              <w:pStyle w:val="TableParagraph"/>
              <w:spacing w:line="240" w:lineRule="auto"/>
              <w:jc w:val="left"/>
              <w:rPr>
                <w:rFonts w:ascii="Times New Roman"/>
                <w:sz w:val="14"/>
              </w:rPr>
            </w:pPr>
          </w:p>
          <w:p w:rsidR="00016671" w:rsidRDefault="00016671">
            <w:pPr>
              <w:pStyle w:val="TableParagraph"/>
              <w:spacing w:before="7" w:line="240" w:lineRule="auto"/>
              <w:jc w:val="left"/>
              <w:rPr>
                <w:rFonts w:ascii="Times New Roman"/>
                <w:sz w:val="15"/>
              </w:rPr>
            </w:pPr>
          </w:p>
          <w:p w:rsidR="00016671" w:rsidRDefault="00376CE1">
            <w:pPr>
              <w:pStyle w:val="TableParagraph"/>
              <w:spacing w:line="240" w:lineRule="auto"/>
              <w:ind w:left="445" w:right="413"/>
              <w:rPr>
                <w:rFonts w:ascii="Times New Roman"/>
                <w:b/>
                <w:sz w:val="12"/>
              </w:rPr>
            </w:pPr>
            <w:r>
              <w:rPr>
                <w:rFonts w:ascii="Times New Roman"/>
                <w:b/>
                <w:w w:val="105"/>
                <w:sz w:val="12"/>
              </w:rPr>
              <w:t>Cycle 3</w:t>
            </w:r>
          </w:p>
        </w:tc>
        <w:tc>
          <w:tcPr>
            <w:tcW w:w="945" w:type="dxa"/>
            <w:gridSpan w:val="2"/>
          </w:tcPr>
          <w:p w:rsidR="00016671" w:rsidRDefault="00376CE1">
            <w:pPr>
              <w:pStyle w:val="TableParagraph"/>
              <w:spacing w:before="51" w:line="252" w:lineRule="auto"/>
              <w:ind w:left="52" w:right="25"/>
              <w:rPr>
                <w:rFonts w:ascii="Times New Roman"/>
                <w:b/>
                <w:sz w:val="12"/>
              </w:rPr>
            </w:pPr>
            <w:r>
              <w:rPr>
                <w:rFonts w:ascii="Times New Roman"/>
                <w:b/>
                <w:w w:val="105"/>
                <w:sz w:val="12"/>
              </w:rPr>
              <w:t>Cycle 4 and subsequent cycles</w:t>
            </w:r>
          </w:p>
        </w:tc>
        <w:tc>
          <w:tcPr>
            <w:tcW w:w="529" w:type="dxa"/>
            <w:vMerge w:val="restart"/>
          </w:tcPr>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before="1" w:line="240" w:lineRule="auto"/>
              <w:jc w:val="left"/>
              <w:rPr>
                <w:rFonts w:ascii="Times New Roman"/>
                <w:sz w:val="12"/>
              </w:rPr>
            </w:pPr>
          </w:p>
          <w:p w:rsidR="00016671" w:rsidRDefault="00376CE1">
            <w:pPr>
              <w:pStyle w:val="TableParagraph"/>
              <w:spacing w:line="264" w:lineRule="auto"/>
              <w:ind w:left="119" w:right="68"/>
              <w:jc w:val="left"/>
              <w:rPr>
                <w:rFonts w:ascii="Times New Roman"/>
                <w:b/>
                <w:sz w:val="12"/>
              </w:rPr>
            </w:pPr>
            <w:r>
              <w:rPr>
                <w:rFonts w:ascii="Times New Roman"/>
                <w:b/>
                <w:spacing w:val="-3"/>
                <w:w w:val="105"/>
                <w:sz w:val="12"/>
              </w:rPr>
              <w:t xml:space="preserve">Every </w:t>
            </w:r>
            <w:r>
              <w:rPr>
                <w:rFonts w:ascii="Times New Roman"/>
                <w:b/>
                <w:w w:val="105"/>
                <w:sz w:val="12"/>
              </w:rPr>
              <w:t>6</w:t>
            </w:r>
            <w:r>
              <w:rPr>
                <w:rFonts w:ascii="Times New Roman"/>
                <w:b/>
                <w:spacing w:val="10"/>
                <w:w w:val="105"/>
                <w:sz w:val="12"/>
              </w:rPr>
              <w:t xml:space="preserve"> </w:t>
            </w:r>
            <w:r>
              <w:rPr>
                <w:rFonts w:ascii="Times New Roman"/>
                <w:b/>
                <w:spacing w:val="-6"/>
                <w:w w:val="105"/>
                <w:sz w:val="12"/>
              </w:rPr>
              <w:t>wks</w:t>
            </w:r>
          </w:p>
          <w:p w:rsidR="00016671" w:rsidRDefault="00376CE1">
            <w:pPr>
              <w:pStyle w:val="TableParagraph"/>
              <w:spacing w:line="125" w:lineRule="exact"/>
              <w:ind w:left="182"/>
              <w:jc w:val="left"/>
              <w:rPr>
                <w:rFonts w:ascii="Times New Roman" w:hAnsi="Times New Roman"/>
                <w:b/>
                <w:sz w:val="12"/>
              </w:rPr>
            </w:pPr>
            <w:r>
              <w:rPr>
                <w:rFonts w:ascii="Times New Roman" w:hAnsi="Times New Roman"/>
                <w:b/>
                <w:w w:val="105"/>
                <w:sz w:val="12"/>
              </w:rPr>
              <w:t>(±7</w:t>
            </w:r>
          </w:p>
          <w:p w:rsidR="00016671" w:rsidRDefault="00376CE1">
            <w:pPr>
              <w:pStyle w:val="TableParagraph"/>
              <w:spacing w:before="13" w:line="240" w:lineRule="auto"/>
              <w:ind w:left="132"/>
              <w:jc w:val="left"/>
              <w:rPr>
                <w:rFonts w:ascii="Times New Roman"/>
                <w:b/>
                <w:sz w:val="12"/>
              </w:rPr>
            </w:pPr>
            <w:r>
              <w:rPr>
                <w:rFonts w:ascii="Times New Roman"/>
                <w:b/>
                <w:w w:val="105"/>
                <w:sz w:val="12"/>
              </w:rPr>
              <w:t>days)</w:t>
            </w:r>
          </w:p>
        </w:tc>
        <w:tc>
          <w:tcPr>
            <w:tcW w:w="453" w:type="dxa"/>
            <w:vMerge w:val="restart"/>
          </w:tcPr>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376CE1">
            <w:pPr>
              <w:pStyle w:val="TableParagraph"/>
              <w:spacing w:before="107" w:line="240" w:lineRule="auto"/>
              <w:ind w:left="78" w:right="52"/>
              <w:rPr>
                <w:rFonts w:ascii="Times New Roman"/>
                <w:b/>
                <w:sz w:val="12"/>
              </w:rPr>
            </w:pPr>
            <w:r>
              <w:rPr>
                <w:rFonts w:ascii="Times New Roman"/>
                <w:b/>
                <w:w w:val="105"/>
                <w:sz w:val="12"/>
              </w:rPr>
              <w:t>EOT</w:t>
            </w:r>
          </w:p>
          <w:p w:rsidR="00016671" w:rsidRDefault="00376CE1">
            <w:pPr>
              <w:pStyle w:val="TableParagraph"/>
              <w:spacing w:before="10" w:line="240" w:lineRule="auto"/>
              <w:ind w:left="69" w:right="52"/>
              <w:rPr>
                <w:rFonts w:ascii="Times New Roman"/>
                <w:sz w:val="7"/>
              </w:rPr>
            </w:pPr>
            <w:r>
              <w:rPr>
                <w:rFonts w:ascii="Times New Roman"/>
                <w:w w:val="110"/>
                <w:sz w:val="7"/>
              </w:rPr>
              <w:t>(a)</w:t>
            </w:r>
          </w:p>
        </w:tc>
        <w:tc>
          <w:tcPr>
            <w:tcW w:w="439" w:type="dxa"/>
            <w:gridSpan w:val="2"/>
            <w:vMerge w:val="restart"/>
          </w:tcPr>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before="1" w:line="240" w:lineRule="auto"/>
              <w:jc w:val="left"/>
              <w:rPr>
                <w:rFonts w:ascii="Times New Roman"/>
                <w:sz w:val="12"/>
              </w:rPr>
            </w:pPr>
          </w:p>
          <w:p w:rsidR="00016671" w:rsidRDefault="00376CE1">
            <w:pPr>
              <w:pStyle w:val="TableParagraph"/>
              <w:spacing w:line="240" w:lineRule="auto"/>
              <w:ind w:left="147"/>
              <w:jc w:val="left"/>
              <w:rPr>
                <w:rFonts w:ascii="Times New Roman"/>
                <w:b/>
                <w:sz w:val="12"/>
              </w:rPr>
            </w:pPr>
            <w:r>
              <w:rPr>
                <w:rFonts w:ascii="Times New Roman"/>
                <w:b/>
                <w:w w:val="105"/>
                <w:sz w:val="12"/>
              </w:rPr>
              <w:t>40-</w:t>
            </w:r>
          </w:p>
          <w:p w:rsidR="00016671" w:rsidRDefault="00376CE1">
            <w:pPr>
              <w:pStyle w:val="TableParagraph"/>
              <w:spacing w:before="1" w:line="249" w:lineRule="auto"/>
              <w:ind w:left="134" w:right="82"/>
              <w:jc w:val="both"/>
              <w:rPr>
                <w:rFonts w:ascii="Times New Roman"/>
                <w:sz w:val="7"/>
              </w:rPr>
            </w:pPr>
            <w:r>
              <w:rPr>
                <w:rFonts w:ascii="Times New Roman"/>
                <w:b/>
                <w:w w:val="105"/>
                <w:sz w:val="12"/>
              </w:rPr>
              <w:t xml:space="preserve">day F/U </w:t>
            </w:r>
            <w:r>
              <w:rPr>
                <w:rFonts w:ascii="Times New Roman"/>
                <w:b/>
                <w:w w:val="105"/>
                <w:position w:val="-4"/>
                <w:sz w:val="12"/>
              </w:rPr>
              <w:t>(</w:t>
            </w:r>
            <w:r>
              <w:rPr>
                <w:rFonts w:ascii="Times New Roman"/>
                <w:w w:val="105"/>
                <w:sz w:val="7"/>
              </w:rPr>
              <w:t>b)</w:t>
            </w:r>
          </w:p>
        </w:tc>
        <w:tc>
          <w:tcPr>
            <w:tcW w:w="503" w:type="dxa"/>
            <w:vMerge w:val="restart"/>
          </w:tcPr>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016671">
            <w:pPr>
              <w:pStyle w:val="TableParagraph"/>
              <w:spacing w:line="240" w:lineRule="auto"/>
              <w:jc w:val="left"/>
              <w:rPr>
                <w:rFonts w:ascii="Times New Roman"/>
                <w:sz w:val="14"/>
              </w:rPr>
            </w:pPr>
          </w:p>
          <w:p w:rsidR="00016671" w:rsidRDefault="00376CE1">
            <w:pPr>
              <w:pStyle w:val="TableParagraph"/>
              <w:spacing w:line="249" w:lineRule="auto"/>
              <w:ind w:left="150" w:right="96" w:firstLine="50"/>
              <w:jc w:val="both"/>
              <w:rPr>
                <w:rFonts w:ascii="Times New Roman" w:hAnsi="Times New Roman"/>
                <w:b/>
                <w:sz w:val="12"/>
              </w:rPr>
            </w:pPr>
            <w:r>
              <w:rPr>
                <w:rFonts w:ascii="Times New Roman" w:hAnsi="Times New Roman"/>
                <w:b/>
                <w:spacing w:val="2"/>
                <w:w w:val="105"/>
                <w:sz w:val="12"/>
              </w:rPr>
              <w:t xml:space="preserve">q3 </w:t>
            </w:r>
            <w:r>
              <w:rPr>
                <w:rFonts w:ascii="Times New Roman" w:hAnsi="Times New Roman"/>
                <w:b/>
                <w:spacing w:val="-5"/>
                <w:w w:val="105"/>
                <w:sz w:val="12"/>
              </w:rPr>
              <w:t xml:space="preserve">mo </w:t>
            </w:r>
            <w:r>
              <w:rPr>
                <w:rFonts w:ascii="Times New Roman" w:hAnsi="Times New Roman"/>
                <w:b/>
                <w:w w:val="105"/>
                <w:sz w:val="12"/>
              </w:rPr>
              <w:t>F/U (±14</w:t>
            </w:r>
          </w:p>
          <w:p w:rsidR="00016671" w:rsidRDefault="00376CE1">
            <w:pPr>
              <w:pStyle w:val="TableParagraph"/>
              <w:spacing w:before="6" w:line="240" w:lineRule="auto"/>
              <w:ind w:left="124"/>
              <w:jc w:val="left"/>
              <w:rPr>
                <w:rFonts w:ascii="Times New Roman"/>
                <w:b/>
                <w:sz w:val="12"/>
              </w:rPr>
            </w:pPr>
            <w:r>
              <w:rPr>
                <w:rFonts w:ascii="Times New Roman"/>
                <w:b/>
                <w:w w:val="105"/>
                <w:sz w:val="12"/>
              </w:rPr>
              <w:t>days)</w:t>
            </w:r>
          </w:p>
        </w:tc>
      </w:tr>
      <w:tr w:rsidR="00016671">
        <w:trPr>
          <w:trHeight w:val="388"/>
        </w:trPr>
        <w:tc>
          <w:tcPr>
            <w:tcW w:w="1426" w:type="dxa"/>
            <w:vMerge/>
            <w:tcBorders>
              <w:top w:val="nil"/>
            </w:tcBorders>
          </w:tcPr>
          <w:p w:rsidR="00016671" w:rsidRDefault="00016671">
            <w:pPr>
              <w:rPr>
                <w:sz w:val="2"/>
                <w:szCs w:val="2"/>
              </w:rPr>
            </w:pPr>
          </w:p>
        </w:tc>
        <w:tc>
          <w:tcPr>
            <w:tcW w:w="505" w:type="dxa"/>
            <w:vMerge/>
            <w:tcBorders>
              <w:top w:val="nil"/>
            </w:tcBorders>
          </w:tcPr>
          <w:p w:rsidR="00016671" w:rsidRDefault="00016671">
            <w:pPr>
              <w:rPr>
                <w:sz w:val="2"/>
                <w:szCs w:val="2"/>
              </w:rPr>
            </w:pPr>
          </w:p>
        </w:tc>
        <w:tc>
          <w:tcPr>
            <w:tcW w:w="543" w:type="dxa"/>
            <w:vMerge/>
            <w:tcBorders>
              <w:top w:val="nil"/>
            </w:tcBorders>
          </w:tcPr>
          <w:p w:rsidR="00016671" w:rsidRDefault="00016671">
            <w:pPr>
              <w:rPr>
                <w:sz w:val="2"/>
                <w:szCs w:val="2"/>
              </w:rPr>
            </w:pPr>
          </w:p>
        </w:tc>
        <w:tc>
          <w:tcPr>
            <w:tcW w:w="820" w:type="dxa"/>
            <w:gridSpan w:val="2"/>
          </w:tcPr>
          <w:p w:rsidR="00016671" w:rsidRDefault="00016671">
            <w:pPr>
              <w:pStyle w:val="TableParagraph"/>
              <w:spacing w:before="6" w:line="240" w:lineRule="auto"/>
              <w:jc w:val="left"/>
              <w:rPr>
                <w:rFonts w:ascii="Times New Roman"/>
                <w:sz w:val="17"/>
              </w:rPr>
            </w:pPr>
          </w:p>
          <w:p w:rsidR="00016671" w:rsidRDefault="00376CE1">
            <w:pPr>
              <w:pStyle w:val="TableParagraph"/>
              <w:spacing w:before="1" w:line="240" w:lineRule="auto"/>
              <w:ind w:left="244"/>
              <w:jc w:val="left"/>
              <w:rPr>
                <w:rFonts w:ascii="Times New Roman"/>
                <w:b/>
                <w:sz w:val="12"/>
              </w:rPr>
            </w:pPr>
            <w:r>
              <w:rPr>
                <w:rFonts w:ascii="Times New Roman"/>
                <w:b/>
                <w:w w:val="105"/>
                <w:sz w:val="12"/>
              </w:rPr>
              <w:t>Day 1</w:t>
            </w:r>
          </w:p>
        </w:tc>
        <w:tc>
          <w:tcPr>
            <w:tcW w:w="416" w:type="dxa"/>
          </w:tcPr>
          <w:p w:rsidR="00016671" w:rsidRDefault="00376CE1">
            <w:pPr>
              <w:pStyle w:val="TableParagraph"/>
              <w:spacing w:before="51" w:line="240" w:lineRule="auto"/>
              <w:ind w:left="182" w:right="58" w:hanging="76"/>
              <w:jc w:val="left"/>
              <w:rPr>
                <w:rFonts w:ascii="Times New Roman"/>
                <w:b/>
                <w:sz w:val="12"/>
              </w:rPr>
            </w:pPr>
            <w:r>
              <w:rPr>
                <w:rFonts w:ascii="Times New Roman"/>
                <w:b/>
                <w:w w:val="105"/>
                <w:sz w:val="12"/>
              </w:rPr>
              <w:t>Day 2</w:t>
            </w:r>
          </w:p>
        </w:tc>
        <w:tc>
          <w:tcPr>
            <w:tcW w:w="403" w:type="dxa"/>
          </w:tcPr>
          <w:p w:rsidR="00016671" w:rsidRDefault="00376CE1">
            <w:pPr>
              <w:pStyle w:val="TableParagraph"/>
              <w:spacing w:before="51" w:line="240" w:lineRule="auto"/>
              <w:ind w:left="170" w:right="57" w:hanging="76"/>
              <w:jc w:val="left"/>
              <w:rPr>
                <w:rFonts w:ascii="Times New Roman"/>
                <w:b/>
                <w:sz w:val="12"/>
              </w:rPr>
            </w:pPr>
            <w:r>
              <w:rPr>
                <w:rFonts w:ascii="Times New Roman"/>
                <w:b/>
                <w:w w:val="105"/>
                <w:sz w:val="12"/>
              </w:rPr>
              <w:t>Day 4</w:t>
            </w:r>
          </w:p>
        </w:tc>
        <w:tc>
          <w:tcPr>
            <w:tcW w:w="441" w:type="dxa"/>
          </w:tcPr>
          <w:p w:rsidR="00016671" w:rsidRDefault="00376CE1">
            <w:pPr>
              <w:pStyle w:val="TableParagraph"/>
              <w:spacing w:before="51" w:line="240" w:lineRule="auto"/>
              <w:ind w:left="183" w:right="82" w:hanging="76"/>
              <w:jc w:val="left"/>
              <w:rPr>
                <w:rFonts w:ascii="Times New Roman"/>
                <w:b/>
                <w:sz w:val="12"/>
              </w:rPr>
            </w:pPr>
            <w:r>
              <w:rPr>
                <w:rFonts w:ascii="Times New Roman"/>
                <w:b/>
                <w:w w:val="105"/>
                <w:sz w:val="12"/>
              </w:rPr>
              <w:t>Day 8</w:t>
            </w:r>
          </w:p>
        </w:tc>
        <w:tc>
          <w:tcPr>
            <w:tcW w:w="441" w:type="dxa"/>
          </w:tcPr>
          <w:p w:rsidR="00016671" w:rsidRDefault="00376CE1">
            <w:pPr>
              <w:pStyle w:val="TableParagraph"/>
              <w:spacing w:before="51" w:line="240" w:lineRule="auto"/>
              <w:ind w:left="146" w:right="81" w:hanging="38"/>
              <w:jc w:val="left"/>
              <w:rPr>
                <w:rFonts w:ascii="Times New Roman"/>
                <w:b/>
                <w:sz w:val="12"/>
              </w:rPr>
            </w:pPr>
            <w:r>
              <w:rPr>
                <w:rFonts w:ascii="Times New Roman"/>
                <w:b/>
                <w:w w:val="105"/>
                <w:sz w:val="12"/>
              </w:rPr>
              <w:t>Day 15</w:t>
            </w:r>
          </w:p>
        </w:tc>
        <w:tc>
          <w:tcPr>
            <w:tcW w:w="491" w:type="dxa"/>
          </w:tcPr>
          <w:p w:rsidR="00016671" w:rsidRDefault="00376CE1">
            <w:pPr>
              <w:pStyle w:val="TableParagraph"/>
              <w:spacing w:before="53" w:line="235" w:lineRule="auto"/>
              <w:ind w:left="159" w:right="106" w:hanging="26"/>
              <w:jc w:val="left"/>
              <w:rPr>
                <w:rFonts w:ascii="Times New Roman"/>
                <w:b/>
                <w:sz w:val="7"/>
              </w:rPr>
            </w:pPr>
            <w:r>
              <w:rPr>
                <w:rFonts w:ascii="Times New Roman"/>
                <w:b/>
                <w:w w:val="105"/>
                <w:sz w:val="12"/>
              </w:rPr>
              <w:t>Day 22</w:t>
            </w:r>
            <w:r>
              <w:rPr>
                <w:rFonts w:ascii="Times New Roman"/>
                <w:b/>
                <w:w w:val="105"/>
                <w:position w:val="5"/>
                <w:sz w:val="7"/>
              </w:rPr>
              <w:t>v</w:t>
            </w:r>
          </w:p>
        </w:tc>
        <w:tc>
          <w:tcPr>
            <w:tcW w:w="793" w:type="dxa"/>
            <w:gridSpan w:val="2"/>
          </w:tcPr>
          <w:p w:rsidR="00016671" w:rsidRDefault="00016671">
            <w:pPr>
              <w:pStyle w:val="TableParagraph"/>
              <w:spacing w:before="6" w:line="240" w:lineRule="auto"/>
              <w:jc w:val="left"/>
              <w:rPr>
                <w:rFonts w:ascii="Times New Roman"/>
                <w:sz w:val="17"/>
              </w:rPr>
            </w:pPr>
          </w:p>
          <w:p w:rsidR="00016671" w:rsidRDefault="00376CE1">
            <w:pPr>
              <w:pStyle w:val="TableParagraph"/>
              <w:spacing w:before="1" w:line="240" w:lineRule="auto"/>
              <w:ind w:left="236"/>
              <w:jc w:val="left"/>
              <w:rPr>
                <w:rFonts w:ascii="Times New Roman"/>
                <w:b/>
                <w:sz w:val="12"/>
              </w:rPr>
            </w:pPr>
            <w:r>
              <w:rPr>
                <w:rFonts w:ascii="Times New Roman"/>
                <w:b/>
                <w:w w:val="105"/>
                <w:sz w:val="12"/>
              </w:rPr>
              <w:t>Day 1</w:t>
            </w:r>
          </w:p>
        </w:tc>
        <w:tc>
          <w:tcPr>
            <w:tcW w:w="491" w:type="dxa"/>
          </w:tcPr>
          <w:p w:rsidR="00016671" w:rsidRDefault="00376CE1">
            <w:pPr>
              <w:pStyle w:val="TableParagraph"/>
              <w:spacing w:before="53" w:line="235" w:lineRule="auto"/>
              <w:ind w:left="163" w:right="102" w:hanging="26"/>
              <w:jc w:val="left"/>
              <w:rPr>
                <w:rFonts w:ascii="Times New Roman"/>
                <w:b/>
                <w:sz w:val="7"/>
              </w:rPr>
            </w:pPr>
            <w:r>
              <w:rPr>
                <w:rFonts w:ascii="Times New Roman"/>
                <w:b/>
                <w:w w:val="105"/>
                <w:sz w:val="12"/>
              </w:rPr>
              <w:t>Day 22</w:t>
            </w:r>
            <w:r>
              <w:rPr>
                <w:rFonts w:ascii="Times New Roman"/>
                <w:b/>
                <w:w w:val="105"/>
                <w:position w:val="5"/>
                <w:sz w:val="7"/>
              </w:rPr>
              <w:t>v</w:t>
            </w:r>
          </w:p>
        </w:tc>
        <w:tc>
          <w:tcPr>
            <w:tcW w:w="818" w:type="dxa"/>
            <w:gridSpan w:val="2"/>
          </w:tcPr>
          <w:p w:rsidR="00016671" w:rsidRDefault="00016671">
            <w:pPr>
              <w:pStyle w:val="TableParagraph"/>
              <w:spacing w:before="6" w:line="240" w:lineRule="auto"/>
              <w:jc w:val="left"/>
              <w:rPr>
                <w:rFonts w:ascii="Times New Roman"/>
                <w:sz w:val="17"/>
              </w:rPr>
            </w:pPr>
          </w:p>
          <w:p w:rsidR="00016671" w:rsidRDefault="00376CE1">
            <w:pPr>
              <w:pStyle w:val="TableParagraph"/>
              <w:spacing w:before="1" w:line="240" w:lineRule="auto"/>
              <w:ind w:left="253"/>
              <w:jc w:val="left"/>
              <w:rPr>
                <w:rFonts w:ascii="Times New Roman"/>
                <w:b/>
                <w:sz w:val="12"/>
              </w:rPr>
            </w:pPr>
            <w:r>
              <w:rPr>
                <w:rFonts w:ascii="Times New Roman"/>
                <w:b/>
                <w:w w:val="105"/>
                <w:sz w:val="12"/>
              </w:rPr>
              <w:t>Day 1</w:t>
            </w:r>
          </w:p>
        </w:tc>
        <w:tc>
          <w:tcPr>
            <w:tcW w:w="491" w:type="dxa"/>
          </w:tcPr>
          <w:p w:rsidR="00016671" w:rsidRDefault="00376CE1">
            <w:pPr>
              <w:pStyle w:val="TableParagraph"/>
              <w:spacing w:before="53" w:line="235" w:lineRule="auto"/>
              <w:ind w:left="167" w:right="98" w:hanging="26"/>
              <w:jc w:val="left"/>
              <w:rPr>
                <w:rFonts w:ascii="Times New Roman"/>
                <w:b/>
                <w:sz w:val="7"/>
              </w:rPr>
            </w:pPr>
            <w:r>
              <w:rPr>
                <w:rFonts w:ascii="Times New Roman"/>
                <w:b/>
                <w:w w:val="105"/>
                <w:sz w:val="12"/>
              </w:rPr>
              <w:t>Day 22</w:t>
            </w:r>
            <w:r>
              <w:rPr>
                <w:rFonts w:ascii="Times New Roman"/>
                <w:b/>
                <w:w w:val="105"/>
                <w:position w:val="5"/>
                <w:sz w:val="7"/>
              </w:rPr>
              <w:t>v</w:t>
            </w:r>
          </w:p>
        </w:tc>
        <w:tc>
          <w:tcPr>
            <w:tcW w:w="945" w:type="dxa"/>
            <w:gridSpan w:val="2"/>
          </w:tcPr>
          <w:p w:rsidR="00016671" w:rsidRDefault="00016671">
            <w:pPr>
              <w:pStyle w:val="TableParagraph"/>
              <w:spacing w:before="6" w:line="240" w:lineRule="auto"/>
              <w:jc w:val="left"/>
              <w:rPr>
                <w:rFonts w:ascii="Times New Roman"/>
                <w:sz w:val="17"/>
              </w:rPr>
            </w:pPr>
          </w:p>
          <w:p w:rsidR="00016671" w:rsidRDefault="00376CE1">
            <w:pPr>
              <w:pStyle w:val="TableParagraph"/>
              <w:spacing w:before="1" w:line="240" w:lineRule="auto"/>
              <w:ind w:left="319"/>
              <w:jc w:val="left"/>
              <w:rPr>
                <w:rFonts w:ascii="Times New Roman"/>
                <w:b/>
                <w:sz w:val="12"/>
              </w:rPr>
            </w:pPr>
            <w:r>
              <w:rPr>
                <w:rFonts w:ascii="Times New Roman"/>
                <w:b/>
                <w:w w:val="105"/>
                <w:sz w:val="12"/>
              </w:rPr>
              <w:t>Day 1</w:t>
            </w:r>
          </w:p>
        </w:tc>
        <w:tc>
          <w:tcPr>
            <w:tcW w:w="529" w:type="dxa"/>
            <w:vMerge/>
            <w:tcBorders>
              <w:top w:val="nil"/>
            </w:tcBorders>
          </w:tcPr>
          <w:p w:rsidR="00016671" w:rsidRDefault="00016671">
            <w:pPr>
              <w:rPr>
                <w:sz w:val="2"/>
                <w:szCs w:val="2"/>
              </w:rPr>
            </w:pPr>
          </w:p>
        </w:tc>
        <w:tc>
          <w:tcPr>
            <w:tcW w:w="453" w:type="dxa"/>
            <w:vMerge/>
            <w:tcBorders>
              <w:top w:val="nil"/>
            </w:tcBorders>
          </w:tcPr>
          <w:p w:rsidR="00016671" w:rsidRDefault="00016671">
            <w:pPr>
              <w:rPr>
                <w:sz w:val="2"/>
                <w:szCs w:val="2"/>
              </w:rPr>
            </w:pPr>
          </w:p>
        </w:tc>
        <w:tc>
          <w:tcPr>
            <w:tcW w:w="439" w:type="dxa"/>
            <w:gridSpan w:val="2"/>
            <w:vMerge/>
            <w:tcBorders>
              <w:top w:val="nil"/>
            </w:tcBorders>
          </w:tcPr>
          <w:p w:rsidR="00016671" w:rsidRDefault="00016671">
            <w:pPr>
              <w:rPr>
                <w:sz w:val="2"/>
                <w:szCs w:val="2"/>
              </w:rPr>
            </w:pPr>
          </w:p>
        </w:tc>
        <w:tc>
          <w:tcPr>
            <w:tcW w:w="503" w:type="dxa"/>
            <w:vMerge/>
            <w:tcBorders>
              <w:top w:val="nil"/>
            </w:tcBorders>
          </w:tcPr>
          <w:p w:rsidR="00016671" w:rsidRDefault="00016671">
            <w:pPr>
              <w:rPr>
                <w:sz w:val="2"/>
                <w:szCs w:val="2"/>
              </w:rPr>
            </w:pPr>
          </w:p>
        </w:tc>
      </w:tr>
      <w:tr w:rsidR="00016671">
        <w:trPr>
          <w:trHeight w:val="464"/>
        </w:trPr>
        <w:tc>
          <w:tcPr>
            <w:tcW w:w="1426" w:type="dxa"/>
            <w:vMerge/>
            <w:tcBorders>
              <w:top w:val="nil"/>
            </w:tcBorders>
          </w:tcPr>
          <w:p w:rsidR="00016671" w:rsidRDefault="00016671">
            <w:pPr>
              <w:rPr>
                <w:sz w:val="2"/>
                <w:szCs w:val="2"/>
              </w:rPr>
            </w:pPr>
          </w:p>
        </w:tc>
        <w:tc>
          <w:tcPr>
            <w:tcW w:w="505" w:type="dxa"/>
            <w:vMerge/>
            <w:tcBorders>
              <w:top w:val="nil"/>
            </w:tcBorders>
          </w:tcPr>
          <w:p w:rsidR="00016671" w:rsidRDefault="00016671">
            <w:pPr>
              <w:rPr>
                <w:sz w:val="2"/>
                <w:szCs w:val="2"/>
              </w:rPr>
            </w:pPr>
          </w:p>
        </w:tc>
        <w:tc>
          <w:tcPr>
            <w:tcW w:w="543" w:type="dxa"/>
          </w:tcPr>
          <w:p w:rsidR="00016671" w:rsidRDefault="00376CE1">
            <w:pPr>
              <w:pStyle w:val="TableParagraph"/>
              <w:spacing w:before="25" w:line="240" w:lineRule="auto"/>
              <w:ind w:left="81"/>
              <w:jc w:val="left"/>
              <w:rPr>
                <w:rFonts w:ascii="Times New Roman"/>
                <w:b/>
                <w:sz w:val="12"/>
              </w:rPr>
            </w:pPr>
            <w:r>
              <w:rPr>
                <w:rFonts w:ascii="Times New Roman"/>
                <w:b/>
                <w:spacing w:val="-3"/>
                <w:w w:val="105"/>
                <w:sz w:val="12"/>
              </w:rPr>
              <w:t>(-14</w:t>
            </w:r>
            <w:r>
              <w:rPr>
                <w:rFonts w:ascii="Times New Roman"/>
                <w:b/>
                <w:spacing w:val="8"/>
                <w:w w:val="105"/>
                <w:sz w:val="12"/>
              </w:rPr>
              <w:t xml:space="preserve"> </w:t>
            </w:r>
            <w:r>
              <w:rPr>
                <w:rFonts w:ascii="Times New Roman"/>
                <w:b/>
                <w:w w:val="105"/>
                <w:sz w:val="12"/>
              </w:rPr>
              <w:t>d</w:t>
            </w:r>
          </w:p>
          <w:p w:rsidR="00016671" w:rsidRDefault="00376CE1">
            <w:pPr>
              <w:pStyle w:val="TableParagraph"/>
              <w:spacing w:before="1" w:line="240" w:lineRule="auto"/>
              <w:ind w:left="106"/>
              <w:jc w:val="left"/>
              <w:rPr>
                <w:rFonts w:ascii="Times New Roman"/>
                <w:b/>
                <w:sz w:val="12"/>
              </w:rPr>
            </w:pPr>
            <w:r>
              <w:rPr>
                <w:rFonts w:ascii="Times New Roman"/>
                <w:b/>
                <w:w w:val="105"/>
                <w:sz w:val="12"/>
              </w:rPr>
              <w:t>or as</w:t>
            </w:r>
          </w:p>
          <w:p w:rsidR="00016671" w:rsidRDefault="00376CE1">
            <w:pPr>
              <w:pStyle w:val="TableParagraph"/>
              <w:spacing w:before="14" w:line="129" w:lineRule="exact"/>
              <w:ind w:left="68"/>
              <w:jc w:val="left"/>
              <w:rPr>
                <w:rFonts w:ascii="Times New Roman"/>
                <w:b/>
                <w:sz w:val="12"/>
              </w:rPr>
            </w:pPr>
            <w:r>
              <w:rPr>
                <w:rFonts w:ascii="Times New Roman"/>
                <w:b/>
                <w:w w:val="105"/>
                <w:sz w:val="12"/>
              </w:rPr>
              <w:t>noted)</w:t>
            </w:r>
          </w:p>
        </w:tc>
        <w:tc>
          <w:tcPr>
            <w:tcW w:w="429" w:type="dxa"/>
          </w:tcPr>
          <w:p w:rsidR="00016671" w:rsidRDefault="00016671">
            <w:pPr>
              <w:pStyle w:val="TableParagraph"/>
              <w:spacing w:line="240" w:lineRule="auto"/>
              <w:jc w:val="left"/>
              <w:rPr>
                <w:rFonts w:ascii="Times New Roman"/>
                <w:sz w:val="14"/>
              </w:rPr>
            </w:pPr>
          </w:p>
          <w:p w:rsidR="00016671" w:rsidRDefault="00376CE1">
            <w:pPr>
              <w:pStyle w:val="TableParagraph"/>
              <w:spacing w:before="117" w:line="240" w:lineRule="auto"/>
              <w:ind w:left="106" w:right="113"/>
              <w:rPr>
                <w:rFonts w:ascii="Times New Roman"/>
                <w:b/>
                <w:sz w:val="12"/>
              </w:rPr>
            </w:pPr>
            <w:r>
              <w:rPr>
                <w:rFonts w:ascii="Times New Roman"/>
                <w:b/>
                <w:w w:val="105"/>
                <w:sz w:val="12"/>
              </w:rPr>
              <w:t>BI</w:t>
            </w:r>
          </w:p>
        </w:tc>
        <w:tc>
          <w:tcPr>
            <w:tcW w:w="391" w:type="dxa"/>
          </w:tcPr>
          <w:p w:rsidR="00016671" w:rsidRDefault="00016671">
            <w:pPr>
              <w:pStyle w:val="TableParagraph"/>
              <w:spacing w:line="240" w:lineRule="auto"/>
              <w:jc w:val="left"/>
              <w:rPr>
                <w:rFonts w:ascii="Times New Roman"/>
                <w:sz w:val="14"/>
              </w:rPr>
            </w:pPr>
          </w:p>
          <w:p w:rsidR="00016671" w:rsidRDefault="00376CE1">
            <w:pPr>
              <w:pStyle w:val="TableParagraph"/>
              <w:spacing w:before="117" w:line="240" w:lineRule="auto"/>
              <w:ind w:left="80"/>
              <w:jc w:val="left"/>
              <w:rPr>
                <w:rFonts w:ascii="Times New Roman"/>
                <w:b/>
                <w:sz w:val="12"/>
              </w:rPr>
            </w:pPr>
            <w:r>
              <w:rPr>
                <w:rFonts w:ascii="Times New Roman"/>
                <w:b/>
                <w:w w:val="105"/>
                <w:sz w:val="12"/>
              </w:rPr>
              <w:t>EOI</w:t>
            </w:r>
          </w:p>
        </w:tc>
        <w:tc>
          <w:tcPr>
            <w:tcW w:w="416"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1"/>
              </w:rPr>
            </w:pPr>
          </w:p>
          <w:p w:rsidR="00016671" w:rsidRDefault="00376CE1">
            <w:pPr>
              <w:pStyle w:val="TableParagraph"/>
              <w:spacing w:line="240" w:lineRule="auto"/>
              <w:ind w:left="107"/>
              <w:jc w:val="left"/>
              <w:rPr>
                <w:rFonts w:ascii="Times New Roman" w:hAnsi="Times New Roman"/>
                <w:b/>
                <w:sz w:val="12"/>
              </w:rPr>
            </w:pPr>
            <w:r>
              <w:rPr>
                <w:rFonts w:ascii="Times New Roman" w:hAnsi="Times New Roman"/>
                <w:b/>
                <w:spacing w:val="-3"/>
                <w:w w:val="105"/>
                <w:sz w:val="12"/>
              </w:rPr>
              <w:t>(±</w:t>
            </w:r>
            <w:r>
              <w:rPr>
                <w:rFonts w:ascii="Times New Roman" w:hAnsi="Times New Roman"/>
                <w:b/>
                <w:w w:val="105"/>
                <w:sz w:val="12"/>
              </w:rPr>
              <w:t xml:space="preserve"> 1</w:t>
            </w:r>
          </w:p>
          <w:p w:rsidR="00016671" w:rsidRDefault="00376CE1">
            <w:pPr>
              <w:pStyle w:val="TableParagraph"/>
              <w:spacing w:before="13" w:line="240" w:lineRule="auto"/>
              <w:ind w:left="95"/>
              <w:jc w:val="left"/>
              <w:rPr>
                <w:rFonts w:ascii="Times New Roman"/>
                <w:b/>
                <w:sz w:val="12"/>
              </w:rPr>
            </w:pPr>
            <w:r>
              <w:rPr>
                <w:rFonts w:ascii="Times New Roman"/>
                <w:b/>
                <w:w w:val="105"/>
                <w:sz w:val="12"/>
              </w:rPr>
              <w:t>day)</w:t>
            </w:r>
          </w:p>
        </w:tc>
        <w:tc>
          <w:tcPr>
            <w:tcW w:w="441" w:type="dxa"/>
          </w:tcPr>
          <w:p w:rsidR="00016671" w:rsidRDefault="00016671">
            <w:pPr>
              <w:pStyle w:val="TableParagraph"/>
              <w:spacing w:line="240" w:lineRule="auto"/>
              <w:jc w:val="left"/>
              <w:rPr>
                <w:rFonts w:ascii="Times New Roman"/>
                <w:sz w:val="11"/>
              </w:rPr>
            </w:pPr>
          </w:p>
          <w:p w:rsidR="00016671" w:rsidRDefault="00376CE1">
            <w:pPr>
              <w:pStyle w:val="TableParagraph"/>
              <w:spacing w:line="240" w:lineRule="auto"/>
              <w:ind w:left="108"/>
              <w:jc w:val="left"/>
              <w:rPr>
                <w:rFonts w:ascii="Times New Roman" w:hAnsi="Times New Roman"/>
                <w:b/>
                <w:sz w:val="12"/>
              </w:rPr>
            </w:pPr>
            <w:r>
              <w:rPr>
                <w:rFonts w:ascii="Times New Roman" w:hAnsi="Times New Roman"/>
                <w:b/>
                <w:spacing w:val="-3"/>
                <w:w w:val="105"/>
                <w:sz w:val="12"/>
              </w:rPr>
              <w:t>(±</w:t>
            </w:r>
            <w:r>
              <w:rPr>
                <w:rFonts w:ascii="Times New Roman" w:hAnsi="Times New Roman"/>
                <w:b/>
                <w:w w:val="105"/>
                <w:sz w:val="12"/>
              </w:rPr>
              <w:t xml:space="preserve"> 1</w:t>
            </w:r>
          </w:p>
          <w:p w:rsidR="00016671" w:rsidRDefault="00376CE1">
            <w:pPr>
              <w:pStyle w:val="TableParagraph"/>
              <w:spacing w:before="13" w:line="240" w:lineRule="auto"/>
              <w:ind w:left="96"/>
              <w:jc w:val="left"/>
              <w:rPr>
                <w:rFonts w:ascii="Times New Roman"/>
                <w:b/>
                <w:sz w:val="12"/>
              </w:rPr>
            </w:pPr>
            <w:r>
              <w:rPr>
                <w:rFonts w:ascii="Times New Roman"/>
                <w:b/>
                <w:w w:val="105"/>
                <w:sz w:val="12"/>
              </w:rPr>
              <w:t>day)</w:t>
            </w:r>
          </w:p>
        </w:tc>
        <w:tc>
          <w:tcPr>
            <w:tcW w:w="491" w:type="dxa"/>
          </w:tcPr>
          <w:p w:rsidR="00016671" w:rsidRDefault="00016671">
            <w:pPr>
              <w:pStyle w:val="TableParagraph"/>
              <w:spacing w:line="240" w:lineRule="auto"/>
              <w:jc w:val="left"/>
              <w:rPr>
                <w:rFonts w:ascii="Times New Roman"/>
                <w:sz w:val="11"/>
              </w:rPr>
            </w:pPr>
          </w:p>
          <w:p w:rsidR="00016671" w:rsidRDefault="00376CE1">
            <w:pPr>
              <w:pStyle w:val="TableParagraph"/>
              <w:spacing w:line="240" w:lineRule="auto"/>
              <w:ind w:left="134"/>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3" w:line="240" w:lineRule="auto"/>
              <w:ind w:left="96"/>
              <w:jc w:val="left"/>
              <w:rPr>
                <w:rFonts w:ascii="Times New Roman"/>
                <w:b/>
                <w:sz w:val="12"/>
              </w:rPr>
            </w:pPr>
            <w:r>
              <w:rPr>
                <w:rFonts w:ascii="Times New Roman"/>
                <w:b/>
                <w:w w:val="105"/>
                <w:sz w:val="12"/>
              </w:rPr>
              <w:t>days)</w:t>
            </w:r>
          </w:p>
        </w:tc>
        <w:tc>
          <w:tcPr>
            <w:tcW w:w="390" w:type="dxa"/>
          </w:tcPr>
          <w:p w:rsidR="00016671" w:rsidRDefault="00016671">
            <w:pPr>
              <w:pStyle w:val="TableParagraph"/>
              <w:spacing w:line="240" w:lineRule="auto"/>
              <w:jc w:val="left"/>
              <w:rPr>
                <w:rFonts w:ascii="Times New Roman"/>
                <w:sz w:val="14"/>
              </w:rPr>
            </w:pPr>
          </w:p>
          <w:p w:rsidR="00016671" w:rsidRDefault="00376CE1">
            <w:pPr>
              <w:pStyle w:val="TableParagraph"/>
              <w:spacing w:before="117" w:line="240" w:lineRule="auto"/>
              <w:ind w:right="107"/>
              <w:jc w:val="right"/>
              <w:rPr>
                <w:rFonts w:ascii="Times New Roman"/>
                <w:b/>
                <w:sz w:val="12"/>
              </w:rPr>
            </w:pPr>
            <w:r>
              <w:rPr>
                <w:rFonts w:ascii="Times New Roman"/>
                <w:b/>
                <w:w w:val="105"/>
                <w:sz w:val="12"/>
              </w:rPr>
              <w:t>BI</w:t>
            </w:r>
          </w:p>
        </w:tc>
        <w:tc>
          <w:tcPr>
            <w:tcW w:w="403" w:type="dxa"/>
          </w:tcPr>
          <w:p w:rsidR="00016671" w:rsidRDefault="00016671">
            <w:pPr>
              <w:pStyle w:val="TableParagraph"/>
              <w:spacing w:line="240" w:lineRule="auto"/>
              <w:jc w:val="left"/>
              <w:rPr>
                <w:rFonts w:ascii="Times New Roman"/>
                <w:sz w:val="14"/>
              </w:rPr>
            </w:pPr>
          </w:p>
          <w:p w:rsidR="00016671" w:rsidRDefault="00376CE1">
            <w:pPr>
              <w:pStyle w:val="TableParagraph"/>
              <w:spacing w:before="117" w:line="240" w:lineRule="auto"/>
              <w:ind w:left="86"/>
              <w:jc w:val="left"/>
              <w:rPr>
                <w:rFonts w:ascii="Times New Roman"/>
                <w:b/>
                <w:sz w:val="12"/>
              </w:rPr>
            </w:pPr>
            <w:r>
              <w:rPr>
                <w:rFonts w:ascii="Times New Roman"/>
                <w:b/>
                <w:w w:val="105"/>
                <w:sz w:val="12"/>
              </w:rPr>
              <w:t>EOI</w:t>
            </w:r>
          </w:p>
        </w:tc>
        <w:tc>
          <w:tcPr>
            <w:tcW w:w="491" w:type="dxa"/>
          </w:tcPr>
          <w:p w:rsidR="00016671" w:rsidRDefault="00016671">
            <w:pPr>
              <w:pStyle w:val="TableParagraph"/>
              <w:spacing w:line="240" w:lineRule="auto"/>
              <w:jc w:val="left"/>
              <w:rPr>
                <w:rFonts w:ascii="Times New Roman"/>
                <w:sz w:val="11"/>
              </w:rPr>
            </w:pPr>
          </w:p>
          <w:p w:rsidR="00016671" w:rsidRDefault="00376CE1">
            <w:pPr>
              <w:pStyle w:val="TableParagraph"/>
              <w:spacing w:line="240" w:lineRule="auto"/>
              <w:ind w:left="138"/>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3" w:line="240" w:lineRule="auto"/>
              <w:ind w:left="100"/>
              <w:jc w:val="left"/>
              <w:rPr>
                <w:rFonts w:ascii="Times New Roman"/>
                <w:b/>
                <w:sz w:val="12"/>
              </w:rPr>
            </w:pPr>
            <w:r>
              <w:rPr>
                <w:rFonts w:ascii="Times New Roman"/>
                <w:b/>
                <w:w w:val="105"/>
                <w:sz w:val="12"/>
              </w:rPr>
              <w:t>days)</w:t>
            </w:r>
          </w:p>
        </w:tc>
        <w:tc>
          <w:tcPr>
            <w:tcW w:w="390" w:type="dxa"/>
          </w:tcPr>
          <w:p w:rsidR="00016671" w:rsidRDefault="00016671">
            <w:pPr>
              <w:pStyle w:val="TableParagraph"/>
              <w:spacing w:line="240" w:lineRule="auto"/>
              <w:jc w:val="left"/>
              <w:rPr>
                <w:rFonts w:ascii="Times New Roman"/>
                <w:sz w:val="14"/>
              </w:rPr>
            </w:pPr>
          </w:p>
          <w:p w:rsidR="00016671" w:rsidRDefault="00376CE1">
            <w:pPr>
              <w:pStyle w:val="TableParagraph"/>
              <w:spacing w:before="117" w:line="240" w:lineRule="auto"/>
              <w:ind w:left="110" w:right="90"/>
              <w:rPr>
                <w:rFonts w:ascii="Times New Roman"/>
                <w:b/>
                <w:sz w:val="12"/>
              </w:rPr>
            </w:pPr>
            <w:r>
              <w:rPr>
                <w:rFonts w:ascii="Times New Roman"/>
                <w:b/>
                <w:w w:val="105"/>
                <w:sz w:val="12"/>
              </w:rPr>
              <w:t>BI</w:t>
            </w:r>
          </w:p>
        </w:tc>
        <w:tc>
          <w:tcPr>
            <w:tcW w:w="428" w:type="dxa"/>
          </w:tcPr>
          <w:p w:rsidR="00016671" w:rsidRDefault="00016671">
            <w:pPr>
              <w:pStyle w:val="TableParagraph"/>
              <w:spacing w:line="240" w:lineRule="auto"/>
              <w:jc w:val="left"/>
              <w:rPr>
                <w:rFonts w:ascii="Times New Roman"/>
                <w:sz w:val="14"/>
              </w:rPr>
            </w:pPr>
          </w:p>
          <w:p w:rsidR="00016671" w:rsidRDefault="00376CE1">
            <w:pPr>
              <w:pStyle w:val="TableParagraph"/>
              <w:spacing w:before="117" w:line="240" w:lineRule="auto"/>
              <w:ind w:left="102"/>
              <w:jc w:val="left"/>
              <w:rPr>
                <w:rFonts w:ascii="Times New Roman"/>
                <w:b/>
                <w:sz w:val="12"/>
              </w:rPr>
            </w:pPr>
            <w:r>
              <w:rPr>
                <w:rFonts w:ascii="Times New Roman"/>
                <w:b/>
                <w:w w:val="105"/>
                <w:sz w:val="12"/>
              </w:rPr>
              <w:t>EOI</w:t>
            </w:r>
          </w:p>
        </w:tc>
        <w:tc>
          <w:tcPr>
            <w:tcW w:w="491" w:type="dxa"/>
          </w:tcPr>
          <w:p w:rsidR="00016671" w:rsidRDefault="00016671">
            <w:pPr>
              <w:pStyle w:val="TableParagraph"/>
              <w:spacing w:line="240" w:lineRule="auto"/>
              <w:jc w:val="left"/>
              <w:rPr>
                <w:rFonts w:ascii="Times New Roman"/>
                <w:sz w:val="11"/>
              </w:rPr>
            </w:pPr>
          </w:p>
          <w:p w:rsidR="00016671" w:rsidRDefault="00376CE1">
            <w:pPr>
              <w:pStyle w:val="TableParagraph"/>
              <w:spacing w:line="240" w:lineRule="auto"/>
              <w:ind w:left="141"/>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3" w:line="240" w:lineRule="auto"/>
              <w:ind w:left="104"/>
              <w:jc w:val="left"/>
              <w:rPr>
                <w:rFonts w:ascii="Times New Roman"/>
                <w:b/>
                <w:sz w:val="12"/>
              </w:rPr>
            </w:pPr>
            <w:r>
              <w:rPr>
                <w:rFonts w:ascii="Times New Roman"/>
                <w:b/>
                <w:w w:val="105"/>
                <w:sz w:val="12"/>
              </w:rPr>
              <w:t>days)</w:t>
            </w:r>
          </w:p>
        </w:tc>
        <w:tc>
          <w:tcPr>
            <w:tcW w:w="504" w:type="dxa"/>
          </w:tcPr>
          <w:p w:rsidR="00016671" w:rsidRDefault="00016671">
            <w:pPr>
              <w:pStyle w:val="TableParagraph"/>
              <w:spacing w:line="240" w:lineRule="auto"/>
              <w:jc w:val="left"/>
              <w:rPr>
                <w:rFonts w:ascii="Times New Roman"/>
                <w:sz w:val="14"/>
              </w:rPr>
            </w:pPr>
          </w:p>
          <w:p w:rsidR="00016671" w:rsidRDefault="00376CE1">
            <w:pPr>
              <w:pStyle w:val="TableParagraph"/>
              <w:spacing w:before="117" w:line="240" w:lineRule="auto"/>
              <w:ind w:left="96" w:right="82"/>
              <w:rPr>
                <w:rFonts w:ascii="Times New Roman"/>
                <w:b/>
                <w:sz w:val="12"/>
              </w:rPr>
            </w:pPr>
            <w:r>
              <w:rPr>
                <w:rFonts w:ascii="Times New Roman"/>
                <w:b/>
                <w:w w:val="105"/>
                <w:sz w:val="12"/>
              </w:rPr>
              <w:t>BI</w:t>
            </w:r>
          </w:p>
        </w:tc>
        <w:tc>
          <w:tcPr>
            <w:tcW w:w="441" w:type="dxa"/>
          </w:tcPr>
          <w:p w:rsidR="00016671" w:rsidRDefault="00016671">
            <w:pPr>
              <w:pStyle w:val="TableParagraph"/>
              <w:spacing w:line="240" w:lineRule="auto"/>
              <w:jc w:val="left"/>
              <w:rPr>
                <w:rFonts w:ascii="Times New Roman"/>
                <w:sz w:val="14"/>
              </w:rPr>
            </w:pPr>
          </w:p>
          <w:p w:rsidR="00016671" w:rsidRDefault="00376CE1">
            <w:pPr>
              <w:pStyle w:val="TableParagraph"/>
              <w:spacing w:before="117" w:line="240" w:lineRule="auto"/>
              <w:ind w:left="106"/>
              <w:jc w:val="left"/>
              <w:rPr>
                <w:rFonts w:ascii="Times New Roman"/>
                <w:b/>
                <w:sz w:val="12"/>
              </w:rPr>
            </w:pPr>
            <w:r>
              <w:rPr>
                <w:rFonts w:ascii="Times New Roman"/>
                <w:b/>
                <w:w w:val="105"/>
                <w:sz w:val="12"/>
              </w:rPr>
              <w:t>EOI</w:t>
            </w:r>
          </w:p>
        </w:tc>
        <w:tc>
          <w:tcPr>
            <w:tcW w:w="529" w:type="dxa"/>
            <w:vMerge/>
            <w:tcBorders>
              <w:top w:val="nil"/>
            </w:tcBorders>
          </w:tcPr>
          <w:p w:rsidR="00016671" w:rsidRDefault="00016671">
            <w:pPr>
              <w:rPr>
                <w:sz w:val="2"/>
                <w:szCs w:val="2"/>
              </w:rPr>
            </w:pPr>
          </w:p>
        </w:tc>
        <w:tc>
          <w:tcPr>
            <w:tcW w:w="453" w:type="dxa"/>
            <w:vMerge/>
            <w:tcBorders>
              <w:top w:val="nil"/>
            </w:tcBorders>
          </w:tcPr>
          <w:p w:rsidR="00016671" w:rsidRDefault="00016671">
            <w:pPr>
              <w:rPr>
                <w:sz w:val="2"/>
                <w:szCs w:val="2"/>
              </w:rPr>
            </w:pPr>
          </w:p>
        </w:tc>
        <w:tc>
          <w:tcPr>
            <w:tcW w:w="439" w:type="dxa"/>
            <w:gridSpan w:val="2"/>
            <w:vMerge/>
            <w:tcBorders>
              <w:top w:val="nil"/>
            </w:tcBorders>
          </w:tcPr>
          <w:p w:rsidR="00016671" w:rsidRDefault="00016671">
            <w:pPr>
              <w:rPr>
                <w:sz w:val="2"/>
                <w:szCs w:val="2"/>
              </w:rPr>
            </w:pPr>
          </w:p>
        </w:tc>
        <w:tc>
          <w:tcPr>
            <w:tcW w:w="503" w:type="dxa"/>
            <w:vMerge/>
            <w:tcBorders>
              <w:top w:val="nil"/>
            </w:tcBorders>
          </w:tcPr>
          <w:p w:rsidR="00016671" w:rsidRDefault="00016671">
            <w:pPr>
              <w:rPr>
                <w:sz w:val="2"/>
                <w:szCs w:val="2"/>
              </w:rPr>
            </w:pPr>
          </w:p>
        </w:tc>
      </w:tr>
      <w:tr w:rsidR="00016671">
        <w:trPr>
          <w:trHeight w:val="527"/>
        </w:trPr>
        <w:tc>
          <w:tcPr>
            <w:tcW w:w="1426" w:type="dxa"/>
          </w:tcPr>
          <w:p w:rsidR="00016671" w:rsidRDefault="00376CE1">
            <w:pPr>
              <w:pStyle w:val="TableParagraph"/>
              <w:spacing w:before="51" w:line="252" w:lineRule="auto"/>
              <w:ind w:left="93" w:right="55"/>
              <w:jc w:val="left"/>
              <w:rPr>
                <w:rFonts w:ascii="Times New Roman"/>
                <w:sz w:val="12"/>
              </w:rPr>
            </w:pPr>
            <w:r>
              <w:rPr>
                <w:rFonts w:ascii="Times New Roman"/>
                <w:w w:val="105"/>
                <w:sz w:val="12"/>
              </w:rPr>
              <w:t>HIV Antibody Test (as required by local regulations)</w:t>
            </w:r>
          </w:p>
        </w:tc>
        <w:tc>
          <w:tcPr>
            <w:tcW w:w="505" w:type="dxa"/>
          </w:tcPr>
          <w:p w:rsidR="00016671" w:rsidRDefault="00016671">
            <w:pPr>
              <w:pStyle w:val="TableParagraph"/>
              <w:spacing w:line="240" w:lineRule="auto"/>
              <w:jc w:val="left"/>
              <w:rPr>
                <w:rFonts w:ascii="Times New Roman"/>
                <w:sz w:val="14"/>
              </w:rPr>
            </w:pPr>
          </w:p>
        </w:tc>
        <w:tc>
          <w:tcPr>
            <w:tcW w:w="543" w:type="dxa"/>
          </w:tcPr>
          <w:p w:rsidR="00016671" w:rsidRDefault="00376CE1" w:rsidP="00376CE1">
            <w:pPr>
              <w:pStyle w:val="TableParagraph"/>
              <w:numPr>
                <w:ilvl w:val="0"/>
                <w:numId w:val="101"/>
              </w:numPr>
              <w:tabs>
                <w:tab w:val="left" w:pos="247"/>
              </w:tabs>
              <w:spacing w:before="51" w:line="240" w:lineRule="auto"/>
              <w:ind w:hanging="218"/>
              <w:jc w:val="left"/>
              <w:rPr>
                <w:rFonts w:ascii="Times New Roman" w:hAnsi="Times New Roman"/>
                <w:sz w:val="12"/>
              </w:rPr>
            </w:pPr>
            <w:r>
              <w:rPr>
                <w:rFonts w:ascii="Times New Roman" w:hAnsi="Times New Roman"/>
                <w:w w:val="105"/>
                <w:sz w:val="12"/>
              </w:rPr>
              <w:t>(o)</w:t>
            </w:r>
          </w:p>
        </w:tc>
        <w:tc>
          <w:tcPr>
            <w:tcW w:w="429" w:type="dxa"/>
          </w:tcPr>
          <w:p w:rsidR="00016671" w:rsidRDefault="00016671">
            <w:pPr>
              <w:pStyle w:val="TableParagraph"/>
              <w:spacing w:line="240" w:lineRule="auto"/>
              <w:jc w:val="left"/>
              <w:rPr>
                <w:rFonts w:ascii="Times New Roman"/>
                <w:sz w:val="14"/>
              </w:rPr>
            </w:pPr>
          </w:p>
        </w:tc>
        <w:tc>
          <w:tcPr>
            <w:tcW w:w="391"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016671">
            <w:pPr>
              <w:pStyle w:val="TableParagraph"/>
              <w:spacing w:line="240" w:lineRule="auto"/>
              <w:jc w:val="left"/>
              <w:rPr>
                <w:rFonts w:ascii="Times New Roman"/>
                <w:sz w:val="14"/>
              </w:rPr>
            </w:pPr>
          </w:p>
        </w:tc>
        <w:tc>
          <w:tcPr>
            <w:tcW w:w="428"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529" w:type="dxa"/>
          </w:tcPr>
          <w:p w:rsidR="00016671" w:rsidRDefault="00016671">
            <w:pPr>
              <w:pStyle w:val="TableParagraph"/>
              <w:spacing w:line="240" w:lineRule="auto"/>
              <w:jc w:val="left"/>
              <w:rPr>
                <w:rFonts w:ascii="Times New Roman"/>
                <w:sz w:val="14"/>
              </w:rPr>
            </w:pPr>
          </w:p>
        </w:tc>
        <w:tc>
          <w:tcPr>
            <w:tcW w:w="453" w:type="dxa"/>
          </w:tcPr>
          <w:p w:rsidR="00016671" w:rsidRDefault="00016671">
            <w:pPr>
              <w:pStyle w:val="TableParagraph"/>
              <w:spacing w:line="240" w:lineRule="auto"/>
              <w:jc w:val="left"/>
              <w:rPr>
                <w:rFonts w:ascii="Times New Roman"/>
                <w:sz w:val="14"/>
              </w:rPr>
            </w:pPr>
          </w:p>
        </w:tc>
        <w:tc>
          <w:tcPr>
            <w:tcW w:w="439" w:type="dxa"/>
            <w:gridSpan w:val="2"/>
          </w:tcPr>
          <w:p w:rsidR="00016671" w:rsidRDefault="00016671">
            <w:pPr>
              <w:pStyle w:val="TableParagraph"/>
              <w:spacing w:line="240" w:lineRule="auto"/>
              <w:jc w:val="left"/>
              <w:rPr>
                <w:rFonts w:ascii="Times New Roman"/>
                <w:sz w:val="14"/>
              </w:rPr>
            </w:pPr>
          </w:p>
        </w:tc>
        <w:tc>
          <w:tcPr>
            <w:tcW w:w="503" w:type="dxa"/>
          </w:tcPr>
          <w:p w:rsidR="00016671" w:rsidRDefault="00016671">
            <w:pPr>
              <w:pStyle w:val="TableParagraph"/>
              <w:spacing w:line="240" w:lineRule="auto"/>
              <w:jc w:val="left"/>
              <w:rPr>
                <w:rFonts w:ascii="Times New Roman"/>
                <w:sz w:val="14"/>
              </w:rPr>
            </w:pPr>
          </w:p>
        </w:tc>
      </w:tr>
      <w:tr w:rsidR="00016671">
        <w:trPr>
          <w:trHeight w:val="351"/>
        </w:trPr>
        <w:tc>
          <w:tcPr>
            <w:tcW w:w="1426" w:type="dxa"/>
          </w:tcPr>
          <w:p w:rsidR="00016671" w:rsidRDefault="00376CE1">
            <w:pPr>
              <w:pStyle w:val="TableParagraph"/>
              <w:spacing w:before="51" w:line="240" w:lineRule="auto"/>
              <w:ind w:left="93" w:right="55"/>
              <w:jc w:val="left"/>
              <w:rPr>
                <w:rFonts w:ascii="Times New Roman"/>
                <w:sz w:val="12"/>
              </w:rPr>
            </w:pPr>
            <w:r>
              <w:rPr>
                <w:rFonts w:ascii="Times New Roman"/>
                <w:w w:val="105"/>
                <w:sz w:val="12"/>
              </w:rPr>
              <w:t>Blood Sample for HER2ECD</w:t>
            </w:r>
          </w:p>
        </w:tc>
        <w:tc>
          <w:tcPr>
            <w:tcW w:w="505" w:type="dxa"/>
          </w:tcPr>
          <w:p w:rsidR="00016671" w:rsidRDefault="00016671">
            <w:pPr>
              <w:pStyle w:val="TableParagraph"/>
              <w:spacing w:line="240" w:lineRule="auto"/>
              <w:jc w:val="left"/>
              <w:rPr>
                <w:rFonts w:ascii="Times New Roman"/>
                <w:sz w:val="14"/>
              </w:rPr>
            </w:pPr>
          </w:p>
        </w:tc>
        <w:tc>
          <w:tcPr>
            <w:tcW w:w="543"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29" w:type="dxa"/>
          </w:tcPr>
          <w:p w:rsidR="00016671" w:rsidRDefault="00016671">
            <w:pPr>
              <w:pStyle w:val="TableParagraph"/>
              <w:spacing w:line="240" w:lineRule="auto"/>
              <w:jc w:val="left"/>
              <w:rPr>
                <w:rFonts w:ascii="Times New Roman"/>
                <w:sz w:val="14"/>
              </w:rPr>
            </w:pPr>
          </w:p>
        </w:tc>
        <w:tc>
          <w:tcPr>
            <w:tcW w:w="391"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376CE1" w:rsidP="00376CE1">
            <w:pPr>
              <w:pStyle w:val="TableParagraph"/>
              <w:numPr>
                <w:ilvl w:val="0"/>
                <w:numId w:val="100"/>
              </w:numPr>
              <w:tabs>
                <w:tab w:val="left" w:pos="167"/>
              </w:tabs>
              <w:spacing w:before="51" w:line="240" w:lineRule="auto"/>
              <w:ind w:hanging="146"/>
              <w:jc w:val="left"/>
              <w:rPr>
                <w:rFonts w:ascii="Times New Roman" w:hAnsi="Times New Roman"/>
                <w:sz w:val="12"/>
              </w:rPr>
            </w:pPr>
            <w:r>
              <w:rPr>
                <w:rFonts w:ascii="Times New Roman" w:hAnsi="Times New Roman"/>
                <w:w w:val="105"/>
                <w:sz w:val="12"/>
              </w:rPr>
              <w:t>(p)</w:t>
            </w:r>
          </w:p>
        </w:tc>
        <w:tc>
          <w:tcPr>
            <w:tcW w:w="428"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504" w:type="dxa"/>
          </w:tcPr>
          <w:p w:rsidR="00016671" w:rsidRDefault="00376CE1" w:rsidP="00376CE1">
            <w:pPr>
              <w:pStyle w:val="TableParagraph"/>
              <w:numPr>
                <w:ilvl w:val="0"/>
                <w:numId w:val="99"/>
              </w:numPr>
              <w:tabs>
                <w:tab w:val="left" w:pos="221"/>
              </w:tabs>
              <w:spacing w:before="51" w:line="240" w:lineRule="auto"/>
              <w:ind w:hanging="205"/>
              <w:jc w:val="left"/>
              <w:rPr>
                <w:rFonts w:ascii="Times New Roman" w:hAnsi="Times New Roman"/>
                <w:sz w:val="12"/>
              </w:rPr>
            </w:pPr>
            <w:r>
              <w:rPr>
                <w:rFonts w:ascii="Times New Roman" w:hAnsi="Times New Roman"/>
                <w:w w:val="105"/>
                <w:sz w:val="12"/>
              </w:rPr>
              <w:t>(p)</w:t>
            </w:r>
          </w:p>
        </w:tc>
        <w:tc>
          <w:tcPr>
            <w:tcW w:w="441" w:type="dxa"/>
          </w:tcPr>
          <w:p w:rsidR="00016671" w:rsidRDefault="00016671">
            <w:pPr>
              <w:pStyle w:val="TableParagraph"/>
              <w:spacing w:line="240" w:lineRule="auto"/>
              <w:jc w:val="left"/>
              <w:rPr>
                <w:rFonts w:ascii="Times New Roman"/>
                <w:sz w:val="14"/>
              </w:rPr>
            </w:pPr>
          </w:p>
        </w:tc>
        <w:tc>
          <w:tcPr>
            <w:tcW w:w="529" w:type="dxa"/>
          </w:tcPr>
          <w:p w:rsidR="00016671" w:rsidRDefault="00016671">
            <w:pPr>
              <w:pStyle w:val="TableParagraph"/>
              <w:spacing w:line="240" w:lineRule="auto"/>
              <w:jc w:val="left"/>
              <w:rPr>
                <w:rFonts w:ascii="Times New Roman"/>
                <w:sz w:val="14"/>
              </w:rPr>
            </w:pPr>
          </w:p>
        </w:tc>
        <w:tc>
          <w:tcPr>
            <w:tcW w:w="453" w:type="dxa"/>
          </w:tcPr>
          <w:p w:rsidR="00016671" w:rsidRDefault="00376CE1">
            <w:pPr>
              <w:pStyle w:val="TableParagraph"/>
              <w:spacing w:before="51" w:line="240" w:lineRule="auto"/>
              <w:ind w:left="31"/>
              <w:rPr>
                <w:rFonts w:ascii="Times New Roman" w:hAnsi="Times New Roman"/>
                <w:sz w:val="12"/>
              </w:rPr>
            </w:pPr>
            <w:r>
              <w:rPr>
                <w:rFonts w:ascii="Times New Roman" w:hAnsi="Times New Roman"/>
                <w:w w:val="105"/>
                <w:sz w:val="12"/>
              </w:rPr>
              <w:t>●</w:t>
            </w:r>
          </w:p>
        </w:tc>
        <w:tc>
          <w:tcPr>
            <w:tcW w:w="439" w:type="dxa"/>
            <w:gridSpan w:val="2"/>
          </w:tcPr>
          <w:p w:rsidR="00016671" w:rsidRDefault="00016671">
            <w:pPr>
              <w:pStyle w:val="TableParagraph"/>
              <w:spacing w:line="240" w:lineRule="auto"/>
              <w:jc w:val="left"/>
              <w:rPr>
                <w:rFonts w:ascii="Times New Roman"/>
                <w:sz w:val="14"/>
              </w:rPr>
            </w:pPr>
          </w:p>
        </w:tc>
        <w:tc>
          <w:tcPr>
            <w:tcW w:w="503" w:type="dxa"/>
          </w:tcPr>
          <w:p w:rsidR="00016671" w:rsidRDefault="00016671">
            <w:pPr>
              <w:pStyle w:val="TableParagraph"/>
              <w:spacing w:line="240" w:lineRule="auto"/>
              <w:jc w:val="left"/>
              <w:rPr>
                <w:rFonts w:ascii="Times New Roman"/>
                <w:sz w:val="14"/>
              </w:rPr>
            </w:pPr>
          </w:p>
        </w:tc>
      </w:tr>
      <w:tr w:rsidR="00016671">
        <w:trPr>
          <w:trHeight w:val="313"/>
        </w:trPr>
        <w:tc>
          <w:tcPr>
            <w:tcW w:w="1426" w:type="dxa"/>
          </w:tcPr>
          <w:p w:rsidR="00016671" w:rsidRDefault="00376CE1">
            <w:pPr>
              <w:pStyle w:val="TableParagraph"/>
              <w:spacing w:before="49" w:line="140" w:lineRule="atLeast"/>
              <w:ind w:left="93" w:right="55"/>
              <w:jc w:val="left"/>
              <w:rPr>
                <w:rFonts w:ascii="Times New Roman"/>
                <w:sz w:val="12"/>
              </w:rPr>
            </w:pPr>
            <w:r>
              <w:rPr>
                <w:rFonts w:ascii="Times New Roman"/>
                <w:w w:val="105"/>
                <w:sz w:val="12"/>
              </w:rPr>
              <w:t>Echo or MUGA (LVEF) (q)</w:t>
            </w:r>
          </w:p>
        </w:tc>
        <w:tc>
          <w:tcPr>
            <w:tcW w:w="505" w:type="dxa"/>
          </w:tcPr>
          <w:p w:rsidR="00016671" w:rsidRDefault="00016671">
            <w:pPr>
              <w:pStyle w:val="TableParagraph"/>
              <w:spacing w:line="240" w:lineRule="auto"/>
              <w:jc w:val="left"/>
              <w:rPr>
                <w:rFonts w:ascii="Times New Roman"/>
                <w:sz w:val="14"/>
              </w:rPr>
            </w:pPr>
          </w:p>
        </w:tc>
        <w:tc>
          <w:tcPr>
            <w:tcW w:w="543" w:type="dxa"/>
          </w:tcPr>
          <w:p w:rsidR="00016671" w:rsidRDefault="00376CE1" w:rsidP="00376CE1">
            <w:pPr>
              <w:pStyle w:val="TableParagraph"/>
              <w:numPr>
                <w:ilvl w:val="0"/>
                <w:numId w:val="98"/>
              </w:numPr>
              <w:tabs>
                <w:tab w:val="left" w:pos="247"/>
              </w:tabs>
              <w:spacing w:before="51" w:line="240" w:lineRule="auto"/>
              <w:ind w:hanging="218"/>
              <w:jc w:val="left"/>
              <w:rPr>
                <w:rFonts w:ascii="Times New Roman" w:hAnsi="Times New Roman"/>
                <w:sz w:val="12"/>
              </w:rPr>
            </w:pPr>
            <w:r>
              <w:rPr>
                <w:rFonts w:ascii="Times New Roman" w:hAnsi="Times New Roman"/>
                <w:w w:val="105"/>
                <w:sz w:val="12"/>
              </w:rPr>
              <w:t>(o)</w:t>
            </w:r>
          </w:p>
        </w:tc>
        <w:tc>
          <w:tcPr>
            <w:tcW w:w="429" w:type="dxa"/>
          </w:tcPr>
          <w:p w:rsidR="00016671" w:rsidRDefault="00016671">
            <w:pPr>
              <w:pStyle w:val="TableParagraph"/>
              <w:spacing w:line="240" w:lineRule="auto"/>
              <w:jc w:val="left"/>
              <w:rPr>
                <w:rFonts w:ascii="Times New Roman"/>
                <w:sz w:val="14"/>
              </w:rPr>
            </w:pPr>
          </w:p>
        </w:tc>
        <w:tc>
          <w:tcPr>
            <w:tcW w:w="391"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016671">
            <w:pPr>
              <w:pStyle w:val="TableParagraph"/>
              <w:spacing w:line="240" w:lineRule="auto"/>
              <w:jc w:val="left"/>
              <w:rPr>
                <w:rFonts w:ascii="Times New Roman"/>
                <w:sz w:val="14"/>
              </w:rPr>
            </w:pPr>
          </w:p>
        </w:tc>
        <w:tc>
          <w:tcPr>
            <w:tcW w:w="428"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504" w:type="dxa"/>
          </w:tcPr>
          <w:p w:rsidR="00016671" w:rsidRDefault="00376CE1">
            <w:pPr>
              <w:pStyle w:val="TableParagraph"/>
              <w:spacing w:before="51" w:line="240" w:lineRule="auto"/>
              <w:ind w:left="25"/>
              <w:rPr>
                <w:rFonts w:ascii="Times New Roman" w:hAnsi="Times New Roman"/>
                <w:sz w:val="12"/>
              </w:rPr>
            </w:pPr>
            <w:r>
              <w:rPr>
                <w:rFonts w:ascii="Times New Roman" w:hAnsi="Times New Roman"/>
                <w:w w:val="105"/>
                <w:sz w:val="12"/>
              </w:rPr>
              <w:t>●</w:t>
            </w:r>
          </w:p>
        </w:tc>
        <w:tc>
          <w:tcPr>
            <w:tcW w:w="441" w:type="dxa"/>
          </w:tcPr>
          <w:p w:rsidR="00016671" w:rsidRDefault="00016671">
            <w:pPr>
              <w:pStyle w:val="TableParagraph"/>
              <w:spacing w:line="240" w:lineRule="auto"/>
              <w:jc w:val="left"/>
              <w:rPr>
                <w:rFonts w:ascii="Times New Roman"/>
                <w:sz w:val="14"/>
              </w:rPr>
            </w:pPr>
          </w:p>
        </w:tc>
        <w:tc>
          <w:tcPr>
            <w:tcW w:w="529" w:type="dxa"/>
          </w:tcPr>
          <w:p w:rsidR="00016671" w:rsidRDefault="00016671">
            <w:pPr>
              <w:pStyle w:val="TableParagraph"/>
              <w:spacing w:line="240" w:lineRule="auto"/>
              <w:jc w:val="left"/>
              <w:rPr>
                <w:rFonts w:ascii="Times New Roman"/>
                <w:sz w:val="14"/>
              </w:rPr>
            </w:pPr>
          </w:p>
        </w:tc>
        <w:tc>
          <w:tcPr>
            <w:tcW w:w="453" w:type="dxa"/>
          </w:tcPr>
          <w:p w:rsidR="00016671" w:rsidRDefault="00376CE1">
            <w:pPr>
              <w:pStyle w:val="TableParagraph"/>
              <w:spacing w:before="51" w:line="240" w:lineRule="auto"/>
              <w:ind w:left="31"/>
              <w:rPr>
                <w:rFonts w:ascii="Times New Roman" w:hAnsi="Times New Roman"/>
                <w:sz w:val="12"/>
              </w:rPr>
            </w:pPr>
            <w:r>
              <w:rPr>
                <w:rFonts w:ascii="Times New Roman" w:hAnsi="Times New Roman"/>
                <w:w w:val="105"/>
                <w:sz w:val="12"/>
              </w:rPr>
              <w:t>●</w:t>
            </w:r>
          </w:p>
        </w:tc>
        <w:tc>
          <w:tcPr>
            <w:tcW w:w="439" w:type="dxa"/>
            <w:gridSpan w:val="2"/>
          </w:tcPr>
          <w:p w:rsidR="00016671" w:rsidRDefault="00016671">
            <w:pPr>
              <w:pStyle w:val="TableParagraph"/>
              <w:spacing w:line="240" w:lineRule="auto"/>
              <w:jc w:val="left"/>
              <w:rPr>
                <w:rFonts w:ascii="Times New Roman"/>
                <w:sz w:val="14"/>
              </w:rPr>
            </w:pPr>
          </w:p>
        </w:tc>
        <w:tc>
          <w:tcPr>
            <w:tcW w:w="503" w:type="dxa"/>
          </w:tcPr>
          <w:p w:rsidR="00016671" w:rsidRDefault="00016671">
            <w:pPr>
              <w:pStyle w:val="TableParagraph"/>
              <w:spacing w:line="240" w:lineRule="auto"/>
              <w:jc w:val="left"/>
              <w:rPr>
                <w:rFonts w:ascii="Times New Roman"/>
                <w:sz w:val="14"/>
              </w:rPr>
            </w:pPr>
          </w:p>
        </w:tc>
      </w:tr>
      <w:tr w:rsidR="00016671">
        <w:trPr>
          <w:trHeight w:val="309"/>
        </w:trPr>
        <w:tc>
          <w:tcPr>
            <w:tcW w:w="1426" w:type="dxa"/>
          </w:tcPr>
          <w:p w:rsidR="00016671" w:rsidRDefault="00376CE1">
            <w:pPr>
              <w:pStyle w:val="TableParagraph"/>
              <w:spacing w:before="33" w:line="140" w:lineRule="atLeast"/>
              <w:ind w:left="93" w:right="507"/>
              <w:jc w:val="left"/>
              <w:rPr>
                <w:rFonts w:ascii="Times New Roman"/>
                <w:sz w:val="12"/>
              </w:rPr>
            </w:pPr>
            <w:r>
              <w:rPr>
                <w:rFonts w:ascii="Times New Roman"/>
                <w:w w:val="105"/>
                <w:sz w:val="12"/>
              </w:rPr>
              <w:t>12-lead ECG in triplicate (r)</w:t>
            </w:r>
          </w:p>
        </w:tc>
        <w:tc>
          <w:tcPr>
            <w:tcW w:w="505" w:type="dxa"/>
          </w:tcPr>
          <w:p w:rsidR="00016671" w:rsidRDefault="00016671">
            <w:pPr>
              <w:pStyle w:val="TableParagraph"/>
              <w:spacing w:line="240" w:lineRule="auto"/>
              <w:jc w:val="left"/>
              <w:rPr>
                <w:rFonts w:ascii="Times New Roman"/>
                <w:sz w:val="14"/>
              </w:rPr>
            </w:pPr>
          </w:p>
        </w:tc>
        <w:tc>
          <w:tcPr>
            <w:tcW w:w="543" w:type="dxa"/>
          </w:tcPr>
          <w:p w:rsidR="00016671" w:rsidRDefault="00376CE1">
            <w:pPr>
              <w:pStyle w:val="TableParagraph"/>
              <w:spacing w:before="35" w:line="240" w:lineRule="auto"/>
              <w:ind w:left="13"/>
              <w:rPr>
                <w:rFonts w:ascii="Times New Roman" w:hAnsi="Times New Roman"/>
                <w:sz w:val="12"/>
              </w:rPr>
            </w:pPr>
            <w:r>
              <w:rPr>
                <w:rFonts w:ascii="Times New Roman" w:hAnsi="Times New Roman"/>
                <w:w w:val="105"/>
                <w:sz w:val="12"/>
              </w:rPr>
              <w:t>●</w:t>
            </w:r>
          </w:p>
        </w:tc>
        <w:tc>
          <w:tcPr>
            <w:tcW w:w="429" w:type="dxa"/>
          </w:tcPr>
          <w:p w:rsidR="00016671" w:rsidRDefault="00376CE1" w:rsidP="00376CE1">
            <w:pPr>
              <w:pStyle w:val="TableParagraph"/>
              <w:numPr>
                <w:ilvl w:val="0"/>
                <w:numId w:val="97"/>
              </w:numPr>
              <w:tabs>
                <w:tab w:val="left" w:pos="171"/>
              </w:tabs>
              <w:spacing w:before="35" w:line="240" w:lineRule="auto"/>
              <w:ind w:right="6" w:hanging="171"/>
              <w:jc w:val="left"/>
              <w:rPr>
                <w:rFonts w:ascii="Times New Roman" w:hAnsi="Times New Roman"/>
                <w:sz w:val="12"/>
              </w:rPr>
            </w:pPr>
            <w:r>
              <w:rPr>
                <w:rFonts w:ascii="Times New Roman" w:hAnsi="Times New Roman"/>
                <w:w w:val="105"/>
                <w:sz w:val="12"/>
              </w:rPr>
              <w:t>(d)</w:t>
            </w:r>
          </w:p>
        </w:tc>
        <w:tc>
          <w:tcPr>
            <w:tcW w:w="391"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376CE1" w:rsidP="00376CE1">
            <w:pPr>
              <w:pStyle w:val="TableParagraph"/>
              <w:numPr>
                <w:ilvl w:val="0"/>
                <w:numId w:val="96"/>
              </w:numPr>
              <w:tabs>
                <w:tab w:val="left" w:pos="78"/>
              </w:tabs>
              <w:spacing w:before="35" w:line="240" w:lineRule="auto"/>
              <w:ind w:right="106" w:hanging="125"/>
              <w:jc w:val="right"/>
              <w:rPr>
                <w:rFonts w:ascii="Times New Roman" w:hAnsi="Times New Roman"/>
                <w:sz w:val="12"/>
              </w:rPr>
            </w:pPr>
            <w:r>
              <w:rPr>
                <w:rFonts w:ascii="Times New Roman" w:hAnsi="Times New Roman"/>
                <w:spacing w:val="-2"/>
                <w:w w:val="105"/>
                <w:sz w:val="12"/>
              </w:rPr>
              <w:t>(d)</w:t>
            </w:r>
          </w:p>
        </w:tc>
        <w:tc>
          <w:tcPr>
            <w:tcW w:w="403"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376CE1" w:rsidP="00376CE1">
            <w:pPr>
              <w:pStyle w:val="TableParagraph"/>
              <w:numPr>
                <w:ilvl w:val="0"/>
                <w:numId w:val="95"/>
              </w:numPr>
              <w:tabs>
                <w:tab w:val="left" w:pos="167"/>
              </w:tabs>
              <w:spacing w:before="35" w:line="240" w:lineRule="auto"/>
              <w:ind w:hanging="146"/>
              <w:jc w:val="left"/>
              <w:rPr>
                <w:rFonts w:ascii="Times New Roman" w:hAnsi="Times New Roman"/>
                <w:sz w:val="12"/>
              </w:rPr>
            </w:pPr>
            <w:r>
              <w:rPr>
                <w:rFonts w:ascii="Times New Roman" w:hAnsi="Times New Roman"/>
                <w:w w:val="105"/>
                <w:sz w:val="12"/>
              </w:rPr>
              <w:t>(d)</w:t>
            </w:r>
          </w:p>
        </w:tc>
        <w:tc>
          <w:tcPr>
            <w:tcW w:w="428"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504" w:type="dxa"/>
          </w:tcPr>
          <w:p w:rsidR="00016671" w:rsidRDefault="00376CE1" w:rsidP="00376CE1">
            <w:pPr>
              <w:pStyle w:val="TableParagraph"/>
              <w:numPr>
                <w:ilvl w:val="0"/>
                <w:numId w:val="94"/>
              </w:numPr>
              <w:tabs>
                <w:tab w:val="left" w:pos="221"/>
              </w:tabs>
              <w:spacing w:before="35" w:line="240" w:lineRule="auto"/>
              <w:ind w:hanging="205"/>
              <w:jc w:val="left"/>
              <w:rPr>
                <w:rFonts w:ascii="Times New Roman" w:hAnsi="Times New Roman"/>
                <w:sz w:val="12"/>
              </w:rPr>
            </w:pPr>
            <w:r>
              <w:rPr>
                <w:rFonts w:ascii="Times New Roman" w:hAnsi="Times New Roman"/>
                <w:w w:val="105"/>
                <w:sz w:val="12"/>
              </w:rPr>
              <w:t>(d)</w:t>
            </w:r>
          </w:p>
        </w:tc>
        <w:tc>
          <w:tcPr>
            <w:tcW w:w="441" w:type="dxa"/>
          </w:tcPr>
          <w:p w:rsidR="00016671" w:rsidRDefault="00016671">
            <w:pPr>
              <w:pStyle w:val="TableParagraph"/>
              <w:spacing w:line="240" w:lineRule="auto"/>
              <w:jc w:val="left"/>
              <w:rPr>
                <w:rFonts w:ascii="Times New Roman"/>
                <w:sz w:val="14"/>
              </w:rPr>
            </w:pPr>
          </w:p>
        </w:tc>
        <w:tc>
          <w:tcPr>
            <w:tcW w:w="529" w:type="dxa"/>
          </w:tcPr>
          <w:p w:rsidR="00016671" w:rsidRDefault="00016671">
            <w:pPr>
              <w:pStyle w:val="TableParagraph"/>
              <w:spacing w:line="240" w:lineRule="auto"/>
              <w:jc w:val="left"/>
              <w:rPr>
                <w:rFonts w:ascii="Times New Roman"/>
                <w:sz w:val="14"/>
              </w:rPr>
            </w:pPr>
          </w:p>
        </w:tc>
        <w:tc>
          <w:tcPr>
            <w:tcW w:w="453" w:type="dxa"/>
          </w:tcPr>
          <w:p w:rsidR="00016671" w:rsidRDefault="00376CE1">
            <w:pPr>
              <w:pStyle w:val="TableParagraph"/>
              <w:spacing w:before="35" w:line="240" w:lineRule="auto"/>
              <w:ind w:left="31"/>
              <w:rPr>
                <w:rFonts w:ascii="Times New Roman" w:hAnsi="Times New Roman"/>
                <w:sz w:val="12"/>
              </w:rPr>
            </w:pPr>
            <w:r>
              <w:rPr>
                <w:rFonts w:ascii="Times New Roman" w:hAnsi="Times New Roman"/>
                <w:w w:val="105"/>
                <w:sz w:val="12"/>
              </w:rPr>
              <w:t>●</w:t>
            </w:r>
          </w:p>
        </w:tc>
        <w:tc>
          <w:tcPr>
            <w:tcW w:w="439" w:type="dxa"/>
            <w:gridSpan w:val="2"/>
          </w:tcPr>
          <w:p w:rsidR="00016671" w:rsidRDefault="00016671">
            <w:pPr>
              <w:pStyle w:val="TableParagraph"/>
              <w:spacing w:line="240" w:lineRule="auto"/>
              <w:jc w:val="left"/>
              <w:rPr>
                <w:rFonts w:ascii="Times New Roman"/>
                <w:sz w:val="14"/>
              </w:rPr>
            </w:pPr>
          </w:p>
        </w:tc>
        <w:tc>
          <w:tcPr>
            <w:tcW w:w="503" w:type="dxa"/>
          </w:tcPr>
          <w:p w:rsidR="00016671" w:rsidRDefault="00016671">
            <w:pPr>
              <w:pStyle w:val="TableParagraph"/>
              <w:spacing w:line="240" w:lineRule="auto"/>
              <w:jc w:val="left"/>
              <w:rPr>
                <w:rFonts w:ascii="Times New Roman"/>
                <w:sz w:val="14"/>
              </w:rPr>
            </w:pPr>
          </w:p>
        </w:tc>
      </w:tr>
      <w:tr w:rsidR="00016671">
        <w:trPr>
          <w:trHeight w:val="183"/>
        </w:trPr>
        <w:tc>
          <w:tcPr>
            <w:tcW w:w="1426" w:type="dxa"/>
          </w:tcPr>
          <w:p w:rsidR="00016671" w:rsidRDefault="00376CE1">
            <w:pPr>
              <w:pStyle w:val="TableParagraph"/>
              <w:spacing w:before="48" w:line="116" w:lineRule="exact"/>
              <w:ind w:left="93"/>
              <w:jc w:val="left"/>
              <w:rPr>
                <w:rFonts w:ascii="Times New Roman"/>
                <w:sz w:val="12"/>
              </w:rPr>
            </w:pPr>
            <w:r>
              <w:rPr>
                <w:rFonts w:ascii="Times New Roman"/>
                <w:w w:val="105"/>
                <w:sz w:val="12"/>
              </w:rPr>
              <w:t>CT/MRI of the Brain</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rsidP="00376CE1">
            <w:pPr>
              <w:pStyle w:val="TableParagraph"/>
              <w:numPr>
                <w:ilvl w:val="0"/>
                <w:numId w:val="93"/>
              </w:numPr>
              <w:tabs>
                <w:tab w:val="left" w:pos="247"/>
              </w:tabs>
              <w:spacing w:before="48" w:line="116" w:lineRule="exact"/>
              <w:ind w:hanging="218"/>
              <w:jc w:val="left"/>
              <w:rPr>
                <w:rFonts w:ascii="Times New Roman" w:hAnsi="Times New Roman"/>
                <w:sz w:val="12"/>
              </w:rPr>
            </w:pPr>
            <w:r>
              <w:rPr>
                <w:rFonts w:ascii="Times New Roman" w:hAnsi="Times New Roman"/>
                <w:w w:val="105"/>
                <w:sz w:val="12"/>
              </w:rPr>
              <w:t>(o)</w:t>
            </w: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376CE1" w:rsidP="00376CE1">
            <w:pPr>
              <w:pStyle w:val="TableParagraph"/>
              <w:numPr>
                <w:ilvl w:val="0"/>
                <w:numId w:val="92"/>
              </w:numPr>
              <w:tabs>
                <w:tab w:val="left" w:pos="248"/>
              </w:tabs>
              <w:spacing w:before="48" w:line="116" w:lineRule="exact"/>
              <w:ind w:hanging="216"/>
              <w:jc w:val="left"/>
              <w:rPr>
                <w:rFonts w:ascii="Times New Roman" w:hAnsi="Times New Roman"/>
                <w:sz w:val="12"/>
              </w:rPr>
            </w:pPr>
            <w:r>
              <w:rPr>
                <w:rFonts w:ascii="Times New Roman" w:hAnsi="Times New Roman"/>
                <w:w w:val="105"/>
                <w:sz w:val="12"/>
              </w:rPr>
              <w:t>(s)</w:t>
            </w:r>
          </w:p>
        </w:tc>
        <w:tc>
          <w:tcPr>
            <w:tcW w:w="453" w:type="dxa"/>
          </w:tcPr>
          <w:p w:rsidR="00016671" w:rsidRDefault="00376CE1" w:rsidP="00376CE1">
            <w:pPr>
              <w:pStyle w:val="TableParagraph"/>
              <w:numPr>
                <w:ilvl w:val="0"/>
                <w:numId w:val="91"/>
              </w:numPr>
              <w:tabs>
                <w:tab w:val="left" w:pos="211"/>
              </w:tabs>
              <w:spacing w:before="48" w:line="116" w:lineRule="exact"/>
              <w:ind w:hanging="177"/>
              <w:jc w:val="left"/>
              <w:rPr>
                <w:rFonts w:ascii="Times New Roman" w:hAnsi="Times New Roman"/>
                <w:sz w:val="12"/>
              </w:rPr>
            </w:pPr>
            <w:r>
              <w:rPr>
                <w:rFonts w:ascii="Times New Roman" w:hAnsi="Times New Roman"/>
                <w:w w:val="105"/>
                <w:sz w:val="12"/>
              </w:rPr>
              <w:t>(s)</w:t>
            </w:r>
          </w:p>
        </w:tc>
        <w:tc>
          <w:tcPr>
            <w:tcW w:w="439" w:type="dxa"/>
            <w:gridSpan w:val="2"/>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199"/>
        </w:trPr>
        <w:tc>
          <w:tcPr>
            <w:tcW w:w="1426"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Tumor Assessment</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376CE1" w:rsidP="00376CE1">
            <w:pPr>
              <w:pStyle w:val="TableParagraph"/>
              <w:numPr>
                <w:ilvl w:val="0"/>
                <w:numId w:val="90"/>
              </w:numPr>
              <w:tabs>
                <w:tab w:val="left" w:pos="247"/>
              </w:tabs>
              <w:spacing w:before="51" w:line="129" w:lineRule="exact"/>
              <w:ind w:hanging="218"/>
              <w:jc w:val="left"/>
              <w:rPr>
                <w:rFonts w:ascii="Times New Roman" w:hAnsi="Times New Roman"/>
                <w:sz w:val="12"/>
              </w:rPr>
            </w:pPr>
            <w:r>
              <w:rPr>
                <w:rFonts w:ascii="Times New Roman" w:hAnsi="Times New Roman"/>
                <w:w w:val="105"/>
                <w:sz w:val="12"/>
              </w:rPr>
              <w:t>(o)</w:t>
            </w: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529" w:type="dxa"/>
          </w:tcPr>
          <w:p w:rsidR="00016671" w:rsidRDefault="00376CE1">
            <w:pPr>
              <w:pStyle w:val="TableParagraph"/>
              <w:spacing w:before="51" w:line="129" w:lineRule="exact"/>
              <w:ind w:left="28"/>
              <w:rPr>
                <w:rFonts w:ascii="Times New Roman" w:hAnsi="Times New Roman"/>
                <w:sz w:val="12"/>
              </w:rPr>
            </w:pPr>
            <w:r>
              <w:rPr>
                <w:rFonts w:ascii="Times New Roman" w:hAnsi="Times New Roman"/>
                <w:w w:val="105"/>
                <w:sz w:val="12"/>
              </w:rPr>
              <w:t>●</w:t>
            </w:r>
          </w:p>
        </w:tc>
        <w:tc>
          <w:tcPr>
            <w:tcW w:w="453" w:type="dxa"/>
          </w:tcPr>
          <w:p w:rsidR="00016671" w:rsidRDefault="00376CE1">
            <w:pPr>
              <w:pStyle w:val="TableParagraph"/>
              <w:spacing w:before="51" w:line="129" w:lineRule="exact"/>
              <w:ind w:left="31"/>
              <w:rPr>
                <w:rFonts w:ascii="Times New Roman" w:hAnsi="Times New Roman"/>
                <w:sz w:val="12"/>
              </w:rPr>
            </w:pPr>
            <w:r>
              <w:rPr>
                <w:rFonts w:ascii="Times New Roman" w:hAnsi="Times New Roman"/>
                <w:w w:val="105"/>
                <w:sz w:val="12"/>
              </w:rPr>
              <w:t>●</w:t>
            </w:r>
          </w:p>
        </w:tc>
        <w:tc>
          <w:tcPr>
            <w:tcW w:w="439" w:type="dxa"/>
            <w:gridSpan w:val="2"/>
          </w:tcPr>
          <w:p w:rsidR="00016671" w:rsidRDefault="00016671">
            <w:pPr>
              <w:pStyle w:val="TableParagraph"/>
              <w:spacing w:line="240" w:lineRule="auto"/>
              <w:jc w:val="left"/>
              <w:rPr>
                <w:rFonts w:ascii="Times New Roman"/>
                <w:sz w:val="12"/>
              </w:rPr>
            </w:pPr>
          </w:p>
        </w:tc>
        <w:tc>
          <w:tcPr>
            <w:tcW w:w="503" w:type="dxa"/>
          </w:tcPr>
          <w:p w:rsidR="00016671" w:rsidRDefault="00016671">
            <w:pPr>
              <w:pStyle w:val="TableParagraph"/>
              <w:spacing w:line="240" w:lineRule="auto"/>
              <w:jc w:val="left"/>
              <w:rPr>
                <w:rFonts w:ascii="Times New Roman"/>
                <w:sz w:val="12"/>
              </w:rPr>
            </w:pPr>
          </w:p>
        </w:tc>
      </w:tr>
      <w:tr w:rsidR="00016671">
        <w:trPr>
          <w:trHeight w:val="325"/>
        </w:trPr>
        <w:tc>
          <w:tcPr>
            <w:tcW w:w="1426" w:type="dxa"/>
          </w:tcPr>
          <w:p w:rsidR="00016671" w:rsidRDefault="00376CE1">
            <w:pPr>
              <w:pStyle w:val="TableParagraph"/>
              <w:spacing w:before="39" w:line="150" w:lineRule="atLeast"/>
              <w:ind w:left="93" w:right="479"/>
              <w:jc w:val="left"/>
              <w:rPr>
                <w:rFonts w:ascii="Times New Roman"/>
                <w:sz w:val="12"/>
              </w:rPr>
            </w:pPr>
            <w:r>
              <w:rPr>
                <w:rFonts w:ascii="Times New Roman"/>
                <w:w w:val="105"/>
                <w:sz w:val="12"/>
              </w:rPr>
              <w:t>Ophthalmologic Assessments</w:t>
            </w:r>
          </w:p>
        </w:tc>
        <w:tc>
          <w:tcPr>
            <w:tcW w:w="505" w:type="dxa"/>
          </w:tcPr>
          <w:p w:rsidR="00016671" w:rsidRDefault="00016671">
            <w:pPr>
              <w:pStyle w:val="TableParagraph"/>
              <w:spacing w:line="240" w:lineRule="auto"/>
              <w:jc w:val="left"/>
              <w:rPr>
                <w:rFonts w:ascii="Times New Roman"/>
                <w:sz w:val="14"/>
              </w:rPr>
            </w:pPr>
          </w:p>
        </w:tc>
        <w:tc>
          <w:tcPr>
            <w:tcW w:w="543" w:type="dxa"/>
          </w:tcPr>
          <w:p w:rsidR="00016671" w:rsidRDefault="00376CE1" w:rsidP="00376CE1">
            <w:pPr>
              <w:pStyle w:val="TableParagraph"/>
              <w:numPr>
                <w:ilvl w:val="0"/>
                <w:numId w:val="89"/>
              </w:numPr>
              <w:tabs>
                <w:tab w:val="left" w:pos="247"/>
              </w:tabs>
              <w:spacing w:before="51" w:line="240" w:lineRule="auto"/>
              <w:ind w:hanging="218"/>
              <w:jc w:val="left"/>
              <w:rPr>
                <w:rFonts w:ascii="Times New Roman" w:hAnsi="Times New Roman"/>
                <w:sz w:val="12"/>
              </w:rPr>
            </w:pPr>
            <w:r>
              <w:rPr>
                <w:rFonts w:ascii="Times New Roman" w:hAnsi="Times New Roman"/>
                <w:w w:val="105"/>
                <w:sz w:val="12"/>
              </w:rPr>
              <w:t>(o)</w:t>
            </w:r>
          </w:p>
        </w:tc>
        <w:tc>
          <w:tcPr>
            <w:tcW w:w="429" w:type="dxa"/>
          </w:tcPr>
          <w:p w:rsidR="00016671" w:rsidRDefault="00016671">
            <w:pPr>
              <w:pStyle w:val="TableParagraph"/>
              <w:spacing w:line="240" w:lineRule="auto"/>
              <w:jc w:val="left"/>
              <w:rPr>
                <w:rFonts w:ascii="Times New Roman"/>
                <w:sz w:val="14"/>
              </w:rPr>
            </w:pPr>
          </w:p>
        </w:tc>
        <w:tc>
          <w:tcPr>
            <w:tcW w:w="391"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376CE1" w:rsidP="00376CE1">
            <w:pPr>
              <w:pStyle w:val="TableParagraph"/>
              <w:numPr>
                <w:ilvl w:val="0"/>
                <w:numId w:val="88"/>
              </w:numPr>
              <w:tabs>
                <w:tab w:val="left" w:pos="78"/>
              </w:tabs>
              <w:spacing w:before="51" w:line="240" w:lineRule="auto"/>
              <w:ind w:right="68" w:hanging="88"/>
              <w:jc w:val="right"/>
              <w:rPr>
                <w:rFonts w:ascii="Times New Roman" w:hAnsi="Times New Roman"/>
                <w:sz w:val="12"/>
              </w:rPr>
            </w:pPr>
            <w:r>
              <w:rPr>
                <w:rFonts w:ascii="Times New Roman" w:hAnsi="Times New Roman"/>
                <w:w w:val="105"/>
                <w:sz w:val="12"/>
              </w:rPr>
              <w:t>(d,t)</w:t>
            </w:r>
          </w:p>
        </w:tc>
        <w:tc>
          <w:tcPr>
            <w:tcW w:w="403"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016671">
            <w:pPr>
              <w:pStyle w:val="TableParagraph"/>
              <w:spacing w:line="240" w:lineRule="auto"/>
              <w:jc w:val="left"/>
              <w:rPr>
                <w:rFonts w:ascii="Times New Roman"/>
                <w:sz w:val="14"/>
              </w:rPr>
            </w:pPr>
          </w:p>
        </w:tc>
        <w:tc>
          <w:tcPr>
            <w:tcW w:w="428"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504" w:type="dxa"/>
          </w:tcPr>
          <w:p w:rsidR="00016671" w:rsidRDefault="00376CE1" w:rsidP="00376CE1">
            <w:pPr>
              <w:pStyle w:val="TableParagraph"/>
              <w:numPr>
                <w:ilvl w:val="0"/>
                <w:numId w:val="87"/>
              </w:numPr>
              <w:tabs>
                <w:tab w:val="left" w:pos="183"/>
              </w:tabs>
              <w:spacing w:before="51" w:line="240" w:lineRule="auto"/>
              <w:ind w:hanging="167"/>
              <w:jc w:val="left"/>
              <w:rPr>
                <w:rFonts w:ascii="Times New Roman" w:hAnsi="Times New Roman"/>
                <w:sz w:val="12"/>
              </w:rPr>
            </w:pPr>
            <w:r>
              <w:rPr>
                <w:rFonts w:ascii="Times New Roman" w:hAnsi="Times New Roman"/>
                <w:w w:val="105"/>
                <w:sz w:val="12"/>
              </w:rPr>
              <w:t>(d,t)</w:t>
            </w:r>
          </w:p>
        </w:tc>
        <w:tc>
          <w:tcPr>
            <w:tcW w:w="441" w:type="dxa"/>
          </w:tcPr>
          <w:p w:rsidR="00016671" w:rsidRDefault="00016671">
            <w:pPr>
              <w:pStyle w:val="TableParagraph"/>
              <w:spacing w:line="240" w:lineRule="auto"/>
              <w:jc w:val="left"/>
              <w:rPr>
                <w:rFonts w:ascii="Times New Roman"/>
                <w:sz w:val="14"/>
              </w:rPr>
            </w:pPr>
          </w:p>
        </w:tc>
        <w:tc>
          <w:tcPr>
            <w:tcW w:w="529" w:type="dxa"/>
          </w:tcPr>
          <w:p w:rsidR="00016671" w:rsidRDefault="00016671">
            <w:pPr>
              <w:pStyle w:val="TableParagraph"/>
              <w:spacing w:line="240" w:lineRule="auto"/>
              <w:jc w:val="left"/>
              <w:rPr>
                <w:rFonts w:ascii="Times New Roman"/>
                <w:sz w:val="14"/>
              </w:rPr>
            </w:pPr>
          </w:p>
        </w:tc>
        <w:tc>
          <w:tcPr>
            <w:tcW w:w="453" w:type="dxa"/>
          </w:tcPr>
          <w:p w:rsidR="00016671" w:rsidRDefault="00376CE1">
            <w:pPr>
              <w:pStyle w:val="TableParagraph"/>
              <w:spacing w:before="51" w:line="240" w:lineRule="auto"/>
              <w:ind w:left="31"/>
              <w:rPr>
                <w:rFonts w:ascii="Times New Roman" w:hAnsi="Times New Roman"/>
                <w:sz w:val="12"/>
              </w:rPr>
            </w:pPr>
            <w:r>
              <w:rPr>
                <w:rFonts w:ascii="Times New Roman" w:hAnsi="Times New Roman"/>
                <w:w w:val="105"/>
                <w:sz w:val="12"/>
              </w:rPr>
              <w:t>●</w:t>
            </w:r>
          </w:p>
        </w:tc>
        <w:tc>
          <w:tcPr>
            <w:tcW w:w="439" w:type="dxa"/>
            <w:gridSpan w:val="2"/>
          </w:tcPr>
          <w:p w:rsidR="00016671" w:rsidRDefault="00016671">
            <w:pPr>
              <w:pStyle w:val="TableParagraph"/>
              <w:spacing w:line="240" w:lineRule="auto"/>
              <w:jc w:val="left"/>
              <w:rPr>
                <w:rFonts w:ascii="Times New Roman"/>
                <w:sz w:val="14"/>
              </w:rPr>
            </w:pPr>
          </w:p>
        </w:tc>
        <w:tc>
          <w:tcPr>
            <w:tcW w:w="503" w:type="dxa"/>
          </w:tcPr>
          <w:p w:rsidR="00016671" w:rsidRDefault="00016671">
            <w:pPr>
              <w:pStyle w:val="TableParagraph"/>
              <w:spacing w:line="240" w:lineRule="auto"/>
              <w:jc w:val="left"/>
              <w:rPr>
                <w:rFonts w:ascii="Times New Roman"/>
                <w:sz w:val="14"/>
              </w:rPr>
            </w:pPr>
          </w:p>
        </w:tc>
      </w:tr>
      <w:tr w:rsidR="00016671">
        <w:trPr>
          <w:trHeight w:val="539"/>
        </w:trPr>
        <w:tc>
          <w:tcPr>
            <w:tcW w:w="1426" w:type="dxa"/>
          </w:tcPr>
          <w:p w:rsidR="00016671" w:rsidRDefault="00376CE1">
            <w:pPr>
              <w:pStyle w:val="TableParagraph"/>
              <w:spacing w:before="63" w:line="252" w:lineRule="auto"/>
              <w:ind w:left="93" w:right="206"/>
              <w:jc w:val="left"/>
              <w:rPr>
                <w:rFonts w:ascii="Times New Roman"/>
                <w:sz w:val="12"/>
              </w:rPr>
            </w:pPr>
            <w:r>
              <w:rPr>
                <w:rFonts w:ascii="Times New Roman"/>
                <w:w w:val="105"/>
                <w:sz w:val="12"/>
              </w:rPr>
              <w:t>Tumor Sample for HER2 Status and optional biomarker</w:t>
            </w:r>
          </w:p>
        </w:tc>
        <w:tc>
          <w:tcPr>
            <w:tcW w:w="505" w:type="dxa"/>
          </w:tcPr>
          <w:p w:rsidR="00016671" w:rsidRDefault="00376CE1" w:rsidP="00376CE1">
            <w:pPr>
              <w:pStyle w:val="TableParagraph"/>
              <w:numPr>
                <w:ilvl w:val="0"/>
                <w:numId w:val="86"/>
              </w:numPr>
              <w:tabs>
                <w:tab w:val="left" w:pos="222"/>
              </w:tabs>
              <w:spacing w:before="37" w:line="240" w:lineRule="auto"/>
              <w:ind w:hanging="205"/>
              <w:jc w:val="left"/>
              <w:rPr>
                <w:rFonts w:ascii="Times New Roman" w:hAnsi="Times New Roman"/>
                <w:sz w:val="12"/>
              </w:rPr>
            </w:pPr>
            <w:r>
              <w:rPr>
                <w:rFonts w:ascii="Times New Roman" w:hAnsi="Times New Roman"/>
                <w:w w:val="105"/>
                <w:sz w:val="12"/>
              </w:rPr>
              <w:t>(u)</w:t>
            </w:r>
          </w:p>
        </w:tc>
        <w:tc>
          <w:tcPr>
            <w:tcW w:w="543" w:type="dxa"/>
          </w:tcPr>
          <w:p w:rsidR="00016671" w:rsidRDefault="00016671">
            <w:pPr>
              <w:pStyle w:val="TableParagraph"/>
              <w:spacing w:line="240" w:lineRule="auto"/>
              <w:jc w:val="left"/>
              <w:rPr>
                <w:rFonts w:ascii="Times New Roman"/>
                <w:sz w:val="14"/>
              </w:rPr>
            </w:pPr>
          </w:p>
        </w:tc>
        <w:tc>
          <w:tcPr>
            <w:tcW w:w="429" w:type="dxa"/>
          </w:tcPr>
          <w:p w:rsidR="00016671" w:rsidRDefault="00016671">
            <w:pPr>
              <w:pStyle w:val="TableParagraph"/>
              <w:spacing w:line="240" w:lineRule="auto"/>
              <w:jc w:val="left"/>
              <w:rPr>
                <w:rFonts w:ascii="Times New Roman"/>
                <w:sz w:val="14"/>
              </w:rPr>
            </w:pPr>
          </w:p>
        </w:tc>
        <w:tc>
          <w:tcPr>
            <w:tcW w:w="391"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016671">
            <w:pPr>
              <w:pStyle w:val="TableParagraph"/>
              <w:spacing w:line="240" w:lineRule="auto"/>
              <w:jc w:val="left"/>
              <w:rPr>
                <w:rFonts w:ascii="Times New Roman"/>
                <w:sz w:val="14"/>
              </w:rPr>
            </w:pPr>
          </w:p>
        </w:tc>
        <w:tc>
          <w:tcPr>
            <w:tcW w:w="403"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390" w:type="dxa"/>
          </w:tcPr>
          <w:p w:rsidR="00016671" w:rsidRDefault="00016671">
            <w:pPr>
              <w:pStyle w:val="TableParagraph"/>
              <w:spacing w:line="240" w:lineRule="auto"/>
              <w:jc w:val="left"/>
              <w:rPr>
                <w:rFonts w:ascii="Times New Roman"/>
                <w:sz w:val="14"/>
              </w:rPr>
            </w:pPr>
          </w:p>
        </w:tc>
        <w:tc>
          <w:tcPr>
            <w:tcW w:w="428" w:type="dxa"/>
          </w:tcPr>
          <w:p w:rsidR="00016671" w:rsidRDefault="00016671">
            <w:pPr>
              <w:pStyle w:val="TableParagraph"/>
              <w:spacing w:line="240" w:lineRule="auto"/>
              <w:jc w:val="left"/>
              <w:rPr>
                <w:rFonts w:ascii="Times New Roman"/>
                <w:sz w:val="14"/>
              </w:rPr>
            </w:pPr>
          </w:p>
        </w:tc>
        <w:tc>
          <w:tcPr>
            <w:tcW w:w="491"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441" w:type="dxa"/>
          </w:tcPr>
          <w:p w:rsidR="00016671" w:rsidRDefault="00016671">
            <w:pPr>
              <w:pStyle w:val="TableParagraph"/>
              <w:spacing w:line="240" w:lineRule="auto"/>
              <w:jc w:val="left"/>
              <w:rPr>
                <w:rFonts w:ascii="Times New Roman"/>
                <w:sz w:val="14"/>
              </w:rPr>
            </w:pPr>
          </w:p>
        </w:tc>
        <w:tc>
          <w:tcPr>
            <w:tcW w:w="529" w:type="dxa"/>
          </w:tcPr>
          <w:p w:rsidR="00016671" w:rsidRDefault="00016671">
            <w:pPr>
              <w:pStyle w:val="TableParagraph"/>
              <w:spacing w:line="240" w:lineRule="auto"/>
              <w:jc w:val="left"/>
              <w:rPr>
                <w:rFonts w:ascii="Times New Roman"/>
                <w:sz w:val="14"/>
              </w:rPr>
            </w:pPr>
          </w:p>
        </w:tc>
        <w:tc>
          <w:tcPr>
            <w:tcW w:w="453" w:type="dxa"/>
          </w:tcPr>
          <w:p w:rsidR="00016671" w:rsidRDefault="00016671">
            <w:pPr>
              <w:pStyle w:val="TableParagraph"/>
              <w:spacing w:line="240" w:lineRule="auto"/>
              <w:jc w:val="left"/>
              <w:rPr>
                <w:rFonts w:ascii="Times New Roman"/>
                <w:sz w:val="14"/>
              </w:rPr>
            </w:pPr>
          </w:p>
        </w:tc>
        <w:tc>
          <w:tcPr>
            <w:tcW w:w="439" w:type="dxa"/>
            <w:gridSpan w:val="2"/>
          </w:tcPr>
          <w:p w:rsidR="00016671" w:rsidRDefault="00016671">
            <w:pPr>
              <w:pStyle w:val="TableParagraph"/>
              <w:spacing w:line="240" w:lineRule="auto"/>
              <w:jc w:val="left"/>
              <w:rPr>
                <w:rFonts w:ascii="Times New Roman"/>
                <w:sz w:val="14"/>
              </w:rPr>
            </w:pPr>
          </w:p>
        </w:tc>
        <w:tc>
          <w:tcPr>
            <w:tcW w:w="503" w:type="dxa"/>
          </w:tcPr>
          <w:p w:rsidR="00016671" w:rsidRDefault="00016671">
            <w:pPr>
              <w:pStyle w:val="TableParagraph"/>
              <w:spacing w:line="240" w:lineRule="auto"/>
              <w:jc w:val="left"/>
              <w:rPr>
                <w:rFonts w:ascii="Times New Roman"/>
                <w:sz w:val="14"/>
              </w:rPr>
            </w:pPr>
          </w:p>
        </w:tc>
      </w:tr>
      <w:tr w:rsidR="00016671">
        <w:trPr>
          <w:trHeight w:val="401"/>
        </w:trPr>
        <w:tc>
          <w:tcPr>
            <w:tcW w:w="1426" w:type="dxa"/>
          </w:tcPr>
          <w:p w:rsidR="00016671" w:rsidRDefault="00376CE1">
            <w:pPr>
              <w:pStyle w:val="TableParagraph"/>
              <w:spacing w:before="76" w:line="240" w:lineRule="auto"/>
              <w:ind w:left="93" w:right="647"/>
              <w:jc w:val="left"/>
              <w:rPr>
                <w:rFonts w:ascii="Times New Roman"/>
                <w:sz w:val="12"/>
              </w:rPr>
            </w:pPr>
            <w:r>
              <w:rPr>
                <w:rFonts w:ascii="Times New Roman"/>
                <w:w w:val="105"/>
                <w:sz w:val="12"/>
              </w:rPr>
              <w:t>Concomitant Medications</w:t>
            </w:r>
          </w:p>
        </w:tc>
        <w:tc>
          <w:tcPr>
            <w:tcW w:w="505" w:type="dxa"/>
          </w:tcPr>
          <w:p w:rsidR="00016671" w:rsidRDefault="00016671">
            <w:pPr>
              <w:pStyle w:val="TableParagraph"/>
              <w:spacing w:line="240" w:lineRule="auto"/>
              <w:jc w:val="left"/>
              <w:rPr>
                <w:rFonts w:ascii="Times New Roman"/>
                <w:sz w:val="14"/>
              </w:rPr>
            </w:pPr>
          </w:p>
        </w:tc>
        <w:tc>
          <w:tcPr>
            <w:tcW w:w="8514" w:type="dxa"/>
            <w:gridSpan w:val="20"/>
          </w:tcPr>
          <w:p w:rsidR="00016671" w:rsidRDefault="00376CE1">
            <w:pPr>
              <w:pStyle w:val="TableParagraph"/>
              <w:spacing w:before="63" w:line="240" w:lineRule="auto"/>
              <w:ind w:left="44"/>
              <w:rPr>
                <w:rFonts w:ascii="Times New Roman" w:hAnsi="Times New Roman"/>
                <w:sz w:val="12"/>
              </w:rPr>
            </w:pPr>
            <w:r>
              <w:rPr>
                <w:rFonts w:ascii="Times New Roman" w:hAnsi="Times New Roman"/>
                <w:w w:val="105"/>
                <w:sz w:val="12"/>
              </w:rPr>
              <w:t>●</w:t>
            </w:r>
          </w:p>
        </w:tc>
        <w:tc>
          <w:tcPr>
            <w:tcW w:w="503" w:type="dxa"/>
          </w:tcPr>
          <w:p w:rsidR="00016671" w:rsidRDefault="00016671">
            <w:pPr>
              <w:pStyle w:val="TableParagraph"/>
              <w:spacing w:line="240" w:lineRule="auto"/>
              <w:jc w:val="left"/>
              <w:rPr>
                <w:rFonts w:ascii="Times New Roman"/>
                <w:sz w:val="14"/>
              </w:rPr>
            </w:pPr>
          </w:p>
        </w:tc>
      </w:tr>
      <w:tr w:rsidR="00016671">
        <w:trPr>
          <w:trHeight w:val="199"/>
        </w:trPr>
        <w:tc>
          <w:tcPr>
            <w:tcW w:w="1426"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Adverse Events</w:t>
            </w:r>
          </w:p>
        </w:tc>
        <w:tc>
          <w:tcPr>
            <w:tcW w:w="505" w:type="dxa"/>
          </w:tcPr>
          <w:p w:rsidR="00016671" w:rsidRDefault="00376CE1" w:rsidP="00376CE1">
            <w:pPr>
              <w:pStyle w:val="TableParagraph"/>
              <w:numPr>
                <w:ilvl w:val="0"/>
                <w:numId w:val="85"/>
              </w:numPr>
              <w:tabs>
                <w:tab w:val="left" w:pos="222"/>
              </w:tabs>
              <w:spacing w:before="51" w:line="129" w:lineRule="exact"/>
              <w:ind w:hanging="205"/>
              <w:jc w:val="left"/>
              <w:rPr>
                <w:rFonts w:ascii="Times New Roman" w:hAnsi="Times New Roman"/>
                <w:sz w:val="12"/>
              </w:rPr>
            </w:pPr>
            <w:r>
              <w:rPr>
                <w:rFonts w:ascii="Times New Roman" w:hAnsi="Times New Roman"/>
                <w:w w:val="105"/>
                <w:sz w:val="12"/>
              </w:rPr>
              <w:t>(x)</w:t>
            </w:r>
          </w:p>
        </w:tc>
        <w:tc>
          <w:tcPr>
            <w:tcW w:w="8514" w:type="dxa"/>
            <w:gridSpan w:val="20"/>
          </w:tcPr>
          <w:p w:rsidR="00016671" w:rsidRDefault="00376CE1">
            <w:pPr>
              <w:pStyle w:val="TableParagraph"/>
              <w:spacing w:before="25" w:line="240" w:lineRule="auto"/>
              <w:ind w:left="44"/>
              <w:rPr>
                <w:rFonts w:ascii="Times New Roman" w:hAnsi="Times New Roman"/>
                <w:sz w:val="12"/>
              </w:rPr>
            </w:pPr>
            <w:r>
              <w:rPr>
                <w:rFonts w:ascii="Times New Roman" w:hAnsi="Times New Roman"/>
                <w:w w:val="105"/>
                <w:sz w:val="12"/>
              </w:rPr>
              <w:t>●</w:t>
            </w:r>
          </w:p>
        </w:tc>
        <w:tc>
          <w:tcPr>
            <w:tcW w:w="503" w:type="dxa"/>
          </w:tcPr>
          <w:p w:rsidR="00016671" w:rsidRDefault="00016671">
            <w:pPr>
              <w:pStyle w:val="TableParagraph"/>
              <w:spacing w:line="240" w:lineRule="auto"/>
              <w:jc w:val="left"/>
              <w:rPr>
                <w:rFonts w:ascii="Times New Roman"/>
                <w:sz w:val="12"/>
              </w:rPr>
            </w:pPr>
          </w:p>
        </w:tc>
      </w:tr>
      <w:tr w:rsidR="00016671">
        <w:trPr>
          <w:trHeight w:val="199"/>
        </w:trPr>
        <w:tc>
          <w:tcPr>
            <w:tcW w:w="1426"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Survival Follow-up</w:t>
            </w:r>
          </w:p>
        </w:tc>
        <w:tc>
          <w:tcPr>
            <w:tcW w:w="505" w:type="dxa"/>
          </w:tcPr>
          <w:p w:rsidR="00016671" w:rsidRDefault="00016671">
            <w:pPr>
              <w:pStyle w:val="TableParagraph"/>
              <w:spacing w:line="240" w:lineRule="auto"/>
              <w:jc w:val="left"/>
              <w:rPr>
                <w:rFonts w:ascii="Times New Roman"/>
                <w:sz w:val="12"/>
              </w:rPr>
            </w:pPr>
          </w:p>
        </w:tc>
        <w:tc>
          <w:tcPr>
            <w:tcW w:w="543"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41"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03"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28" w:type="dxa"/>
          </w:tcPr>
          <w:p w:rsidR="00016671" w:rsidRDefault="00016671">
            <w:pPr>
              <w:pStyle w:val="TableParagraph"/>
              <w:spacing w:line="240" w:lineRule="auto"/>
              <w:jc w:val="left"/>
              <w:rPr>
                <w:rFonts w:ascii="Times New Roman"/>
                <w:sz w:val="12"/>
              </w:rPr>
            </w:pPr>
          </w:p>
        </w:tc>
        <w:tc>
          <w:tcPr>
            <w:tcW w:w="491" w:type="dxa"/>
          </w:tcPr>
          <w:p w:rsidR="00016671" w:rsidRDefault="00016671">
            <w:pPr>
              <w:pStyle w:val="TableParagraph"/>
              <w:spacing w:line="240" w:lineRule="auto"/>
              <w:jc w:val="left"/>
              <w:rPr>
                <w:rFonts w:ascii="Times New Roman"/>
                <w:sz w:val="12"/>
              </w:rPr>
            </w:pPr>
          </w:p>
        </w:tc>
        <w:tc>
          <w:tcPr>
            <w:tcW w:w="945" w:type="dxa"/>
            <w:gridSpan w:val="2"/>
          </w:tcPr>
          <w:p w:rsidR="00016671" w:rsidRDefault="00016671">
            <w:pPr>
              <w:pStyle w:val="TableParagraph"/>
              <w:spacing w:line="240" w:lineRule="auto"/>
              <w:jc w:val="left"/>
              <w:rPr>
                <w:rFonts w:ascii="Times New Roman"/>
                <w:sz w:val="12"/>
              </w:rPr>
            </w:pPr>
          </w:p>
        </w:tc>
        <w:tc>
          <w:tcPr>
            <w:tcW w:w="529" w:type="dxa"/>
          </w:tcPr>
          <w:p w:rsidR="00016671" w:rsidRDefault="00016671">
            <w:pPr>
              <w:pStyle w:val="TableParagraph"/>
              <w:spacing w:line="240" w:lineRule="auto"/>
              <w:jc w:val="left"/>
              <w:rPr>
                <w:rFonts w:ascii="Times New Roman"/>
                <w:sz w:val="12"/>
              </w:rPr>
            </w:pPr>
          </w:p>
        </w:tc>
        <w:tc>
          <w:tcPr>
            <w:tcW w:w="453" w:type="dxa"/>
          </w:tcPr>
          <w:p w:rsidR="00016671" w:rsidRDefault="00016671">
            <w:pPr>
              <w:pStyle w:val="TableParagraph"/>
              <w:spacing w:line="240" w:lineRule="auto"/>
              <w:jc w:val="left"/>
              <w:rPr>
                <w:rFonts w:ascii="Times New Roman"/>
                <w:sz w:val="12"/>
              </w:rPr>
            </w:pPr>
          </w:p>
        </w:tc>
        <w:tc>
          <w:tcPr>
            <w:tcW w:w="226" w:type="dxa"/>
          </w:tcPr>
          <w:p w:rsidR="00016671" w:rsidRDefault="00016671">
            <w:pPr>
              <w:pStyle w:val="TableParagraph"/>
              <w:spacing w:line="240" w:lineRule="auto"/>
              <w:jc w:val="left"/>
              <w:rPr>
                <w:rFonts w:ascii="Times New Roman"/>
                <w:sz w:val="12"/>
              </w:rPr>
            </w:pPr>
          </w:p>
        </w:tc>
        <w:tc>
          <w:tcPr>
            <w:tcW w:w="213" w:type="dxa"/>
          </w:tcPr>
          <w:p w:rsidR="00016671" w:rsidRDefault="00016671">
            <w:pPr>
              <w:pStyle w:val="TableParagraph"/>
              <w:spacing w:line="240" w:lineRule="auto"/>
              <w:jc w:val="left"/>
              <w:rPr>
                <w:rFonts w:ascii="Times New Roman"/>
                <w:sz w:val="12"/>
              </w:rPr>
            </w:pPr>
          </w:p>
        </w:tc>
        <w:tc>
          <w:tcPr>
            <w:tcW w:w="503" w:type="dxa"/>
          </w:tcPr>
          <w:p w:rsidR="00016671" w:rsidRDefault="00376CE1">
            <w:pPr>
              <w:pStyle w:val="TableParagraph"/>
              <w:spacing w:before="51" w:line="129" w:lineRule="exact"/>
              <w:ind w:left="65"/>
              <w:rPr>
                <w:rFonts w:ascii="Times New Roman" w:hAnsi="Times New Roman"/>
                <w:sz w:val="12"/>
              </w:rPr>
            </w:pPr>
            <w:r>
              <w:rPr>
                <w:rFonts w:ascii="Times New Roman" w:hAnsi="Times New Roman"/>
                <w:w w:val="105"/>
                <w:sz w:val="12"/>
              </w:rPr>
              <w:t>●</w:t>
            </w:r>
          </w:p>
        </w:tc>
      </w:tr>
      <w:tr w:rsidR="00016671">
        <w:trPr>
          <w:trHeight w:val="3331"/>
        </w:trPr>
        <w:tc>
          <w:tcPr>
            <w:tcW w:w="10948" w:type="dxa"/>
            <w:gridSpan w:val="23"/>
            <w:tcBorders>
              <w:left w:val="nil"/>
              <w:bottom w:val="nil"/>
              <w:right w:val="nil"/>
            </w:tcBorders>
          </w:tcPr>
          <w:p w:rsidR="00016671" w:rsidRDefault="00376CE1">
            <w:pPr>
              <w:pStyle w:val="TableParagraph"/>
              <w:spacing w:line="169" w:lineRule="exact"/>
              <w:ind w:left="100"/>
              <w:jc w:val="left"/>
              <w:rPr>
                <w:rFonts w:ascii="Times New Roman"/>
                <w:sz w:val="16"/>
              </w:rPr>
            </w:pPr>
            <w:r>
              <w:rPr>
                <w:rFonts w:ascii="Times New Roman"/>
                <w:spacing w:val="-3"/>
                <w:w w:val="105"/>
                <w:sz w:val="16"/>
              </w:rPr>
              <w:t>AE</w:t>
            </w:r>
            <w:r>
              <w:rPr>
                <w:rFonts w:ascii="Times New Roman"/>
                <w:spacing w:val="-15"/>
                <w:w w:val="105"/>
                <w:sz w:val="16"/>
              </w:rPr>
              <w:t xml:space="preserve"> </w:t>
            </w:r>
            <w:r>
              <w:rPr>
                <w:rFonts w:ascii="Times New Roman"/>
                <w:w w:val="105"/>
                <w:sz w:val="16"/>
              </w:rPr>
              <w:t>=</w:t>
            </w:r>
            <w:r>
              <w:rPr>
                <w:rFonts w:ascii="Times New Roman"/>
                <w:spacing w:val="-19"/>
                <w:w w:val="105"/>
                <w:sz w:val="16"/>
              </w:rPr>
              <w:t xml:space="preserve"> </w:t>
            </w:r>
            <w:r>
              <w:rPr>
                <w:rFonts w:ascii="Times New Roman"/>
                <w:spacing w:val="3"/>
                <w:w w:val="105"/>
                <w:sz w:val="16"/>
              </w:rPr>
              <w:t>adverse</w:t>
            </w:r>
            <w:r>
              <w:rPr>
                <w:rFonts w:ascii="Times New Roman"/>
                <w:spacing w:val="-31"/>
                <w:w w:val="105"/>
                <w:sz w:val="16"/>
              </w:rPr>
              <w:t xml:space="preserve"> </w:t>
            </w:r>
            <w:r>
              <w:rPr>
                <w:rFonts w:ascii="Times New Roman"/>
                <w:w w:val="105"/>
                <w:sz w:val="16"/>
              </w:rPr>
              <w:t>event;</w:t>
            </w:r>
            <w:r>
              <w:rPr>
                <w:rFonts w:ascii="Times New Roman"/>
                <w:spacing w:val="-21"/>
                <w:w w:val="105"/>
                <w:sz w:val="16"/>
              </w:rPr>
              <w:t xml:space="preserve"> </w:t>
            </w:r>
            <w:r>
              <w:rPr>
                <w:rFonts w:ascii="Times New Roman"/>
                <w:w w:val="105"/>
                <w:sz w:val="16"/>
              </w:rPr>
              <w:t>ACC</w:t>
            </w:r>
            <w:r>
              <w:rPr>
                <w:rFonts w:ascii="Times New Roman"/>
                <w:spacing w:val="-21"/>
                <w:w w:val="105"/>
                <w:sz w:val="16"/>
              </w:rPr>
              <w:t xml:space="preserve"> </w:t>
            </w:r>
            <w:r>
              <w:rPr>
                <w:rFonts w:ascii="Times New Roman"/>
                <w:w w:val="105"/>
                <w:sz w:val="16"/>
              </w:rPr>
              <w:t>=</w:t>
            </w:r>
            <w:r>
              <w:rPr>
                <w:rFonts w:ascii="Times New Roman"/>
                <w:spacing w:val="-27"/>
                <w:w w:val="105"/>
                <w:sz w:val="16"/>
              </w:rPr>
              <w:t xml:space="preserve"> </w:t>
            </w:r>
            <w:r>
              <w:rPr>
                <w:rFonts w:ascii="Times New Roman"/>
                <w:w w:val="105"/>
                <w:sz w:val="16"/>
              </w:rPr>
              <w:t>American</w:t>
            </w:r>
            <w:r>
              <w:rPr>
                <w:rFonts w:ascii="Times New Roman"/>
                <w:spacing w:val="-29"/>
                <w:w w:val="105"/>
                <w:sz w:val="16"/>
              </w:rPr>
              <w:t xml:space="preserve"> </w:t>
            </w:r>
            <w:r>
              <w:rPr>
                <w:rFonts w:ascii="Times New Roman"/>
                <w:w w:val="105"/>
                <w:sz w:val="16"/>
              </w:rPr>
              <w:t>College</w:t>
            </w:r>
            <w:r>
              <w:rPr>
                <w:rFonts w:ascii="Times New Roman"/>
                <w:spacing w:val="-22"/>
                <w:w w:val="105"/>
                <w:sz w:val="16"/>
              </w:rPr>
              <w:t xml:space="preserve"> </w:t>
            </w:r>
            <w:r>
              <w:rPr>
                <w:rFonts w:ascii="Times New Roman"/>
                <w:spacing w:val="3"/>
                <w:w w:val="105"/>
                <w:sz w:val="16"/>
              </w:rPr>
              <w:t>of</w:t>
            </w:r>
            <w:r>
              <w:rPr>
                <w:rFonts w:ascii="Times New Roman"/>
                <w:spacing w:val="-19"/>
                <w:w w:val="105"/>
                <w:sz w:val="16"/>
              </w:rPr>
              <w:t xml:space="preserve"> </w:t>
            </w:r>
            <w:r>
              <w:rPr>
                <w:rFonts w:ascii="Times New Roman"/>
                <w:w w:val="105"/>
                <w:sz w:val="16"/>
              </w:rPr>
              <w:t>Cardiologists;</w:t>
            </w:r>
            <w:r>
              <w:rPr>
                <w:rFonts w:ascii="Times New Roman"/>
                <w:spacing w:val="-29"/>
                <w:w w:val="105"/>
                <w:sz w:val="16"/>
              </w:rPr>
              <w:t xml:space="preserve"> </w:t>
            </w:r>
            <w:r>
              <w:rPr>
                <w:rFonts w:ascii="Times New Roman"/>
                <w:w w:val="105"/>
                <w:sz w:val="16"/>
              </w:rPr>
              <w:t>BI</w:t>
            </w:r>
            <w:r>
              <w:rPr>
                <w:rFonts w:ascii="Times New Roman"/>
                <w:spacing w:val="-19"/>
                <w:w w:val="105"/>
                <w:sz w:val="16"/>
              </w:rPr>
              <w:t xml:space="preserve"> </w:t>
            </w:r>
            <w:r>
              <w:rPr>
                <w:rFonts w:ascii="Times New Roman"/>
                <w:w w:val="105"/>
                <w:sz w:val="16"/>
              </w:rPr>
              <w:t>=</w:t>
            </w:r>
            <w:r>
              <w:rPr>
                <w:rFonts w:ascii="Times New Roman"/>
                <w:spacing w:val="-27"/>
                <w:w w:val="105"/>
                <w:sz w:val="16"/>
              </w:rPr>
              <w:t xml:space="preserve"> </w:t>
            </w:r>
            <w:r>
              <w:rPr>
                <w:rFonts w:ascii="Times New Roman"/>
                <w:w w:val="105"/>
                <w:sz w:val="16"/>
              </w:rPr>
              <w:t>before</w:t>
            </w:r>
            <w:r>
              <w:rPr>
                <w:rFonts w:ascii="Times New Roman"/>
                <w:spacing w:val="-22"/>
                <w:w w:val="105"/>
                <w:sz w:val="16"/>
              </w:rPr>
              <w:t xml:space="preserve"> </w:t>
            </w:r>
            <w:r>
              <w:rPr>
                <w:rFonts w:ascii="Times New Roman"/>
                <w:w w:val="105"/>
                <w:sz w:val="16"/>
              </w:rPr>
              <w:t>infusion,</w:t>
            </w:r>
            <w:r>
              <w:rPr>
                <w:rFonts w:ascii="Times New Roman"/>
                <w:spacing w:val="-26"/>
                <w:w w:val="105"/>
                <w:sz w:val="16"/>
              </w:rPr>
              <w:t xml:space="preserve"> </w:t>
            </w:r>
            <w:r>
              <w:rPr>
                <w:rFonts w:ascii="Times New Roman"/>
                <w:w w:val="105"/>
                <w:sz w:val="16"/>
              </w:rPr>
              <w:t>cfDNA</w:t>
            </w:r>
            <w:r>
              <w:rPr>
                <w:rFonts w:ascii="Times New Roman"/>
                <w:spacing w:val="-28"/>
                <w:w w:val="105"/>
                <w:sz w:val="16"/>
              </w:rPr>
              <w:t xml:space="preserve"> </w:t>
            </w:r>
            <w:r>
              <w:rPr>
                <w:rFonts w:ascii="Times New Roman"/>
                <w:w w:val="105"/>
                <w:sz w:val="16"/>
              </w:rPr>
              <w:t>=</w:t>
            </w:r>
            <w:r>
              <w:rPr>
                <w:rFonts w:ascii="Times New Roman"/>
                <w:spacing w:val="-27"/>
                <w:w w:val="105"/>
                <w:sz w:val="16"/>
              </w:rPr>
              <w:t xml:space="preserve"> </w:t>
            </w:r>
            <w:r>
              <w:rPr>
                <w:rFonts w:ascii="Times New Roman"/>
                <w:w w:val="105"/>
                <w:sz w:val="16"/>
              </w:rPr>
              <w:t>cell</w:t>
            </w:r>
            <w:r>
              <w:rPr>
                <w:rFonts w:ascii="Times New Roman"/>
                <w:spacing w:val="-30"/>
                <w:w w:val="105"/>
                <w:sz w:val="16"/>
              </w:rPr>
              <w:t xml:space="preserve"> </w:t>
            </w:r>
            <w:r>
              <w:rPr>
                <w:rFonts w:ascii="Times New Roman"/>
                <w:w w:val="105"/>
                <w:sz w:val="16"/>
              </w:rPr>
              <w:t>free</w:t>
            </w:r>
            <w:r>
              <w:rPr>
                <w:rFonts w:ascii="Times New Roman"/>
                <w:spacing w:val="-22"/>
                <w:w w:val="105"/>
                <w:sz w:val="16"/>
              </w:rPr>
              <w:t xml:space="preserve"> </w:t>
            </w:r>
            <w:r>
              <w:rPr>
                <w:rFonts w:ascii="Times New Roman"/>
                <w:w w:val="105"/>
                <w:sz w:val="16"/>
              </w:rPr>
              <w:t>deoxyribonucleic</w:t>
            </w:r>
            <w:r>
              <w:rPr>
                <w:rFonts w:ascii="Times New Roman"/>
                <w:spacing w:val="-22"/>
                <w:w w:val="105"/>
                <w:sz w:val="16"/>
              </w:rPr>
              <w:t xml:space="preserve"> </w:t>
            </w:r>
            <w:r>
              <w:rPr>
                <w:rFonts w:ascii="Times New Roman"/>
                <w:w w:val="105"/>
                <w:sz w:val="16"/>
              </w:rPr>
              <w:t>acid;</w:t>
            </w:r>
            <w:r>
              <w:rPr>
                <w:rFonts w:ascii="Times New Roman"/>
                <w:spacing w:val="-30"/>
                <w:w w:val="105"/>
                <w:sz w:val="16"/>
              </w:rPr>
              <w:t xml:space="preserve"> </w:t>
            </w:r>
            <w:r>
              <w:rPr>
                <w:rFonts w:ascii="Times New Roman"/>
                <w:w w:val="105"/>
                <w:sz w:val="16"/>
              </w:rPr>
              <w:t>CT</w:t>
            </w:r>
            <w:r>
              <w:rPr>
                <w:rFonts w:ascii="Times New Roman"/>
                <w:spacing w:val="-24"/>
                <w:w w:val="105"/>
                <w:sz w:val="16"/>
              </w:rPr>
              <w:t xml:space="preserve"> </w:t>
            </w:r>
            <w:r>
              <w:rPr>
                <w:rFonts w:ascii="Times New Roman"/>
                <w:w w:val="105"/>
                <w:sz w:val="16"/>
              </w:rPr>
              <w:t>=</w:t>
            </w:r>
            <w:r>
              <w:rPr>
                <w:rFonts w:ascii="Times New Roman"/>
                <w:spacing w:val="-27"/>
                <w:w w:val="105"/>
                <w:sz w:val="16"/>
              </w:rPr>
              <w:t xml:space="preserve"> </w:t>
            </w:r>
            <w:r>
              <w:rPr>
                <w:rFonts w:ascii="Times New Roman"/>
                <w:w w:val="105"/>
                <w:sz w:val="16"/>
              </w:rPr>
              <w:t>computed</w:t>
            </w:r>
            <w:r>
              <w:rPr>
                <w:rFonts w:ascii="Times New Roman"/>
                <w:spacing w:val="-28"/>
                <w:w w:val="105"/>
                <w:sz w:val="16"/>
              </w:rPr>
              <w:t xml:space="preserve"> </w:t>
            </w:r>
            <w:r>
              <w:rPr>
                <w:rFonts w:ascii="Times New Roman"/>
                <w:spacing w:val="-3"/>
                <w:w w:val="105"/>
                <w:sz w:val="16"/>
              </w:rPr>
              <w:t>tomography;</w:t>
            </w:r>
            <w:r>
              <w:rPr>
                <w:rFonts w:ascii="Times New Roman"/>
                <w:spacing w:val="-21"/>
                <w:w w:val="105"/>
                <w:sz w:val="16"/>
              </w:rPr>
              <w:t xml:space="preserve"> </w:t>
            </w:r>
            <w:r>
              <w:rPr>
                <w:rFonts w:ascii="Times New Roman"/>
                <w:w w:val="105"/>
                <w:sz w:val="16"/>
              </w:rPr>
              <w:t>d</w:t>
            </w:r>
            <w:r>
              <w:rPr>
                <w:rFonts w:ascii="Times New Roman"/>
                <w:spacing w:val="-20"/>
                <w:w w:val="105"/>
                <w:sz w:val="16"/>
              </w:rPr>
              <w:t xml:space="preserve"> </w:t>
            </w:r>
            <w:r>
              <w:rPr>
                <w:rFonts w:ascii="Times New Roman"/>
                <w:w w:val="105"/>
                <w:sz w:val="16"/>
              </w:rPr>
              <w:t>=</w:t>
            </w:r>
            <w:r>
              <w:rPr>
                <w:rFonts w:ascii="Times New Roman"/>
                <w:spacing w:val="-27"/>
                <w:w w:val="105"/>
                <w:sz w:val="16"/>
              </w:rPr>
              <w:t xml:space="preserve"> </w:t>
            </w:r>
            <w:r>
              <w:rPr>
                <w:rFonts w:ascii="Times New Roman"/>
                <w:spacing w:val="2"/>
                <w:w w:val="105"/>
                <w:sz w:val="16"/>
              </w:rPr>
              <w:t>days;</w:t>
            </w:r>
          </w:p>
          <w:p w:rsidR="00016671" w:rsidRDefault="00376CE1">
            <w:pPr>
              <w:pStyle w:val="TableParagraph"/>
              <w:spacing w:line="177" w:lineRule="exact"/>
              <w:ind w:left="100"/>
              <w:jc w:val="left"/>
              <w:rPr>
                <w:rFonts w:ascii="Times New Roman"/>
                <w:sz w:val="16"/>
              </w:rPr>
            </w:pPr>
            <w:r>
              <w:rPr>
                <w:rFonts w:ascii="Times New Roman"/>
                <w:w w:val="105"/>
                <w:sz w:val="16"/>
              </w:rPr>
              <w:t>Echo = echocardiogram; ECG = electrocardiogram; ECOG PS = Eastern Cooperative Oncology Group performance status; EOI = end of infusion; EOT = end of</w:t>
            </w:r>
          </w:p>
          <w:p w:rsidR="00016671" w:rsidRDefault="00376CE1">
            <w:pPr>
              <w:pStyle w:val="TableParagraph"/>
              <w:spacing w:line="247" w:lineRule="auto"/>
              <w:ind w:left="100"/>
              <w:jc w:val="left"/>
              <w:rPr>
                <w:rFonts w:ascii="Times New Roman"/>
                <w:sz w:val="16"/>
              </w:rPr>
            </w:pPr>
            <w:r>
              <w:rPr>
                <w:rFonts w:ascii="Times New Roman"/>
                <w:w w:val="105"/>
                <w:sz w:val="16"/>
              </w:rPr>
              <w:t>treatment;</w:t>
            </w:r>
            <w:r>
              <w:rPr>
                <w:rFonts w:ascii="Times New Roman"/>
                <w:spacing w:val="-25"/>
                <w:w w:val="105"/>
                <w:sz w:val="16"/>
              </w:rPr>
              <w:t xml:space="preserve"> </w:t>
            </w:r>
            <w:r>
              <w:rPr>
                <w:rFonts w:ascii="Times New Roman"/>
                <w:w w:val="105"/>
                <w:sz w:val="16"/>
              </w:rPr>
              <w:t>F/U</w:t>
            </w:r>
            <w:r>
              <w:rPr>
                <w:rFonts w:ascii="Times New Roman"/>
                <w:spacing w:val="-30"/>
                <w:w w:val="105"/>
                <w:sz w:val="16"/>
              </w:rPr>
              <w:t xml:space="preserve"> </w:t>
            </w:r>
            <w:r>
              <w:rPr>
                <w:rFonts w:ascii="Times New Roman"/>
                <w:w w:val="105"/>
                <w:sz w:val="16"/>
              </w:rPr>
              <w:t>=</w:t>
            </w:r>
            <w:r>
              <w:rPr>
                <w:rFonts w:ascii="Times New Roman"/>
                <w:spacing w:val="-29"/>
                <w:w w:val="105"/>
                <w:sz w:val="16"/>
              </w:rPr>
              <w:t xml:space="preserve"> </w:t>
            </w:r>
            <w:r>
              <w:rPr>
                <w:rFonts w:ascii="Times New Roman"/>
                <w:w w:val="105"/>
                <w:sz w:val="16"/>
              </w:rPr>
              <w:t>follow-up;</w:t>
            </w:r>
            <w:r>
              <w:rPr>
                <w:rFonts w:ascii="Times New Roman"/>
                <w:spacing w:val="-32"/>
                <w:w w:val="105"/>
                <w:sz w:val="16"/>
              </w:rPr>
              <w:t xml:space="preserve"> </w:t>
            </w:r>
            <w:r>
              <w:rPr>
                <w:rFonts w:ascii="Times New Roman"/>
                <w:spacing w:val="-4"/>
                <w:w w:val="105"/>
                <w:sz w:val="16"/>
              </w:rPr>
              <w:t>ADA</w:t>
            </w:r>
            <w:r>
              <w:rPr>
                <w:rFonts w:ascii="Times New Roman"/>
                <w:spacing w:val="-30"/>
                <w:w w:val="105"/>
                <w:sz w:val="16"/>
              </w:rPr>
              <w:t xml:space="preserve"> </w:t>
            </w:r>
            <w:r>
              <w:rPr>
                <w:rFonts w:ascii="Times New Roman"/>
                <w:w w:val="105"/>
                <w:sz w:val="16"/>
              </w:rPr>
              <w:t>=</w:t>
            </w:r>
            <w:r>
              <w:rPr>
                <w:rFonts w:ascii="Times New Roman"/>
                <w:spacing w:val="-23"/>
                <w:w w:val="105"/>
                <w:sz w:val="16"/>
              </w:rPr>
              <w:t xml:space="preserve"> </w:t>
            </w:r>
            <w:r>
              <w:rPr>
                <w:rFonts w:ascii="Times New Roman"/>
                <w:w w:val="105"/>
                <w:sz w:val="16"/>
              </w:rPr>
              <w:t>anti-drug</w:t>
            </w:r>
            <w:r>
              <w:rPr>
                <w:rFonts w:ascii="Times New Roman"/>
                <w:spacing w:val="-31"/>
                <w:w w:val="105"/>
                <w:sz w:val="16"/>
              </w:rPr>
              <w:t xml:space="preserve"> </w:t>
            </w:r>
            <w:r>
              <w:rPr>
                <w:rFonts w:ascii="Times New Roman"/>
                <w:w w:val="105"/>
                <w:sz w:val="16"/>
              </w:rPr>
              <w:t>antibody;</w:t>
            </w:r>
            <w:r>
              <w:rPr>
                <w:rFonts w:ascii="Times New Roman"/>
                <w:spacing w:val="-32"/>
                <w:w w:val="105"/>
                <w:sz w:val="16"/>
              </w:rPr>
              <w:t xml:space="preserve"> </w:t>
            </w:r>
            <w:r>
              <w:rPr>
                <w:rFonts w:ascii="Times New Roman"/>
                <w:w w:val="105"/>
                <w:sz w:val="16"/>
              </w:rPr>
              <w:t>HER2</w:t>
            </w:r>
            <w:r>
              <w:rPr>
                <w:rFonts w:ascii="Times New Roman"/>
                <w:spacing w:val="-31"/>
                <w:w w:val="105"/>
                <w:sz w:val="16"/>
              </w:rPr>
              <w:t xml:space="preserve"> </w:t>
            </w:r>
            <w:r>
              <w:rPr>
                <w:rFonts w:ascii="Times New Roman"/>
                <w:w w:val="105"/>
                <w:sz w:val="16"/>
              </w:rPr>
              <w:t>=</w:t>
            </w:r>
            <w:r>
              <w:rPr>
                <w:rFonts w:ascii="Times New Roman"/>
                <w:spacing w:val="-29"/>
                <w:w w:val="105"/>
                <w:sz w:val="16"/>
              </w:rPr>
              <w:t xml:space="preserve"> </w:t>
            </w:r>
            <w:r>
              <w:rPr>
                <w:rFonts w:ascii="Times New Roman"/>
                <w:spacing w:val="2"/>
                <w:w w:val="105"/>
                <w:sz w:val="16"/>
              </w:rPr>
              <w:t>human</w:t>
            </w:r>
            <w:r>
              <w:rPr>
                <w:rFonts w:ascii="Times New Roman"/>
                <w:spacing w:val="-24"/>
                <w:w w:val="105"/>
                <w:sz w:val="16"/>
              </w:rPr>
              <w:t xml:space="preserve"> </w:t>
            </w:r>
            <w:r>
              <w:rPr>
                <w:rFonts w:ascii="Times New Roman"/>
                <w:spacing w:val="-3"/>
                <w:w w:val="105"/>
                <w:sz w:val="16"/>
              </w:rPr>
              <w:t>epidermal</w:t>
            </w:r>
            <w:r>
              <w:rPr>
                <w:rFonts w:ascii="Times New Roman"/>
                <w:spacing w:val="-32"/>
                <w:w w:val="105"/>
                <w:sz w:val="16"/>
              </w:rPr>
              <w:t xml:space="preserve"> </w:t>
            </w:r>
            <w:r>
              <w:rPr>
                <w:rFonts w:ascii="Times New Roman"/>
                <w:w w:val="105"/>
                <w:sz w:val="16"/>
              </w:rPr>
              <w:t>growth</w:t>
            </w:r>
            <w:r>
              <w:rPr>
                <w:rFonts w:ascii="Times New Roman"/>
                <w:spacing w:val="-23"/>
                <w:w w:val="105"/>
                <w:sz w:val="16"/>
              </w:rPr>
              <w:t xml:space="preserve"> </w:t>
            </w:r>
            <w:r>
              <w:rPr>
                <w:rFonts w:ascii="Times New Roman"/>
                <w:w w:val="105"/>
                <w:sz w:val="16"/>
              </w:rPr>
              <w:t>factor</w:t>
            </w:r>
            <w:r>
              <w:rPr>
                <w:rFonts w:ascii="Times New Roman"/>
                <w:spacing w:val="-30"/>
                <w:w w:val="105"/>
                <w:sz w:val="16"/>
              </w:rPr>
              <w:t xml:space="preserve"> </w:t>
            </w:r>
            <w:r>
              <w:rPr>
                <w:rFonts w:ascii="Times New Roman"/>
                <w:w w:val="105"/>
                <w:sz w:val="16"/>
              </w:rPr>
              <w:t>receptor</w:t>
            </w:r>
            <w:r>
              <w:rPr>
                <w:rFonts w:ascii="Times New Roman"/>
                <w:spacing w:val="-29"/>
                <w:w w:val="105"/>
                <w:sz w:val="16"/>
              </w:rPr>
              <w:t xml:space="preserve"> </w:t>
            </w:r>
            <w:r>
              <w:rPr>
                <w:rFonts w:ascii="Times New Roman"/>
                <w:spacing w:val="3"/>
                <w:w w:val="105"/>
                <w:sz w:val="16"/>
              </w:rPr>
              <w:t>2;</w:t>
            </w:r>
            <w:r>
              <w:rPr>
                <w:rFonts w:ascii="Times New Roman"/>
                <w:spacing w:val="-24"/>
                <w:w w:val="105"/>
                <w:sz w:val="16"/>
              </w:rPr>
              <w:t xml:space="preserve"> </w:t>
            </w:r>
            <w:r>
              <w:rPr>
                <w:rFonts w:ascii="Times New Roman"/>
                <w:w w:val="105"/>
                <w:sz w:val="16"/>
              </w:rPr>
              <w:t>HER2ECD</w:t>
            </w:r>
            <w:r>
              <w:rPr>
                <w:rFonts w:ascii="Times New Roman"/>
                <w:spacing w:val="-31"/>
                <w:w w:val="105"/>
                <w:sz w:val="16"/>
              </w:rPr>
              <w:t xml:space="preserve"> </w:t>
            </w:r>
            <w:r>
              <w:rPr>
                <w:rFonts w:ascii="Times New Roman"/>
                <w:w w:val="105"/>
                <w:sz w:val="16"/>
              </w:rPr>
              <w:t>=</w:t>
            </w:r>
            <w:r>
              <w:rPr>
                <w:rFonts w:ascii="Times New Roman"/>
                <w:spacing w:val="-29"/>
                <w:w w:val="105"/>
                <w:sz w:val="16"/>
              </w:rPr>
              <w:t xml:space="preserve"> </w:t>
            </w:r>
            <w:r>
              <w:rPr>
                <w:rFonts w:ascii="Times New Roman"/>
                <w:w w:val="105"/>
                <w:sz w:val="16"/>
              </w:rPr>
              <w:t>extracellular</w:t>
            </w:r>
            <w:r>
              <w:rPr>
                <w:rFonts w:ascii="Times New Roman"/>
                <w:spacing w:val="-30"/>
                <w:w w:val="105"/>
                <w:sz w:val="16"/>
              </w:rPr>
              <w:t xml:space="preserve"> </w:t>
            </w:r>
            <w:r>
              <w:rPr>
                <w:rFonts w:ascii="Times New Roman"/>
                <w:w w:val="105"/>
                <w:sz w:val="16"/>
              </w:rPr>
              <w:t>domain</w:t>
            </w:r>
            <w:r>
              <w:rPr>
                <w:rFonts w:ascii="Times New Roman"/>
                <w:spacing w:val="-31"/>
                <w:w w:val="105"/>
                <w:sz w:val="16"/>
              </w:rPr>
              <w:t xml:space="preserve"> </w:t>
            </w:r>
            <w:r>
              <w:rPr>
                <w:rFonts w:ascii="Times New Roman"/>
                <w:spacing w:val="3"/>
                <w:w w:val="105"/>
                <w:sz w:val="16"/>
              </w:rPr>
              <w:t>of</w:t>
            </w:r>
            <w:r>
              <w:rPr>
                <w:rFonts w:ascii="Times New Roman"/>
                <w:spacing w:val="-22"/>
                <w:w w:val="105"/>
                <w:sz w:val="16"/>
              </w:rPr>
              <w:t xml:space="preserve"> </w:t>
            </w:r>
            <w:r>
              <w:rPr>
                <w:rFonts w:ascii="Times New Roman"/>
                <w:w w:val="105"/>
                <w:sz w:val="16"/>
              </w:rPr>
              <w:t>HER2;</w:t>
            </w:r>
            <w:r>
              <w:rPr>
                <w:rFonts w:ascii="Times New Roman"/>
                <w:spacing w:val="-24"/>
                <w:w w:val="105"/>
                <w:sz w:val="16"/>
              </w:rPr>
              <w:t xml:space="preserve"> </w:t>
            </w:r>
            <w:r>
              <w:rPr>
                <w:rFonts w:ascii="Times New Roman"/>
                <w:w w:val="105"/>
                <w:sz w:val="16"/>
              </w:rPr>
              <w:t>HIV</w:t>
            </w:r>
            <w:r>
              <w:rPr>
                <w:rFonts w:ascii="Times New Roman"/>
                <w:spacing w:val="-30"/>
                <w:w w:val="105"/>
                <w:sz w:val="16"/>
              </w:rPr>
              <w:t xml:space="preserve"> </w:t>
            </w:r>
            <w:r>
              <w:rPr>
                <w:rFonts w:ascii="Times New Roman"/>
                <w:w w:val="105"/>
                <w:sz w:val="16"/>
              </w:rPr>
              <w:t>=</w:t>
            </w:r>
            <w:r>
              <w:rPr>
                <w:rFonts w:ascii="Times New Roman"/>
                <w:spacing w:val="-30"/>
                <w:w w:val="105"/>
                <w:sz w:val="16"/>
              </w:rPr>
              <w:t xml:space="preserve"> </w:t>
            </w:r>
            <w:r>
              <w:rPr>
                <w:rFonts w:ascii="Times New Roman"/>
                <w:spacing w:val="2"/>
                <w:w w:val="105"/>
                <w:sz w:val="16"/>
              </w:rPr>
              <w:t xml:space="preserve">human </w:t>
            </w:r>
            <w:r>
              <w:rPr>
                <w:rFonts w:ascii="Times New Roman"/>
                <w:w w:val="105"/>
                <w:sz w:val="16"/>
              </w:rPr>
              <w:t>immunodeficiency</w:t>
            </w:r>
            <w:r>
              <w:rPr>
                <w:rFonts w:ascii="Times New Roman"/>
                <w:spacing w:val="-18"/>
                <w:w w:val="105"/>
                <w:sz w:val="16"/>
              </w:rPr>
              <w:t xml:space="preserve"> </w:t>
            </w:r>
            <w:r>
              <w:rPr>
                <w:rFonts w:ascii="Times New Roman"/>
                <w:w w:val="105"/>
                <w:sz w:val="16"/>
              </w:rPr>
              <w:t>virus;</w:t>
            </w:r>
            <w:r>
              <w:rPr>
                <w:rFonts w:ascii="Times New Roman"/>
                <w:spacing w:val="-28"/>
                <w:w w:val="105"/>
                <w:sz w:val="16"/>
              </w:rPr>
              <w:t xml:space="preserve"> </w:t>
            </w:r>
            <w:r>
              <w:rPr>
                <w:rFonts w:ascii="Times New Roman"/>
                <w:w w:val="105"/>
                <w:sz w:val="16"/>
              </w:rPr>
              <w:t>IXRS</w:t>
            </w:r>
            <w:r>
              <w:rPr>
                <w:rFonts w:ascii="Times New Roman"/>
                <w:spacing w:val="-24"/>
                <w:w w:val="105"/>
                <w:sz w:val="16"/>
              </w:rPr>
              <w:t xml:space="preserve"> </w:t>
            </w:r>
            <w:r>
              <w:rPr>
                <w:rFonts w:ascii="Times New Roman"/>
                <w:w w:val="105"/>
                <w:sz w:val="16"/>
              </w:rPr>
              <w:t>=</w:t>
            </w:r>
            <w:r>
              <w:rPr>
                <w:rFonts w:ascii="Times New Roman"/>
                <w:spacing w:val="-26"/>
                <w:w w:val="105"/>
                <w:sz w:val="16"/>
              </w:rPr>
              <w:t xml:space="preserve"> </w:t>
            </w:r>
            <w:r>
              <w:rPr>
                <w:rFonts w:ascii="Times New Roman"/>
                <w:w w:val="105"/>
                <w:sz w:val="16"/>
              </w:rPr>
              <w:t>interactive</w:t>
            </w:r>
            <w:r>
              <w:rPr>
                <w:rFonts w:ascii="Times New Roman"/>
                <w:spacing w:val="-19"/>
                <w:w w:val="105"/>
                <w:sz w:val="16"/>
              </w:rPr>
              <w:t xml:space="preserve"> </w:t>
            </w:r>
            <w:r>
              <w:rPr>
                <w:rFonts w:ascii="Times New Roman"/>
                <w:w w:val="105"/>
                <w:sz w:val="16"/>
              </w:rPr>
              <w:t>web/voice</w:t>
            </w:r>
            <w:r>
              <w:rPr>
                <w:rFonts w:ascii="Times New Roman"/>
                <w:spacing w:val="-20"/>
                <w:w w:val="105"/>
                <w:sz w:val="16"/>
              </w:rPr>
              <w:t xml:space="preserve"> </w:t>
            </w:r>
            <w:r>
              <w:rPr>
                <w:rFonts w:ascii="Times New Roman"/>
                <w:w w:val="105"/>
                <w:sz w:val="16"/>
              </w:rPr>
              <w:t>response</w:t>
            </w:r>
            <w:r>
              <w:rPr>
                <w:rFonts w:ascii="Times New Roman"/>
                <w:spacing w:val="-30"/>
                <w:w w:val="105"/>
                <w:sz w:val="16"/>
              </w:rPr>
              <w:t xml:space="preserve"> </w:t>
            </w:r>
            <w:r>
              <w:rPr>
                <w:rFonts w:ascii="Times New Roman"/>
                <w:w w:val="105"/>
                <w:sz w:val="16"/>
              </w:rPr>
              <w:t>system;</w:t>
            </w:r>
            <w:r>
              <w:rPr>
                <w:rFonts w:ascii="Times New Roman"/>
                <w:spacing w:val="-18"/>
                <w:w w:val="105"/>
                <w:sz w:val="16"/>
              </w:rPr>
              <w:t xml:space="preserve"> </w:t>
            </w:r>
            <w:r>
              <w:rPr>
                <w:rFonts w:ascii="Times New Roman"/>
                <w:w w:val="105"/>
                <w:sz w:val="16"/>
              </w:rPr>
              <w:t>LVEF</w:t>
            </w:r>
            <w:r>
              <w:rPr>
                <w:rFonts w:ascii="Times New Roman"/>
                <w:spacing w:val="-24"/>
                <w:w w:val="105"/>
                <w:sz w:val="16"/>
              </w:rPr>
              <w:t xml:space="preserve"> </w:t>
            </w:r>
            <w:r>
              <w:rPr>
                <w:rFonts w:ascii="Times New Roman"/>
                <w:w w:val="105"/>
                <w:sz w:val="16"/>
              </w:rPr>
              <w:t>=</w:t>
            </w:r>
            <w:r>
              <w:rPr>
                <w:rFonts w:ascii="Times New Roman"/>
                <w:spacing w:val="-25"/>
                <w:w w:val="105"/>
                <w:sz w:val="16"/>
              </w:rPr>
              <w:t xml:space="preserve"> </w:t>
            </w:r>
            <w:r>
              <w:rPr>
                <w:rFonts w:ascii="Times New Roman"/>
                <w:w w:val="105"/>
                <w:sz w:val="16"/>
              </w:rPr>
              <w:t>left</w:t>
            </w:r>
            <w:r>
              <w:rPr>
                <w:rFonts w:ascii="Times New Roman"/>
                <w:spacing w:val="-18"/>
                <w:w w:val="105"/>
                <w:sz w:val="16"/>
              </w:rPr>
              <w:t xml:space="preserve"> </w:t>
            </w:r>
            <w:r>
              <w:rPr>
                <w:rFonts w:ascii="Times New Roman"/>
                <w:w w:val="105"/>
                <w:sz w:val="16"/>
              </w:rPr>
              <w:t>ventricular</w:t>
            </w:r>
            <w:r>
              <w:rPr>
                <w:rFonts w:ascii="Times New Roman"/>
                <w:spacing w:val="-25"/>
                <w:w w:val="105"/>
                <w:sz w:val="16"/>
              </w:rPr>
              <w:t xml:space="preserve"> </w:t>
            </w:r>
            <w:r>
              <w:rPr>
                <w:rFonts w:ascii="Times New Roman"/>
                <w:w w:val="105"/>
                <w:sz w:val="16"/>
              </w:rPr>
              <w:t>ejection</w:t>
            </w:r>
            <w:r>
              <w:rPr>
                <w:rFonts w:ascii="Times New Roman"/>
                <w:spacing w:val="-28"/>
                <w:w w:val="105"/>
                <w:sz w:val="16"/>
              </w:rPr>
              <w:t xml:space="preserve"> </w:t>
            </w:r>
            <w:r>
              <w:rPr>
                <w:rFonts w:ascii="Times New Roman"/>
                <w:w w:val="105"/>
                <w:sz w:val="16"/>
              </w:rPr>
              <w:t>fraction;</w:t>
            </w:r>
            <w:r>
              <w:rPr>
                <w:rFonts w:ascii="Times New Roman"/>
                <w:spacing w:val="-18"/>
                <w:w w:val="105"/>
                <w:sz w:val="16"/>
              </w:rPr>
              <w:t xml:space="preserve"> </w:t>
            </w:r>
            <w:r>
              <w:rPr>
                <w:rFonts w:ascii="Times New Roman"/>
                <w:w w:val="105"/>
                <w:sz w:val="16"/>
              </w:rPr>
              <w:t>MRI</w:t>
            </w:r>
            <w:r>
              <w:rPr>
                <w:rFonts w:ascii="Times New Roman"/>
                <w:spacing w:val="-26"/>
                <w:w w:val="105"/>
                <w:sz w:val="16"/>
              </w:rPr>
              <w:t xml:space="preserve"> </w:t>
            </w:r>
            <w:r>
              <w:rPr>
                <w:rFonts w:ascii="Times New Roman"/>
                <w:w w:val="105"/>
                <w:sz w:val="16"/>
              </w:rPr>
              <w:t>=</w:t>
            </w:r>
            <w:r>
              <w:rPr>
                <w:rFonts w:ascii="Times New Roman"/>
                <w:spacing w:val="-25"/>
                <w:w w:val="105"/>
                <w:sz w:val="16"/>
              </w:rPr>
              <w:t xml:space="preserve"> </w:t>
            </w:r>
            <w:r>
              <w:rPr>
                <w:rFonts w:ascii="Times New Roman"/>
                <w:w w:val="105"/>
                <w:sz w:val="16"/>
              </w:rPr>
              <w:t>magnetic</w:t>
            </w:r>
            <w:r>
              <w:rPr>
                <w:rFonts w:ascii="Times New Roman"/>
                <w:spacing w:val="-19"/>
                <w:w w:val="105"/>
                <w:sz w:val="16"/>
              </w:rPr>
              <w:t xml:space="preserve"> </w:t>
            </w:r>
            <w:r>
              <w:rPr>
                <w:rFonts w:ascii="Times New Roman"/>
                <w:w w:val="105"/>
                <w:sz w:val="16"/>
              </w:rPr>
              <w:t>resonance</w:t>
            </w:r>
            <w:r>
              <w:rPr>
                <w:rFonts w:ascii="Times New Roman"/>
                <w:spacing w:val="-30"/>
                <w:w w:val="105"/>
                <w:sz w:val="16"/>
              </w:rPr>
              <w:t xml:space="preserve"> </w:t>
            </w:r>
            <w:r>
              <w:rPr>
                <w:rFonts w:ascii="Times New Roman"/>
                <w:spacing w:val="-3"/>
                <w:w w:val="105"/>
                <w:sz w:val="16"/>
              </w:rPr>
              <w:t>imaging;</w:t>
            </w:r>
          </w:p>
          <w:p w:rsidR="00016671" w:rsidRDefault="00376CE1">
            <w:pPr>
              <w:pStyle w:val="TableParagraph"/>
              <w:spacing w:line="171" w:lineRule="exact"/>
              <w:ind w:left="100"/>
              <w:jc w:val="left"/>
              <w:rPr>
                <w:rFonts w:ascii="Times New Roman"/>
                <w:sz w:val="16"/>
              </w:rPr>
            </w:pPr>
            <w:r>
              <w:rPr>
                <w:rFonts w:ascii="Times New Roman"/>
                <w:w w:val="105"/>
                <w:sz w:val="16"/>
              </w:rPr>
              <w:t>MUGA = multiga ted acquisition (scan); PK = pharmacokinetic; q3 mo = every 3 months; SCR: screening; SpO2 = peripheral oxygen saturation.</w:t>
            </w:r>
          </w:p>
          <w:p w:rsidR="00016671" w:rsidRDefault="00376CE1" w:rsidP="00376CE1">
            <w:pPr>
              <w:pStyle w:val="TableParagraph"/>
              <w:numPr>
                <w:ilvl w:val="0"/>
                <w:numId w:val="84"/>
              </w:numPr>
              <w:tabs>
                <w:tab w:val="left" w:pos="390"/>
                <w:tab w:val="left" w:pos="392"/>
              </w:tabs>
              <w:spacing w:before="1" w:line="180" w:lineRule="exact"/>
              <w:ind w:hanging="292"/>
              <w:rPr>
                <w:rFonts w:ascii="Times New Roman"/>
                <w:sz w:val="16"/>
              </w:rPr>
            </w:pPr>
            <w:r>
              <w:rPr>
                <w:rFonts w:ascii="Times New Roman"/>
                <w:w w:val="105"/>
                <w:sz w:val="16"/>
              </w:rPr>
              <w:t>The</w:t>
            </w:r>
            <w:r>
              <w:rPr>
                <w:rFonts w:ascii="Times New Roman"/>
                <w:spacing w:val="-17"/>
                <w:w w:val="105"/>
                <w:sz w:val="16"/>
              </w:rPr>
              <w:t xml:space="preserve"> </w:t>
            </w:r>
            <w:r>
              <w:rPr>
                <w:rFonts w:ascii="Times New Roman"/>
                <w:spacing w:val="6"/>
                <w:w w:val="105"/>
                <w:sz w:val="16"/>
              </w:rPr>
              <w:t>date</w:t>
            </w:r>
            <w:r>
              <w:rPr>
                <w:rFonts w:ascii="Times New Roman"/>
                <w:spacing w:val="-16"/>
                <w:w w:val="105"/>
                <w:sz w:val="16"/>
              </w:rPr>
              <w:t xml:space="preserve"> </w:t>
            </w:r>
            <w:r>
              <w:rPr>
                <w:rFonts w:ascii="Times New Roman"/>
                <w:w w:val="105"/>
                <w:sz w:val="16"/>
              </w:rPr>
              <w:t>the</w:t>
            </w:r>
            <w:r>
              <w:rPr>
                <w:rFonts w:ascii="Times New Roman"/>
                <w:spacing w:val="-17"/>
                <w:w w:val="105"/>
                <w:sz w:val="16"/>
              </w:rPr>
              <w:t xml:space="preserve"> </w:t>
            </w:r>
            <w:r>
              <w:rPr>
                <w:rFonts w:ascii="Times New Roman"/>
                <w:w w:val="105"/>
                <w:sz w:val="16"/>
              </w:rPr>
              <w:t>investigator</w:t>
            </w:r>
            <w:r>
              <w:rPr>
                <w:rFonts w:ascii="Times New Roman"/>
                <w:spacing w:val="-22"/>
                <w:w w:val="105"/>
                <w:sz w:val="16"/>
              </w:rPr>
              <w:t xml:space="preserve"> </w:t>
            </w:r>
            <w:r>
              <w:rPr>
                <w:rFonts w:ascii="Times New Roman"/>
                <w:w w:val="105"/>
                <w:sz w:val="16"/>
              </w:rPr>
              <w:t>decides</w:t>
            </w:r>
            <w:r>
              <w:rPr>
                <w:rFonts w:ascii="Times New Roman"/>
                <w:spacing w:val="-20"/>
                <w:w w:val="105"/>
                <w:sz w:val="16"/>
              </w:rPr>
              <w:t xml:space="preserve"> </w:t>
            </w:r>
            <w:r>
              <w:rPr>
                <w:rFonts w:ascii="Times New Roman"/>
                <w:w w:val="105"/>
                <w:sz w:val="16"/>
              </w:rPr>
              <w:t>to</w:t>
            </w:r>
            <w:r>
              <w:rPr>
                <w:rFonts w:ascii="Times New Roman"/>
                <w:spacing w:val="-26"/>
                <w:w w:val="105"/>
                <w:sz w:val="16"/>
              </w:rPr>
              <w:t xml:space="preserve"> </w:t>
            </w:r>
            <w:r>
              <w:rPr>
                <w:rFonts w:ascii="Times New Roman"/>
                <w:w w:val="105"/>
                <w:sz w:val="16"/>
              </w:rPr>
              <w:t>discontinue</w:t>
            </w:r>
            <w:r>
              <w:rPr>
                <w:rFonts w:ascii="Times New Roman"/>
                <w:spacing w:val="-28"/>
                <w:w w:val="105"/>
                <w:sz w:val="16"/>
              </w:rPr>
              <w:t xml:space="preserve"> </w:t>
            </w:r>
            <w:r>
              <w:rPr>
                <w:rFonts w:ascii="Times New Roman"/>
                <w:w w:val="105"/>
                <w:sz w:val="16"/>
              </w:rPr>
              <w:t>study</w:t>
            </w:r>
            <w:r>
              <w:rPr>
                <w:rFonts w:ascii="Times New Roman"/>
                <w:spacing w:val="-26"/>
                <w:w w:val="105"/>
                <w:sz w:val="16"/>
              </w:rPr>
              <w:t xml:space="preserve"> </w:t>
            </w:r>
            <w:r>
              <w:rPr>
                <w:rFonts w:ascii="Times New Roman"/>
                <w:w w:val="105"/>
                <w:sz w:val="16"/>
              </w:rPr>
              <w:t>treatment</w:t>
            </w:r>
            <w:r>
              <w:rPr>
                <w:rFonts w:ascii="Times New Roman"/>
                <w:spacing w:val="-14"/>
                <w:w w:val="105"/>
                <w:sz w:val="16"/>
              </w:rPr>
              <w:t xml:space="preserve"> </w:t>
            </w:r>
            <w:r>
              <w:rPr>
                <w:rFonts w:ascii="Times New Roman"/>
                <w:spacing w:val="-3"/>
                <w:w w:val="105"/>
                <w:sz w:val="16"/>
              </w:rPr>
              <w:t>(+</w:t>
            </w:r>
            <w:r>
              <w:rPr>
                <w:rFonts w:ascii="Times New Roman"/>
                <w:spacing w:val="-23"/>
                <w:w w:val="105"/>
                <w:sz w:val="16"/>
              </w:rPr>
              <w:t xml:space="preserve"> </w:t>
            </w:r>
            <w:r>
              <w:rPr>
                <w:rFonts w:ascii="Times New Roman"/>
                <w:w w:val="105"/>
                <w:sz w:val="16"/>
              </w:rPr>
              <w:t>7</w:t>
            </w:r>
            <w:r>
              <w:rPr>
                <w:rFonts w:ascii="Times New Roman"/>
                <w:spacing w:val="-13"/>
                <w:w w:val="105"/>
                <w:sz w:val="16"/>
              </w:rPr>
              <w:t xml:space="preserve"> </w:t>
            </w:r>
            <w:r>
              <w:rPr>
                <w:rFonts w:ascii="Times New Roman"/>
                <w:w w:val="105"/>
                <w:sz w:val="16"/>
              </w:rPr>
              <w:t>days).</w:t>
            </w:r>
            <w:r>
              <w:rPr>
                <w:rFonts w:ascii="Times New Roman"/>
                <w:spacing w:val="12"/>
                <w:w w:val="105"/>
                <w:sz w:val="16"/>
              </w:rPr>
              <w:t xml:space="preserve"> </w:t>
            </w:r>
            <w:r>
              <w:rPr>
                <w:rFonts w:ascii="Times New Roman"/>
                <w:w w:val="105"/>
                <w:sz w:val="16"/>
              </w:rPr>
              <w:t>See</w:t>
            </w:r>
            <w:r>
              <w:rPr>
                <w:rFonts w:ascii="Times New Roman"/>
                <w:spacing w:val="-17"/>
                <w:w w:val="105"/>
                <w:sz w:val="16"/>
              </w:rPr>
              <w:t xml:space="preserve"> </w:t>
            </w:r>
            <w:r>
              <w:rPr>
                <w:rFonts w:ascii="Times New Roman"/>
                <w:w w:val="105"/>
                <w:sz w:val="16"/>
              </w:rPr>
              <w:t>Section</w:t>
            </w:r>
            <w:r>
              <w:rPr>
                <w:rFonts w:ascii="Times New Roman"/>
                <w:spacing w:val="-13"/>
                <w:w w:val="105"/>
                <w:sz w:val="16"/>
              </w:rPr>
              <w:t xml:space="preserve"> </w:t>
            </w:r>
            <w:r>
              <w:rPr>
                <w:rFonts w:ascii="Times New Roman"/>
                <w:color w:val="0000FF"/>
                <w:w w:val="105"/>
                <w:sz w:val="16"/>
              </w:rPr>
              <w:t>6.5</w:t>
            </w:r>
            <w:r>
              <w:rPr>
                <w:rFonts w:ascii="Times New Roman"/>
                <w:color w:val="0000FF"/>
                <w:spacing w:val="-26"/>
                <w:w w:val="105"/>
                <w:sz w:val="16"/>
              </w:rPr>
              <w:t xml:space="preserve"> </w:t>
            </w:r>
            <w:r>
              <w:rPr>
                <w:rFonts w:ascii="Times New Roman"/>
                <w:spacing w:val="4"/>
                <w:w w:val="105"/>
                <w:sz w:val="16"/>
              </w:rPr>
              <w:t>for</w:t>
            </w:r>
            <w:r>
              <w:rPr>
                <w:rFonts w:ascii="Times New Roman"/>
                <w:spacing w:val="-23"/>
                <w:w w:val="105"/>
                <w:sz w:val="16"/>
              </w:rPr>
              <w:t xml:space="preserve"> </w:t>
            </w:r>
            <w:r>
              <w:rPr>
                <w:rFonts w:ascii="Times New Roman"/>
                <w:w w:val="105"/>
                <w:sz w:val="16"/>
              </w:rPr>
              <w:t>whether</w:t>
            </w:r>
            <w:r>
              <w:rPr>
                <w:rFonts w:ascii="Times New Roman"/>
                <w:spacing w:val="-22"/>
                <w:w w:val="105"/>
                <w:sz w:val="16"/>
              </w:rPr>
              <w:t xml:space="preserve"> </w:t>
            </w:r>
            <w:r>
              <w:rPr>
                <w:rFonts w:ascii="Times New Roman"/>
                <w:spacing w:val="2"/>
                <w:w w:val="105"/>
                <w:sz w:val="16"/>
              </w:rPr>
              <w:t>new</w:t>
            </w:r>
            <w:r>
              <w:rPr>
                <w:rFonts w:ascii="Times New Roman"/>
                <w:spacing w:val="-24"/>
                <w:w w:val="105"/>
                <w:sz w:val="16"/>
              </w:rPr>
              <w:t xml:space="preserve"> </w:t>
            </w:r>
            <w:r>
              <w:rPr>
                <w:rFonts w:ascii="Times New Roman"/>
                <w:w w:val="105"/>
                <w:sz w:val="16"/>
              </w:rPr>
              <w:t>tests</w:t>
            </w:r>
            <w:r>
              <w:rPr>
                <w:rFonts w:ascii="Times New Roman"/>
                <w:spacing w:val="-20"/>
                <w:w w:val="105"/>
                <w:sz w:val="16"/>
              </w:rPr>
              <w:t xml:space="preserve"> </w:t>
            </w:r>
            <w:r>
              <w:rPr>
                <w:rFonts w:ascii="Times New Roman"/>
                <w:w w:val="105"/>
                <w:sz w:val="16"/>
              </w:rPr>
              <w:t>need</w:t>
            </w:r>
            <w:r>
              <w:rPr>
                <w:rFonts w:ascii="Times New Roman"/>
                <w:spacing w:val="-14"/>
                <w:w w:val="105"/>
                <w:sz w:val="16"/>
              </w:rPr>
              <w:t xml:space="preserve"> </w:t>
            </w:r>
            <w:r>
              <w:rPr>
                <w:rFonts w:ascii="Times New Roman"/>
                <w:w w:val="105"/>
                <w:sz w:val="16"/>
              </w:rPr>
              <w:t>to</w:t>
            </w:r>
            <w:r>
              <w:rPr>
                <w:rFonts w:ascii="Times New Roman"/>
                <w:spacing w:val="-25"/>
                <w:w w:val="105"/>
                <w:sz w:val="16"/>
              </w:rPr>
              <w:t xml:space="preserve"> </w:t>
            </w:r>
            <w:r>
              <w:rPr>
                <w:rFonts w:ascii="Times New Roman"/>
                <w:spacing w:val="3"/>
                <w:w w:val="105"/>
                <w:sz w:val="16"/>
              </w:rPr>
              <w:t>be</w:t>
            </w:r>
            <w:r>
              <w:rPr>
                <w:rFonts w:ascii="Times New Roman"/>
                <w:spacing w:val="-16"/>
                <w:w w:val="105"/>
                <w:sz w:val="16"/>
              </w:rPr>
              <w:t xml:space="preserve"> </w:t>
            </w:r>
            <w:r>
              <w:rPr>
                <w:rFonts w:ascii="Times New Roman"/>
                <w:w w:val="105"/>
                <w:sz w:val="16"/>
              </w:rPr>
              <w:t>conducted.</w:t>
            </w:r>
          </w:p>
          <w:p w:rsidR="00016671" w:rsidRDefault="00376CE1" w:rsidP="00376CE1">
            <w:pPr>
              <w:pStyle w:val="TableParagraph"/>
              <w:numPr>
                <w:ilvl w:val="0"/>
                <w:numId w:val="84"/>
              </w:numPr>
              <w:tabs>
                <w:tab w:val="left" w:pos="390"/>
                <w:tab w:val="left" w:pos="392"/>
              </w:tabs>
              <w:spacing w:before="3" w:line="230" w:lineRule="auto"/>
              <w:ind w:right="153"/>
              <w:rPr>
                <w:rFonts w:ascii="Times New Roman"/>
                <w:sz w:val="16"/>
              </w:rPr>
            </w:pPr>
            <w:r>
              <w:rPr>
                <w:rFonts w:ascii="Times New Roman"/>
                <w:spacing w:val="3"/>
                <w:w w:val="105"/>
                <w:sz w:val="16"/>
              </w:rPr>
              <w:t>40</w:t>
            </w:r>
            <w:r>
              <w:rPr>
                <w:rFonts w:ascii="Times New Roman"/>
                <w:spacing w:val="-23"/>
                <w:w w:val="105"/>
                <w:sz w:val="16"/>
              </w:rPr>
              <w:t xml:space="preserve"> </w:t>
            </w:r>
            <w:r>
              <w:rPr>
                <w:rFonts w:ascii="Times New Roman"/>
                <w:spacing w:val="6"/>
                <w:w w:val="105"/>
                <w:sz w:val="16"/>
              </w:rPr>
              <w:t>days</w:t>
            </w:r>
            <w:r>
              <w:rPr>
                <w:rFonts w:ascii="Times New Roman"/>
                <w:spacing w:val="-28"/>
                <w:w w:val="105"/>
                <w:sz w:val="16"/>
              </w:rPr>
              <w:t xml:space="preserve"> </w:t>
            </w:r>
            <w:r>
              <w:rPr>
                <w:rFonts w:ascii="Times New Roman"/>
                <w:spacing w:val="-3"/>
                <w:w w:val="105"/>
                <w:sz w:val="16"/>
              </w:rPr>
              <w:t>(+</w:t>
            </w:r>
            <w:r>
              <w:rPr>
                <w:rFonts w:ascii="Times New Roman"/>
                <w:spacing w:val="-29"/>
                <w:w w:val="105"/>
                <w:sz w:val="16"/>
              </w:rPr>
              <w:t xml:space="preserve"> </w:t>
            </w:r>
            <w:r>
              <w:rPr>
                <w:rFonts w:ascii="Times New Roman"/>
                <w:w w:val="105"/>
                <w:sz w:val="16"/>
              </w:rPr>
              <w:t>7</w:t>
            </w:r>
            <w:r>
              <w:rPr>
                <w:rFonts w:ascii="Times New Roman"/>
                <w:spacing w:val="-23"/>
                <w:w w:val="105"/>
                <w:sz w:val="16"/>
              </w:rPr>
              <w:t xml:space="preserve"> </w:t>
            </w:r>
            <w:r>
              <w:rPr>
                <w:rFonts w:ascii="Times New Roman"/>
                <w:spacing w:val="2"/>
                <w:w w:val="105"/>
                <w:sz w:val="16"/>
              </w:rPr>
              <w:t>days)</w:t>
            </w:r>
            <w:r>
              <w:rPr>
                <w:rFonts w:ascii="Times New Roman"/>
                <w:spacing w:val="-29"/>
                <w:w w:val="105"/>
                <w:sz w:val="16"/>
              </w:rPr>
              <w:t xml:space="preserve"> </w:t>
            </w:r>
            <w:r>
              <w:rPr>
                <w:rFonts w:ascii="Times New Roman"/>
                <w:w w:val="105"/>
                <w:sz w:val="16"/>
              </w:rPr>
              <w:t>after</w:t>
            </w:r>
            <w:r>
              <w:rPr>
                <w:rFonts w:ascii="Times New Roman"/>
                <w:spacing w:val="-29"/>
                <w:w w:val="105"/>
                <w:sz w:val="16"/>
              </w:rPr>
              <w:t xml:space="preserve"> </w:t>
            </w:r>
            <w:r>
              <w:rPr>
                <w:rFonts w:ascii="Times New Roman"/>
                <w:spacing w:val="3"/>
                <w:w w:val="105"/>
                <w:sz w:val="16"/>
              </w:rPr>
              <w:t>the</w:t>
            </w:r>
            <w:r>
              <w:rPr>
                <w:rFonts w:ascii="Times New Roman"/>
                <w:spacing w:val="-25"/>
                <w:w w:val="105"/>
                <w:sz w:val="16"/>
              </w:rPr>
              <w:t xml:space="preserve"> </w:t>
            </w:r>
            <w:r>
              <w:rPr>
                <w:rFonts w:ascii="Times New Roman"/>
                <w:w w:val="105"/>
                <w:sz w:val="16"/>
              </w:rPr>
              <w:t>last</w:t>
            </w:r>
            <w:r>
              <w:rPr>
                <w:rFonts w:ascii="Times New Roman"/>
                <w:spacing w:val="-31"/>
                <w:w w:val="105"/>
                <w:sz w:val="16"/>
              </w:rPr>
              <w:t xml:space="preserve"> </w:t>
            </w:r>
            <w:r>
              <w:rPr>
                <w:rFonts w:ascii="Times New Roman"/>
                <w:w w:val="105"/>
                <w:sz w:val="16"/>
              </w:rPr>
              <w:t>study</w:t>
            </w:r>
            <w:r>
              <w:rPr>
                <w:rFonts w:ascii="Times New Roman"/>
                <w:spacing w:val="-23"/>
                <w:w w:val="105"/>
                <w:sz w:val="16"/>
              </w:rPr>
              <w:t xml:space="preserve"> </w:t>
            </w:r>
            <w:r>
              <w:rPr>
                <w:rFonts w:ascii="Times New Roman"/>
                <w:w w:val="105"/>
                <w:sz w:val="16"/>
              </w:rPr>
              <w:t>drug</w:t>
            </w:r>
            <w:r>
              <w:rPr>
                <w:rFonts w:ascii="Times New Roman"/>
                <w:spacing w:val="-31"/>
                <w:w w:val="105"/>
                <w:sz w:val="16"/>
              </w:rPr>
              <w:t xml:space="preserve"> </w:t>
            </w:r>
            <w:r>
              <w:rPr>
                <w:rFonts w:ascii="Times New Roman"/>
                <w:w w:val="105"/>
                <w:sz w:val="16"/>
              </w:rPr>
              <w:t>administration</w:t>
            </w:r>
            <w:r>
              <w:rPr>
                <w:rFonts w:ascii="Times New Roman"/>
                <w:spacing w:val="-31"/>
                <w:w w:val="105"/>
                <w:sz w:val="16"/>
              </w:rPr>
              <w:t xml:space="preserve"> </w:t>
            </w:r>
            <w:r>
              <w:rPr>
                <w:rFonts w:ascii="Times New Roman"/>
                <w:spacing w:val="3"/>
                <w:w w:val="105"/>
                <w:sz w:val="16"/>
              </w:rPr>
              <w:t>or</w:t>
            </w:r>
            <w:r>
              <w:rPr>
                <w:rFonts w:ascii="Times New Roman"/>
                <w:spacing w:val="-29"/>
                <w:w w:val="105"/>
                <w:sz w:val="16"/>
              </w:rPr>
              <w:t xml:space="preserve"> </w:t>
            </w:r>
            <w:r>
              <w:rPr>
                <w:rFonts w:ascii="Times New Roman"/>
                <w:w w:val="105"/>
                <w:sz w:val="16"/>
              </w:rPr>
              <w:t>before</w:t>
            </w:r>
            <w:r>
              <w:rPr>
                <w:rFonts w:ascii="Times New Roman"/>
                <w:spacing w:val="-25"/>
                <w:w w:val="105"/>
                <w:sz w:val="16"/>
              </w:rPr>
              <w:t xml:space="preserve"> </w:t>
            </w:r>
            <w:r>
              <w:rPr>
                <w:rFonts w:ascii="Times New Roman"/>
                <w:w w:val="105"/>
                <w:sz w:val="16"/>
              </w:rPr>
              <w:t>starting</w:t>
            </w:r>
            <w:r>
              <w:rPr>
                <w:rFonts w:ascii="Times New Roman"/>
                <w:spacing w:val="-31"/>
                <w:w w:val="105"/>
                <w:sz w:val="16"/>
              </w:rPr>
              <w:t xml:space="preserve"> </w:t>
            </w:r>
            <w:r>
              <w:rPr>
                <w:rFonts w:ascii="Times New Roman"/>
                <w:spacing w:val="2"/>
                <w:w w:val="105"/>
                <w:sz w:val="16"/>
              </w:rPr>
              <w:t>new</w:t>
            </w:r>
            <w:r>
              <w:rPr>
                <w:rFonts w:ascii="Times New Roman"/>
                <w:spacing w:val="-30"/>
                <w:w w:val="105"/>
                <w:sz w:val="16"/>
              </w:rPr>
              <w:t xml:space="preserve"> </w:t>
            </w:r>
            <w:r>
              <w:rPr>
                <w:rFonts w:ascii="Times New Roman"/>
                <w:w w:val="105"/>
                <w:sz w:val="16"/>
              </w:rPr>
              <w:t>anticancer</w:t>
            </w:r>
            <w:r>
              <w:rPr>
                <w:rFonts w:ascii="Times New Roman"/>
                <w:spacing w:val="-29"/>
                <w:w w:val="105"/>
                <w:sz w:val="16"/>
              </w:rPr>
              <w:t xml:space="preserve"> </w:t>
            </w:r>
            <w:r>
              <w:rPr>
                <w:rFonts w:ascii="Times New Roman"/>
                <w:w w:val="105"/>
                <w:sz w:val="16"/>
              </w:rPr>
              <w:t>treatment,</w:t>
            </w:r>
            <w:r>
              <w:rPr>
                <w:rFonts w:ascii="Times New Roman"/>
                <w:spacing w:val="-28"/>
                <w:w w:val="105"/>
                <w:sz w:val="16"/>
              </w:rPr>
              <w:t xml:space="preserve"> </w:t>
            </w:r>
            <w:r>
              <w:rPr>
                <w:rFonts w:ascii="Times New Roman"/>
                <w:w w:val="105"/>
                <w:sz w:val="16"/>
              </w:rPr>
              <w:t>whichever</w:t>
            </w:r>
            <w:r>
              <w:rPr>
                <w:rFonts w:ascii="Times New Roman"/>
                <w:spacing w:val="-30"/>
                <w:w w:val="105"/>
                <w:sz w:val="16"/>
              </w:rPr>
              <w:t xml:space="preserve"> </w:t>
            </w:r>
            <w:r>
              <w:rPr>
                <w:rFonts w:ascii="Times New Roman"/>
                <w:w w:val="105"/>
                <w:sz w:val="16"/>
              </w:rPr>
              <w:t>comes</w:t>
            </w:r>
            <w:r>
              <w:rPr>
                <w:rFonts w:ascii="Times New Roman"/>
                <w:spacing w:val="-27"/>
                <w:w w:val="105"/>
                <w:sz w:val="16"/>
              </w:rPr>
              <w:t xml:space="preserve"> </w:t>
            </w:r>
            <w:r>
              <w:rPr>
                <w:rFonts w:ascii="Times New Roman"/>
                <w:w w:val="105"/>
                <w:sz w:val="16"/>
              </w:rPr>
              <w:t>first.</w:t>
            </w:r>
            <w:r>
              <w:rPr>
                <w:rFonts w:ascii="Times New Roman"/>
                <w:spacing w:val="-6"/>
                <w:w w:val="105"/>
                <w:sz w:val="16"/>
              </w:rPr>
              <w:t xml:space="preserve"> </w:t>
            </w:r>
            <w:r>
              <w:rPr>
                <w:rFonts w:ascii="Times New Roman"/>
                <w:w w:val="105"/>
                <w:sz w:val="16"/>
              </w:rPr>
              <w:t>See</w:t>
            </w:r>
            <w:r>
              <w:rPr>
                <w:rFonts w:ascii="Times New Roman"/>
                <w:spacing w:val="-24"/>
                <w:w w:val="105"/>
                <w:sz w:val="16"/>
              </w:rPr>
              <w:t xml:space="preserve"> </w:t>
            </w:r>
            <w:r>
              <w:rPr>
                <w:rFonts w:ascii="Times New Roman"/>
                <w:w w:val="105"/>
                <w:sz w:val="16"/>
              </w:rPr>
              <w:t>Section</w:t>
            </w:r>
            <w:r>
              <w:rPr>
                <w:rFonts w:ascii="Times New Roman"/>
                <w:spacing w:val="-23"/>
                <w:w w:val="105"/>
                <w:sz w:val="16"/>
              </w:rPr>
              <w:t xml:space="preserve"> </w:t>
            </w:r>
            <w:r>
              <w:rPr>
                <w:rFonts w:ascii="Times New Roman"/>
                <w:color w:val="0000FF"/>
                <w:w w:val="105"/>
                <w:sz w:val="16"/>
              </w:rPr>
              <w:t>6.6</w:t>
            </w:r>
            <w:r>
              <w:rPr>
                <w:rFonts w:ascii="Times New Roman"/>
                <w:color w:val="0000FF"/>
                <w:spacing w:val="-31"/>
                <w:w w:val="105"/>
                <w:sz w:val="16"/>
              </w:rPr>
              <w:t xml:space="preserve"> </w:t>
            </w:r>
            <w:r>
              <w:rPr>
                <w:rFonts w:ascii="Times New Roman"/>
                <w:spacing w:val="4"/>
                <w:w w:val="105"/>
                <w:sz w:val="16"/>
              </w:rPr>
              <w:t>for</w:t>
            </w:r>
            <w:r>
              <w:rPr>
                <w:rFonts w:ascii="Times New Roman"/>
                <w:spacing w:val="-29"/>
                <w:w w:val="105"/>
                <w:sz w:val="16"/>
              </w:rPr>
              <w:t xml:space="preserve"> </w:t>
            </w:r>
            <w:r>
              <w:rPr>
                <w:rFonts w:ascii="Times New Roman"/>
                <w:w w:val="105"/>
                <w:sz w:val="16"/>
              </w:rPr>
              <w:t>whether</w:t>
            </w:r>
            <w:r>
              <w:rPr>
                <w:rFonts w:ascii="Times New Roman"/>
                <w:spacing w:val="-29"/>
                <w:w w:val="105"/>
                <w:sz w:val="16"/>
              </w:rPr>
              <w:t xml:space="preserve"> </w:t>
            </w:r>
            <w:r>
              <w:rPr>
                <w:rFonts w:ascii="Times New Roman"/>
                <w:spacing w:val="2"/>
                <w:w w:val="105"/>
                <w:sz w:val="16"/>
              </w:rPr>
              <w:t>new</w:t>
            </w:r>
            <w:r>
              <w:rPr>
                <w:rFonts w:ascii="Times New Roman"/>
                <w:spacing w:val="-30"/>
                <w:w w:val="105"/>
                <w:sz w:val="16"/>
              </w:rPr>
              <w:t xml:space="preserve"> </w:t>
            </w:r>
            <w:r>
              <w:rPr>
                <w:rFonts w:ascii="Times New Roman"/>
                <w:w w:val="105"/>
                <w:sz w:val="16"/>
              </w:rPr>
              <w:t xml:space="preserve">tests </w:t>
            </w:r>
            <w:r>
              <w:rPr>
                <w:rFonts w:ascii="Times New Roman"/>
                <w:spacing w:val="2"/>
                <w:w w:val="105"/>
                <w:sz w:val="16"/>
              </w:rPr>
              <w:t>need</w:t>
            </w:r>
            <w:r>
              <w:rPr>
                <w:rFonts w:ascii="Times New Roman"/>
                <w:spacing w:val="-12"/>
                <w:w w:val="105"/>
                <w:sz w:val="16"/>
              </w:rPr>
              <w:t xml:space="preserve"> </w:t>
            </w:r>
            <w:r>
              <w:rPr>
                <w:rFonts w:ascii="Times New Roman"/>
                <w:w w:val="105"/>
                <w:sz w:val="16"/>
              </w:rPr>
              <w:t>to</w:t>
            </w:r>
            <w:r>
              <w:rPr>
                <w:rFonts w:ascii="Times New Roman"/>
                <w:spacing w:val="-11"/>
                <w:w w:val="105"/>
                <w:sz w:val="16"/>
              </w:rPr>
              <w:t xml:space="preserve"> </w:t>
            </w:r>
            <w:r>
              <w:rPr>
                <w:rFonts w:ascii="Times New Roman"/>
                <w:spacing w:val="3"/>
                <w:w w:val="105"/>
                <w:sz w:val="16"/>
              </w:rPr>
              <w:t>be</w:t>
            </w:r>
            <w:r>
              <w:rPr>
                <w:rFonts w:ascii="Times New Roman"/>
                <w:spacing w:val="-14"/>
                <w:w w:val="105"/>
                <w:sz w:val="16"/>
              </w:rPr>
              <w:t xml:space="preserve"> </w:t>
            </w:r>
            <w:r>
              <w:rPr>
                <w:rFonts w:ascii="Times New Roman"/>
                <w:w w:val="105"/>
                <w:sz w:val="16"/>
              </w:rPr>
              <w:t>conducted.</w:t>
            </w:r>
          </w:p>
          <w:p w:rsidR="00016671" w:rsidRDefault="00376CE1" w:rsidP="00376CE1">
            <w:pPr>
              <w:pStyle w:val="TableParagraph"/>
              <w:numPr>
                <w:ilvl w:val="0"/>
                <w:numId w:val="84"/>
              </w:numPr>
              <w:tabs>
                <w:tab w:val="left" w:pos="390"/>
                <w:tab w:val="left" w:pos="392"/>
              </w:tabs>
              <w:spacing w:before="7" w:line="180" w:lineRule="exact"/>
              <w:ind w:hanging="292"/>
              <w:rPr>
                <w:rFonts w:ascii="Times New Roman"/>
                <w:sz w:val="16"/>
              </w:rPr>
            </w:pPr>
            <w:r>
              <w:rPr>
                <w:rFonts w:ascii="Times New Roman"/>
                <w:w w:val="105"/>
                <w:sz w:val="16"/>
              </w:rPr>
              <w:t>Within</w:t>
            </w:r>
            <w:r>
              <w:rPr>
                <w:rFonts w:ascii="Times New Roman"/>
                <w:spacing w:val="-12"/>
                <w:w w:val="105"/>
                <w:sz w:val="16"/>
              </w:rPr>
              <w:t xml:space="preserve"> </w:t>
            </w:r>
            <w:r>
              <w:rPr>
                <w:rFonts w:ascii="Times New Roman"/>
                <w:spacing w:val="3"/>
                <w:w w:val="105"/>
                <w:sz w:val="16"/>
              </w:rPr>
              <w:t>72</w:t>
            </w:r>
            <w:r>
              <w:rPr>
                <w:rFonts w:ascii="Times New Roman"/>
                <w:spacing w:val="-11"/>
                <w:w w:val="105"/>
                <w:sz w:val="16"/>
              </w:rPr>
              <w:t xml:space="preserve"> </w:t>
            </w:r>
            <w:r>
              <w:rPr>
                <w:rFonts w:ascii="Times New Roman"/>
                <w:spacing w:val="2"/>
                <w:w w:val="105"/>
                <w:sz w:val="16"/>
              </w:rPr>
              <w:t>hours</w:t>
            </w:r>
            <w:r>
              <w:rPr>
                <w:rFonts w:ascii="Times New Roman"/>
                <w:spacing w:val="-18"/>
                <w:w w:val="105"/>
                <w:sz w:val="16"/>
              </w:rPr>
              <w:t xml:space="preserve"> </w:t>
            </w:r>
            <w:r>
              <w:rPr>
                <w:rFonts w:ascii="Times New Roman"/>
                <w:w w:val="105"/>
                <w:sz w:val="16"/>
              </w:rPr>
              <w:t>before</w:t>
            </w:r>
            <w:r>
              <w:rPr>
                <w:rFonts w:ascii="Times New Roman"/>
                <w:spacing w:val="-27"/>
                <w:w w:val="105"/>
                <w:sz w:val="16"/>
              </w:rPr>
              <w:t xml:space="preserve"> </w:t>
            </w:r>
            <w:r>
              <w:rPr>
                <w:rFonts w:ascii="Times New Roman"/>
                <w:spacing w:val="-3"/>
                <w:w w:val="105"/>
                <w:sz w:val="16"/>
              </w:rPr>
              <w:t>randomization</w:t>
            </w:r>
          </w:p>
          <w:p w:rsidR="00016671" w:rsidRDefault="00376CE1" w:rsidP="00376CE1">
            <w:pPr>
              <w:pStyle w:val="TableParagraph"/>
              <w:numPr>
                <w:ilvl w:val="0"/>
                <w:numId w:val="84"/>
              </w:numPr>
              <w:tabs>
                <w:tab w:val="left" w:pos="390"/>
                <w:tab w:val="left" w:pos="392"/>
              </w:tabs>
              <w:spacing w:line="177" w:lineRule="exact"/>
              <w:ind w:hanging="292"/>
              <w:rPr>
                <w:rFonts w:ascii="Times New Roman"/>
                <w:sz w:val="16"/>
              </w:rPr>
            </w:pPr>
            <w:r>
              <w:rPr>
                <w:rFonts w:ascii="Times New Roman"/>
                <w:w w:val="105"/>
                <w:sz w:val="16"/>
              </w:rPr>
              <w:t>Within</w:t>
            </w:r>
            <w:r>
              <w:rPr>
                <w:rFonts w:ascii="Times New Roman"/>
                <w:spacing w:val="-14"/>
                <w:w w:val="105"/>
                <w:sz w:val="16"/>
              </w:rPr>
              <w:t xml:space="preserve"> </w:t>
            </w:r>
            <w:r>
              <w:rPr>
                <w:rFonts w:ascii="Times New Roman"/>
                <w:w w:val="105"/>
                <w:sz w:val="16"/>
              </w:rPr>
              <w:t>3</w:t>
            </w:r>
            <w:r>
              <w:rPr>
                <w:rFonts w:ascii="Times New Roman"/>
                <w:spacing w:val="-13"/>
                <w:w w:val="105"/>
                <w:sz w:val="16"/>
              </w:rPr>
              <w:t xml:space="preserve"> </w:t>
            </w:r>
            <w:r>
              <w:rPr>
                <w:rFonts w:ascii="Times New Roman"/>
                <w:spacing w:val="6"/>
                <w:w w:val="105"/>
                <w:sz w:val="16"/>
              </w:rPr>
              <w:t>days</w:t>
            </w:r>
            <w:r>
              <w:rPr>
                <w:rFonts w:ascii="Times New Roman"/>
                <w:spacing w:val="-20"/>
                <w:w w:val="105"/>
                <w:sz w:val="16"/>
              </w:rPr>
              <w:t xml:space="preserve"> </w:t>
            </w:r>
            <w:r>
              <w:rPr>
                <w:rFonts w:ascii="Times New Roman"/>
                <w:w w:val="105"/>
                <w:sz w:val="16"/>
              </w:rPr>
              <w:t>before</w:t>
            </w:r>
            <w:r>
              <w:rPr>
                <w:rFonts w:ascii="Times New Roman"/>
                <w:spacing w:val="-16"/>
                <w:w w:val="105"/>
                <w:sz w:val="16"/>
              </w:rPr>
              <w:t xml:space="preserve"> </w:t>
            </w:r>
            <w:r>
              <w:rPr>
                <w:rFonts w:ascii="Times New Roman"/>
                <w:w w:val="105"/>
                <w:sz w:val="16"/>
              </w:rPr>
              <w:t>administration.</w:t>
            </w:r>
            <w:r>
              <w:rPr>
                <w:rFonts w:ascii="Times New Roman"/>
                <w:spacing w:val="-21"/>
                <w:w w:val="105"/>
                <w:sz w:val="16"/>
              </w:rPr>
              <w:t xml:space="preserve"> </w:t>
            </w:r>
            <w:r>
              <w:rPr>
                <w:rFonts w:ascii="Times New Roman"/>
                <w:w w:val="105"/>
                <w:sz w:val="16"/>
              </w:rPr>
              <w:t>The</w:t>
            </w:r>
            <w:r>
              <w:rPr>
                <w:rFonts w:ascii="Times New Roman"/>
                <w:spacing w:val="-29"/>
                <w:w w:val="105"/>
                <w:sz w:val="16"/>
              </w:rPr>
              <w:t xml:space="preserve"> </w:t>
            </w:r>
            <w:r>
              <w:rPr>
                <w:rFonts w:ascii="Times New Roman"/>
                <w:w w:val="105"/>
                <w:sz w:val="16"/>
              </w:rPr>
              <w:t>blood</w:t>
            </w:r>
            <w:r>
              <w:rPr>
                <w:rFonts w:ascii="Times New Roman"/>
                <w:spacing w:val="-25"/>
                <w:w w:val="105"/>
                <w:sz w:val="16"/>
              </w:rPr>
              <w:t xml:space="preserve"> </w:t>
            </w:r>
            <w:r>
              <w:rPr>
                <w:rFonts w:ascii="Times New Roman"/>
                <w:w w:val="105"/>
                <w:sz w:val="16"/>
              </w:rPr>
              <w:t>collections</w:t>
            </w:r>
            <w:r>
              <w:rPr>
                <w:rFonts w:ascii="Times New Roman"/>
                <w:spacing w:val="-20"/>
                <w:w w:val="105"/>
                <w:sz w:val="16"/>
              </w:rPr>
              <w:t xml:space="preserve"> </w:t>
            </w:r>
            <w:r>
              <w:rPr>
                <w:rFonts w:ascii="Times New Roman"/>
                <w:w w:val="105"/>
                <w:sz w:val="16"/>
              </w:rPr>
              <w:t>should</w:t>
            </w:r>
            <w:r>
              <w:rPr>
                <w:rFonts w:ascii="Times New Roman"/>
                <w:spacing w:val="-13"/>
                <w:w w:val="105"/>
                <w:sz w:val="16"/>
              </w:rPr>
              <w:t xml:space="preserve"> </w:t>
            </w:r>
            <w:r>
              <w:rPr>
                <w:rFonts w:ascii="Times New Roman"/>
                <w:spacing w:val="3"/>
                <w:w w:val="105"/>
                <w:sz w:val="16"/>
              </w:rPr>
              <w:t>be</w:t>
            </w:r>
            <w:r>
              <w:rPr>
                <w:rFonts w:ascii="Times New Roman"/>
                <w:spacing w:val="-16"/>
                <w:w w:val="105"/>
                <w:sz w:val="16"/>
              </w:rPr>
              <w:t xml:space="preserve"> </w:t>
            </w:r>
            <w:r>
              <w:rPr>
                <w:rFonts w:ascii="Times New Roman"/>
                <w:w w:val="105"/>
                <w:sz w:val="16"/>
              </w:rPr>
              <w:t>done</w:t>
            </w:r>
            <w:r>
              <w:rPr>
                <w:rFonts w:ascii="Times New Roman"/>
                <w:spacing w:val="-16"/>
                <w:w w:val="105"/>
                <w:sz w:val="16"/>
              </w:rPr>
              <w:t xml:space="preserve"> </w:t>
            </w:r>
            <w:r>
              <w:rPr>
                <w:rFonts w:ascii="Times New Roman"/>
                <w:w w:val="105"/>
                <w:sz w:val="16"/>
              </w:rPr>
              <w:t>after</w:t>
            </w:r>
            <w:r>
              <w:rPr>
                <w:rFonts w:ascii="Times New Roman"/>
                <w:spacing w:val="-22"/>
                <w:w w:val="105"/>
                <w:sz w:val="16"/>
              </w:rPr>
              <w:t xml:space="preserve"> </w:t>
            </w:r>
            <w:r>
              <w:rPr>
                <w:rFonts w:ascii="Times New Roman"/>
                <w:w w:val="105"/>
                <w:sz w:val="16"/>
              </w:rPr>
              <w:t>ECG</w:t>
            </w:r>
            <w:r>
              <w:rPr>
                <w:rFonts w:ascii="Times New Roman"/>
                <w:spacing w:val="-24"/>
                <w:w w:val="105"/>
                <w:sz w:val="16"/>
              </w:rPr>
              <w:t xml:space="preserve"> </w:t>
            </w:r>
            <w:r>
              <w:rPr>
                <w:rFonts w:ascii="Times New Roman"/>
                <w:spacing w:val="-5"/>
                <w:w w:val="105"/>
                <w:sz w:val="16"/>
              </w:rPr>
              <w:t>(if</w:t>
            </w:r>
            <w:r>
              <w:rPr>
                <w:rFonts w:ascii="Times New Roman"/>
                <w:spacing w:val="-11"/>
                <w:w w:val="105"/>
                <w:sz w:val="16"/>
              </w:rPr>
              <w:t xml:space="preserve"> </w:t>
            </w:r>
            <w:r>
              <w:rPr>
                <w:rFonts w:ascii="Times New Roman"/>
                <w:w w:val="105"/>
                <w:sz w:val="16"/>
              </w:rPr>
              <w:t>performed</w:t>
            </w:r>
            <w:r>
              <w:rPr>
                <w:rFonts w:ascii="Times New Roman"/>
                <w:spacing w:val="-26"/>
                <w:w w:val="105"/>
                <w:sz w:val="16"/>
              </w:rPr>
              <w:t xml:space="preserve"> </w:t>
            </w:r>
            <w:r>
              <w:rPr>
                <w:rFonts w:ascii="Times New Roman"/>
                <w:spacing w:val="3"/>
                <w:w w:val="105"/>
                <w:sz w:val="16"/>
              </w:rPr>
              <w:t>on</w:t>
            </w:r>
            <w:r>
              <w:rPr>
                <w:rFonts w:ascii="Times New Roman"/>
                <w:spacing w:val="-13"/>
                <w:w w:val="105"/>
                <w:sz w:val="16"/>
              </w:rPr>
              <w:t xml:space="preserve"> </w:t>
            </w:r>
            <w:r>
              <w:rPr>
                <w:rFonts w:ascii="Times New Roman"/>
                <w:spacing w:val="3"/>
                <w:w w:val="105"/>
                <w:sz w:val="16"/>
              </w:rPr>
              <w:t>the</w:t>
            </w:r>
            <w:r>
              <w:rPr>
                <w:rFonts w:ascii="Times New Roman"/>
                <w:spacing w:val="-28"/>
                <w:w w:val="105"/>
                <w:sz w:val="16"/>
              </w:rPr>
              <w:t xml:space="preserve"> </w:t>
            </w:r>
            <w:r>
              <w:rPr>
                <w:rFonts w:ascii="Times New Roman"/>
                <w:w w:val="105"/>
                <w:sz w:val="16"/>
              </w:rPr>
              <w:t>same</w:t>
            </w:r>
            <w:r>
              <w:rPr>
                <w:rFonts w:ascii="Times New Roman"/>
                <w:spacing w:val="-16"/>
                <w:w w:val="105"/>
                <w:sz w:val="16"/>
              </w:rPr>
              <w:t xml:space="preserve"> </w:t>
            </w:r>
            <w:r>
              <w:rPr>
                <w:rFonts w:ascii="Times New Roman"/>
                <w:spacing w:val="2"/>
                <w:w w:val="105"/>
                <w:sz w:val="16"/>
              </w:rPr>
              <w:t>day</w:t>
            </w:r>
            <w:r>
              <w:rPr>
                <w:rFonts w:ascii="Times New Roman"/>
                <w:spacing w:val="-25"/>
                <w:w w:val="105"/>
                <w:sz w:val="16"/>
              </w:rPr>
              <w:t xml:space="preserve"> </w:t>
            </w:r>
            <w:r>
              <w:rPr>
                <w:rFonts w:ascii="Times New Roman"/>
                <w:spacing w:val="7"/>
                <w:w w:val="105"/>
                <w:sz w:val="16"/>
              </w:rPr>
              <w:t>as</w:t>
            </w:r>
            <w:r>
              <w:rPr>
                <w:rFonts w:ascii="Times New Roman"/>
                <w:spacing w:val="-20"/>
                <w:w w:val="105"/>
                <w:sz w:val="16"/>
              </w:rPr>
              <w:t xml:space="preserve"> </w:t>
            </w:r>
            <w:r>
              <w:rPr>
                <w:rFonts w:ascii="Times New Roman"/>
                <w:w w:val="105"/>
                <w:sz w:val="16"/>
              </w:rPr>
              <w:t>ECG).</w:t>
            </w:r>
          </w:p>
          <w:p w:rsidR="00016671" w:rsidRDefault="00376CE1" w:rsidP="00376CE1">
            <w:pPr>
              <w:pStyle w:val="TableParagraph"/>
              <w:numPr>
                <w:ilvl w:val="0"/>
                <w:numId w:val="84"/>
              </w:numPr>
              <w:tabs>
                <w:tab w:val="left" w:pos="391"/>
                <w:tab w:val="left" w:pos="392"/>
              </w:tabs>
              <w:spacing w:line="247" w:lineRule="auto"/>
              <w:ind w:right="44"/>
              <w:rPr>
                <w:rFonts w:ascii="Times New Roman" w:hAnsi="Times New Roman"/>
                <w:sz w:val="16"/>
              </w:rPr>
            </w:pPr>
            <w:r>
              <w:rPr>
                <w:rFonts w:ascii="Times New Roman" w:hAnsi="Times New Roman"/>
                <w:w w:val="105"/>
                <w:sz w:val="16"/>
              </w:rPr>
              <w:t>Collect</w:t>
            </w:r>
            <w:r>
              <w:rPr>
                <w:rFonts w:ascii="Times New Roman" w:hAnsi="Times New Roman"/>
                <w:spacing w:val="-22"/>
                <w:w w:val="105"/>
                <w:sz w:val="16"/>
              </w:rPr>
              <w:t xml:space="preserve"> </w:t>
            </w:r>
            <w:r>
              <w:rPr>
                <w:rFonts w:ascii="Times New Roman" w:hAnsi="Times New Roman"/>
                <w:w w:val="105"/>
                <w:sz w:val="16"/>
              </w:rPr>
              <w:t>blood</w:t>
            </w:r>
            <w:r>
              <w:rPr>
                <w:rFonts w:ascii="Times New Roman" w:hAnsi="Times New Roman"/>
                <w:spacing w:val="-21"/>
                <w:w w:val="105"/>
                <w:sz w:val="16"/>
              </w:rPr>
              <w:t xml:space="preserve"> </w:t>
            </w:r>
            <w:r>
              <w:rPr>
                <w:rFonts w:ascii="Times New Roman" w:hAnsi="Times New Roman"/>
                <w:w w:val="105"/>
                <w:sz w:val="16"/>
              </w:rPr>
              <w:t>samples</w:t>
            </w:r>
            <w:r>
              <w:rPr>
                <w:rFonts w:ascii="Times New Roman" w:hAnsi="Times New Roman"/>
                <w:spacing w:val="-26"/>
                <w:w w:val="105"/>
                <w:sz w:val="16"/>
              </w:rPr>
              <w:t xml:space="preserve"> </w:t>
            </w:r>
            <w:r>
              <w:rPr>
                <w:rFonts w:ascii="Times New Roman" w:hAnsi="Times New Roman"/>
                <w:spacing w:val="4"/>
                <w:w w:val="105"/>
                <w:sz w:val="16"/>
              </w:rPr>
              <w:t>for</w:t>
            </w:r>
            <w:r>
              <w:rPr>
                <w:rFonts w:ascii="Times New Roman" w:hAnsi="Times New Roman"/>
                <w:spacing w:val="-27"/>
                <w:w w:val="105"/>
                <w:sz w:val="16"/>
              </w:rPr>
              <w:t xml:space="preserve"> </w:t>
            </w:r>
            <w:r>
              <w:rPr>
                <w:rFonts w:ascii="Times New Roman" w:hAnsi="Times New Roman"/>
                <w:w w:val="105"/>
                <w:sz w:val="16"/>
              </w:rPr>
              <w:t>troponin</w:t>
            </w:r>
            <w:r>
              <w:rPr>
                <w:rFonts w:ascii="Times New Roman" w:hAnsi="Times New Roman"/>
                <w:spacing w:val="-30"/>
                <w:w w:val="105"/>
                <w:sz w:val="16"/>
              </w:rPr>
              <w:t xml:space="preserve"> </w:t>
            </w:r>
            <w:r>
              <w:rPr>
                <w:rFonts w:ascii="Times New Roman" w:hAnsi="Times New Roman"/>
                <w:w w:val="105"/>
                <w:sz w:val="16"/>
              </w:rPr>
              <w:t>(preferably</w:t>
            </w:r>
            <w:r>
              <w:rPr>
                <w:rFonts w:ascii="Times New Roman" w:hAnsi="Times New Roman"/>
                <w:spacing w:val="-21"/>
                <w:w w:val="105"/>
                <w:sz w:val="16"/>
              </w:rPr>
              <w:t xml:space="preserve"> </w:t>
            </w:r>
            <w:r>
              <w:rPr>
                <w:rFonts w:ascii="Times New Roman" w:hAnsi="Times New Roman"/>
                <w:w w:val="105"/>
                <w:sz w:val="16"/>
              </w:rPr>
              <w:t>high-sensitivity</w:t>
            </w:r>
            <w:r>
              <w:rPr>
                <w:rFonts w:ascii="Times New Roman" w:hAnsi="Times New Roman"/>
                <w:spacing w:val="-30"/>
                <w:w w:val="105"/>
                <w:sz w:val="16"/>
              </w:rPr>
              <w:t xml:space="preserve"> </w:t>
            </w:r>
            <w:r>
              <w:rPr>
                <w:rFonts w:ascii="Times New Roman" w:hAnsi="Times New Roman"/>
                <w:spacing w:val="-3"/>
                <w:w w:val="105"/>
                <w:sz w:val="16"/>
              </w:rPr>
              <w:t>troponin-T)</w:t>
            </w:r>
            <w:r>
              <w:rPr>
                <w:rFonts w:ascii="Times New Roman" w:hAnsi="Times New Roman"/>
                <w:spacing w:val="-27"/>
                <w:w w:val="105"/>
                <w:sz w:val="16"/>
              </w:rPr>
              <w:t xml:space="preserve"> </w:t>
            </w:r>
            <w:r>
              <w:rPr>
                <w:rFonts w:ascii="Times New Roman" w:hAnsi="Times New Roman"/>
                <w:w w:val="105"/>
                <w:sz w:val="16"/>
              </w:rPr>
              <w:t>2-3</w:t>
            </w:r>
            <w:r>
              <w:rPr>
                <w:rFonts w:ascii="Times New Roman" w:hAnsi="Times New Roman"/>
                <w:spacing w:val="-21"/>
                <w:w w:val="105"/>
                <w:sz w:val="16"/>
              </w:rPr>
              <w:t xml:space="preserve"> </w:t>
            </w:r>
            <w:r>
              <w:rPr>
                <w:rFonts w:ascii="Times New Roman" w:hAnsi="Times New Roman"/>
                <w:w w:val="105"/>
                <w:sz w:val="16"/>
              </w:rPr>
              <w:t>hours</w:t>
            </w:r>
            <w:r>
              <w:rPr>
                <w:rFonts w:ascii="Times New Roman" w:hAnsi="Times New Roman"/>
                <w:spacing w:val="-26"/>
                <w:w w:val="105"/>
                <w:sz w:val="16"/>
              </w:rPr>
              <w:t xml:space="preserve"> </w:t>
            </w:r>
            <w:r>
              <w:rPr>
                <w:rFonts w:ascii="Times New Roman" w:hAnsi="Times New Roman"/>
                <w:w w:val="105"/>
                <w:sz w:val="16"/>
              </w:rPr>
              <w:t>after</w:t>
            </w:r>
            <w:r>
              <w:rPr>
                <w:rFonts w:ascii="Times New Roman" w:hAnsi="Times New Roman"/>
                <w:spacing w:val="-27"/>
                <w:w w:val="105"/>
                <w:sz w:val="16"/>
              </w:rPr>
              <w:t xml:space="preserve"> </w:t>
            </w:r>
            <w:r>
              <w:rPr>
                <w:rFonts w:ascii="Times New Roman" w:hAnsi="Times New Roman"/>
                <w:spacing w:val="2"/>
                <w:w w:val="105"/>
                <w:sz w:val="16"/>
              </w:rPr>
              <w:t>end</w:t>
            </w:r>
            <w:r>
              <w:rPr>
                <w:rFonts w:ascii="Times New Roman" w:hAnsi="Times New Roman"/>
                <w:spacing w:val="-30"/>
                <w:w w:val="105"/>
                <w:sz w:val="16"/>
              </w:rPr>
              <w:t xml:space="preserve"> </w:t>
            </w:r>
            <w:r>
              <w:rPr>
                <w:rFonts w:ascii="Times New Roman" w:hAnsi="Times New Roman"/>
                <w:spacing w:val="3"/>
                <w:w w:val="105"/>
                <w:sz w:val="16"/>
              </w:rPr>
              <w:t>of</w:t>
            </w:r>
            <w:r>
              <w:rPr>
                <w:rFonts w:ascii="Times New Roman" w:hAnsi="Times New Roman"/>
                <w:spacing w:val="-20"/>
                <w:w w:val="105"/>
                <w:sz w:val="16"/>
              </w:rPr>
              <w:t xml:space="preserve"> </w:t>
            </w:r>
            <w:r>
              <w:rPr>
                <w:rFonts w:ascii="Times New Roman" w:hAnsi="Times New Roman"/>
                <w:w w:val="105"/>
                <w:sz w:val="16"/>
              </w:rPr>
              <w:t>infusion</w:t>
            </w:r>
            <w:r>
              <w:rPr>
                <w:rFonts w:ascii="Times New Roman" w:hAnsi="Times New Roman"/>
                <w:spacing w:val="-29"/>
                <w:w w:val="105"/>
                <w:sz w:val="16"/>
              </w:rPr>
              <w:t xml:space="preserve"> </w:t>
            </w:r>
            <w:r>
              <w:rPr>
                <w:rFonts w:ascii="Times New Roman" w:hAnsi="Times New Roman"/>
                <w:w w:val="105"/>
                <w:sz w:val="16"/>
              </w:rPr>
              <w:t>(EOI).</w:t>
            </w:r>
            <w:r>
              <w:rPr>
                <w:rFonts w:ascii="Times New Roman" w:hAnsi="Times New Roman"/>
                <w:spacing w:val="-27"/>
                <w:w w:val="105"/>
                <w:sz w:val="16"/>
              </w:rPr>
              <w:t xml:space="preserve"> </w:t>
            </w:r>
            <w:r>
              <w:rPr>
                <w:rFonts w:ascii="Times New Roman" w:hAnsi="Times New Roman"/>
                <w:spacing w:val="-3"/>
                <w:w w:val="105"/>
                <w:sz w:val="16"/>
              </w:rPr>
              <w:t>An</w:t>
            </w:r>
            <w:r>
              <w:rPr>
                <w:rFonts w:ascii="Times New Roman" w:hAnsi="Times New Roman"/>
                <w:spacing w:val="-21"/>
                <w:w w:val="105"/>
                <w:sz w:val="16"/>
              </w:rPr>
              <w:t xml:space="preserve"> </w:t>
            </w:r>
            <w:r>
              <w:rPr>
                <w:rFonts w:ascii="Times New Roman" w:hAnsi="Times New Roman"/>
                <w:w w:val="105"/>
                <w:sz w:val="16"/>
              </w:rPr>
              <w:t>additional</w:t>
            </w:r>
            <w:r>
              <w:rPr>
                <w:rFonts w:ascii="Times New Roman" w:hAnsi="Times New Roman"/>
                <w:spacing w:val="-31"/>
                <w:w w:val="105"/>
                <w:sz w:val="16"/>
              </w:rPr>
              <w:t xml:space="preserve"> </w:t>
            </w:r>
            <w:r>
              <w:rPr>
                <w:rFonts w:ascii="Times New Roman" w:hAnsi="Times New Roman"/>
                <w:w w:val="105"/>
                <w:sz w:val="16"/>
              </w:rPr>
              <w:t>sample</w:t>
            </w:r>
            <w:r>
              <w:rPr>
                <w:rFonts w:ascii="Times New Roman" w:hAnsi="Times New Roman"/>
                <w:spacing w:val="-23"/>
                <w:w w:val="105"/>
                <w:sz w:val="16"/>
              </w:rPr>
              <w:t xml:space="preserve"> </w:t>
            </w:r>
            <w:r>
              <w:rPr>
                <w:rFonts w:ascii="Times New Roman" w:hAnsi="Times New Roman"/>
                <w:w w:val="105"/>
                <w:sz w:val="16"/>
              </w:rPr>
              <w:t>should</w:t>
            </w:r>
            <w:r>
              <w:rPr>
                <w:rFonts w:ascii="Times New Roman" w:hAnsi="Times New Roman"/>
                <w:spacing w:val="-21"/>
                <w:w w:val="105"/>
                <w:sz w:val="16"/>
              </w:rPr>
              <w:t xml:space="preserve"> </w:t>
            </w:r>
            <w:r>
              <w:rPr>
                <w:rFonts w:ascii="Times New Roman" w:hAnsi="Times New Roman"/>
                <w:spacing w:val="3"/>
                <w:w w:val="105"/>
                <w:sz w:val="16"/>
              </w:rPr>
              <w:t>be</w:t>
            </w:r>
            <w:r>
              <w:rPr>
                <w:rFonts w:ascii="Times New Roman" w:hAnsi="Times New Roman"/>
                <w:spacing w:val="-22"/>
                <w:w w:val="105"/>
                <w:sz w:val="16"/>
              </w:rPr>
              <w:t xml:space="preserve"> </w:t>
            </w:r>
            <w:r>
              <w:rPr>
                <w:rFonts w:ascii="Times New Roman" w:hAnsi="Times New Roman"/>
                <w:w w:val="105"/>
                <w:sz w:val="16"/>
              </w:rPr>
              <w:t>submitted</w:t>
            </w:r>
            <w:r>
              <w:rPr>
                <w:rFonts w:ascii="Times New Roman" w:hAnsi="Times New Roman"/>
                <w:spacing w:val="-30"/>
                <w:w w:val="105"/>
                <w:sz w:val="16"/>
              </w:rPr>
              <w:t xml:space="preserve"> </w:t>
            </w:r>
            <w:r>
              <w:rPr>
                <w:rFonts w:ascii="Times New Roman" w:hAnsi="Times New Roman"/>
                <w:spacing w:val="4"/>
                <w:w w:val="105"/>
                <w:sz w:val="16"/>
              </w:rPr>
              <w:t xml:space="preserve">for </w:t>
            </w:r>
            <w:r>
              <w:rPr>
                <w:rFonts w:ascii="Times New Roman" w:hAnsi="Times New Roman"/>
                <w:spacing w:val="3"/>
                <w:w w:val="105"/>
                <w:sz w:val="16"/>
              </w:rPr>
              <w:t>central</w:t>
            </w:r>
            <w:r>
              <w:rPr>
                <w:rFonts w:ascii="Times New Roman" w:hAnsi="Times New Roman"/>
                <w:spacing w:val="-31"/>
                <w:w w:val="105"/>
                <w:sz w:val="16"/>
              </w:rPr>
              <w:t xml:space="preserve"> </w:t>
            </w:r>
            <w:r>
              <w:rPr>
                <w:rFonts w:ascii="Times New Roman" w:hAnsi="Times New Roman"/>
                <w:w w:val="105"/>
                <w:sz w:val="16"/>
              </w:rPr>
              <w:t>laboratory</w:t>
            </w:r>
            <w:r>
              <w:rPr>
                <w:rFonts w:ascii="Times New Roman" w:hAnsi="Times New Roman"/>
                <w:spacing w:val="-20"/>
                <w:w w:val="105"/>
                <w:sz w:val="16"/>
              </w:rPr>
              <w:t xml:space="preserve"> </w:t>
            </w:r>
            <w:r>
              <w:rPr>
                <w:rFonts w:ascii="Times New Roman" w:hAnsi="Times New Roman"/>
                <w:spacing w:val="-3"/>
                <w:w w:val="105"/>
                <w:sz w:val="16"/>
              </w:rPr>
              <w:t>troponin-T</w:t>
            </w:r>
            <w:r>
              <w:rPr>
                <w:rFonts w:ascii="Times New Roman" w:hAnsi="Times New Roman"/>
                <w:spacing w:val="-24"/>
                <w:w w:val="105"/>
                <w:sz w:val="16"/>
              </w:rPr>
              <w:t xml:space="preserve"> </w:t>
            </w:r>
            <w:r>
              <w:rPr>
                <w:rFonts w:ascii="Times New Roman" w:hAnsi="Times New Roman"/>
                <w:w w:val="105"/>
                <w:sz w:val="16"/>
              </w:rPr>
              <w:t>testing. Repeat</w:t>
            </w:r>
            <w:r>
              <w:rPr>
                <w:rFonts w:ascii="Times New Roman" w:hAnsi="Times New Roman"/>
                <w:spacing w:val="-30"/>
                <w:w w:val="105"/>
                <w:sz w:val="16"/>
              </w:rPr>
              <w:t xml:space="preserve"> </w:t>
            </w:r>
            <w:r>
              <w:rPr>
                <w:rFonts w:ascii="Times New Roman" w:hAnsi="Times New Roman"/>
                <w:w w:val="105"/>
                <w:sz w:val="16"/>
              </w:rPr>
              <w:t>troponin</w:t>
            </w:r>
            <w:r>
              <w:rPr>
                <w:rFonts w:ascii="Times New Roman" w:hAnsi="Times New Roman"/>
                <w:spacing w:val="-21"/>
                <w:w w:val="105"/>
                <w:sz w:val="16"/>
              </w:rPr>
              <w:t xml:space="preserve"> </w:t>
            </w:r>
            <w:r>
              <w:rPr>
                <w:rFonts w:ascii="Times New Roman" w:hAnsi="Times New Roman"/>
                <w:w w:val="105"/>
                <w:sz w:val="16"/>
              </w:rPr>
              <w:t>testing</w:t>
            </w:r>
            <w:r>
              <w:rPr>
                <w:rFonts w:ascii="Times New Roman" w:hAnsi="Times New Roman"/>
                <w:spacing w:val="-29"/>
                <w:w w:val="105"/>
                <w:sz w:val="16"/>
              </w:rPr>
              <w:t xml:space="preserve"> </w:t>
            </w:r>
            <w:r>
              <w:rPr>
                <w:rFonts w:ascii="Times New Roman" w:hAnsi="Times New Roman"/>
                <w:spacing w:val="7"/>
                <w:w w:val="105"/>
                <w:sz w:val="16"/>
              </w:rPr>
              <w:t>at</w:t>
            </w:r>
            <w:r>
              <w:rPr>
                <w:rFonts w:ascii="Times New Roman" w:hAnsi="Times New Roman"/>
                <w:spacing w:val="-21"/>
                <w:w w:val="105"/>
                <w:sz w:val="16"/>
              </w:rPr>
              <w:t xml:space="preserve"> </w:t>
            </w:r>
            <w:r>
              <w:rPr>
                <w:rFonts w:ascii="Times New Roman" w:hAnsi="Times New Roman"/>
                <w:w w:val="105"/>
                <w:sz w:val="16"/>
              </w:rPr>
              <w:t>3</w:t>
            </w:r>
            <w:r>
              <w:rPr>
                <w:rFonts w:ascii="Times New Roman" w:hAnsi="Times New Roman"/>
                <w:spacing w:val="-21"/>
                <w:w w:val="105"/>
                <w:sz w:val="16"/>
              </w:rPr>
              <w:t xml:space="preserve"> </w:t>
            </w:r>
            <w:r>
              <w:rPr>
                <w:rFonts w:ascii="Times New Roman" w:hAnsi="Times New Roman"/>
                <w:w w:val="105"/>
                <w:sz w:val="16"/>
              </w:rPr>
              <w:t>±</w:t>
            </w:r>
            <w:r>
              <w:rPr>
                <w:rFonts w:ascii="Times New Roman" w:hAnsi="Times New Roman"/>
                <w:spacing w:val="-26"/>
                <w:w w:val="105"/>
                <w:sz w:val="16"/>
              </w:rPr>
              <w:t xml:space="preserve"> </w:t>
            </w:r>
            <w:r>
              <w:rPr>
                <w:rFonts w:ascii="Times New Roman" w:hAnsi="Times New Roman"/>
                <w:w w:val="105"/>
                <w:sz w:val="16"/>
              </w:rPr>
              <w:t>1</w:t>
            </w:r>
            <w:r>
              <w:rPr>
                <w:rFonts w:ascii="Times New Roman" w:hAnsi="Times New Roman"/>
                <w:spacing w:val="-20"/>
                <w:w w:val="105"/>
                <w:sz w:val="16"/>
              </w:rPr>
              <w:t xml:space="preserve"> </w:t>
            </w:r>
            <w:r>
              <w:rPr>
                <w:rFonts w:ascii="Times New Roman" w:hAnsi="Times New Roman"/>
                <w:w w:val="105"/>
                <w:sz w:val="16"/>
              </w:rPr>
              <w:t>h</w:t>
            </w:r>
            <w:r>
              <w:rPr>
                <w:rFonts w:ascii="Times New Roman" w:hAnsi="Times New Roman"/>
                <w:spacing w:val="-21"/>
                <w:w w:val="105"/>
                <w:sz w:val="16"/>
              </w:rPr>
              <w:t xml:space="preserve"> </w:t>
            </w:r>
            <w:r>
              <w:rPr>
                <w:rFonts w:ascii="Times New Roman" w:hAnsi="Times New Roman"/>
                <w:spacing w:val="3"/>
                <w:w w:val="105"/>
                <w:sz w:val="16"/>
              </w:rPr>
              <w:t>after</w:t>
            </w:r>
            <w:r>
              <w:rPr>
                <w:rFonts w:ascii="Times New Roman" w:hAnsi="Times New Roman"/>
                <w:spacing w:val="-27"/>
                <w:w w:val="105"/>
                <w:sz w:val="16"/>
              </w:rPr>
              <w:t xml:space="preserve"> </w:t>
            </w:r>
            <w:r>
              <w:rPr>
                <w:rFonts w:ascii="Times New Roman" w:hAnsi="Times New Roman"/>
                <w:w w:val="105"/>
                <w:sz w:val="16"/>
              </w:rPr>
              <w:t>initial</w:t>
            </w:r>
            <w:r>
              <w:rPr>
                <w:rFonts w:ascii="Times New Roman" w:hAnsi="Times New Roman"/>
                <w:spacing w:val="-30"/>
                <w:w w:val="105"/>
                <w:sz w:val="16"/>
              </w:rPr>
              <w:t xml:space="preserve"> </w:t>
            </w:r>
            <w:r>
              <w:rPr>
                <w:rFonts w:ascii="Times New Roman" w:hAnsi="Times New Roman"/>
                <w:w w:val="105"/>
                <w:sz w:val="16"/>
              </w:rPr>
              <w:t>troponin</w:t>
            </w:r>
            <w:r>
              <w:rPr>
                <w:rFonts w:ascii="Times New Roman" w:hAnsi="Times New Roman"/>
                <w:spacing w:val="-30"/>
                <w:w w:val="105"/>
                <w:sz w:val="16"/>
              </w:rPr>
              <w:t xml:space="preserve"> </w:t>
            </w:r>
            <w:r>
              <w:rPr>
                <w:rFonts w:ascii="Times New Roman" w:hAnsi="Times New Roman"/>
                <w:w w:val="105"/>
                <w:sz w:val="16"/>
              </w:rPr>
              <w:t xml:space="preserve">test. </w:t>
            </w:r>
            <w:r>
              <w:rPr>
                <w:rFonts w:ascii="Times New Roman" w:hAnsi="Times New Roman"/>
                <w:spacing w:val="4"/>
                <w:w w:val="105"/>
                <w:sz w:val="16"/>
              </w:rPr>
              <w:t>If</w:t>
            </w:r>
            <w:r>
              <w:rPr>
                <w:rFonts w:ascii="Times New Roman" w:hAnsi="Times New Roman"/>
                <w:spacing w:val="-19"/>
                <w:w w:val="105"/>
                <w:sz w:val="16"/>
              </w:rPr>
              <w:t xml:space="preserve"> </w:t>
            </w:r>
            <w:r>
              <w:rPr>
                <w:rFonts w:ascii="Times New Roman" w:hAnsi="Times New Roman"/>
                <w:w w:val="105"/>
                <w:sz w:val="16"/>
              </w:rPr>
              <w:t>repeat</w:t>
            </w:r>
            <w:r>
              <w:rPr>
                <w:rFonts w:ascii="Times New Roman" w:hAnsi="Times New Roman"/>
                <w:spacing w:val="-30"/>
                <w:w w:val="105"/>
                <w:sz w:val="16"/>
              </w:rPr>
              <w:t xml:space="preserve"> </w:t>
            </w:r>
            <w:r>
              <w:rPr>
                <w:rFonts w:ascii="Times New Roman" w:hAnsi="Times New Roman"/>
                <w:w w:val="105"/>
                <w:sz w:val="16"/>
              </w:rPr>
              <w:t>troponin</w:t>
            </w:r>
            <w:r>
              <w:rPr>
                <w:rFonts w:ascii="Times New Roman" w:hAnsi="Times New Roman"/>
                <w:spacing w:val="-21"/>
                <w:w w:val="105"/>
                <w:sz w:val="16"/>
              </w:rPr>
              <w:t xml:space="preserve"> </w:t>
            </w:r>
            <w:r>
              <w:rPr>
                <w:rFonts w:ascii="Times New Roman" w:hAnsi="Times New Roman"/>
                <w:w w:val="105"/>
                <w:sz w:val="16"/>
              </w:rPr>
              <w:t>level</w:t>
            </w:r>
            <w:r>
              <w:rPr>
                <w:rFonts w:ascii="Times New Roman" w:hAnsi="Times New Roman"/>
                <w:spacing w:val="-30"/>
                <w:w w:val="105"/>
                <w:sz w:val="16"/>
              </w:rPr>
              <w:t xml:space="preserve"> </w:t>
            </w:r>
            <w:r>
              <w:rPr>
                <w:rFonts w:ascii="Times New Roman" w:hAnsi="Times New Roman"/>
                <w:spacing w:val="7"/>
                <w:w w:val="105"/>
                <w:sz w:val="16"/>
              </w:rPr>
              <w:t>at</w:t>
            </w:r>
            <w:r>
              <w:rPr>
                <w:rFonts w:ascii="Times New Roman" w:hAnsi="Times New Roman"/>
                <w:spacing w:val="-30"/>
                <w:w w:val="105"/>
                <w:sz w:val="16"/>
              </w:rPr>
              <w:t xml:space="preserve"> </w:t>
            </w:r>
            <w:r>
              <w:rPr>
                <w:rFonts w:ascii="Times New Roman" w:hAnsi="Times New Roman"/>
                <w:w w:val="105"/>
                <w:sz w:val="16"/>
              </w:rPr>
              <w:t>3</w:t>
            </w:r>
            <w:r>
              <w:rPr>
                <w:rFonts w:ascii="Times New Roman" w:hAnsi="Times New Roman"/>
                <w:spacing w:val="-21"/>
                <w:w w:val="105"/>
                <w:sz w:val="16"/>
              </w:rPr>
              <w:t xml:space="preserve"> </w:t>
            </w:r>
            <w:r>
              <w:rPr>
                <w:rFonts w:ascii="Times New Roman" w:hAnsi="Times New Roman"/>
                <w:w w:val="105"/>
                <w:sz w:val="16"/>
              </w:rPr>
              <w:t>±</w:t>
            </w:r>
            <w:r>
              <w:rPr>
                <w:rFonts w:ascii="Times New Roman" w:hAnsi="Times New Roman"/>
                <w:spacing w:val="-26"/>
                <w:w w:val="105"/>
                <w:sz w:val="16"/>
              </w:rPr>
              <w:t xml:space="preserve"> </w:t>
            </w:r>
            <w:r>
              <w:rPr>
                <w:rFonts w:ascii="Times New Roman" w:hAnsi="Times New Roman"/>
                <w:w w:val="105"/>
                <w:sz w:val="16"/>
              </w:rPr>
              <w:t>1</w:t>
            </w:r>
            <w:r>
              <w:rPr>
                <w:rFonts w:ascii="Times New Roman" w:hAnsi="Times New Roman"/>
                <w:spacing w:val="-20"/>
                <w:w w:val="105"/>
                <w:sz w:val="16"/>
              </w:rPr>
              <w:t xml:space="preserve"> </w:t>
            </w:r>
            <w:r>
              <w:rPr>
                <w:rFonts w:ascii="Times New Roman" w:hAnsi="Times New Roman"/>
                <w:w w:val="105"/>
                <w:sz w:val="16"/>
              </w:rPr>
              <w:t>h</w:t>
            </w:r>
            <w:r>
              <w:rPr>
                <w:rFonts w:ascii="Times New Roman" w:hAnsi="Times New Roman"/>
                <w:spacing w:val="-20"/>
                <w:w w:val="105"/>
                <w:sz w:val="16"/>
              </w:rPr>
              <w:t xml:space="preserve"> </w:t>
            </w:r>
            <w:r>
              <w:rPr>
                <w:rFonts w:ascii="Times New Roman" w:hAnsi="Times New Roman"/>
                <w:spacing w:val="-3"/>
                <w:w w:val="105"/>
                <w:sz w:val="16"/>
              </w:rPr>
              <w:t>rises</w:t>
            </w:r>
            <w:r>
              <w:rPr>
                <w:rFonts w:ascii="Times New Roman" w:hAnsi="Times New Roman"/>
                <w:spacing w:val="-17"/>
                <w:w w:val="105"/>
                <w:sz w:val="16"/>
              </w:rPr>
              <w:t xml:space="preserve"> </w:t>
            </w:r>
            <w:r>
              <w:rPr>
                <w:rFonts w:ascii="Times New Roman" w:hAnsi="Times New Roman"/>
                <w:w w:val="105"/>
                <w:sz w:val="16"/>
              </w:rPr>
              <w:t>significa</w:t>
            </w:r>
            <w:r>
              <w:rPr>
                <w:rFonts w:ascii="Times New Roman" w:hAnsi="Times New Roman"/>
                <w:spacing w:val="-31"/>
                <w:w w:val="105"/>
                <w:sz w:val="16"/>
              </w:rPr>
              <w:t xml:space="preserve"> </w:t>
            </w:r>
            <w:r>
              <w:rPr>
                <w:rFonts w:ascii="Times New Roman" w:hAnsi="Times New Roman"/>
                <w:w w:val="105"/>
                <w:sz w:val="16"/>
              </w:rPr>
              <w:t>ntly</w:t>
            </w:r>
            <w:r>
              <w:rPr>
                <w:rFonts w:ascii="Times New Roman" w:hAnsi="Times New Roman"/>
                <w:spacing w:val="-21"/>
                <w:w w:val="105"/>
                <w:sz w:val="16"/>
              </w:rPr>
              <w:t xml:space="preserve"> </w:t>
            </w:r>
            <w:r>
              <w:rPr>
                <w:rFonts w:ascii="Times New Roman" w:hAnsi="Times New Roman"/>
                <w:spacing w:val="2"/>
                <w:w w:val="105"/>
                <w:sz w:val="16"/>
              </w:rPr>
              <w:t>per</w:t>
            </w:r>
            <w:r>
              <w:rPr>
                <w:rFonts w:ascii="Times New Roman" w:hAnsi="Times New Roman"/>
                <w:spacing w:val="-27"/>
                <w:w w:val="105"/>
                <w:sz w:val="16"/>
              </w:rPr>
              <w:t xml:space="preserve"> </w:t>
            </w:r>
            <w:r>
              <w:rPr>
                <w:rFonts w:ascii="Times New Roman" w:hAnsi="Times New Roman"/>
                <w:spacing w:val="-3"/>
                <w:w w:val="105"/>
                <w:sz w:val="16"/>
              </w:rPr>
              <w:t>institutional</w:t>
            </w:r>
          </w:p>
          <w:p w:rsidR="00016671" w:rsidRDefault="00016671">
            <w:pPr>
              <w:pStyle w:val="TableParagraph"/>
              <w:spacing w:before="9" w:line="240" w:lineRule="auto"/>
              <w:jc w:val="left"/>
              <w:rPr>
                <w:rFonts w:ascii="Times New Roman"/>
                <w:sz w:val="15"/>
              </w:rPr>
            </w:pPr>
          </w:p>
          <w:p w:rsidR="00016671" w:rsidRDefault="00376CE1">
            <w:pPr>
              <w:pStyle w:val="TableParagraph"/>
              <w:spacing w:before="1" w:line="240" w:lineRule="auto"/>
              <w:ind w:left="4903" w:right="4858"/>
              <w:rPr>
                <w:rFonts w:ascii="Times New Roman"/>
                <w:sz w:val="19"/>
              </w:rPr>
            </w:pPr>
            <w:r>
              <w:rPr>
                <w:rFonts w:ascii="Times New Roman"/>
                <w:sz w:val="19"/>
              </w:rPr>
              <w:t>Page 14 of 208</w:t>
            </w:r>
          </w:p>
        </w:tc>
      </w:tr>
    </w:tbl>
    <w:p w:rsidR="00016671" w:rsidRDefault="00016671">
      <w:pPr>
        <w:rPr>
          <w:rFonts w:ascii="Times New Roman"/>
          <w:sz w:val="19"/>
        </w:rPr>
        <w:sectPr w:rsidR="00016671">
          <w:footerReference w:type="default" r:id="rId10"/>
          <w:pgSz w:w="15840" w:h="12240" w:orient="landscape"/>
          <w:pgMar w:top="1140" w:right="2260" w:bottom="280" w:left="640" w:header="0" w:footer="0"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73600" behindDoc="0" locked="0" layoutInCell="1" allowOverlap="1">
                <wp:simplePos x="0" y="0"/>
                <wp:positionH relativeFrom="page">
                  <wp:posOffset>7486015</wp:posOffset>
                </wp:positionH>
                <wp:positionV relativeFrom="page">
                  <wp:posOffset>812800</wp:posOffset>
                </wp:positionV>
                <wp:extent cx="2572385" cy="6131560"/>
                <wp:effectExtent l="0" t="0" r="0" b="0"/>
                <wp:wrapNone/>
                <wp:docPr id="54" name="Rectangle 15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2385" cy="613156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DA38D" id="Rectangle 1573" o:spid="_x0000_s1026" style="position:absolute;left:0;text-align:left;margin-left:589.45pt;margin-top:64pt;width:202.55pt;height:482.8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7"/>
        <w:rPr>
          <w:sz w:val="21"/>
        </w:rPr>
      </w:pPr>
    </w:p>
    <w:p w:rsidR="00016671" w:rsidRDefault="00376CE1">
      <w:pPr>
        <w:spacing w:before="98" w:line="237" w:lineRule="auto"/>
        <w:ind w:left="508" w:right="1806"/>
        <w:rPr>
          <w:rFonts w:ascii="Times New Roman" w:hAnsi="Times New Roman"/>
          <w:sz w:val="16"/>
        </w:rPr>
      </w:pPr>
      <w:r>
        <w:rPr>
          <w:rFonts w:ascii="Times New Roman" w:hAnsi="Times New Roman"/>
          <w:w w:val="105"/>
          <w:sz w:val="16"/>
        </w:rPr>
        <w:t>guidelines,</w:t>
      </w:r>
      <w:r>
        <w:rPr>
          <w:rFonts w:ascii="Times New Roman" w:hAnsi="Times New Roman"/>
          <w:spacing w:val="-28"/>
          <w:w w:val="105"/>
          <w:sz w:val="16"/>
        </w:rPr>
        <w:t xml:space="preserve"> </w:t>
      </w:r>
      <w:r>
        <w:rPr>
          <w:rFonts w:ascii="Times New Roman" w:hAnsi="Times New Roman"/>
          <w:w w:val="105"/>
          <w:sz w:val="16"/>
        </w:rPr>
        <w:t>perform</w:t>
      </w:r>
      <w:r>
        <w:rPr>
          <w:rFonts w:ascii="Times New Roman" w:hAnsi="Times New Roman"/>
          <w:spacing w:val="-27"/>
          <w:w w:val="105"/>
          <w:sz w:val="16"/>
        </w:rPr>
        <w:t xml:space="preserve"> </w:t>
      </w:r>
      <w:r>
        <w:rPr>
          <w:rFonts w:ascii="Times New Roman" w:hAnsi="Times New Roman"/>
          <w:w w:val="105"/>
          <w:sz w:val="16"/>
        </w:rPr>
        <w:t>ECG</w:t>
      </w:r>
      <w:r>
        <w:rPr>
          <w:rFonts w:ascii="Times New Roman" w:hAnsi="Times New Roman"/>
          <w:spacing w:val="-29"/>
          <w:w w:val="105"/>
          <w:sz w:val="16"/>
        </w:rPr>
        <w:t xml:space="preserve"> </w:t>
      </w:r>
      <w:r>
        <w:rPr>
          <w:rFonts w:ascii="Times New Roman" w:hAnsi="Times New Roman"/>
          <w:spacing w:val="-4"/>
          <w:w w:val="105"/>
          <w:sz w:val="16"/>
        </w:rPr>
        <w:t>in</w:t>
      </w:r>
      <w:r>
        <w:rPr>
          <w:rFonts w:ascii="Times New Roman" w:hAnsi="Times New Roman"/>
          <w:spacing w:val="-22"/>
          <w:w w:val="105"/>
          <w:sz w:val="16"/>
        </w:rPr>
        <w:t xml:space="preserve"> </w:t>
      </w:r>
      <w:r>
        <w:rPr>
          <w:rFonts w:ascii="Times New Roman" w:hAnsi="Times New Roman"/>
          <w:spacing w:val="-3"/>
          <w:w w:val="105"/>
          <w:sz w:val="16"/>
        </w:rPr>
        <w:t>triplica</w:t>
      </w:r>
      <w:r>
        <w:rPr>
          <w:rFonts w:ascii="Times New Roman" w:hAnsi="Times New Roman"/>
          <w:spacing w:val="-32"/>
          <w:w w:val="105"/>
          <w:sz w:val="16"/>
        </w:rPr>
        <w:t xml:space="preserve"> </w:t>
      </w:r>
      <w:r>
        <w:rPr>
          <w:rFonts w:ascii="Times New Roman" w:hAnsi="Times New Roman"/>
          <w:w w:val="105"/>
          <w:sz w:val="16"/>
        </w:rPr>
        <w:t>te;</w:t>
      </w:r>
      <w:r>
        <w:rPr>
          <w:rFonts w:ascii="Times New Roman" w:hAnsi="Times New Roman"/>
          <w:spacing w:val="-22"/>
          <w:w w:val="105"/>
          <w:sz w:val="16"/>
        </w:rPr>
        <w:t xml:space="preserve"> </w:t>
      </w:r>
      <w:r>
        <w:rPr>
          <w:rFonts w:ascii="Times New Roman" w:hAnsi="Times New Roman"/>
          <w:w w:val="105"/>
          <w:sz w:val="16"/>
        </w:rPr>
        <w:t>repeat</w:t>
      </w:r>
      <w:r>
        <w:rPr>
          <w:rFonts w:ascii="Times New Roman" w:hAnsi="Times New Roman"/>
          <w:spacing w:val="-23"/>
          <w:w w:val="105"/>
          <w:sz w:val="16"/>
        </w:rPr>
        <w:t xml:space="preserve"> </w:t>
      </w:r>
      <w:r>
        <w:rPr>
          <w:rFonts w:ascii="Times New Roman" w:hAnsi="Times New Roman"/>
          <w:spacing w:val="-3"/>
          <w:w w:val="105"/>
          <w:sz w:val="16"/>
        </w:rPr>
        <w:t>troponin</w:t>
      </w:r>
      <w:r>
        <w:rPr>
          <w:rFonts w:ascii="Times New Roman" w:hAnsi="Times New Roman"/>
          <w:spacing w:val="-22"/>
          <w:w w:val="105"/>
          <w:sz w:val="16"/>
        </w:rPr>
        <w:t xml:space="preserve"> </w:t>
      </w:r>
      <w:r>
        <w:rPr>
          <w:rFonts w:ascii="Times New Roman" w:hAnsi="Times New Roman"/>
          <w:w w:val="105"/>
          <w:sz w:val="16"/>
        </w:rPr>
        <w:t>testing</w:t>
      </w:r>
      <w:r>
        <w:rPr>
          <w:rFonts w:ascii="Times New Roman" w:hAnsi="Times New Roman"/>
          <w:spacing w:val="-30"/>
          <w:w w:val="105"/>
          <w:sz w:val="16"/>
        </w:rPr>
        <w:t xml:space="preserve"> </w:t>
      </w:r>
      <w:r>
        <w:rPr>
          <w:rFonts w:ascii="Times New Roman" w:hAnsi="Times New Roman"/>
          <w:spacing w:val="7"/>
          <w:w w:val="105"/>
          <w:sz w:val="16"/>
        </w:rPr>
        <w:t>at</w:t>
      </w:r>
      <w:r>
        <w:rPr>
          <w:rFonts w:ascii="Times New Roman" w:hAnsi="Times New Roman"/>
          <w:spacing w:val="-22"/>
          <w:w w:val="105"/>
          <w:sz w:val="16"/>
        </w:rPr>
        <w:t xml:space="preserve"> </w:t>
      </w:r>
      <w:r>
        <w:rPr>
          <w:rFonts w:ascii="Times New Roman" w:hAnsi="Times New Roman"/>
          <w:w w:val="105"/>
          <w:sz w:val="16"/>
        </w:rPr>
        <w:t>6</w:t>
      </w:r>
      <w:r>
        <w:rPr>
          <w:rFonts w:ascii="Times New Roman" w:hAnsi="Times New Roman"/>
          <w:spacing w:val="-22"/>
          <w:w w:val="105"/>
          <w:sz w:val="16"/>
        </w:rPr>
        <w:t xml:space="preserve"> </w:t>
      </w:r>
      <w:r>
        <w:rPr>
          <w:rFonts w:ascii="Times New Roman" w:hAnsi="Times New Roman"/>
          <w:w w:val="105"/>
          <w:sz w:val="16"/>
        </w:rPr>
        <w:t>±</w:t>
      </w:r>
      <w:r>
        <w:rPr>
          <w:rFonts w:ascii="Times New Roman" w:hAnsi="Times New Roman"/>
          <w:spacing w:val="-27"/>
          <w:w w:val="105"/>
          <w:sz w:val="16"/>
        </w:rPr>
        <w:t xml:space="preserve"> </w:t>
      </w:r>
      <w:r>
        <w:rPr>
          <w:rFonts w:ascii="Times New Roman" w:hAnsi="Times New Roman"/>
          <w:w w:val="105"/>
          <w:sz w:val="16"/>
        </w:rPr>
        <w:t>1</w:t>
      </w:r>
      <w:r>
        <w:rPr>
          <w:rFonts w:ascii="Times New Roman" w:hAnsi="Times New Roman"/>
          <w:spacing w:val="-22"/>
          <w:w w:val="105"/>
          <w:sz w:val="16"/>
        </w:rPr>
        <w:t xml:space="preserve"> </w:t>
      </w:r>
      <w:r>
        <w:rPr>
          <w:rFonts w:ascii="Times New Roman" w:hAnsi="Times New Roman"/>
          <w:w w:val="105"/>
          <w:sz w:val="16"/>
        </w:rPr>
        <w:t>h</w:t>
      </w:r>
      <w:r>
        <w:rPr>
          <w:rFonts w:ascii="Times New Roman" w:hAnsi="Times New Roman"/>
          <w:spacing w:val="-22"/>
          <w:w w:val="105"/>
          <w:sz w:val="16"/>
        </w:rPr>
        <w:t xml:space="preserve"> </w:t>
      </w:r>
      <w:r>
        <w:rPr>
          <w:rFonts w:ascii="Times New Roman" w:hAnsi="Times New Roman"/>
          <w:spacing w:val="5"/>
          <w:w w:val="105"/>
          <w:sz w:val="16"/>
        </w:rPr>
        <w:t>after</w:t>
      </w:r>
      <w:r>
        <w:rPr>
          <w:rFonts w:ascii="Times New Roman" w:hAnsi="Times New Roman"/>
          <w:spacing w:val="-28"/>
          <w:w w:val="105"/>
          <w:sz w:val="16"/>
        </w:rPr>
        <w:t xml:space="preserve"> </w:t>
      </w:r>
      <w:r>
        <w:rPr>
          <w:rFonts w:ascii="Times New Roman" w:hAnsi="Times New Roman"/>
          <w:spacing w:val="-3"/>
          <w:w w:val="105"/>
          <w:sz w:val="16"/>
        </w:rPr>
        <w:t>initia</w:t>
      </w:r>
      <w:r>
        <w:rPr>
          <w:rFonts w:ascii="Times New Roman" w:hAnsi="Times New Roman"/>
          <w:spacing w:val="-32"/>
          <w:w w:val="105"/>
          <w:sz w:val="16"/>
        </w:rPr>
        <w:t xml:space="preserve"> </w:t>
      </w:r>
      <w:r>
        <w:rPr>
          <w:rFonts w:ascii="Times New Roman" w:hAnsi="Times New Roman"/>
          <w:w w:val="105"/>
          <w:sz w:val="16"/>
        </w:rPr>
        <w:t>l</w:t>
      </w:r>
      <w:r>
        <w:rPr>
          <w:rFonts w:ascii="Times New Roman" w:hAnsi="Times New Roman"/>
          <w:spacing w:val="-31"/>
          <w:w w:val="105"/>
          <w:sz w:val="16"/>
        </w:rPr>
        <w:t xml:space="preserve"> </w:t>
      </w:r>
      <w:r>
        <w:rPr>
          <w:rFonts w:ascii="Times New Roman" w:hAnsi="Times New Roman"/>
          <w:w w:val="105"/>
          <w:sz w:val="16"/>
        </w:rPr>
        <w:t>troponin</w:t>
      </w:r>
      <w:r>
        <w:rPr>
          <w:rFonts w:ascii="Times New Roman" w:hAnsi="Times New Roman"/>
          <w:spacing w:val="-22"/>
          <w:w w:val="105"/>
          <w:sz w:val="16"/>
        </w:rPr>
        <w:t xml:space="preserve"> </w:t>
      </w:r>
      <w:r>
        <w:rPr>
          <w:rFonts w:ascii="Times New Roman" w:hAnsi="Times New Roman"/>
          <w:w w:val="105"/>
          <w:sz w:val="16"/>
        </w:rPr>
        <w:t>test;</w:t>
      </w:r>
      <w:r>
        <w:rPr>
          <w:rFonts w:ascii="Times New Roman" w:hAnsi="Times New Roman"/>
          <w:spacing w:val="-22"/>
          <w:w w:val="105"/>
          <w:sz w:val="16"/>
        </w:rPr>
        <w:t xml:space="preserve"> </w:t>
      </w:r>
      <w:r>
        <w:rPr>
          <w:rFonts w:ascii="Times New Roman" w:hAnsi="Times New Roman"/>
          <w:w w:val="105"/>
          <w:sz w:val="16"/>
        </w:rPr>
        <w:t>and</w:t>
      </w:r>
      <w:r>
        <w:rPr>
          <w:rFonts w:ascii="Times New Roman" w:hAnsi="Times New Roman"/>
          <w:spacing w:val="-22"/>
          <w:w w:val="105"/>
          <w:sz w:val="16"/>
        </w:rPr>
        <w:t xml:space="preserve"> </w:t>
      </w:r>
      <w:r>
        <w:rPr>
          <w:rFonts w:ascii="Times New Roman" w:hAnsi="Times New Roman"/>
          <w:w w:val="105"/>
          <w:sz w:val="16"/>
        </w:rPr>
        <w:t>follow</w:t>
      </w:r>
      <w:r>
        <w:rPr>
          <w:rFonts w:ascii="Times New Roman" w:hAnsi="Times New Roman"/>
          <w:spacing w:val="-29"/>
          <w:w w:val="105"/>
          <w:sz w:val="16"/>
        </w:rPr>
        <w:t xml:space="preserve"> </w:t>
      </w:r>
      <w:r>
        <w:rPr>
          <w:rFonts w:ascii="Times New Roman" w:hAnsi="Times New Roman"/>
          <w:w w:val="105"/>
          <w:sz w:val="16"/>
        </w:rPr>
        <w:t>institutional</w:t>
      </w:r>
      <w:r>
        <w:rPr>
          <w:rFonts w:ascii="Times New Roman" w:hAnsi="Times New Roman"/>
          <w:spacing w:val="-31"/>
          <w:w w:val="105"/>
          <w:sz w:val="16"/>
        </w:rPr>
        <w:t xml:space="preserve"> </w:t>
      </w:r>
      <w:r>
        <w:rPr>
          <w:rFonts w:ascii="Times New Roman" w:hAnsi="Times New Roman"/>
          <w:w w:val="105"/>
          <w:sz w:val="16"/>
        </w:rPr>
        <w:t>guidelines</w:t>
      </w:r>
      <w:r>
        <w:rPr>
          <w:rFonts w:ascii="Times New Roman" w:hAnsi="Times New Roman"/>
          <w:spacing w:val="-26"/>
          <w:w w:val="105"/>
          <w:sz w:val="16"/>
        </w:rPr>
        <w:t xml:space="preserve"> </w:t>
      </w:r>
      <w:r>
        <w:rPr>
          <w:rFonts w:ascii="Times New Roman" w:hAnsi="Times New Roman"/>
          <w:w w:val="105"/>
          <w:sz w:val="16"/>
        </w:rPr>
        <w:t>for</w:t>
      </w:r>
      <w:r>
        <w:rPr>
          <w:rFonts w:ascii="Times New Roman" w:hAnsi="Times New Roman"/>
          <w:spacing w:val="-28"/>
          <w:w w:val="105"/>
          <w:sz w:val="16"/>
        </w:rPr>
        <w:t xml:space="preserve"> </w:t>
      </w:r>
      <w:r>
        <w:rPr>
          <w:rFonts w:ascii="Times New Roman" w:hAnsi="Times New Roman"/>
          <w:w w:val="105"/>
          <w:sz w:val="16"/>
        </w:rPr>
        <w:t>management</w:t>
      </w:r>
      <w:r>
        <w:rPr>
          <w:rFonts w:ascii="Times New Roman" w:hAnsi="Times New Roman"/>
          <w:spacing w:val="-23"/>
          <w:w w:val="105"/>
          <w:sz w:val="16"/>
        </w:rPr>
        <w:t xml:space="preserve"> </w:t>
      </w:r>
      <w:r>
        <w:rPr>
          <w:rFonts w:ascii="Times New Roman" w:hAnsi="Times New Roman"/>
          <w:spacing w:val="3"/>
          <w:w w:val="105"/>
          <w:sz w:val="16"/>
        </w:rPr>
        <w:t>of</w:t>
      </w:r>
      <w:r>
        <w:rPr>
          <w:rFonts w:ascii="Times New Roman" w:hAnsi="Times New Roman"/>
          <w:spacing w:val="-28"/>
          <w:w w:val="105"/>
          <w:sz w:val="16"/>
        </w:rPr>
        <w:t xml:space="preserve"> </w:t>
      </w:r>
      <w:r>
        <w:rPr>
          <w:rFonts w:ascii="Times New Roman" w:hAnsi="Times New Roman"/>
          <w:w w:val="105"/>
          <w:sz w:val="16"/>
        </w:rPr>
        <w:t>detectable troponin</w:t>
      </w:r>
      <w:r>
        <w:rPr>
          <w:rFonts w:ascii="Times New Roman" w:hAnsi="Times New Roman"/>
          <w:spacing w:val="-29"/>
          <w:w w:val="105"/>
          <w:sz w:val="16"/>
        </w:rPr>
        <w:t xml:space="preserve"> </w:t>
      </w:r>
      <w:r>
        <w:rPr>
          <w:rFonts w:ascii="Times New Roman" w:hAnsi="Times New Roman"/>
          <w:w w:val="105"/>
          <w:sz w:val="16"/>
        </w:rPr>
        <w:t>testing.</w:t>
      </w:r>
      <w:r>
        <w:rPr>
          <w:rFonts w:ascii="Times New Roman" w:hAnsi="Times New Roman"/>
          <w:spacing w:val="4"/>
          <w:w w:val="105"/>
          <w:sz w:val="16"/>
        </w:rPr>
        <w:t xml:space="preserve"> If</w:t>
      </w:r>
      <w:r>
        <w:rPr>
          <w:rFonts w:ascii="Times New Roman" w:hAnsi="Times New Roman"/>
          <w:spacing w:val="-17"/>
          <w:w w:val="105"/>
          <w:sz w:val="16"/>
        </w:rPr>
        <w:t xml:space="preserve"> </w:t>
      </w:r>
      <w:r>
        <w:rPr>
          <w:rFonts w:ascii="Times New Roman" w:hAnsi="Times New Roman"/>
          <w:w w:val="105"/>
          <w:sz w:val="16"/>
        </w:rPr>
        <w:t>repeat</w:t>
      </w:r>
      <w:r>
        <w:rPr>
          <w:rFonts w:ascii="Times New Roman" w:hAnsi="Times New Roman"/>
          <w:spacing w:val="-29"/>
          <w:w w:val="105"/>
          <w:sz w:val="16"/>
        </w:rPr>
        <w:t xml:space="preserve"> </w:t>
      </w:r>
      <w:r>
        <w:rPr>
          <w:rFonts w:ascii="Times New Roman" w:hAnsi="Times New Roman"/>
          <w:w w:val="105"/>
          <w:sz w:val="16"/>
        </w:rPr>
        <w:t>troponin</w:t>
      </w:r>
      <w:r>
        <w:rPr>
          <w:rFonts w:ascii="Times New Roman" w:hAnsi="Times New Roman"/>
          <w:spacing w:val="-18"/>
          <w:w w:val="105"/>
          <w:sz w:val="16"/>
        </w:rPr>
        <w:t xml:space="preserve"> </w:t>
      </w:r>
      <w:r>
        <w:rPr>
          <w:rFonts w:ascii="Times New Roman" w:hAnsi="Times New Roman"/>
          <w:w w:val="105"/>
          <w:sz w:val="16"/>
        </w:rPr>
        <w:t>level</w:t>
      </w:r>
      <w:r>
        <w:rPr>
          <w:rFonts w:ascii="Times New Roman" w:hAnsi="Times New Roman"/>
          <w:spacing w:val="-29"/>
          <w:w w:val="105"/>
          <w:sz w:val="16"/>
        </w:rPr>
        <w:t xml:space="preserve"> </w:t>
      </w:r>
      <w:r>
        <w:rPr>
          <w:rFonts w:ascii="Times New Roman" w:hAnsi="Times New Roman"/>
          <w:spacing w:val="7"/>
          <w:w w:val="105"/>
          <w:sz w:val="16"/>
        </w:rPr>
        <w:t>at</w:t>
      </w:r>
      <w:r>
        <w:rPr>
          <w:rFonts w:ascii="Times New Roman" w:hAnsi="Times New Roman"/>
          <w:spacing w:val="-29"/>
          <w:w w:val="105"/>
          <w:sz w:val="16"/>
        </w:rPr>
        <w:t xml:space="preserve"> </w:t>
      </w:r>
      <w:r>
        <w:rPr>
          <w:rFonts w:ascii="Times New Roman" w:hAnsi="Times New Roman"/>
          <w:w w:val="105"/>
          <w:sz w:val="16"/>
        </w:rPr>
        <w:t>3</w:t>
      </w:r>
      <w:r>
        <w:rPr>
          <w:rFonts w:ascii="Times New Roman" w:hAnsi="Times New Roman"/>
          <w:spacing w:val="-19"/>
          <w:w w:val="105"/>
          <w:sz w:val="16"/>
        </w:rPr>
        <w:t xml:space="preserve"> </w:t>
      </w:r>
      <w:r>
        <w:rPr>
          <w:rFonts w:ascii="Times New Roman" w:hAnsi="Times New Roman"/>
          <w:w w:val="105"/>
          <w:sz w:val="16"/>
          <w:u w:val="single"/>
        </w:rPr>
        <w:t>±</w:t>
      </w:r>
      <w:r>
        <w:rPr>
          <w:rFonts w:ascii="Times New Roman" w:hAnsi="Times New Roman"/>
          <w:spacing w:val="-24"/>
          <w:w w:val="105"/>
          <w:sz w:val="16"/>
        </w:rPr>
        <w:t xml:space="preserve"> </w:t>
      </w:r>
      <w:r>
        <w:rPr>
          <w:rFonts w:ascii="Times New Roman" w:hAnsi="Times New Roman"/>
          <w:w w:val="105"/>
          <w:sz w:val="16"/>
        </w:rPr>
        <w:t>1</w:t>
      </w:r>
      <w:r>
        <w:rPr>
          <w:rFonts w:ascii="Times New Roman" w:hAnsi="Times New Roman"/>
          <w:spacing w:val="-18"/>
          <w:w w:val="105"/>
          <w:sz w:val="16"/>
        </w:rPr>
        <w:t xml:space="preserve"> </w:t>
      </w:r>
      <w:r>
        <w:rPr>
          <w:rFonts w:ascii="Times New Roman" w:hAnsi="Times New Roman"/>
          <w:w w:val="105"/>
          <w:sz w:val="16"/>
        </w:rPr>
        <w:t>h</w:t>
      </w:r>
      <w:r>
        <w:rPr>
          <w:rFonts w:ascii="Times New Roman" w:hAnsi="Times New Roman"/>
          <w:spacing w:val="-19"/>
          <w:w w:val="105"/>
          <w:sz w:val="16"/>
        </w:rPr>
        <w:t xml:space="preserve"> </w:t>
      </w:r>
      <w:r>
        <w:rPr>
          <w:rFonts w:ascii="Times New Roman" w:hAnsi="Times New Roman"/>
          <w:spacing w:val="3"/>
          <w:w w:val="105"/>
          <w:sz w:val="16"/>
        </w:rPr>
        <w:t>does</w:t>
      </w:r>
      <w:r>
        <w:rPr>
          <w:rFonts w:ascii="Times New Roman" w:hAnsi="Times New Roman"/>
          <w:spacing w:val="-24"/>
          <w:w w:val="105"/>
          <w:sz w:val="16"/>
        </w:rPr>
        <w:t xml:space="preserve"> </w:t>
      </w:r>
      <w:r>
        <w:rPr>
          <w:rFonts w:ascii="Times New Roman" w:hAnsi="Times New Roman"/>
          <w:spacing w:val="4"/>
          <w:w w:val="105"/>
          <w:sz w:val="16"/>
        </w:rPr>
        <w:t>not</w:t>
      </w:r>
      <w:r>
        <w:rPr>
          <w:rFonts w:ascii="Times New Roman" w:hAnsi="Times New Roman"/>
          <w:spacing w:val="-19"/>
          <w:w w:val="105"/>
          <w:sz w:val="16"/>
        </w:rPr>
        <w:t xml:space="preserve"> </w:t>
      </w:r>
      <w:r>
        <w:rPr>
          <w:rFonts w:ascii="Times New Roman" w:hAnsi="Times New Roman"/>
          <w:spacing w:val="-4"/>
          <w:w w:val="105"/>
          <w:sz w:val="16"/>
        </w:rPr>
        <w:t>rise</w:t>
      </w:r>
      <w:r>
        <w:rPr>
          <w:rFonts w:ascii="Times New Roman" w:hAnsi="Times New Roman"/>
          <w:spacing w:val="-20"/>
          <w:w w:val="105"/>
          <w:sz w:val="16"/>
        </w:rPr>
        <w:t xml:space="preserve"> </w:t>
      </w:r>
      <w:r>
        <w:rPr>
          <w:rFonts w:ascii="Times New Roman" w:hAnsi="Times New Roman"/>
          <w:w w:val="105"/>
          <w:sz w:val="16"/>
        </w:rPr>
        <w:t>significantly</w:t>
      </w:r>
      <w:r>
        <w:rPr>
          <w:rFonts w:ascii="Times New Roman" w:hAnsi="Times New Roman"/>
          <w:spacing w:val="-29"/>
          <w:w w:val="105"/>
          <w:sz w:val="16"/>
        </w:rPr>
        <w:t xml:space="preserve"> </w:t>
      </w:r>
      <w:r>
        <w:rPr>
          <w:rFonts w:ascii="Times New Roman" w:hAnsi="Times New Roman"/>
          <w:spacing w:val="2"/>
          <w:w w:val="105"/>
          <w:sz w:val="16"/>
        </w:rPr>
        <w:t>per</w:t>
      </w:r>
      <w:r>
        <w:rPr>
          <w:rFonts w:ascii="Times New Roman" w:hAnsi="Times New Roman"/>
          <w:spacing w:val="-26"/>
          <w:w w:val="105"/>
          <w:sz w:val="16"/>
        </w:rPr>
        <w:t xml:space="preserve"> </w:t>
      </w:r>
      <w:r>
        <w:rPr>
          <w:rFonts w:ascii="Times New Roman" w:hAnsi="Times New Roman"/>
          <w:w w:val="105"/>
          <w:sz w:val="16"/>
        </w:rPr>
        <w:t>institutional</w:t>
      </w:r>
      <w:r>
        <w:rPr>
          <w:rFonts w:ascii="Times New Roman" w:hAnsi="Times New Roman"/>
          <w:spacing w:val="-29"/>
          <w:w w:val="105"/>
          <w:sz w:val="16"/>
        </w:rPr>
        <w:t xml:space="preserve"> </w:t>
      </w:r>
      <w:r>
        <w:rPr>
          <w:rFonts w:ascii="Times New Roman" w:hAnsi="Times New Roman"/>
          <w:w w:val="105"/>
          <w:sz w:val="16"/>
        </w:rPr>
        <w:t>guidelines,</w:t>
      </w:r>
      <w:r>
        <w:rPr>
          <w:rFonts w:ascii="Times New Roman" w:hAnsi="Times New Roman"/>
          <w:spacing w:val="-25"/>
          <w:w w:val="105"/>
          <w:sz w:val="16"/>
        </w:rPr>
        <w:t xml:space="preserve"> </w:t>
      </w:r>
      <w:r>
        <w:rPr>
          <w:rFonts w:ascii="Times New Roman" w:hAnsi="Times New Roman"/>
          <w:w w:val="105"/>
          <w:sz w:val="16"/>
        </w:rPr>
        <w:t>repeat</w:t>
      </w:r>
      <w:r>
        <w:rPr>
          <w:rFonts w:ascii="Times New Roman" w:hAnsi="Times New Roman"/>
          <w:spacing w:val="-19"/>
          <w:w w:val="105"/>
          <w:sz w:val="16"/>
        </w:rPr>
        <w:t xml:space="preserve"> </w:t>
      </w:r>
      <w:r>
        <w:rPr>
          <w:rFonts w:ascii="Times New Roman" w:hAnsi="Times New Roman"/>
          <w:spacing w:val="-3"/>
          <w:w w:val="105"/>
          <w:sz w:val="16"/>
        </w:rPr>
        <w:t>troponin</w:t>
      </w:r>
      <w:r>
        <w:rPr>
          <w:rFonts w:ascii="Times New Roman" w:hAnsi="Times New Roman"/>
          <w:spacing w:val="-18"/>
          <w:w w:val="105"/>
          <w:sz w:val="16"/>
        </w:rPr>
        <w:t xml:space="preserve"> </w:t>
      </w:r>
      <w:r>
        <w:rPr>
          <w:rFonts w:ascii="Times New Roman" w:hAnsi="Times New Roman"/>
          <w:w w:val="105"/>
          <w:sz w:val="16"/>
        </w:rPr>
        <w:t>testing</w:t>
      </w:r>
      <w:r>
        <w:rPr>
          <w:rFonts w:ascii="Times New Roman" w:hAnsi="Times New Roman"/>
          <w:spacing w:val="-29"/>
          <w:w w:val="105"/>
          <w:sz w:val="16"/>
        </w:rPr>
        <w:t xml:space="preserve"> </w:t>
      </w:r>
      <w:r>
        <w:rPr>
          <w:rFonts w:ascii="Times New Roman" w:hAnsi="Times New Roman"/>
          <w:spacing w:val="7"/>
          <w:w w:val="105"/>
          <w:sz w:val="16"/>
        </w:rPr>
        <w:t>at</w:t>
      </w:r>
      <w:r>
        <w:rPr>
          <w:rFonts w:ascii="Times New Roman" w:hAnsi="Times New Roman"/>
          <w:spacing w:val="-19"/>
          <w:w w:val="105"/>
          <w:sz w:val="16"/>
        </w:rPr>
        <w:t xml:space="preserve"> </w:t>
      </w:r>
      <w:r>
        <w:rPr>
          <w:rFonts w:ascii="Times New Roman" w:hAnsi="Times New Roman"/>
          <w:w w:val="105"/>
          <w:sz w:val="16"/>
        </w:rPr>
        <w:t>6</w:t>
      </w:r>
      <w:r>
        <w:rPr>
          <w:rFonts w:ascii="Times New Roman" w:hAnsi="Times New Roman"/>
          <w:spacing w:val="-18"/>
          <w:w w:val="105"/>
          <w:sz w:val="16"/>
        </w:rPr>
        <w:t xml:space="preserve"> </w:t>
      </w:r>
      <w:r>
        <w:rPr>
          <w:rFonts w:ascii="Times New Roman" w:hAnsi="Times New Roman"/>
          <w:w w:val="105"/>
          <w:sz w:val="16"/>
        </w:rPr>
        <w:t>±</w:t>
      </w:r>
      <w:r>
        <w:rPr>
          <w:rFonts w:ascii="Times New Roman" w:hAnsi="Times New Roman"/>
          <w:spacing w:val="-24"/>
          <w:w w:val="105"/>
          <w:sz w:val="16"/>
        </w:rPr>
        <w:t xml:space="preserve"> </w:t>
      </w:r>
      <w:r>
        <w:rPr>
          <w:rFonts w:ascii="Times New Roman" w:hAnsi="Times New Roman"/>
          <w:w w:val="105"/>
          <w:sz w:val="16"/>
        </w:rPr>
        <w:t>1</w:t>
      </w:r>
      <w:r>
        <w:rPr>
          <w:rFonts w:ascii="Times New Roman" w:hAnsi="Times New Roman"/>
          <w:spacing w:val="-19"/>
          <w:w w:val="105"/>
          <w:sz w:val="16"/>
        </w:rPr>
        <w:t xml:space="preserve"> </w:t>
      </w:r>
      <w:r>
        <w:rPr>
          <w:rFonts w:ascii="Times New Roman" w:hAnsi="Times New Roman"/>
          <w:w w:val="105"/>
          <w:sz w:val="16"/>
        </w:rPr>
        <w:t>h</w:t>
      </w:r>
      <w:r>
        <w:rPr>
          <w:rFonts w:ascii="Times New Roman" w:hAnsi="Times New Roman"/>
          <w:spacing w:val="-18"/>
          <w:w w:val="105"/>
          <w:sz w:val="16"/>
        </w:rPr>
        <w:t xml:space="preserve"> </w:t>
      </w:r>
      <w:r>
        <w:rPr>
          <w:rFonts w:ascii="Times New Roman" w:hAnsi="Times New Roman"/>
          <w:spacing w:val="3"/>
          <w:w w:val="105"/>
          <w:sz w:val="16"/>
        </w:rPr>
        <w:t>or</w:t>
      </w:r>
      <w:r>
        <w:rPr>
          <w:rFonts w:ascii="Times New Roman" w:hAnsi="Times New Roman"/>
          <w:spacing w:val="-26"/>
          <w:w w:val="105"/>
          <w:sz w:val="16"/>
        </w:rPr>
        <w:t xml:space="preserve"> </w:t>
      </w:r>
      <w:r>
        <w:rPr>
          <w:rFonts w:ascii="Times New Roman" w:hAnsi="Times New Roman"/>
          <w:spacing w:val="7"/>
          <w:w w:val="105"/>
          <w:sz w:val="16"/>
        </w:rPr>
        <w:t>at</w:t>
      </w:r>
      <w:r>
        <w:rPr>
          <w:rFonts w:ascii="Times New Roman" w:hAnsi="Times New Roman"/>
          <w:spacing w:val="-19"/>
          <w:w w:val="105"/>
          <w:sz w:val="16"/>
        </w:rPr>
        <w:t xml:space="preserve"> </w:t>
      </w:r>
      <w:r>
        <w:rPr>
          <w:rFonts w:ascii="Times New Roman" w:hAnsi="Times New Roman"/>
          <w:spacing w:val="3"/>
          <w:w w:val="105"/>
          <w:sz w:val="16"/>
        </w:rPr>
        <w:t>24</w:t>
      </w:r>
      <w:r>
        <w:rPr>
          <w:rFonts w:ascii="Times New Roman" w:hAnsi="Times New Roman"/>
          <w:spacing w:val="-19"/>
          <w:w w:val="105"/>
          <w:sz w:val="16"/>
        </w:rPr>
        <w:t xml:space="preserve"> </w:t>
      </w:r>
      <w:r>
        <w:rPr>
          <w:rFonts w:ascii="Times New Roman" w:hAnsi="Times New Roman"/>
          <w:w w:val="105"/>
          <w:sz w:val="16"/>
        </w:rPr>
        <w:t>±</w:t>
      </w:r>
      <w:r>
        <w:rPr>
          <w:rFonts w:ascii="Times New Roman" w:hAnsi="Times New Roman"/>
          <w:spacing w:val="-24"/>
          <w:w w:val="105"/>
          <w:sz w:val="16"/>
        </w:rPr>
        <w:t xml:space="preserve"> </w:t>
      </w:r>
      <w:r>
        <w:rPr>
          <w:rFonts w:ascii="Times New Roman" w:hAnsi="Times New Roman"/>
          <w:w w:val="105"/>
          <w:sz w:val="16"/>
        </w:rPr>
        <w:t>2</w:t>
      </w:r>
      <w:r>
        <w:rPr>
          <w:rFonts w:ascii="Times New Roman" w:hAnsi="Times New Roman"/>
          <w:spacing w:val="-18"/>
          <w:w w:val="105"/>
          <w:sz w:val="16"/>
        </w:rPr>
        <w:t xml:space="preserve"> </w:t>
      </w:r>
      <w:r>
        <w:rPr>
          <w:rFonts w:ascii="Times New Roman" w:hAnsi="Times New Roman"/>
          <w:w w:val="105"/>
          <w:sz w:val="16"/>
        </w:rPr>
        <w:t>h</w:t>
      </w:r>
      <w:r>
        <w:rPr>
          <w:rFonts w:ascii="Times New Roman" w:hAnsi="Times New Roman"/>
          <w:spacing w:val="-9"/>
          <w:w w:val="105"/>
          <w:sz w:val="16"/>
        </w:rPr>
        <w:t xml:space="preserve"> </w:t>
      </w:r>
      <w:r>
        <w:rPr>
          <w:rFonts w:ascii="Times New Roman" w:hAnsi="Times New Roman"/>
          <w:spacing w:val="5"/>
          <w:w w:val="105"/>
          <w:sz w:val="16"/>
        </w:rPr>
        <w:t>after</w:t>
      </w:r>
      <w:r>
        <w:rPr>
          <w:rFonts w:ascii="Times New Roman" w:hAnsi="Times New Roman"/>
          <w:spacing w:val="-26"/>
          <w:w w:val="105"/>
          <w:sz w:val="16"/>
        </w:rPr>
        <w:t xml:space="preserve"> </w:t>
      </w:r>
      <w:r>
        <w:rPr>
          <w:rFonts w:ascii="Times New Roman" w:hAnsi="Times New Roman"/>
          <w:w w:val="105"/>
          <w:sz w:val="16"/>
        </w:rPr>
        <w:t>initial troponin</w:t>
      </w:r>
      <w:r>
        <w:rPr>
          <w:rFonts w:ascii="Times New Roman" w:hAnsi="Times New Roman"/>
          <w:spacing w:val="-31"/>
          <w:w w:val="105"/>
          <w:sz w:val="16"/>
        </w:rPr>
        <w:t xml:space="preserve"> </w:t>
      </w:r>
      <w:r>
        <w:rPr>
          <w:rFonts w:ascii="Times New Roman" w:hAnsi="Times New Roman"/>
          <w:w w:val="105"/>
          <w:sz w:val="16"/>
        </w:rPr>
        <w:t>test.</w:t>
      </w:r>
      <w:r>
        <w:rPr>
          <w:rFonts w:ascii="Times New Roman" w:hAnsi="Times New Roman"/>
          <w:spacing w:val="-3"/>
          <w:w w:val="105"/>
          <w:sz w:val="16"/>
        </w:rPr>
        <w:t xml:space="preserve"> </w:t>
      </w:r>
      <w:r>
        <w:rPr>
          <w:rFonts w:ascii="Times New Roman" w:hAnsi="Times New Roman"/>
          <w:spacing w:val="4"/>
          <w:w w:val="105"/>
          <w:sz w:val="16"/>
        </w:rPr>
        <w:t>If</w:t>
      </w:r>
      <w:r>
        <w:rPr>
          <w:rFonts w:ascii="Times New Roman" w:hAnsi="Times New Roman"/>
          <w:spacing w:val="-21"/>
          <w:w w:val="105"/>
          <w:sz w:val="16"/>
        </w:rPr>
        <w:t xml:space="preserve"> </w:t>
      </w:r>
      <w:r>
        <w:rPr>
          <w:rFonts w:ascii="Times New Roman" w:hAnsi="Times New Roman"/>
          <w:spacing w:val="-3"/>
          <w:w w:val="105"/>
          <w:sz w:val="16"/>
        </w:rPr>
        <w:t>troponin</w:t>
      </w:r>
      <w:r>
        <w:rPr>
          <w:rFonts w:ascii="Times New Roman" w:hAnsi="Times New Roman"/>
          <w:spacing w:val="-21"/>
          <w:w w:val="105"/>
          <w:sz w:val="16"/>
        </w:rPr>
        <w:t xml:space="preserve"> </w:t>
      </w:r>
      <w:r>
        <w:rPr>
          <w:rFonts w:ascii="Times New Roman" w:hAnsi="Times New Roman"/>
          <w:w w:val="105"/>
          <w:sz w:val="16"/>
        </w:rPr>
        <w:t>levels</w:t>
      </w:r>
      <w:r>
        <w:rPr>
          <w:rFonts w:ascii="Times New Roman" w:hAnsi="Times New Roman"/>
          <w:spacing w:val="-27"/>
          <w:w w:val="105"/>
          <w:sz w:val="16"/>
        </w:rPr>
        <w:t xml:space="preserve"> </w:t>
      </w:r>
      <w:r>
        <w:rPr>
          <w:rFonts w:ascii="Times New Roman" w:hAnsi="Times New Roman"/>
          <w:spacing w:val="3"/>
          <w:w w:val="105"/>
          <w:sz w:val="16"/>
        </w:rPr>
        <w:t>are</w:t>
      </w:r>
      <w:r>
        <w:rPr>
          <w:rFonts w:ascii="Times New Roman" w:hAnsi="Times New Roman"/>
          <w:spacing w:val="-24"/>
          <w:w w:val="105"/>
          <w:sz w:val="16"/>
        </w:rPr>
        <w:t xml:space="preserve"> </w:t>
      </w:r>
      <w:r>
        <w:rPr>
          <w:rFonts w:ascii="Times New Roman" w:hAnsi="Times New Roman"/>
          <w:spacing w:val="-3"/>
          <w:w w:val="105"/>
          <w:sz w:val="16"/>
        </w:rPr>
        <w:t>consistent</w:t>
      </w:r>
      <w:r>
        <w:rPr>
          <w:rFonts w:ascii="Times New Roman" w:hAnsi="Times New Roman"/>
          <w:spacing w:val="-22"/>
          <w:w w:val="105"/>
          <w:sz w:val="16"/>
        </w:rPr>
        <w:t xml:space="preserve"> </w:t>
      </w:r>
      <w:r>
        <w:rPr>
          <w:rFonts w:ascii="Times New Roman" w:hAnsi="Times New Roman"/>
          <w:spacing w:val="-3"/>
          <w:w w:val="105"/>
          <w:sz w:val="16"/>
        </w:rPr>
        <w:t>with</w:t>
      </w:r>
      <w:r>
        <w:rPr>
          <w:rFonts w:ascii="Times New Roman" w:hAnsi="Times New Roman"/>
          <w:spacing w:val="-22"/>
          <w:w w:val="105"/>
          <w:sz w:val="16"/>
        </w:rPr>
        <w:t xml:space="preserve"> </w:t>
      </w:r>
      <w:r>
        <w:rPr>
          <w:rFonts w:ascii="Times New Roman" w:hAnsi="Times New Roman"/>
          <w:w w:val="105"/>
          <w:sz w:val="16"/>
        </w:rPr>
        <w:t>myocardial</w:t>
      </w:r>
      <w:r>
        <w:rPr>
          <w:rFonts w:ascii="Times New Roman" w:hAnsi="Times New Roman"/>
          <w:spacing w:val="-31"/>
          <w:w w:val="105"/>
          <w:sz w:val="16"/>
        </w:rPr>
        <w:t xml:space="preserve"> </w:t>
      </w:r>
      <w:r>
        <w:rPr>
          <w:rFonts w:ascii="Times New Roman" w:hAnsi="Times New Roman"/>
          <w:w w:val="105"/>
          <w:sz w:val="16"/>
        </w:rPr>
        <w:t>infarction</w:t>
      </w:r>
      <w:r>
        <w:rPr>
          <w:rFonts w:ascii="Times New Roman" w:hAnsi="Times New Roman"/>
          <w:spacing w:val="-31"/>
          <w:w w:val="105"/>
          <w:sz w:val="16"/>
        </w:rPr>
        <w:t xml:space="preserve"> </w:t>
      </w:r>
      <w:r>
        <w:rPr>
          <w:rFonts w:ascii="Times New Roman" w:hAnsi="Times New Roman"/>
          <w:spacing w:val="7"/>
          <w:w w:val="105"/>
          <w:sz w:val="16"/>
        </w:rPr>
        <w:t>as</w:t>
      </w:r>
      <w:r>
        <w:rPr>
          <w:rFonts w:ascii="Times New Roman" w:hAnsi="Times New Roman"/>
          <w:spacing w:val="-26"/>
          <w:w w:val="105"/>
          <w:sz w:val="16"/>
        </w:rPr>
        <w:t xml:space="preserve"> </w:t>
      </w:r>
      <w:r>
        <w:rPr>
          <w:rFonts w:ascii="Times New Roman" w:hAnsi="Times New Roman"/>
          <w:w w:val="105"/>
          <w:sz w:val="16"/>
        </w:rPr>
        <w:t>defined</w:t>
      </w:r>
      <w:r>
        <w:rPr>
          <w:rFonts w:ascii="Times New Roman" w:hAnsi="Times New Roman"/>
          <w:spacing w:val="-30"/>
          <w:w w:val="105"/>
          <w:sz w:val="16"/>
        </w:rPr>
        <w:t xml:space="preserve"> </w:t>
      </w:r>
      <w:r>
        <w:rPr>
          <w:rFonts w:ascii="Times New Roman" w:hAnsi="Times New Roman"/>
          <w:w w:val="105"/>
          <w:sz w:val="16"/>
        </w:rPr>
        <w:t>according</w:t>
      </w:r>
      <w:r>
        <w:rPr>
          <w:rFonts w:ascii="Times New Roman" w:hAnsi="Times New Roman"/>
          <w:spacing w:val="-31"/>
          <w:w w:val="105"/>
          <w:sz w:val="16"/>
        </w:rPr>
        <w:t xml:space="preserve"> </w:t>
      </w:r>
      <w:r>
        <w:rPr>
          <w:rFonts w:ascii="Times New Roman" w:hAnsi="Times New Roman"/>
          <w:w w:val="105"/>
          <w:sz w:val="16"/>
        </w:rPr>
        <w:t>to</w:t>
      </w:r>
      <w:r>
        <w:rPr>
          <w:rFonts w:ascii="Times New Roman" w:hAnsi="Times New Roman"/>
          <w:spacing w:val="-22"/>
          <w:w w:val="105"/>
          <w:sz w:val="16"/>
        </w:rPr>
        <w:t xml:space="preserve"> </w:t>
      </w:r>
      <w:r>
        <w:rPr>
          <w:rFonts w:ascii="Times New Roman" w:hAnsi="Times New Roman"/>
          <w:spacing w:val="-3"/>
          <w:w w:val="105"/>
          <w:sz w:val="16"/>
        </w:rPr>
        <w:t>manufacturer</w:t>
      </w:r>
      <w:r>
        <w:rPr>
          <w:rFonts w:ascii="Times New Roman" w:hAnsi="Times New Roman"/>
          <w:spacing w:val="-28"/>
          <w:w w:val="105"/>
          <w:sz w:val="16"/>
        </w:rPr>
        <w:t xml:space="preserve"> </w:t>
      </w:r>
      <w:r>
        <w:rPr>
          <w:rFonts w:ascii="Times New Roman" w:hAnsi="Times New Roman"/>
          <w:w w:val="105"/>
          <w:sz w:val="16"/>
        </w:rPr>
        <w:t>(CTCAE</w:t>
      </w:r>
      <w:r>
        <w:rPr>
          <w:rFonts w:ascii="Times New Roman" w:hAnsi="Times New Roman"/>
          <w:spacing w:val="-25"/>
          <w:w w:val="105"/>
          <w:sz w:val="16"/>
        </w:rPr>
        <w:t xml:space="preserve"> </w:t>
      </w:r>
      <w:r>
        <w:rPr>
          <w:rFonts w:ascii="Times New Roman" w:hAnsi="Times New Roman"/>
          <w:w w:val="105"/>
          <w:sz w:val="16"/>
        </w:rPr>
        <w:t>Grade</w:t>
      </w:r>
      <w:r>
        <w:rPr>
          <w:rFonts w:ascii="Times New Roman" w:hAnsi="Times New Roman"/>
          <w:spacing w:val="-32"/>
          <w:w w:val="105"/>
          <w:sz w:val="16"/>
        </w:rPr>
        <w:t xml:space="preserve"> </w:t>
      </w:r>
      <w:r>
        <w:rPr>
          <w:rFonts w:ascii="Times New Roman" w:hAnsi="Times New Roman"/>
          <w:w w:val="105"/>
          <w:sz w:val="16"/>
        </w:rPr>
        <w:t>3),</w:t>
      </w:r>
      <w:r>
        <w:rPr>
          <w:rFonts w:ascii="Times New Roman" w:hAnsi="Times New Roman"/>
          <w:spacing w:val="-28"/>
          <w:w w:val="105"/>
          <w:sz w:val="16"/>
        </w:rPr>
        <w:t xml:space="preserve"> </w:t>
      </w:r>
      <w:r>
        <w:rPr>
          <w:rFonts w:ascii="Times New Roman" w:hAnsi="Times New Roman"/>
          <w:w w:val="105"/>
          <w:sz w:val="16"/>
        </w:rPr>
        <w:t>perform</w:t>
      </w:r>
      <w:r>
        <w:rPr>
          <w:rFonts w:ascii="Times New Roman" w:hAnsi="Times New Roman"/>
          <w:spacing w:val="-27"/>
          <w:w w:val="105"/>
          <w:sz w:val="16"/>
        </w:rPr>
        <w:t xml:space="preserve"> </w:t>
      </w:r>
      <w:r>
        <w:rPr>
          <w:rFonts w:ascii="Times New Roman" w:hAnsi="Times New Roman"/>
          <w:w w:val="105"/>
          <w:sz w:val="16"/>
        </w:rPr>
        <w:t>a</w:t>
      </w:r>
      <w:r>
        <w:rPr>
          <w:rFonts w:ascii="Times New Roman" w:hAnsi="Times New Roman"/>
          <w:spacing w:val="-16"/>
          <w:w w:val="105"/>
          <w:sz w:val="16"/>
        </w:rPr>
        <w:t xml:space="preserve"> </w:t>
      </w:r>
      <w:r>
        <w:rPr>
          <w:rFonts w:ascii="Times New Roman" w:hAnsi="Times New Roman"/>
          <w:w w:val="105"/>
          <w:sz w:val="16"/>
        </w:rPr>
        <w:t>12-lead</w:t>
      </w:r>
      <w:r>
        <w:rPr>
          <w:rFonts w:ascii="Times New Roman" w:hAnsi="Times New Roman"/>
          <w:spacing w:val="-22"/>
          <w:w w:val="105"/>
          <w:sz w:val="16"/>
        </w:rPr>
        <w:t xml:space="preserve"> </w:t>
      </w:r>
      <w:r>
        <w:rPr>
          <w:rFonts w:ascii="Times New Roman" w:hAnsi="Times New Roman"/>
          <w:w w:val="105"/>
          <w:sz w:val="16"/>
        </w:rPr>
        <w:t>ECG</w:t>
      </w:r>
      <w:r>
        <w:rPr>
          <w:rFonts w:ascii="Times New Roman" w:hAnsi="Times New Roman"/>
          <w:spacing w:val="-29"/>
          <w:w w:val="105"/>
          <w:sz w:val="16"/>
        </w:rPr>
        <w:t xml:space="preserve"> </w:t>
      </w:r>
      <w:r>
        <w:rPr>
          <w:rFonts w:ascii="Times New Roman" w:hAnsi="Times New Roman"/>
          <w:w w:val="105"/>
          <w:sz w:val="16"/>
        </w:rPr>
        <w:t>testing</w:t>
      </w:r>
      <w:r>
        <w:rPr>
          <w:rFonts w:ascii="Times New Roman" w:hAnsi="Times New Roman"/>
          <w:spacing w:val="-31"/>
          <w:w w:val="105"/>
          <w:sz w:val="16"/>
        </w:rPr>
        <w:t xml:space="preserve"> </w:t>
      </w:r>
      <w:r>
        <w:rPr>
          <w:rFonts w:ascii="Times New Roman" w:hAnsi="Times New Roman"/>
          <w:spacing w:val="-8"/>
          <w:w w:val="105"/>
          <w:sz w:val="16"/>
        </w:rPr>
        <w:t xml:space="preserve">in </w:t>
      </w:r>
      <w:r>
        <w:rPr>
          <w:rFonts w:ascii="Times New Roman" w:hAnsi="Times New Roman"/>
          <w:w w:val="105"/>
          <w:sz w:val="16"/>
        </w:rPr>
        <w:t>triplicate,</w:t>
      </w:r>
      <w:r>
        <w:rPr>
          <w:rFonts w:ascii="Times New Roman" w:hAnsi="Times New Roman"/>
          <w:spacing w:val="-28"/>
          <w:w w:val="105"/>
          <w:sz w:val="16"/>
        </w:rPr>
        <w:t xml:space="preserve"> </w:t>
      </w:r>
      <w:r>
        <w:rPr>
          <w:rFonts w:ascii="Times New Roman" w:hAnsi="Times New Roman"/>
          <w:w w:val="105"/>
          <w:sz w:val="16"/>
        </w:rPr>
        <w:t>repeat</w:t>
      </w:r>
      <w:r>
        <w:rPr>
          <w:rFonts w:ascii="Times New Roman" w:hAnsi="Times New Roman"/>
          <w:spacing w:val="-30"/>
          <w:w w:val="105"/>
          <w:sz w:val="16"/>
        </w:rPr>
        <w:t xml:space="preserve"> </w:t>
      </w:r>
      <w:r>
        <w:rPr>
          <w:rFonts w:ascii="Times New Roman" w:hAnsi="Times New Roman"/>
          <w:w w:val="105"/>
          <w:sz w:val="16"/>
        </w:rPr>
        <w:t>troponin</w:t>
      </w:r>
      <w:r>
        <w:rPr>
          <w:rFonts w:ascii="Times New Roman" w:hAnsi="Times New Roman"/>
          <w:spacing w:val="-22"/>
          <w:w w:val="105"/>
          <w:sz w:val="16"/>
        </w:rPr>
        <w:t xml:space="preserve"> </w:t>
      </w:r>
      <w:r>
        <w:rPr>
          <w:rFonts w:ascii="Times New Roman" w:hAnsi="Times New Roman"/>
          <w:w w:val="105"/>
          <w:sz w:val="16"/>
        </w:rPr>
        <w:t>testing</w:t>
      </w:r>
      <w:r>
        <w:rPr>
          <w:rFonts w:ascii="Times New Roman" w:hAnsi="Times New Roman"/>
          <w:spacing w:val="-30"/>
          <w:w w:val="105"/>
          <w:sz w:val="16"/>
        </w:rPr>
        <w:t xml:space="preserve"> </w:t>
      </w:r>
      <w:r>
        <w:rPr>
          <w:rFonts w:ascii="Times New Roman" w:hAnsi="Times New Roman"/>
          <w:w w:val="105"/>
          <w:sz w:val="16"/>
        </w:rPr>
        <w:t>6</w:t>
      </w:r>
      <w:r>
        <w:rPr>
          <w:rFonts w:ascii="Times New Roman" w:hAnsi="Times New Roman"/>
          <w:spacing w:val="-21"/>
          <w:w w:val="105"/>
          <w:sz w:val="16"/>
        </w:rPr>
        <w:t xml:space="preserve"> </w:t>
      </w:r>
      <w:r>
        <w:rPr>
          <w:rFonts w:ascii="Times New Roman" w:hAnsi="Times New Roman"/>
          <w:w w:val="105"/>
          <w:sz w:val="16"/>
        </w:rPr>
        <w:t>±</w:t>
      </w:r>
      <w:r>
        <w:rPr>
          <w:rFonts w:ascii="Times New Roman" w:hAnsi="Times New Roman"/>
          <w:spacing w:val="-27"/>
          <w:w w:val="105"/>
          <w:sz w:val="16"/>
        </w:rPr>
        <w:t xml:space="preserve"> </w:t>
      </w:r>
      <w:r>
        <w:rPr>
          <w:rFonts w:ascii="Times New Roman" w:hAnsi="Times New Roman"/>
          <w:w w:val="105"/>
          <w:sz w:val="16"/>
        </w:rPr>
        <w:t>1</w:t>
      </w:r>
      <w:r>
        <w:rPr>
          <w:rFonts w:ascii="Times New Roman" w:hAnsi="Times New Roman"/>
          <w:spacing w:val="-21"/>
          <w:w w:val="105"/>
          <w:sz w:val="16"/>
        </w:rPr>
        <w:t xml:space="preserve"> </w:t>
      </w:r>
      <w:r>
        <w:rPr>
          <w:rFonts w:ascii="Times New Roman" w:hAnsi="Times New Roman"/>
          <w:w w:val="105"/>
          <w:sz w:val="16"/>
        </w:rPr>
        <w:t>h</w:t>
      </w:r>
      <w:r>
        <w:rPr>
          <w:rFonts w:ascii="Times New Roman" w:hAnsi="Times New Roman"/>
          <w:spacing w:val="-21"/>
          <w:w w:val="105"/>
          <w:sz w:val="16"/>
        </w:rPr>
        <w:t xml:space="preserve"> </w:t>
      </w:r>
      <w:r>
        <w:rPr>
          <w:rFonts w:ascii="Times New Roman" w:hAnsi="Times New Roman"/>
          <w:spacing w:val="7"/>
          <w:w w:val="105"/>
          <w:sz w:val="16"/>
        </w:rPr>
        <w:t>and</w:t>
      </w:r>
      <w:r>
        <w:rPr>
          <w:rFonts w:ascii="Times New Roman" w:hAnsi="Times New Roman"/>
          <w:spacing w:val="-22"/>
          <w:w w:val="105"/>
          <w:sz w:val="16"/>
        </w:rPr>
        <w:t xml:space="preserve"> </w:t>
      </w:r>
      <w:r>
        <w:rPr>
          <w:rFonts w:ascii="Times New Roman" w:hAnsi="Times New Roman"/>
          <w:spacing w:val="3"/>
          <w:w w:val="105"/>
          <w:sz w:val="16"/>
        </w:rPr>
        <w:t>12</w:t>
      </w:r>
      <w:r>
        <w:rPr>
          <w:rFonts w:ascii="Times New Roman" w:hAnsi="Times New Roman"/>
          <w:spacing w:val="-21"/>
          <w:w w:val="105"/>
          <w:sz w:val="16"/>
        </w:rPr>
        <w:t xml:space="preserve"> </w:t>
      </w:r>
      <w:r>
        <w:rPr>
          <w:rFonts w:ascii="Times New Roman" w:hAnsi="Times New Roman"/>
          <w:w w:val="105"/>
          <w:sz w:val="16"/>
        </w:rPr>
        <w:t>±</w:t>
      </w:r>
      <w:r>
        <w:rPr>
          <w:rFonts w:ascii="Times New Roman" w:hAnsi="Times New Roman"/>
          <w:spacing w:val="-27"/>
          <w:w w:val="105"/>
          <w:sz w:val="16"/>
        </w:rPr>
        <w:t xml:space="preserve"> </w:t>
      </w:r>
      <w:r>
        <w:rPr>
          <w:rFonts w:ascii="Times New Roman" w:hAnsi="Times New Roman"/>
          <w:w w:val="105"/>
          <w:sz w:val="16"/>
        </w:rPr>
        <w:t>1</w:t>
      </w:r>
      <w:r>
        <w:rPr>
          <w:rFonts w:ascii="Times New Roman" w:hAnsi="Times New Roman"/>
          <w:spacing w:val="-21"/>
          <w:w w:val="105"/>
          <w:sz w:val="16"/>
        </w:rPr>
        <w:t xml:space="preserve"> </w:t>
      </w:r>
      <w:r>
        <w:rPr>
          <w:rFonts w:ascii="Times New Roman" w:hAnsi="Times New Roman"/>
          <w:w w:val="105"/>
          <w:sz w:val="16"/>
        </w:rPr>
        <w:t>h</w:t>
      </w:r>
      <w:r>
        <w:rPr>
          <w:rFonts w:ascii="Times New Roman" w:hAnsi="Times New Roman"/>
          <w:spacing w:val="-21"/>
          <w:w w:val="105"/>
          <w:sz w:val="16"/>
        </w:rPr>
        <w:t xml:space="preserve"> </w:t>
      </w:r>
      <w:r>
        <w:rPr>
          <w:rFonts w:ascii="Times New Roman" w:hAnsi="Times New Roman"/>
          <w:spacing w:val="5"/>
          <w:w w:val="105"/>
          <w:sz w:val="16"/>
        </w:rPr>
        <w:t>after</w:t>
      </w:r>
      <w:r>
        <w:rPr>
          <w:rFonts w:ascii="Times New Roman" w:hAnsi="Times New Roman"/>
          <w:spacing w:val="-28"/>
          <w:w w:val="105"/>
          <w:sz w:val="16"/>
        </w:rPr>
        <w:t xml:space="preserve"> </w:t>
      </w:r>
      <w:r>
        <w:rPr>
          <w:rFonts w:ascii="Times New Roman" w:hAnsi="Times New Roman"/>
          <w:w w:val="105"/>
          <w:sz w:val="16"/>
        </w:rPr>
        <w:t>initial</w:t>
      </w:r>
      <w:r>
        <w:rPr>
          <w:rFonts w:ascii="Times New Roman" w:hAnsi="Times New Roman"/>
          <w:spacing w:val="-31"/>
          <w:w w:val="105"/>
          <w:sz w:val="16"/>
        </w:rPr>
        <w:t xml:space="preserve"> </w:t>
      </w:r>
      <w:r>
        <w:rPr>
          <w:rFonts w:ascii="Times New Roman" w:hAnsi="Times New Roman"/>
          <w:w w:val="105"/>
          <w:sz w:val="16"/>
        </w:rPr>
        <w:t>troponin</w:t>
      </w:r>
      <w:r>
        <w:rPr>
          <w:rFonts w:ascii="Times New Roman" w:hAnsi="Times New Roman"/>
          <w:spacing w:val="-21"/>
          <w:w w:val="105"/>
          <w:sz w:val="16"/>
        </w:rPr>
        <w:t xml:space="preserve"> </w:t>
      </w:r>
      <w:r>
        <w:rPr>
          <w:rFonts w:ascii="Times New Roman" w:hAnsi="Times New Roman"/>
          <w:w w:val="105"/>
          <w:sz w:val="16"/>
        </w:rPr>
        <w:t>test</w:t>
      </w:r>
      <w:r>
        <w:rPr>
          <w:rFonts w:ascii="Times New Roman" w:hAnsi="Times New Roman"/>
          <w:spacing w:val="-31"/>
          <w:w w:val="105"/>
          <w:sz w:val="16"/>
        </w:rPr>
        <w:t xml:space="preserve"> </w:t>
      </w:r>
      <w:r>
        <w:rPr>
          <w:rFonts w:ascii="Times New Roman" w:hAnsi="Times New Roman"/>
          <w:spacing w:val="3"/>
          <w:w w:val="105"/>
          <w:sz w:val="16"/>
        </w:rPr>
        <w:t>was</w:t>
      </w:r>
      <w:r>
        <w:rPr>
          <w:rFonts w:ascii="Times New Roman" w:hAnsi="Times New Roman"/>
          <w:spacing w:val="-26"/>
          <w:w w:val="105"/>
          <w:sz w:val="16"/>
        </w:rPr>
        <w:t xml:space="preserve"> </w:t>
      </w:r>
      <w:r>
        <w:rPr>
          <w:rFonts w:ascii="Times New Roman" w:hAnsi="Times New Roman"/>
          <w:w w:val="105"/>
          <w:sz w:val="16"/>
        </w:rPr>
        <w:t>drawn,</w:t>
      </w:r>
      <w:r>
        <w:rPr>
          <w:rFonts w:ascii="Times New Roman" w:hAnsi="Times New Roman"/>
          <w:spacing w:val="-27"/>
          <w:w w:val="105"/>
          <w:sz w:val="16"/>
        </w:rPr>
        <w:t xml:space="preserve"> </w:t>
      </w:r>
      <w:r>
        <w:rPr>
          <w:rFonts w:ascii="Times New Roman" w:hAnsi="Times New Roman"/>
          <w:spacing w:val="2"/>
          <w:w w:val="105"/>
          <w:sz w:val="16"/>
        </w:rPr>
        <w:t>and</w:t>
      </w:r>
      <w:r>
        <w:rPr>
          <w:rFonts w:ascii="Times New Roman" w:hAnsi="Times New Roman"/>
          <w:spacing w:val="-30"/>
          <w:w w:val="105"/>
          <w:sz w:val="16"/>
        </w:rPr>
        <w:t xml:space="preserve"> </w:t>
      </w:r>
      <w:r>
        <w:rPr>
          <w:rFonts w:ascii="Times New Roman" w:hAnsi="Times New Roman"/>
          <w:w w:val="105"/>
          <w:sz w:val="16"/>
        </w:rPr>
        <w:t>follow</w:t>
      </w:r>
      <w:r>
        <w:rPr>
          <w:rFonts w:ascii="Times New Roman" w:hAnsi="Times New Roman"/>
          <w:spacing w:val="-29"/>
          <w:w w:val="105"/>
          <w:sz w:val="16"/>
        </w:rPr>
        <w:t xml:space="preserve"> </w:t>
      </w:r>
      <w:r>
        <w:rPr>
          <w:rFonts w:ascii="Times New Roman" w:hAnsi="Times New Roman"/>
          <w:w w:val="105"/>
          <w:sz w:val="16"/>
        </w:rPr>
        <w:t>institutional</w:t>
      </w:r>
      <w:r>
        <w:rPr>
          <w:rFonts w:ascii="Times New Roman" w:hAnsi="Times New Roman"/>
          <w:spacing w:val="-30"/>
          <w:w w:val="105"/>
          <w:sz w:val="16"/>
        </w:rPr>
        <w:t xml:space="preserve"> </w:t>
      </w:r>
      <w:r>
        <w:rPr>
          <w:rFonts w:ascii="Times New Roman" w:hAnsi="Times New Roman"/>
          <w:w w:val="105"/>
          <w:sz w:val="16"/>
        </w:rPr>
        <w:t>guidelines.</w:t>
      </w:r>
      <w:r>
        <w:rPr>
          <w:rFonts w:ascii="Times New Roman" w:hAnsi="Times New Roman"/>
          <w:spacing w:val="-28"/>
          <w:w w:val="105"/>
          <w:sz w:val="16"/>
        </w:rPr>
        <w:t xml:space="preserve"> </w:t>
      </w:r>
      <w:r>
        <w:rPr>
          <w:rFonts w:ascii="Times New Roman" w:hAnsi="Times New Roman"/>
          <w:spacing w:val="4"/>
          <w:w w:val="105"/>
          <w:sz w:val="16"/>
        </w:rPr>
        <w:t>If</w:t>
      </w:r>
      <w:r>
        <w:rPr>
          <w:rFonts w:ascii="Times New Roman" w:hAnsi="Times New Roman"/>
          <w:spacing w:val="-20"/>
          <w:w w:val="105"/>
          <w:sz w:val="16"/>
        </w:rPr>
        <w:t xml:space="preserve"> </w:t>
      </w:r>
      <w:r>
        <w:rPr>
          <w:rFonts w:ascii="Times New Roman" w:hAnsi="Times New Roman"/>
          <w:w w:val="105"/>
          <w:sz w:val="16"/>
        </w:rPr>
        <w:t>troponin</w:t>
      </w:r>
      <w:r>
        <w:rPr>
          <w:rFonts w:ascii="Times New Roman" w:hAnsi="Times New Roman"/>
          <w:spacing w:val="-21"/>
          <w:w w:val="105"/>
          <w:sz w:val="16"/>
        </w:rPr>
        <w:t xml:space="preserve"> </w:t>
      </w:r>
      <w:r>
        <w:rPr>
          <w:rFonts w:ascii="Times New Roman" w:hAnsi="Times New Roman"/>
          <w:spacing w:val="-3"/>
          <w:w w:val="105"/>
          <w:sz w:val="16"/>
        </w:rPr>
        <w:t>levels</w:t>
      </w:r>
      <w:r>
        <w:rPr>
          <w:rFonts w:ascii="Times New Roman" w:hAnsi="Times New Roman"/>
          <w:spacing w:val="-26"/>
          <w:w w:val="105"/>
          <w:sz w:val="16"/>
        </w:rPr>
        <w:t xml:space="preserve"> </w:t>
      </w:r>
      <w:r>
        <w:rPr>
          <w:rFonts w:ascii="Times New Roman" w:hAnsi="Times New Roman"/>
          <w:spacing w:val="3"/>
          <w:w w:val="105"/>
          <w:sz w:val="16"/>
        </w:rPr>
        <w:t>are</w:t>
      </w:r>
      <w:r>
        <w:rPr>
          <w:rFonts w:ascii="Times New Roman" w:hAnsi="Times New Roman"/>
          <w:spacing w:val="-23"/>
          <w:w w:val="105"/>
          <w:sz w:val="16"/>
        </w:rPr>
        <w:t xml:space="preserve"> </w:t>
      </w:r>
      <w:r>
        <w:rPr>
          <w:rFonts w:ascii="Times New Roman" w:hAnsi="Times New Roman"/>
          <w:w w:val="105"/>
          <w:sz w:val="16"/>
        </w:rPr>
        <w:t>above</w:t>
      </w:r>
      <w:r>
        <w:rPr>
          <w:rFonts w:ascii="Times New Roman" w:hAnsi="Times New Roman"/>
          <w:spacing w:val="-32"/>
          <w:w w:val="105"/>
          <w:sz w:val="16"/>
        </w:rPr>
        <w:t xml:space="preserve"> </w:t>
      </w:r>
      <w:r>
        <w:rPr>
          <w:rFonts w:ascii="Times New Roman" w:hAnsi="Times New Roman"/>
          <w:spacing w:val="3"/>
          <w:w w:val="105"/>
          <w:sz w:val="16"/>
        </w:rPr>
        <w:t>the</w:t>
      </w:r>
      <w:r>
        <w:rPr>
          <w:rFonts w:ascii="Times New Roman" w:hAnsi="Times New Roman"/>
          <w:spacing w:val="-24"/>
          <w:w w:val="105"/>
          <w:sz w:val="16"/>
        </w:rPr>
        <w:t xml:space="preserve"> </w:t>
      </w:r>
      <w:r>
        <w:rPr>
          <w:rFonts w:ascii="Times New Roman" w:hAnsi="Times New Roman"/>
          <w:w w:val="105"/>
          <w:sz w:val="16"/>
        </w:rPr>
        <w:t xml:space="preserve">upper </w:t>
      </w:r>
      <w:r>
        <w:rPr>
          <w:rFonts w:ascii="Times New Roman" w:hAnsi="Times New Roman"/>
          <w:spacing w:val="-3"/>
          <w:w w:val="105"/>
          <w:sz w:val="16"/>
        </w:rPr>
        <w:t>limit</w:t>
      </w:r>
      <w:r>
        <w:rPr>
          <w:rFonts w:ascii="Times New Roman" w:hAnsi="Times New Roman"/>
          <w:spacing w:val="-17"/>
          <w:w w:val="105"/>
          <w:sz w:val="16"/>
        </w:rPr>
        <w:t xml:space="preserve"> </w:t>
      </w:r>
      <w:r>
        <w:rPr>
          <w:rFonts w:ascii="Times New Roman" w:hAnsi="Times New Roman"/>
          <w:spacing w:val="3"/>
          <w:w w:val="105"/>
          <w:sz w:val="16"/>
        </w:rPr>
        <w:t>of</w:t>
      </w:r>
      <w:r>
        <w:rPr>
          <w:rFonts w:ascii="Times New Roman" w:hAnsi="Times New Roman"/>
          <w:spacing w:val="-22"/>
          <w:w w:val="105"/>
          <w:sz w:val="16"/>
        </w:rPr>
        <w:t xml:space="preserve"> </w:t>
      </w:r>
      <w:r>
        <w:rPr>
          <w:rFonts w:ascii="Times New Roman" w:hAnsi="Times New Roman"/>
          <w:w w:val="105"/>
          <w:sz w:val="16"/>
        </w:rPr>
        <w:t>normal</w:t>
      </w:r>
      <w:r>
        <w:rPr>
          <w:rFonts w:ascii="Times New Roman" w:hAnsi="Times New Roman"/>
          <w:spacing w:val="-31"/>
          <w:w w:val="105"/>
          <w:sz w:val="16"/>
        </w:rPr>
        <w:t xml:space="preserve"> </w:t>
      </w:r>
      <w:r>
        <w:rPr>
          <w:rFonts w:ascii="Times New Roman" w:hAnsi="Times New Roman"/>
          <w:spacing w:val="7"/>
          <w:w w:val="105"/>
          <w:sz w:val="16"/>
        </w:rPr>
        <w:t>at</w:t>
      </w:r>
      <w:r>
        <w:rPr>
          <w:rFonts w:ascii="Times New Roman" w:hAnsi="Times New Roman"/>
          <w:spacing w:val="-24"/>
          <w:w w:val="105"/>
          <w:sz w:val="16"/>
        </w:rPr>
        <w:t xml:space="preserve"> </w:t>
      </w:r>
      <w:r>
        <w:rPr>
          <w:rFonts w:ascii="Times New Roman" w:hAnsi="Times New Roman"/>
          <w:w w:val="105"/>
          <w:sz w:val="16"/>
        </w:rPr>
        <w:t>baseline</w:t>
      </w:r>
      <w:r>
        <w:rPr>
          <w:rFonts w:ascii="Times New Roman" w:hAnsi="Times New Roman"/>
          <w:spacing w:val="-25"/>
          <w:w w:val="105"/>
          <w:sz w:val="16"/>
        </w:rPr>
        <w:t xml:space="preserve"> </w:t>
      </w:r>
      <w:r>
        <w:rPr>
          <w:rFonts w:ascii="Times New Roman" w:hAnsi="Times New Roman"/>
          <w:spacing w:val="2"/>
          <w:w w:val="105"/>
          <w:sz w:val="16"/>
        </w:rPr>
        <w:t>and</w:t>
      </w:r>
      <w:r>
        <w:rPr>
          <w:rFonts w:ascii="Times New Roman" w:hAnsi="Times New Roman"/>
          <w:spacing w:val="-31"/>
          <w:w w:val="105"/>
          <w:sz w:val="16"/>
        </w:rPr>
        <w:t xml:space="preserve"> </w:t>
      </w:r>
      <w:r>
        <w:rPr>
          <w:rFonts w:ascii="Times New Roman" w:hAnsi="Times New Roman"/>
          <w:w w:val="105"/>
          <w:sz w:val="16"/>
        </w:rPr>
        <w:t>below</w:t>
      </w:r>
      <w:r>
        <w:rPr>
          <w:rFonts w:ascii="Times New Roman" w:hAnsi="Times New Roman"/>
          <w:spacing w:val="-30"/>
          <w:w w:val="105"/>
          <w:sz w:val="16"/>
        </w:rPr>
        <w:t xml:space="preserve"> </w:t>
      </w:r>
      <w:r>
        <w:rPr>
          <w:rFonts w:ascii="Times New Roman" w:hAnsi="Times New Roman"/>
          <w:spacing w:val="3"/>
          <w:w w:val="105"/>
          <w:sz w:val="16"/>
        </w:rPr>
        <w:t>the</w:t>
      </w:r>
      <w:r>
        <w:rPr>
          <w:rFonts w:ascii="Times New Roman" w:hAnsi="Times New Roman"/>
          <w:spacing w:val="-33"/>
          <w:w w:val="105"/>
          <w:sz w:val="16"/>
        </w:rPr>
        <w:t xml:space="preserve"> </w:t>
      </w:r>
      <w:r>
        <w:rPr>
          <w:rFonts w:ascii="Times New Roman" w:hAnsi="Times New Roman"/>
          <w:w w:val="105"/>
          <w:sz w:val="16"/>
        </w:rPr>
        <w:t>level</w:t>
      </w:r>
      <w:r>
        <w:rPr>
          <w:rFonts w:ascii="Times New Roman" w:hAnsi="Times New Roman"/>
          <w:spacing w:val="-31"/>
          <w:w w:val="105"/>
          <w:sz w:val="16"/>
        </w:rPr>
        <w:t xml:space="preserve"> </w:t>
      </w:r>
      <w:r>
        <w:rPr>
          <w:rFonts w:ascii="Times New Roman" w:hAnsi="Times New Roman"/>
          <w:spacing w:val="3"/>
          <w:w w:val="105"/>
          <w:sz w:val="16"/>
        </w:rPr>
        <w:t>of</w:t>
      </w:r>
      <w:r>
        <w:rPr>
          <w:rFonts w:ascii="Times New Roman" w:hAnsi="Times New Roman"/>
          <w:spacing w:val="-22"/>
          <w:w w:val="105"/>
          <w:sz w:val="16"/>
        </w:rPr>
        <w:t xml:space="preserve"> </w:t>
      </w:r>
      <w:r>
        <w:rPr>
          <w:rFonts w:ascii="Times New Roman" w:hAnsi="Times New Roman"/>
          <w:w w:val="105"/>
          <w:sz w:val="16"/>
        </w:rPr>
        <w:t>myocardial</w:t>
      </w:r>
      <w:r>
        <w:rPr>
          <w:rFonts w:ascii="Times New Roman" w:hAnsi="Times New Roman"/>
          <w:spacing w:val="-32"/>
          <w:w w:val="105"/>
          <w:sz w:val="16"/>
        </w:rPr>
        <w:t xml:space="preserve"> </w:t>
      </w:r>
      <w:r>
        <w:rPr>
          <w:rFonts w:ascii="Times New Roman" w:hAnsi="Times New Roman"/>
          <w:w w:val="105"/>
          <w:sz w:val="16"/>
        </w:rPr>
        <w:t>infarction</w:t>
      </w:r>
      <w:r>
        <w:rPr>
          <w:rFonts w:ascii="Times New Roman" w:hAnsi="Times New Roman"/>
          <w:spacing w:val="-31"/>
          <w:w w:val="105"/>
          <w:sz w:val="16"/>
        </w:rPr>
        <w:t xml:space="preserve"> </w:t>
      </w:r>
      <w:r>
        <w:rPr>
          <w:rFonts w:ascii="Times New Roman" w:hAnsi="Times New Roman"/>
          <w:spacing w:val="7"/>
          <w:w w:val="105"/>
          <w:sz w:val="16"/>
        </w:rPr>
        <w:t>as</w:t>
      </w:r>
      <w:r>
        <w:rPr>
          <w:rFonts w:ascii="Times New Roman" w:hAnsi="Times New Roman"/>
          <w:spacing w:val="-27"/>
          <w:w w:val="105"/>
          <w:sz w:val="16"/>
        </w:rPr>
        <w:t xml:space="preserve"> </w:t>
      </w:r>
      <w:r>
        <w:rPr>
          <w:rFonts w:ascii="Times New Roman" w:hAnsi="Times New Roman"/>
          <w:w w:val="105"/>
          <w:sz w:val="16"/>
        </w:rPr>
        <w:t>defined</w:t>
      </w:r>
      <w:r>
        <w:rPr>
          <w:rFonts w:ascii="Times New Roman" w:hAnsi="Times New Roman"/>
          <w:spacing w:val="-31"/>
          <w:w w:val="105"/>
          <w:sz w:val="16"/>
        </w:rPr>
        <w:t xml:space="preserve"> </w:t>
      </w:r>
      <w:r>
        <w:rPr>
          <w:rFonts w:ascii="Times New Roman" w:hAnsi="Times New Roman"/>
          <w:spacing w:val="3"/>
          <w:w w:val="105"/>
          <w:sz w:val="16"/>
        </w:rPr>
        <w:t>by</w:t>
      </w:r>
      <w:r>
        <w:rPr>
          <w:rFonts w:ascii="Times New Roman" w:hAnsi="Times New Roman"/>
          <w:spacing w:val="-23"/>
          <w:w w:val="105"/>
          <w:sz w:val="16"/>
        </w:rPr>
        <w:t xml:space="preserve"> </w:t>
      </w:r>
      <w:r>
        <w:rPr>
          <w:rFonts w:ascii="Times New Roman" w:hAnsi="Times New Roman"/>
          <w:spacing w:val="3"/>
          <w:w w:val="105"/>
          <w:sz w:val="16"/>
        </w:rPr>
        <w:t>the</w:t>
      </w:r>
      <w:r>
        <w:rPr>
          <w:rFonts w:ascii="Times New Roman" w:hAnsi="Times New Roman"/>
          <w:spacing w:val="-33"/>
          <w:w w:val="105"/>
          <w:sz w:val="16"/>
        </w:rPr>
        <w:t xml:space="preserve"> </w:t>
      </w:r>
      <w:r>
        <w:rPr>
          <w:rFonts w:ascii="Times New Roman" w:hAnsi="Times New Roman"/>
          <w:w w:val="105"/>
          <w:sz w:val="16"/>
        </w:rPr>
        <w:t>manufacturer</w:t>
      </w:r>
      <w:r>
        <w:rPr>
          <w:rFonts w:ascii="Times New Roman" w:hAnsi="Times New Roman"/>
          <w:spacing w:val="-29"/>
          <w:w w:val="105"/>
          <w:sz w:val="16"/>
        </w:rPr>
        <w:t xml:space="preserve"> </w:t>
      </w:r>
      <w:r>
        <w:rPr>
          <w:rFonts w:ascii="Times New Roman" w:hAnsi="Times New Roman"/>
          <w:w w:val="105"/>
          <w:sz w:val="16"/>
        </w:rPr>
        <w:t>(CTCAEGrade</w:t>
      </w:r>
      <w:r>
        <w:rPr>
          <w:rFonts w:ascii="Times New Roman" w:hAnsi="Times New Roman"/>
          <w:spacing w:val="-25"/>
          <w:w w:val="105"/>
          <w:sz w:val="16"/>
        </w:rPr>
        <w:t xml:space="preserve"> </w:t>
      </w:r>
      <w:r>
        <w:rPr>
          <w:rFonts w:ascii="Times New Roman" w:hAnsi="Times New Roman"/>
          <w:w w:val="105"/>
          <w:sz w:val="16"/>
        </w:rPr>
        <w:t>1),</w:t>
      </w:r>
      <w:r>
        <w:rPr>
          <w:rFonts w:ascii="Times New Roman" w:hAnsi="Times New Roman"/>
          <w:spacing w:val="-29"/>
          <w:w w:val="105"/>
          <w:sz w:val="16"/>
        </w:rPr>
        <w:t xml:space="preserve"> </w:t>
      </w:r>
      <w:r>
        <w:rPr>
          <w:rFonts w:ascii="Times New Roman" w:hAnsi="Times New Roman"/>
          <w:spacing w:val="3"/>
          <w:w w:val="105"/>
          <w:sz w:val="16"/>
        </w:rPr>
        <w:t>no</w:t>
      </w:r>
      <w:r>
        <w:rPr>
          <w:rFonts w:ascii="Times New Roman" w:hAnsi="Times New Roman"/>
          <w:spacing w:val="-23"/>
          <w:w w:val="105"/>
          <w:sz w:val="16"/>
        </w:rPr>
        <w:t xml:space="preserve"> </w:t>
      </w:r>
      <w:r>
        <w:rPr>
          <w:rFonts w:ascii="Times New Roman" w:hAnsi="Times New Roman"/>
          <w:w w:val="105"/>
          <w:sz w:val="16"/>
        </w:rPr>
        <w:t>repeat</w:t>
      </w:r>
      <w:r>
        <w:rPr>
          <w:rFonts w:ascii="Times New Roman" w:hAnsi="Times New Roman"/>
          <w:spacing w:val="-23"/>
          <w:w w:val="105"/>
          <w:sz w:val="16"/>
        </w:rPr>
        <w:t xml:space="preserve"> </w:t>
      </w:r>
      <w:r>
        <w:rPr>
          <w:rFonts w:ascii="Times New Roman" w:hAnsi="Times New Roman"/>
          <w:w w:val="105"/>
          <w:sz w:val="16"/>
        </w:rPr>
        <w:t>testing</w:t>
      </w:r>
      <w:r>
        <w:rPr>
          <w:rFonts w:ascii="Times New Roman" w:hAnsi="Times New Roman"/>
          <w:spacing w:val="-31"/>
          <w:w w:val="105"/>
          <w:sz w:val="16"/>
        </w:rPr>
        <w:t xml:space="preserve"> </w:t>
      </w:r>
      <w:r>
        <w:rPr>
          <w:rFonts w:ascii="Times New Roman" w:hAnsi="Times New Roman"/>
          <w:spacing w:val="-4"/>
          <w:w w:val="105"/>
          <w:sz w:val="16"/>
        </w:rPr>
        <w:t>is</w:t>
      </w:r>
      <w:r>
        <w:rPr>
          <w:rFonts w:ascii="Times New Roman" w:hAnsi="Times New Roman"/>
          <w:spacing w:val="-28"/>
          <w:w w:val="105"/>
          <w:sz w:val="16"/>
        </w:rPr>
        <w:t xml:space="preserve"> </w:t>
      </w:r>
      <w:r>
        <w:rPr>
          <w:rFonts w:ascii="Times New Roman" w:hAnsi="Times New Roman"/>
          <w:w w:val="105"/>
          <w:sz w:val="16"/>
        </w:rPr>
        <w:t>required</w:t>
      </w:r>
      <w:r>
        <w:rPr>
          <w:rFonts w:ascii="Times New Roman" w:hAnsi="Times New Roman"/>
          <w:spacing w:val="-23"/>
          <w:w w:val="105"/>
          <w:sz w:val="16"/>
        </w:rPr>
        <w:t xml:space="preserve"> </w:t>
      </w:r>
      <w:r>
        <w:rPr>
          <w:rFonts w:ascii="Times New Roman" w:hAnsi="Times New Roman"/>
          <w:w w:val="105"/>
          <w:sz w:val="16"/>
        </w:rPr>
        <w:t>after</w:t>
      </w:r>
      <w:r>
        <w:rPr>
          <w:rFonts w:ascii="Times New Roman" w:hAnsi="Times New Roman"/>
          <w:spacing w:val="-29"/>
          <w:w w:val="105"/>
          <w:sz w:val="16"/>
        </w:rPr>
        <w:t xml:space="preserve"> </w:t>
      </w:r>
      <w:r>
        <w:rPr>
          <w:rFonts w:ascii="Times New Roman" w:hAnsi="Times New Roman"/>
          <w:spacing w:val="3"/>
          <w:w w:val="105"/>
          <w:sz w:val="16"/>
        </w:rPr>
        <w:t>the</w:t>
      </w:r>
      <w:r>
        <w:rPr>
          <w:rFonts w:ascii="Times New Roman" w:hAnsi="Times New Roman"/>
          <w:spacing w:val="-25"/>
          <w:w w:val="105"/>
          <w:sz w:val="16"/>
        </w:rPr>
        <w:t xml:space="preserve"> </w:t>
      </w:r>
      <w:r>
        <w:rPr>
          <w:rFonts w:ascii="Times New Roman" w:hAnsi="Times New Roman"/>
          <w:w w:val="105"/>
          <w:sz w:val="16"/>
        </w:rPr>
        <w:t>first EOI</w:t>
      </w:r>
      <w:r>
        <w:rPr>
          <w:rFonts w:ascii="Times New Roman" w:hAnsi="Times New Roman"/>
          <w:spacing w:val="-10"/>
          <w:w w:val="105"/>
          <w:sz w:val="16"/>
        </w:rPr>
        <w:t xml:space="preserve"> </w:t>
      </w:r>
      <w:r>
        <w:rPr>
          <w:rFonts w:ascii="Times New Roman" w:hAnsi="Times New Roman"/>
          <w:spacing w:val="3"/>
          <w:w w:val="105"/>
          <w:sz w:val="16"/>
        </w:rPr>
        <w:t>3-hour</w:t>
      </w:r>
      <w:r>
        <w:rPr>
          <w:rFonts w:ascii="Times New Roman" w:hAnsi="Times New Roman"/>
          <w:spacing w:val="-21"/>
          <w:w w:val="105"/>
          <w:sz w:val="16"/>
        </w:rPr>
        <w:t xml:space="preserve"> </w:t>
      </w:r>
      <w:r>
        <w:rPr>
          <w:rFonts w:ascii="Times New Roman" w:hAnsi="Times New Roman"/>
          <w:w w:val="105"/>
          <w:sz w:val="16"/>
        </w:rPr>
        <w:t>troponin</w:t>
      </w:r>
      <w:r>
        <w:rPr>
          <w:rFonts w:ascii="Times New Roman" w:hAnsi="Times New Roman"/>
          <w:spacing w:val="-12"/>
          <w:w w:val="105"/>
          <w:sz w:val="16"/>
        </w:rPr>
        <w:t xml:space="preserve"> </w:t>
      </w:r>
      <w:r>
        <w:rPr>
          <w:rFonts w:ascii="Times New Roman" w:hAnsi="Times New Roman"/>
          <w:w w:val="105"/>
          <w:sz w:val="16"/>
        </w:rPr>
        <w:t>test</w:t>
      </w:r>
      <w:r>
        <w:rPr>
          <w:rFonts w:ascii="Times New Roman" w:hAnsi="Times New Roman"/>
          <w:spacing w:val="-25"/>
          <w:w w:val="105"/>
          <w:sz w:val="16"/>
        </w:rPr>
        <w:t xml:space="preserve"> </w:t>
      </w:r>
      <w:r>
        <w:rPr>
          <w:rFonts w:ascii="Times New Roman" w:hAnsi="Times New Roman"/>
          <w:spacing w:val="-4"/>
          <w:w w:val="105"/>
          <w:sz w:val="16"/>
        </w:rPr>
        <w:t>if</w:t>
      </w:r>
      <w:r>
        <w:rPr>
          <w:rFonts w:ascii="Times New Roman" w:hAnsi="Times New Roman"/>
          <w:spacing w:val="-9"/>
          <w:w w:val="105"/>
          <w:sz w:val="16"/>
        </w:rPr>
        <w:t xml:space="preserve"> </w:t>
      </w:r>
      <w:r>
        <w:rPr>
          <w:rFonts w:ascii="Times New Roman" w:hAnsi="Times New Roman"/>
          <w:spacing w:val="3"/>
          <w:w w:val="105"/>
          <w:sz w:val="16"/>
        </w:rPr>
        <w:t>the</w:t>
      </w:r>
      <w:r>
        <w:rPr>
          <w:rFonts w:ascii="Times New Roman" w:hAnsi="Times New Roman"/>
          <w:spacing w:val="-15"/>
          <w:w w:val="105"/>
          <w:sz w:val="16"/>
        </w:rPr>
        <w:t xml:space="preserve"> </w:t>
      </w:r>
      <w:r>
        <w:rPr>
          <w:rFonts w:ascii="Times New Roman" w:hAnsi="Times New Roman"/>
          <w:w w:val="105"/>
          <w:sz w:val="16"/>
        </w:rPr>
        <w:t>troponin</w:t>
      </w:r>
      <w:r>
        <w:rPr>
          <w:rFonts w:ascii="Times New Roman" w:hAnsi="Times New Roman"/>
          <w:spacing w:val="-11"/>
          <w:w w:val="105"/>
          <w:sz w:val="16"/>
        </w:rPr>
        <w:t xml:space="preserve"> </w:t>
      </w:r>
      <w:r>
        <w:rPr>
          <w:rFonts w:ascii="Times New Roman" w:hAnsi="Times New Roman"/>
          <w:w w:val="105"/>
          <w:sz w:val="16"/>
        </w:rPr>
        <w:t>level</w:t>
      </w:r>
      <w:r>
        <w:rPr>
          <w:rFonts w:ascii="Times New Roman" w:hAnsi="Times New Roman"/>
          <w:spacing w:val="-26"/>
          <w:w w:val="105"/>
          <w:sz w:val="16"/>
        </w:rPr>
        <w:t xml:space="preserve"> </w:t>
      </w:r>
      <w:r>
        <w:rPr>
          <w:rFonts w:ascii="Times New Roman" w:hAnsi="Times New Roman"/>
          <w:spacing w:val="-4"/>
          <w:w w:val="105"/>
          <w:sz w:val="16"/>
        </w:rPr>
        <w:t>is</w:t>
      </w:r>
      <w:r>
        <w:rPr>
          <w:rFonts w:ascii="Times New Roman" w:hAnsi="Times New Roman"/>
          <w:spacing w:val="-18"/>
          <w:w w:val="105"/>
          <w:sz w:val="16"/>
        </w:rPr>
        <w:t xml:space="preserve"> </w:t>
      </w:r>
      <w:r>
        <w:rPr>
          <w:rFonts w:ascii="Times New Roman" w:hAnsi="Times New Roman"/>
          <w:spacing w:val="4"/>
          <w:w w:val="105"/>
          <w:sz w:val="16"/>
        </w:rPr>
        <w:t>not</w:t>
      </w:r>
      <w:r>
        <w:rPr>
          <w:rFonts w:ascii="Times New Roman" w:hAnsi="Times New Roman"/>
          <w:spacing w:val="-12"/>
          <w:w w:val="105"/>
          <w:sz w:val="16"/>
        </w:rPr>
        <w:t xml:space="preserve"> </w:t>
      </w:r>
      <w:r>
        <w:rPr>
          <w:rFonts w:ascii="Times New Roman" w:hAnsi="Times New Roman"/>
          <w:spacing w:val="2"/>
          <w:w w:val="105"/>
          <w:sz w:val="16"/>
        </w:rPr>
        <w:t>Grade</w:t>
      </w:r>
      <w:r>
        <w:rPr>
          <w:rFonts w:ascii="Times New Roman" w:hAnsi="Times New Roman"/>
          <w:spacing w:val="-15"/>
          <w:w w:val="105"/>
          <w:sz w:val="16"/>
        </w:rPr>
        <w:t xml:space="preserve"> </w:t>
      </w:r>
      <w:r>
        <w:rPr>
          <w:rFonts w:ascii="Times New Roman" w:hAnsi="Times New Roman"/>
          <w:spacing w:val="3"/>
          <w:w w:val="105"/>
          <w:sz w:val="16"/>
        </w:rPr>
        <w:t>3.</w:t>
      </w:r>
    </w:p>
    <w:p w:rsidR="00016671" w:rsidRDefault="00376CE1">
      <w:pPr>
        <w:tabs>
          <w:tab w:val="left" w:pos="508"/>
        </w:tabs>
        <w:spacing w:line="266" w:lineRule="auto"/>
        <w:ind w:left="218" w:right="3350"/>
        <w:rPr>
          <w:rFonts w:ascii="Times New Roman"/>
          <w:sz w:val="16"/>
        </w:rPr>
      </w:pPr>
      <w:r>
        <w:rPr>
          <w:rFonts w:ascii="Times New Roman"/>
          <w:w w:val="105"/>
          <w:sz w:val="16"/>
        </w:rPr>
        <w:t>f</w:t>
      </w:r>
      <w:r>
        <w:rPr>
          <w:rFonts w:ascii="Times New Roman"/>
          <w:w w:val="105"/>
          <w:sz w:val="16"/>
        </w:rPr>
        <w:tab/>
        <w:t>Samples</w:t>
      </w:r>
      <w:r>
        <w:rPr>
          <w:rFonts w:ascii="Times New Roman"/>
          <w:spacing w:val="-25"/>
          <w:w w:val="105"/>
          <w:sz w:val="16"/>
        </w:rPr>
        <w:t xml:space="preserve"> </w:t>
      </w:r>
      <w:r>
        <w:rPr>
          <w:rFonts w:ascii="Times New Roman"/>
          <w:spacing w:val="-6"/>
          <w:w w:val="105"/>
          <w:sz w:val="16"/>
        </w:rPr>
        <w:t>will</w:t>
      </w:r>
      <w:r>
        <w:rPr>
          <w:rFonts w:ascii="Times New Roman"/>
          <w:spacing w:val="-21"/>
          <w:w w:val="105"/>
          <w:sz w:val="16"/>
        </w:rPr>
        <w:t xml:space="preserve"> </w:t>
      </w:r>
      <w:r>
        <w:rPr>
          <w:rFonts w:ascii="Times New Roman"/>
          <w:spacing w:val="3"/>
          <w:w w:val="105"/>
          <w:sz w:val="16"/>
        </w:rPr>
        <w:t>be</w:t>
      </w:r>
      <w:r>
        <w:rPr>
          <w:rFonts w:ascii="Times New Roman"/>
          <w:spacing w:val="-21"/>
          <w:w w:val="105"/>
          <w:sz w:val="16"/>
        </w:rPr>
        <w:t xml:space="preserve"> </w:t>
      </w:r>
      <w:r>
        <w:rPr>
          <w:rFonts w:ascii="Times New Roman"/>
          <w:w w:val="105"/>
          <w:sz w:val="16"/>
        </w:rPr>
        <w:t>collected</w:t>
      </w:r>
      <w:r>
        <w:rPr>
          <w:rFonts w:ascii="Times New Roman"/>
          <w:spacing w:val="-20"/>
          <w:w w:val="105"/>
          <w:sz w:val="16"/>
        </w:rPr>
        <w:t xml:space="preserve"> </w:t>
      </w:r>
      <w:r>
        <w:rPr>
          <w:rFonts w:ascii="Times New Roman"/>
          <w:spacing w:val="7"/>
          <w:w w:val="105"/>
          <w:sz w:val="16"/>
        </w:rPr>
        <w:t>at</w:t>
      </w:r>
      <w:r>
        <w:rPr>
          <w:rFonts w:ascii="Times New Roman"/>
          <w:spacing w:val="-30"/>
          <w:w w:val="105"/>
          <w:sz w:val="16"/>
        </w:rPr>
        <w:t xml:space="preserve"> </w:t>
      </w:r>
      <w:r>
        <w:rPr>
          <w:rFonts w:ascii="Times New Roman"/>
          <w:w w:val="105"/>
          <w:sz w:val="16"/>
        </w:rPr>
        <w:t>Cycle</w:t>
      </w:r>
      <w:r>
        <w:rPr>
          <w:rFonts w:ascii="Times New Roman"/>
          <w:spacing w:val="-22"/>
          <w:w w:val="105"/>
          <w:sz w:val="16"/>
        </w:rPr>
        <w:t xml:space="preserve"> </w:t>
      </w:r>
      <w:r>
        <w:rPr>
          <w:rFonts w:ascii="Times New Roman"/>
          <w:w w:val="105"/>
          <w:sz w:val="16"/>
        </w:rPr>
        <w:t>1</w:t>
      </w:r>
      <w:r>
        <w:rPr>
          <w:rFonts w:ascii="Times New Roman"/>
          <w:spacing w:val="-19"/>
          <w:w w:val="105"/>
          <w:sz w:val="16"/>
        </w:rPr>
        <w:t xml:space="preserve"> </w:t>
      </w:r>
      <w:r>
        <w:rPr>
          <w:rFonts w:ascii="Times New Roman"/>
          <w:spacing w:val="7"/>
          <w:w w:val="105"/>
          <w:sz w:val="16"/>
        </w:rPr>
        <w:t>and</w:t>
      </w:r>
      <w:r>
        <w:rPr>
          <w:rFonts w:ascii="Times New Roman"/>
          <w:spacing w:val="-29"/>
          <w:w w:val="105"/>
          <w:sz w:val="16"/>
        </w:rPr>
        <w:t xml:space="preserve"> </w:t>
      </w:r>
      <w:r>
        <w:rPr>
          <w:rFonts w:ascii="Times New Roman"/>
          <w:w w:val="105"/>
          <w:sz w:val="16"/>
        </w:rPr>
        <w:t>then</w:t>
      </w:r>
      <w:r>
        <w:rPr>
          <w:rFonts w:ascii="Times New Roman"/>
          <w:spacing w:val="-20"/>
          <w:w w:val="105"/>
          <w:sz w:val="16"/>
        </w:rPr>
        <w:t xml:space="preserve"> </w:t>
      </w:r>
      <w:r>
        <w:rPr>
          <w:rFonts w:ascii="Times New Roman"/>
          <w:w w:val="105"/>
          <w:sz w:val="16"/>
        </w:rPr>
        <w:t>every</w:t>
      </w:r>
      <w:r>
        <w:rPr>
          <w:rFonts w:ascii="Times New Roman"/>
          <w:spacing w:val="-19"/>
          <w:w w:val="105"/>
          <w:sz w:val="16"/>
        </w:rPr>
        <w:t xml:space="preserve"> </w:t>
      </w:r>
      <w:r>
        <w:rPr>
          <w:rFonts w:ascii="Times New Roman"/>
          <w:w w:val="105"/>
          <w:sz w:val="16"/>
        </w:rPr>
        <w:t>3</w:t>
      </w:r>
      <w:r>
        <w:rPr>
          <w:rFonts w:ascii="Times New Roman"/>
          <w:spacing w:val="-20"/>
          <w:w w:val="105"/>
          <w:sz w:val="16"/>
        </w:rPr>
        <w:t xml:space="preserve"> </w:t>
      </w:r>
      <w:r>
        <w:rPr>
          <w:rFonts w:ascii="Times New Roman"/>
          <w:w w:val="105"/>
          <w:sz w:val="16"/>
        </w:rPr>
        <w:t>cycles</w:t>
      </w:r>
      <w:r>
        <w:rPr>
          <w:rFonts w:ascii="Times New Roman"/>
          <w:spacing w:val="-25"/>
          <w:w w:val="105"/>
          <w:sz w:val="16"/>
        </w:rPr>
        <w:t xml:space="preserve"> </w:t>
      </w:r>
      <w:r>
        <w:rPr>
          <w:rFonts w:ascii="Times New Roman"/>
          <w:w w:val="105"/>
          <w:sz w:val="16"/>
        </w:rPr>
        <w:t>(Cycles</w:t>
      </w:r>
      <w:r>
        <w:rPr>
          <w:rFonts w:ascii="Times New Roman"/>
          <w:spacing w:val="-24"/>
          <w:w w:val="105"/>
          <w:sz w:val="16"/>
        </w:rPr>
        <w:t xml:space="preserve"> </w:t>
      </w:r>
      <w:r>
        <w:rPr>
          <w:rFonts w:ascii="Times New Roman"/>
          <w:spacing w:val="3"/>
          <w:w w:val="105"/>
          <w:sz w:val="16"/>
        </w:rPr>
        <w:t>4,</w:t>
      </w:r>
      <w:r>
        <w:rPr>
          <w:rFonts w:ascii="Times New Roman"/>
          <w:spacing w:val="-27"/>
          <w:w w:val="105"/>
          <w:sz w:val="16"/>
        </w:rPr>
        <w:t xml:space="preserve"> </w:t>
      </w:r>
      <w:r>
        <w:rPr>
          <w:rFonts w:ascii="Times New Roman"/>
          <w:spacing w:val="3"/>
          <w:w w:val="105"/>
          <w:sz w:val="16"/>
        </w:rPr>
        <w:t>7,</w:t>
      </w:r>
      <w:r>
        <w:rPr>
          <w:rFonts w:ascii="Times New Roman"/>
          <w:spacing w:val="-26"/>
          <w:w w:val="105"/>
          <w:sz w:val="16"/>
        </w:rPr>
        <w:t xml:space="preserve"> </w:t>
      </w:r>
      <w:r>
        <w:rPr>
          <w:rFonts w:ascii="Times New Roman"/>
          <w:w w:val="105"/>
          <w:sz w:val="16"/>
        </w:rPr>
        <w:t>etc)</w:t>
      </w:r>
      <w:r>
        <w:rPr>
          <w:rFonts w:ascii="Times New Roman"/>
          <w:spacing w:val="-27"/>
          <w:w w:val="105"/>
          <w:sz w:val="16"/>
        </w:rPr>
        <w:t xml:space="preserve"> </w:t>
      </w:r>
      <w:r>
        <w:rPr>
          <w:rFonts w:ascii="Times New Roman"/>
          <w:w w:val="105"/>
          <w:sz w:val="16"/>
        </w:rPr>
        <w:t>until</w:t>
      </w:r>
      <w:r>
        <w:rPr>
          <w:rFonts w:ascii="Times New Roman"/>
          <w:spacing w:val="-29"/>
          <w:w w:val="105"/>
          <w:sz w:val="16"/>
        </w:rPr>
        <w:t xml:space="preserve"> </w:t>
      </w:r>
      <w:r>
        <w:rPr>
          <w:rFonts w:ascii="Times New Roman"/>
          <w:w w:val="105"/>
          <w:sz w:val="16"/>
        </w:rPr>
        <w:t>EOT</w:t>
      </w:r>
      <w:r>
        <w:rPr>
          <w:rFonts w:ascii="Times New Roman"/>
          <w:spacing w:val="-24"/>
          <w:w w:val="105"/>
          <w:sz w:val="16"/>
        </w:rPr>
        <w:t xml:space="preserve"> </w:t>
      </w:r>
      <w:r>
        <w:rPr>
          <w:rFonts w:ascii="Times New Roman"/>
          <w:spacing w:val="4"/>
          <w:w w:val="105"/>
          <w:sz w:val="16"/>
        </w:rPr>
        <w:t>for</w:t>
      </w:r>
      <w:r>
        <w:rPr>
          <w:rFonts w:ascii="Times New Roman"/>
          <w:spacing w:val="-26"/>
          <w:w w:val="105"/>
          <w:sz w:val="16"/>
        </w:rPr>
        <w:t xml:space="preserve"> </w:t>
      </w:r>
      <w:r>
        <w:rPr>
          <w:rFonts w:ascii="Times New Roman"/>
          <w:w w:val="105"/>
          <w:sz w:val="16"/>
        </w:rPr>
        <w:t>exploratory</w:t>
      </w:r>
      <w:r>
        <w:rPr>
          <w:rFonts w:ascii="Times New Roman"/>
          <w:spacing w:val="-20"/>
          <w:w w:val="105"/>
          <w:sz w:val="16"/>
        </w:rPr>
        <w:t xml:space="preserve"> </w:t>
      </w:r>
      <w:r>
        <w:rPr>
          <w:rFonts w:ascii="Times New Roman"/>
          <w:spacing w:val="-3"/>
          <w:w w:val="105"/>
          <w:sz w:val="16"/>
        </w:rPr>
        <w:t>biomarkers</w:t>
      </w:r>
      <w:r>
        <w:rPr>
          <w:rFonts w:ascii="Times New Roman"/>
          <w:spacing w:val="-25"/>
          <w:w w:val="105"/>
          <w:sz w:val="16"/>
        </w:rPr>
        <w:t xml:space="preserve"> </w:t>
      </w:r>
      <w:r>
        <w:rPr>
          <w:rFonts w:ascii="Times New Roman"/>
          <w:w w:val="105"/>
          <w:sz w:val="16"/>
        </w:rPr>
        <w:t>such</w:t>
      </w:r>
      <w:r>
        <w:rPr>
          <w:rFonts w:ascii="Times New Roman"/>
          <w:spacing w:val="-29"/>
          <w:w w:val="105"/>
          <w:sz w:val="16"/>
        </w:rPr>
        <w:t xml:space="preserve"> </w:t>
      </w:r>
      <w:r>
        <w:rPr>
          <w:rFonts w:ascii="Times New Roman"/>
          <w:spacing w:val="3"/>
          <w:w w:val="105"/>
          <w:sz w:val="16"/>
        </w:rPr>
        <w:t>us</w:t>
      </w:r>
      <w:r>
        <w:rPr>
          <w:rFonts w:ascii="Times New Roman"/>
          <w:spacing w:val="-24"/>
          <w:w w:val="105"/>
          <w:sz w:val="16"/>
        </w:rPr>
        <w:t xml:space="preserve"> </w:t>
      </w:r>
      <w:r>
        <w:rPr>
          <w:rFonts w:ascii="Times New Roman"/>
          <w:w w:val="105"/>
          <w:sz w:val="16"/>
        </w:rPr>
        <w:t>cfDNA</w:t>
      </w:r>
      <w:r>
        <w:rPr>
          <w:rFonts w:ascii="Times New Roman"/>
          <w:spacing w:val="-28"/>
          <w:w w:val="105"/>
          <w:sz w:val="16"/>
        </w:rPr>
        <w:t xml:space="preserve"> </w:t>
      </w:r>
      <w:r>
        <w:rPr>
          <w:rFonts w:ascii="Times New Roman"/>
          <w:spacing w:val="-4"/>
          <w:w w:val="105"/>
          <w:sz w:val="16"/>
        </w:rPr>
        <w:t>in</w:t>
      </w:r>
      <w:r>
        <w:rPr>
          <w:rFonts w:ascii="Times New Roman"/>
          <w:spacing w:val="-20"/>
          <w:w w:val="105"/>
          <w:sz w:val="16"/>
        </w:rPr>
        <w:t xml:space="preserve"> </w:t>
      </w:r>
      <w:r>
        <w:rPr>
          <w:rFonts w:ascii="Times New Roman"/>
          <w:w w:val="105"/>
          <w:sz w:val="16"/>
        </w:rPr>
        <w:t>plasma.</w:t>
      </w:r>
      <w:r>
        <w:rPr>
          <w:rFonts w:ascii="Times New Roman"/>
          <w:w w:val="105"/>
          <w:position w:val="1"/>
          <w:sz w:val="16"/>
        </w:rPr>
        <w:t xml:space="preserve"> g</w:t>
      </w:r>
      <w:r>
        <w:rPr>
          <w:rFonts w:ascii="Times New Roman"/>
          <w:w w:val="105"/>
          <w:position w:val="1"/>
          <w:sz w:val="16"/>
        </w:rPr>
        <w:tab/>
      </w:r>
      <w:r>
        <w:rPr>
          <w:rFonts w:ascii="Times New Roman"/>
          <w:w w:val="105"/>
          <w:sz w:val="16"/>
        </w:rPr>
        <w:t>Participation</w:t>
      </w:r>
      <w:r>
        <w:rPr>
          <w:rFonts w:ascii="Times New Roman"/>
          <w:spacing w:val="-25"/>
          <w:w w:val="105"/>
          <w:sz w:val="16"/>
        </w:rPr>
        <w:t xml:space="preserve"> </w:t>
      </w:r>
      <w:r>
        <w:rPr>
          <w:rFonts w:ascii="Times New Roman"/>
          <w:spacing w:val="-4"/>
          <w:w w:val="105"/>
          <w:sz w:val="16"/>
        </w:rPr>
        <w:t>in</w:t>
      </w:r>
      <w:r>
        <w:rPr>
          <w:rFonts w:ascii="Times New Roman"/>
          <w:spacing w:val="-11"/>
          <w:w w:val="105"/>
          <w:sz w:val="16"/>
        </w:rPr>
        <w:t xml:space="preserve"> </w:t>
      </w:r>
      <w:r>
        <w:rPr>
          <w:rFonts w:ascii="Times New Roman"/>
          <w:w w:val="105"/>
          <w:sz w:val="16"/>
        </w:rPr>
        <w:t>this</w:t>
      </w:r>
      <w:r>
        <w:rPr>
          <w:rFonts w:ascii="Times New Roman"/>
          <w:spacing w:val="-18"/>
          <w:w w:val="105"/>
          <w:sz w:val="16"/>
        </w:rPr>
        <w:t xml:space="preserve"> </w:t>
      </w:r>
      <w:r>
        <w:rPr>
          <w:rFonts w:ascii="Times New Roman"/>
          <w:spacing w:val="4"/>
          <w:w w:val="105"/>
          <w:sz w:val="16"/>
        </w:rPr>
        <w:t>part</w:t>
      </w:r>
      <w:r>
        <w:rPr>
          <w:rFonts w:ascii="Times New Roman"/>
          <w:spacing w:val="-13"/>
          <w:w w:val="105"/>
          <w:sz w:val="16"/>
        </w:rPr>
        <w:t xml:space="preserve"> </w:t>
      </w:r>
      <w:r>
        <w:rPr>
          <w:rFonts w:ascii="Times New Roman"/>
          <w:spacing w:val="3"/>
          <w:w w:val="105"/>
          <w:sz w:val="16"/>
        </w:rPr>
        <w:t>of</w:t>
      </w:r>
      <w:r>
        <w:rPr>
          <w:rFonts w:ascii="Times New Roman"/>
          <w:spacing w:val="-21"/>
          <w:w w:val="105"/>
          <w:sz w:val="16"/>
        </w:rPr>
        <w:t xml:space="preserve"> </w:t>
      </w:r>
      <w:r>
        <w:rPr>
          <w:rFonts w:ascii="Times New Roman"/>
          <w:spacing w:val="3"/>
          <w:w w:val="105"/>
          <w:sz w:val="16"/>
        </w:rPr>
        <w:t>the</w:t>
      </w:r>
      <w:r>
        <w:rPr>
          <w:rFonts w:ascii="Times New Roman"/>
          <w:spacing w:val="-14"/>
          <w:w w:val="105"/>
          <w:sz w:val="16"/>
        </w:rPr>
        <w:t xml:space="preserve"> </w:t>
      </w:r>
      <w:r>
        <w:rPr>
          <w:rFonts w:ascii="Times New Roman"/>
          <w:spacing w:val="-3"/>
          <w:w w:val="105"/>
          <w:sz w:val="16"/>
        </w:rPr>
        <w:t>study</w:t>
      </w:r>
      <w:r>
        <w:rPr>
          <w:rFonts w:ascii="Times New Roman"/>
          <w:spacing w:val="-12"/>
          <w:w w:val="105"/>
          <w:sz w:val="16"/>
        </w:rPr>
        <w:t xml:space="preserve"> </w:t>
      </w:r>
      <w:r>
        <w:rPr>
          <w:rFonts w:ascii="Times New Roman"/>
          <w:spacing w:val="-4"/>
          <w:w w:val="105"/>
          <w:sz w:val="16"/>
        </w:rPr>
        <w:t>is</w:t>
      </w:r>
      <w:r>
        <w:rPr>
          <w:rFonts w:ascii="Times New Roman"/>
          <w:spacing w:val="-18"/>
          <w:w w:val="105"/>
          <w:sz w:val="16"/>
        </w:rPr>
        <w:t xml:space="preserve"> </w:t>
      </w:r>
      <w:r>
        <w:rPr>
          <w:rFonts w:ascii="Times New Roman"/>
          <w:w w:val="105"/>
          <w:sz w:val="16"/>
        </w:rPr>
        <w:t>optional</w:t>
      </w:r>
      <w:r>
        <w:rPr>
          <w:rFonts w:ascii="Times New Roman"/>
          <w:spacing w:val="-25"/>
          <w:w w:val="105"/>
          <w:sz w:val="16"/>
        </w:rPr>
        <w:t xml:space="preserve"> </w:t>
      </w:r>
      <w:r>
        <w:rPr>
          <w:rFonts w:ascii="Times New Roman"/>
          <w:spacing w:val="4"/>
          <w:w w:val="105"/>
          <w:sz w:val="16"/>
        </w:rPr>
        <w:t>for</w:t>
      </w:r>
      <w:r>
        <w:rPr>
          <w:rFonts w:ascii="Times New Roman"/>
          <w:spacing w:val="-21"/>
          <w:w w:val="105"/>
          <w:sz w:val="16"/>
        </w:rPr>
        <w:t xml:space="preserve"> </w:t>
      </w:r>
      <w:r>
        <w:rPr>
          <w:rFonts w:ascii="Times New Roman"/>
          <w:spacing w:val="2"/>
          <w:w w:val="105"/>
          <w:sz w:val="16"/>
        </w:rPr>
        <w:t>all</w:t>
      </w:r>
      <w:r>
        <w:rPr>
          <w:rFonts w:ascii="Times New Roman"/>
          <w:spacing w:val="-26"/>
          <w:w w:val="105"/>
          <w:sz w:val="16"/>
        </w:rPr>
        <w:t xml:space="preserve"> </w:t>
      </w:r>
      <w:r>
        <w:rPr>
          <w:rFonts w:ascii="Times New Roman"/>
          <w:w w:val="105"/>
          <w:sz w:val="16"/>
        </w:rPr>
        <w:t>subjects.</w:t>
      </w:r>
    </w:p>
    <w:p w:rsidR="00016671" w:rsidRDefault="00376CE1" w:rsidP="00376CE1">
      <w:pPr>
        <w:pStyle w:val="a4"/>
        <w:numPr>
          <w:ilvl w:val="0"/>
          <w:numId w:val="83"/>
        </w:numPr>
        <w:tabs>
          <w:tab w:val="left" w:pos="508"/>
          <w:tab w:val="left" w:pos="509"/>
        </w:tabs>
        <w:spacing w:line="141" w:lineRule="exact"/>
        <w:rPr>
          <w:sz w:val="16"/>
        </w:rPr>
      </w:pPr>
      <w:r>
        <w:rPr>
          <w:w w:val="105"/>
          <w:sz w:val="16"/>
        </w:rPr>
        <w:t>Within</w:t>
      </w:r>
      <w:r>
        <w:rPr>
          <w:spacing w:val="-12"/>
          <w:w w:val="105"/>
          <w:sz w:val="16"/>
        </w:rPr>
        <w:t xml:space="preserve"> </w:t>
      </w:r>
      <w:r>
        <w:rPr>
          <w:w w:val="105"/>
          <w:sz w:val="16"/>
        </w:rPr>
        <w:t>8</w:t>
      </w:r>
      <w:r>
        <w:rPr>
          <w:spacing w:val="-12"/>
          <w:w w:val="105"/>
          <w:sz w:val="16"/>
        </w:rPr>
        <w:t xml:space="preserve"> </w:t>
      </w:r>
      <w:r>
        <w:rPr>
          <w:spacing w:val="2"/>
          <w:w w:val="105"/>
          <w:sz w:val="16"/>
        </w:rPr>
        <w:t>hours</w:t>
      </w:r>
      <w:r>
        <w:rPr>
          <w:spacing w:val="-19"/>
          <w:w w:val="105"/>
          <w:sz w:val="16"/>
        </w:rPr>
        <w:t xml:space="preserve"> </w:t>
      </w:r>
      <w:r>
        <w:rPr>
          <w:w w:val="105"/>
          <w:sz w:val="16"/>
        </w:rPr>
        <w:t>BI</w:t>
      </w:r>
      <w:r>
        <w:rPr>
          <w:spacing w:val="-10"/>
          <w:w w:val="105"/>
          <w:sz w:val="16"/>
        </w:rPr>
        <w:t xml:space="preserve"> </w:t>
      </w:r>
      <w:r>
        <w:rPr>
          <w:spacing w:val="3"/>
          <w:w w:val="105"/>
          <w:sz w:val="16"/>
        </w:rPr>
        <w:t>on</w:t>
      </w:r>
      <w:r>
        <w:rPr>
          <w:spacing w:val="-11"/>
          <w:w w:val="105"/>
          <w:sz w:val="16"/>
        </w:rPr>
        <w:t xml:space="preserve"> </w:t>
      </w:r>
      <w:r>
        <w:rPr>
          <w:spacing w:val="3"/>
          <w:w w:val="105"/>
          <w:sz w:val="16"/>
        </w:rPr>
        <w:t>Day</w:t>
      </w:r>
      <w:r>
        <w:rPr>
          <w:spacing w:val="-25"/>
          <w:w w:val="105"/>
          <w:sz w:val="16"/>
        </w:rPr>
        <w:t xml:space="preserve"> </w:t>
      </w:r>
      <w:r>
        <w:rPr>
          <w:w w:val="105"/>
          <w:sz w:val="16"/>
        </w:rPr>
        <w:t>1</w:t>
      </w:r>
      <w:r>
        <w:rPr>
          <w:spacing w:val="-12"/>
          <w:w w:val="105"/>
          <w:sz w:val="16"/>
        </w:rPr>
        <w:t xml:space="preserve"> </w:t>
      </w:r>
      <w:r>
        <w:rPr>
          <w:spacing w:val="3"/>
          <w:w w:val="105"/>
          <w:sz w:val="16"/>
        </w:rPr>
        <w:t>of</w:t>
      </w:r>
      <w:r>
        <w:rPr>
          <w:spacing w:val="-9"/>
          <w:w w:val="105"/>
          <w:sz w:val="16"/>
        </w:rPr>
        <w:t xml:space="preserve"> </w:t>
      </w:r>
      <w:r>
        <w:rPr>
          <w:w w:val="105"/>
          <w:sz w:val="16"/>
        </w:rPr>
        <w:t>each</w:t>
      </w:r>
      <w:r>
        <w:rPr>
          <w:spacing w:val="-25"/>
          <w:w w:val="105"/>
          <w:sz w:val="16"/>
        </w:rPr>
        <w:t xml:space="preserve"> </w:t>
      </w:r>
      <w:r>
        <w:rPr>
          <w:w w:val="105"/>
          <w:sz w:val="16"/>
        </w:rPr>
        <w:t>cycle</w:t>
      </w:r>
      <w:r>
        <w:rPr>
          <w:spacing w:val="-15"/>
          <w:w w:val="105"/>
          <w:sz w:val="16"/>
        </w:rPr>
        <w:t xml:space="preserve"> </w:t>
      </w:r>
      <w:r>
        <w:rPr>
          <w:spacing w:val="-3"/>
          <w:w w:val="105"/>
          <w:sz w:val="16"/>
        </w:rPr>
        <w:t>through</w:t>
      </w:r>
      <w:r>
        <w:rPr>
          <w:spacing w:val="-11"/>
          <w:w w:val="105"/>
          <w:sz w:val="16"/>
        </w:rPr>
        <w:t xml:space="preserve"> </w:t>
      </w:r>
      <w:r>
        <w:rPr>
          <w:w w:val="105"/>
          <w:sz w:val="16"/>
        </w:rPr>
        <w:t>Cycle</w:t>
      </w:r>
      <w:r>
        <w:rPr>
          <w:spacing w:val="-15"/>
          <w:w w:val="105"/>
          <w:sz w:val="16"/>
        </w:rPr>
        <w:t xml:space="preserve"> </w:t>
      </w:r>
      <w:r>
        <w:rPr>
          <w:w w:val="105"/>
          <w:sz w:val="16"/>
        </w:rPr>
        <w:t>4</w:t>
      </w:r>
      <w:r>
        <w:rPr>
          <w:spacing w:val="-12"/>
          <w:w w:val="105"/>
          <w:sz w:val="16"/>
        </w:rPr>
        <w:t xml:space="preserve"> </w:t>
      </w:r>
      <w:r>
        <w:rPr>
          <w:spacing w:val="2"/>
          <w:w w:val="105"/>
          <w:sz w:val="16"/>
        </w:rPr>
        <w:t>and</w:t>
      </w:r>
      <w:r>
        <w:rPr>
          <w:spacing w:val="-12"/>
          <w:w w:val="105"/>
          <w:sz w:val="16"/>
        </w:rPr>
        <w:t xml:space="preserve"> </w:t>
      </w:r>
      <w:r>
        <w:rPr>
          <w:spacing w:val="2"/>
          <w:w w:val="105"/>
          <w:sz w:val="16"/>
        </w:rPr>
        <w:t>thenevery</w:t>
      </w:r>
      <w:r>
        <w:rPr>
          <w:spacing w:val="-24"/>
          <w:w w:val="105"/>
          <w:sz w:val="16"/>
        </w:rPr>
        <w:t xml:space="preserve"> </w:t>
      </w:r>
      <w:r>
        <w:rPr>
          <w:w w:val="105"/>
          <w:sz w:val="16"/>
        </w:rPr>
        <w:t>2</w:t>
      </w:r>
      <w:r>
        <w:rPr>
          <w:spacing w:val="-12"/>
          <w:w w:val="105"/>
          <w:sz w:val="16"/>
        </w:rPr>
        <w:t xml:space="preserve"> </w:t>
      </w:r>
      <w:r>
        <w:rPr>
          <w:w w:val="105"/>
          <w:sz w:val="16"/>
        </w:rPr>
        <w:t>cycles</w:t>
      </w:r>
      <w:r>
        <w:rPr>
          <w:spacing w:val="-19"/>
          <w:w w:val="105"/>
          <w:sz w:val="16"/>
        </w:rPr>
        <w:t xml:space="preserve"> </w:t>
      </w:r>
      <w:r>
        <w:rPr>
          <w:w w:val="105"/>
          <w:sz w:val="16"/>
        </w:rPr>
        <w:t>until</w:t>
      </w:r>
      <w:r>
        <w:rPr>
          <w:spacing w:val="-25"/>
          <w:w w:val="105"/>
          <w:sz w:val="16"/>
        </w:rPr>
        <w:t xml:space="preserve"> </w:t>
      </w:r>
      <w:r>
        <w:rPr>
          <w:w w:val="105"/>
          <w:sz w:val="16"/>
        </w:rPr>
        <w:t>Cycle</w:t>
      </w:r>
      <w:r>
        <w:rPr>
          <w:spacing w:val="-15"/>
          <w:w w:val="105"/>
          <w:sz w:val="16"/>
        </w:rPr>
        <w:t xml:space="preserve"> </w:t>
      </w:r>
      <w:r>
        <w:rPr>
          <w:w w:val="105"/>
          <w:sz w:val="16"/>
        </w:rPr>
        <w:t>8</w:t>
      </w:r>
      <w:r>
        <w:rPr>
          <w:spacing w:val="-12"/>
          <w:w w:val="105"/>
          <w:sz w:val="16"/>
        </w:rPr>
        <w:t xml:space="preserve"> </w:t>
      </w:r>
      <w:r>
        <w:rPr>
          <w:w w:val="105"/>
          <w:sz w:val="16"/>
        </w:rPr>
        <w:t>(</w:t>
      </w:r>
      <w:r>
        <w:rPr>
          <w:spacing w:val="-21"/>
          <w:w w:val="105"/>
          <w:sz w:val="16"/>
        </w:rPr>
        <w:t xml:space="preserve"> </w:t>
      </w:r>
      <w:r>
        <w:rPr>
          <w:w w:val="105"/>
          <w:sz w:val="16"/>
        </w:rPr>
        <w:t>Cycle</w:t>
      </w:r>
      <w:r>
        <w:rPr>
          <w:spacing w:val="-15"/>
          <w:w w:val="105"/>
          <w:sz w:val="16"/>
        </w:rPr>
        <w:t xml:space="preserve"> </w:t>
      </w:r>
      <w:r>
        <w:rPr>
          <w:spacing w:val="3"/>
          <w:w w:val="105"/>
          <w:sz w:val="16"/>
        </w:rPr>
        <w:t>1,</w:t>
      </w:r>
      <w:r>
        <w:rPr>
          <w:spacing w:val="-20"/>
          <w:w w:val="105"/>
          <w:sz w:val="16"/>
        </w:rPr>
        <w:t xml:space="preserve"> </w:t>
      </w:r>
      <w:r>
        <w:rPr>
          <w:spacing w:val="3"/>
          <w:w w:val="105"/>
          <w:sz w:val="16"/>
        </w:rPr>
        <w:t>2,</w:t>
      </w:r>
      <w:r>
        <w:rPr>
          <w:spacing w:val="-21"/>
          <w:w w:val="105"/>
          <w:sz w:val="16"/>
        </w:rPr>
        <w:t xml:space="preserve"> </w:t>
      </w:r>
      <w:r>
        <w:rPr>
          <w:spacing w:val="3"/>
          <w:w w:val="105"/>
          <w:sz w:val="16"/>
        </w:rPr>
        <w:t>3,</w:t>
      </w:r>
      <w:r>
        <w:rPr>
          <w:spacing w:val="-9"/>
          <w:w w:val="105"/>
          <w:sz w:val="16"/>
        </w:rPr>
        <w:t xml:space="preserve"> </w:t>
      </w:r>
      <w:r>
        <w:rPr>
          <w:spacing w:val="3"/>
          <w:w w:val="105"/>
          <w:sz w:val="16"/>
        </w:rPr>
        <w:t>4,</w:t>
      </w:r>
      <w:r>
        <w:rPr>
          <w:spacing w:val="-20"/>
          <w:w w:val="105"/>
          <w:sz w:val="16"/>
        </w:rPr>
        <w:t xml:space="preserve"> </w:t>
      </w:r>
      <w:r>
        <w:rPr>
          <w:spacing w:val="3"/>
          <w:w w:val="105"/>
          <w:sz w:val="16"/>
        </w:rPr>
        <w:t>6,</w:t>
      </w:r>
      <w:r>
        <w:rPr>
          <w:spacing w:val="-9"/>
          <w:w w:val="105"/>
          <w:sz w:val="16"/>
        </w:rPr>
        <w:t xml:space="preserve"> </w:t>
      </w:r>
      <w:r>
        <w:rPr>
          <w:w w:val="105"/>
          <w:sz w:val="16"/>
        </w:rPr>
        <w:t>8).</w:t>
      </w:r>
    </w:p>
    <w:p w:rsidR="00016671" w:rsidRDefault="00376CE1" w:rsidP="00376CE1">
      <w:pPr>
        <w:pStyle w:val="a4"/>
        <w:numPr>
          <w:ilvl w:val="0"/>
          <w:numId w:val="83"/>
        </w:numPr>
        <w:tabs>
          <w:tab w:val="left" w:pos="508"/>
          <w:tab w:val="left" w:pos="509"/>
        </w:tabs>
        <w:spacing w:line="177" w:lineRule="exact"/>
        <w:rPr>
          <w:sz w:val="16"/>
        </w:rPr>
      </w:pPr>
      <w:r>
        <w:rPr>
          <w:w w:val="105"/>
          <w:sz w:val="16"/>
        </w:rPr>
        <w:t>Within</w:t>
      </w:r>
      <w:r>
        <w:rPr>
          <w:spacing w:val="-13"/>
          <w:w w:val="105"/>
          <w:sz w:val="16"/>
        </w:rPr>
        <w:t xml:space="preserve"> </w:t>
      </w:r>
      <w:r>
        <w:rPr>
          <w:spacing w:val="3"/>
          <w:w w:val="105"/>
          <w:sz w:val="16"/>
        </w:rPr>
        <w:t>15</w:t>
      </w:r>
      <w:r>
        <w:rPr>
          <w:spacing w:val="-12"/>
          <w:w w:val="105"/>
          <w:sz w:val="16"/>
        </w:rPr>
        <w:t xml:space="preserve"> </w:t>
      </w:r>
      <w:r>
        <w:rPr>
          <w:w w:val="105"/>
          <w:sz w:val="16"/>
        </w:rPr>
        <w:t>minutes</w:t>
      </w:r>
      <w:r>
        <w:rPr>
          <w:spacing w:val="-19"/>
          <w:w w:val="105"/>
          <w:sz w:val="16"/>
        </w:rPr>
        <w:t xml:space="preserve"> </w:t>
      </w:r>
      <w:r>
        <w:rPr>
          <w:spacing w:val="3"/>
          <w:w w:val="105"/>
          <w:sz w:val="16"/>
        </w:rPr>
        <w:t>of</w:t>
      </w:r>
      <w:r>
        <w:rPr>
          <w:spacing w:val="-10"/>
          <w:w w:val="105"/>
          <w:sz w:val="16"/>
        </w:rPr>
        <w:t xml:space="preserve"> </w:t>
      </w:r>
      <w:r>
        <w:rPr>
          <w:w w:val="105"/>
          <w:sz w:val="16"/>
        </w:rPr>
        <w:t>EOI</w:t>
      </w:r>
      <w:r>
        <w:rPr>
          <w:spacing w:val="-10"/>
          <w:w w:val="105"/>
          <w:sz w:val="16"/>
        </w:rPr>
        <w:t xml:space="preserve"> </w:t>
      </w:r>
      <w:r>
        <w:rPr>
          <w:spacing w:val="3"/>
          <w:w w:val="105"/>
          <w:sz w:val="16"/>
        </w:rPr>
        <w:t>on</w:t>
      </w:r>
      <w:r>
        <w:rPr>
          <w:spacing w:val="-25"/>
          <w:w w:val="105"/>
          <w:sz w:val="16"/>
        </w:rPr>
        <w:t xml:space="preserve"> </w:t>
      </w:r>
      <w:r>
        <w:rPr>
          <w:spacing w:val="3"/>
          <w:w w:val="105"/>
          <w:sz w:val="16"/>
        </w:rPr>
        <w:t>Day</w:t>
      </w:r>
      <w:r>
        <w:rPr>
          <w:spacing w:val="-25"/>
          <w:w w:val="105"/>
          <w:sz w:val="16"/>
        </w:rPr>
        <w:t xml:space="preserve"> </w:t>
      </w:r>
      <w:r>
        <w:rPr>
          <w:w w:val="105"/>
          <w:sz w:val="16"/>
        </w:rPr>
        <w:t>1</w:t>
      </w:r>
      <w:r>
        <w:rPr>
          <w:spacing w:val="-12"/>
          <w:w w:val="105"/>
          <w:sz w:val="16"/>
        </w:rPr>
        <w:t xml:space="preserve"> </w:t>
      </w:r>
      <w:r>
        <w:rPr>
          <w:spacing w:val="3"/>
          <w:w w:val="105"/>
          <w:sz w:val="16"/>
        </w:rPr>
        <w:t>of</w:t>
      </w:r>
      <w:r>
        <w:rPr>
          <w:spacing w:val="-10"/>
          <w:w w:val="105"/>
          <w:sz w:val="16"/>
        </w:rPr>
        <w:t xml:space="preserve"> </w:t>
      </w:r>
      <w:r>
        <w:rPr>
          <w:w w:val="105"/>
          <w:sz w:val="16"/>
        </w:rPr>
        <w:t>each</w:t>
      </w:r>
      <w:r>
        <w:rPr>
          <w:spacing w:val="-25"/>
          <w:w w:val="105"/>
          <w:sz w:val="16"/>
        </w:rPr>
        <w:t xml:space="preserve"> </w:t>
      </w:r>
      <w:r>
        <w:rPr>
          <w:w w:val="105"/>
          <w:sz w:val="16"/>
        </w:rPr>
        <w:t>cycle</w:t>
      </w:r>
      <w:r>
        <w:rPr>
          <w:spacing w:val="-15"/>
          <w:w w:val="105"/>
          <w:sz w:val="16"/>
        </w:rPr>
        <w:t xml:space="preserve"> </w:t>
      </w:r>
      <w:r>
        <w:rPr>
          <w:spacing w:val="-3"/>
          <w:w w:val="105"/>
          <w:sz w:val="16"/>
        </w:rPr>
        <w:t>through</w:t>
      </w:r>
      <w:r>
        <w:rPr>
          <w:spacing w:val="-12"/>
          <w:w w:val="105"/>
          <w:sz w:val="16"/>
        </w:rPr>
        <w:t xml:space="preserve"> </w:t>
      </w:r>
      <w:r>
        <w:rPr>
          <w:w w:val="105"/>
          <w:sz w:val="16"/>
        </w:rPr>
        <w:t>Cycle</w:t>
      </w:r>
      <w:r>
        <w:rPr>
          <w:spacing w:val="-15"/>
          <w:w w:val="105"/>
          <w:sz w:val="16"/>
        </w:rPr>
        <w:t xml:space="preserve"> </w:t>
      </w:r>
      <w:r>
        <w:rPr>
          <w:w w:val="105"/>
          <w:sz w:val="16"/>
        </w:rPr>
        <w:t>4</w:t>
      </w:r>
      <w:r>
        <w:rPr>
          <w:spacing w:val="-12"/>
          <w:w w:val="105"/>
          <w:sz w:val="16"/>
        </w:rPr>
        <w:t xml:space="preserve"> </w:t>
      </w:r>
      <w:r>
        <w:rPr>
          <w:w w:val="105"/>
          <w:sz w:val="16"/>
        </w:rPr>
        <w:t>(Cycle</w:t>
      </w:r>
      <w:r>
        <w:rPr>
          <w:spacing w:val="-15"/>
          <w:w w:val="105"/>
          <w:sz w:val="16"/>
        </w:rPr>
        <w:t xml:space="preserve"> </w:t>
      </w:r>
      <w:r>
        <w:rPr>
          <w:spacing w:val="3"/>
          <w:w w:val="105"/>
          <w:sz w:val="16"/>
        </w:rPr>
        <w:t>1,</w:t>
      </w:r>
      <w:r>
        <w:rPr>
          <w:spacing w:val="-21"/>
          <w:w w:val="105"/>
          <w:sz w:val="16"/>
        </w:rPr>
        <w:t xml:space="preserve"> </w:t>
      </w:r>
      <w:r>
        <w:rPr>
          <w:spacing w:val="3"/>
          <w:w w:val="105"/>
          <w:sz w:val="16"/>
        </w:rPr>
        <w:t>2,</w:t>
      </w:r>
      <w:r>
        <w:rPr>
          <w:spacing w:val="-21"/>
          <w:w w:val="105"/>
          <w:sz w:val="16"/>
        </w:rPr>
        <w:t xml:space="preserve"> </w:t>
      </w:r>
      <w:r>
        <w:rPr>
          <w:w w:val="105"/>
          <w:sz w:val="16"/>
        </w:rPr>
        <w:t>3</w:t>
      </w:r>
      <w:r>
        <w:rPr>
          <w:spacing w:val="-12"/>
          <w:w w:val="105"/>
          <w:sz w:val="16"/>
        </w:rPr>
        <w:t xml:space="preserve"> </w:t>
      </w:r>
      <w:r>
        <w:rPr>
          <w:spacing w:val="7"/>
          <w:w w:val="105"/>
          <w:sz w:val="16"/>
        </w:rPr>
        <w:t>and</w:t>
      </w:r>
      <w:r>
        <w:rPr>
          <w:spacing w:val="-25"/>
          <w:w w:val="105"/>
          <w:sz w:val="16"/>
        </w:rPr>
        <w:t xml:space="preserve"> </w:t>
      </w:r>
      <w:r>
        <w:rPr>
          <w:spacing w:val="3"/>
          <w:w w:val="105"/>
          <w:sz w:val="16"/>
        </w:rPr>
        <w:t>4)</w:t>
      </w:r>
      <w:r>
        <w:rPr>
          <w:spacing w:val="-22"/>
          <w:w w:val="105"/>
          <w:sz w:val="16"/>
        </w:rPr>
        <w:t xml:space="preserve"> </w:t>
      </w:r>
      <w:r>
        <w:rPr>
          <w:spacing w:val="7"/>
          <w:w w:val="105"/>
          <w:sz w:val="16"/>
        </w:rPr>
        <w:t>and</w:t>
      </w:r>
      <w:r>
        <w:rPr>
          <w:spacing w:val="-24"/>
          <w:w w:val="105"/>
          <w:sz w:val="16"/>
        </w:rPr>
        <w:t xml:space="preserve"> </w:t>
      </w:r>
      <w:r>
        <w:rPr>
          <w:w w:val="105"/>
          <w:sz w:val="16"/>
        </w:rPr>
        <w:t>then</w:t>
      </w:r>
      <w:r>
        <w:rPr>
          <w:spacing w:val="-13"/>
          <w:w w:val="105"/>
          <w:sz w:val="16"/>
        </w:rPr>
        <w:t xml:space="preserve"> </w:t>
      </w:r>
      <w:r>
        <w:rPr>
          <w:w w:val="105"/>
          <w:sz w:val="16"/>
        </w:rPr>
        <w:t>at</w:t>
      </w:r>
      <w:r>
        <w:rPr>
          <w:spacing w:val="-13"/>
          <w:w w:val="105"/>
          <w:sz w:val="16"/>
        </w:rPr>
        <w:t xml:space="preserve"> </w:t>
      </w:r>
      <w:r>
        <w:rPr>
          <w:w w:val="105"/>
          <w:sz w:val="16"/>
        </w:rPr>
        <w:t>Day</w:t>
      </w:r>
      <w:r>
        <w:rPr>
          <w:spacing w:val="-12"/>
          <w:w w:val="105"/>
          <w:sz w:val="16"/>
        </w:rPr>
        <w:t xml:space="preserve"> </w:t>
      </w:r>
      <w:r>
        <w:rPr>
          <w:w w:val="105"/>
          <w:sz w:val="16"/>
        </w:rPr>
        <w:t>1</w:t>
      </w:r>
      <w:r>
        <w:rPr>
          <w:spacing w:val="-12"/>
          <w:w w:val="105"/>
          <w:sz w:val="16"/>
        </w:rPr>
        <w:t xml:space="preserve"> </w:t>
      </w:r>
      <w:r>
        <w:rPr>
          <w:spacing w:val="3"/>
          <w:w w:val="105"/>
          <w:sz w:val="16"/>
        </w:rPr>
        <w:t>of</w:t>
      </w:r>
      <w:r>
        <w:rPr>
          <w:spacing w:val="-10"/>
          <w:w w:val="105"/>
          <w:sz w:val="16"/>
        </w:rPr>
        <w:t xml:space="preserve"> </w:t>
      </w:r>
      <w:r>
        <w:rPr>
          <w:w w:val="105"/>
          <w:sz w:val="16"/>
        </w:rPr>
        <w:t>Cycle</w:t>
      </w:r>
      <w:r>
        <w:rPr>
          <w:spacing w:val="-15"/>
          <w:w w:val="105"/>
          <w:sz w:val="16"/>
        </w:rPr>
        <w:t xml:space="preserve"> </w:t>
      </w:r>
      <w:r>
        <w:rPr>
          <w:w w:val="105"/>
          <w:sz w:val="16"/>
        </w:rPr>
        <w:t>6</w:t>
      </w:r>
      <w:r>
        <w:rPr>
          <w:spacing w:val="-13"/>
          <w:w w:val="105"/>
          <w:sz w:val="16"/>
        </w:rPr>
        <w:t xml:space="preserve"> </w:t>
      </w:r>
      <w:r>
        <w:rPr>
          <w:spacing w:val="2"/>
          <w:w w:val="105"/>
          <w:sz w:val="16"/>
        </w:rPr>
        <w:t>and</w:t>
      </w:r>
      <w:r>
        <w:rPr>
          <w:spacing w:val="-12"/>
          <w:w w:val="105"/>
          <w:sz w:val="16"/>
        </w:rPr>
        <w:t xml:space="preserve"> </w:t>
      </w:r>
      <w:r>
        <w:rPr>
          <w:w w:val="105"/>
          <w:sz w:val="16"/>
        </w:rPr>
        <w:t>Cycle</w:t>
      </w:r>
      <w:r>
        <w:rPr>
          <w:spacing w:val="-15"/>
          <w:w w:val="105"/>
          <w:sz w:val="16"/>
        </w:rPr>
        <w:t xml:space="preserve"> </w:t>
      </w:r>
      <w:r>
        <w:rPr>
          <w:spacing w:val="3"/>
          <w:w w:val="105"/>
          <w:sz w:val="16"/>
        </w:rPr>
        <w:t>8.</w:t>
      </w:r>
    </w:p>
    <w:p w:rsidR="00016671" w:rsidRDefault="00376CE1" w:rsidP="00376CE1">
      <w:pPr>
        <w:pStyle w:val="a4"/>
        <w:numPr>
          <w:ilvl w:val="0"/>
          <w:numId w:val="83"/>
        </w:numPr>
        <w:tabs>
          <w:tab w:val="left" w:pos="508"/>
          <w:tab w:val="left" w:pos="509"/>
        </w:tabs>
        <w:spacing w:line="247" w:lineRule="auto"/>
        <w:ind w:left="218" w:right="2946" w:hanging="1"/>
        <w:rPr>
          <w:sz w:val="16"/>
        </w:rPr>
      </w:pPr>
      <w:r>
        <w:rPr>
          <w:w w:val="105"/>
          <w:sz w:val="16"/>
        </w:rPr>
        <w:t>2</w:t>
      </w:r>
      <w:r>
        <w:rPr>
          <w:spacing w:val="-18"/>
          <w:w w:val="105"/>
          <w:sz w:val="16"/>
        </w:rPr>
        <w:t xml:space="preserve"> </w:t>
      </w:r>
      <w:r>
        <w:rPr>
          <w:spacing w:val="3"/>
          <w:w w:val="105"/>
          <w:sz w:val="16"/>
        </w:rPr>
        <w:t>h,</w:t>
      </w:r>
      <w:r>
        <w:rPr>
          <w:spacing w:val="-16"/>
          <w:w w:val="105"/>
          <w:sz w:val="16"/>
        </w:rPr>
        <w:t xml:space="preserve"> </w:t>
      </w:r>
      <w:r>
        <w:rPr>
          <w:w w:val="105"/>
          <w:sz w:val="16"/>
        </w:rPr>
        <w:t>4</w:t>
      </w:r>
      <w:r>
        <w:rPr>
          <w:spacing w:val="-18"/>
          <w:w w:val="105"/>
          <w:sz w:val="16"/>
        </w:rPr>
        <w:t xml:space="preserve"> </w:t>
      </w:r>
      <w:r>
        <w:rPr>
          <w:w w:val="105"/>
          <w:sz w:val="16"/>
        </w:rPr>
        <w:t>h</w:t>
      </w:r>
      <w:r>
        <w:rPr>
          <w:spacing w:val="-8"/>
          <w:w w:val="105"/>
          <w:sz w:val="16"/>
        </w:rPr>
        <w:t xml:space="preserve"> </w:t>
      </w:r>
      <w:r>
        <w:rPr>
          <w:spacing w:val="7"/>
          <w:w w:val="105"/>
          <w:sz w:val="16"/>
        </w:rPr>
        <w:t>and</w:t>
      </w:r>
      <w:r>
        <w:rPr>
          <w:spacing w:val="-18"/>
          <w:w w:val="105"/>
          <w:sz w:val="16"/>
        </w:rPr>
        <w:t xml:space="preserve"> </w:t>
      </w:r>
      <w:r>
        <w:rPr>
          <w:w w:val="105"/>
          <w:sz w:val="16"/>
        </w:rPr>
        <w:t>7</w:t>
      </w:r>
      <w:r>
        <w:rPr>
          <w:spacing w:val="-18"/>
          <w:w w:val="105"/>
          <w:sz w:val="16"/>
        </w:rPr>
        <w:t xml:space="preserve"> </w:t>
      </w:r>
      <w:r>
        <w:rPr>
          <w:w w:val="105"/>
          <w:sz w:val="16"/>
        </w:rPr>
        <w:t>h</w:t>
      </w:r>
      <w:r>
        <w:rPr>
          <w:spacing w:val="-18"/>
          <w:w w:val="105"/>
          <w:sz w:val="16"/>
        </w:rPr>
        <w:t xml:space="preserve"> </w:t>
      </w:r>
      <w:r>
        <w:rPr>
          <w:w w:val="105"/>
          <w:sz w:val="16"/>
        </w:rPr>
        <w:t>after</w:t>
      </w:r>
      <w:r>
        <w:rPr>
          <w:spacing w:val="-26"/>
          <w:w w:val="105"/>
          <w:sz w:val="16"/>
        </w:rPr>
        <w:t xml:space="preserve"> </w:t>
      </w:r>
      <w:r>
        <w:rPr>
          <w:spacing w:val="3"/>
          <w:w w:val="105"/>
          <w:sz w:val="16"/>
        </w:rPr>
        <w:t>the</w:t>
      </w:r>
      <w:r>
        <w:rPr>
          <w:spacing w:val="-20"/>
          <w:w w:val="105"/>
          <w:sz w:val="16"/>
        </w:rPr>
        <w:t xml:space="preserve"> </w:t>
      </w:r>
      <w:r>
        <w:rPr>
          <w:w w:val="105"/>
          <w:sz w:val="16"/>
        </w:rPr>
        <w:t>start</w:t>
      </w:r>
      <w:r>
        <w:rPr>
          <w:spacing w:val="-19"/>
          <w:w w:val="105"/>
          <w:sz w:val="16"/>
        </w:rPr>
        <w:t xml:space="preserve"> </w:t>
      </w:r>
      <w:r>
        <w:rPr>
          <w:spacing w:val="3"/>
          <w:w w:val="105"/>
          <w:sz w:val="16"/>
        </w:rPr>
        <w:t>of</w:t>
      </w:r>
      <w:r>
        <w:rPr>
          <w:spacing w:val="-26"/>
          <w:w w:val="105"/>
          <w:sz w:val="16"/>
        </w:rPr>
        <w:t xml:space="preserve"> </w:t>
      </w:r>
      <w:r>
        <w:rPr>
          <w:w w:val="105"/>
          <w:sz w:val="16"/>
        </w:rPr>
        <w:t>administration</w:t>
      </w:r>
      <w:r>
        <w:rPr>
          <w:spacing w:val="-28"/>
          <w:w w:val="105"/>
          <w:sz w:val="16"/>
        </w:rPr>
        <w:t xml:space="preserve"> </w:t>
      </w:r>
      <w:r>
        <w:rPr>
          <w:spacing w:val="-3"/>
          <w:w w:val="105"/>
          <w:sz w:val="16"/>
        </w:rPr>
        <w:t>(±</w:t>
      </w:r>
      <w:r>
        <w:rPr>
          <w:spacing w:val="-24"/>
          <w:w w:val="105"/>
          <w:sz w:val="16"/>
        </w:rPr>
        <w:t xml:space="preserve"> </w:t>
      </w:r>
      <w:r>
        <w:rPr>
          <w:spacing w:val="3"/>
          <w:w w:val="105"/>
          <w:sz w:val="16"/>
        </w:rPr>
        <w:t>15</w:t>
      </w:r>
      <w:r>
        <w:rPr>
          <w:spacing w:val="-18"/>
          <w:w w:val="105"/>
          <w:sz w:val="16"/>
        </w:rPr>
        <w:t xml:space="preserve"> </w:t>
      </w:r>
      <w:r>
        <w:rPr>
          <w:w w:val="105"/>
          <w:sz w:val="16"/>
        </w:rPr>
        <w:t>minutes)</w:t>
      </w:r>
      <w:r>
        <w:rPr>
          <w:spacing w:val="-27"/>
          <w:w w:val="105"/>
          <w:sz w:val="16"/>
        </w:rPr>
        <w:t xml:space="preserve"> </w:t>
      </w:r>
      <w:r>
        <w:rPr>
          <w:spacing w:val="4"/>
          <w:w w:val="105"/>
          <w:sz w:val="16"/>
        </w:rPr>
        <w:t>for</w:t>
      </w:r>
      <w:r>
        <w:rPr>
          <w:spacing w:val="-25"/>
          <w:w w:val="105"/>
          <w:sz w:val="16"/>
        </w:rPr>
        <w:t xml:space="preserve"> </w:t>
      </w:r>
      <w:r>
        <w:rPr>
          <w:w w:val="105"/>
          <w:sz w:val="16"/>
        </w:rPr>
        <w:t>Cycle</w:t>
      </w:r>
      <w:r>
        <w:rPr>
          <w:spacing w:val="-21"/>
          <w:w w:val="105"/>
          <w:sz w:val="16"/>
        </w:rPr>
        <w:t xml:space="preserve"> </w:t>
      </w:r>
      <w:r>
        <w:rPr>
          <w:w w:val="105"/>
          <w:sz w:val="16"/>
        </w:rPr>
        <w:t>1</w:t>
      </w:r>
      <w:r>
        <w:rPr>
          <w:spacing w:val="-18"/>
          <w:w w:val="105"/>
          <w:sz w:val="16"/>
        </w:rPr>
        <w:t xml:space="preserve"> </w:t>
      </w:r>
      <w:r>
        <w:rPr>
          <w:spacing w:val="2"/>
          <w:w w:val="105"/>
          <w:sz w:val="16"/>
        </w:rPr>
        <w:t>and</w:t>
      </w:r>
      <w:r>
        <w:rPr>
          <w:spacing w:val="-18"/>
          <w:w w:val="105"/>
          <w:sz w:val="16"/>
        </w:rPr>
        <w:t xml:space="preserve"> </w:t>
      </w:r>
      <w:r>
        <w:rPr>
          <w:w w:val="105"/>
          <w:sz w:val="16"/>
        </w:rPr>
        <w:t>4</w:t>
      </w:r>
      <w:r>
        <w:rPr>
          <w:spacing w:val="-18"/>
          <w:w w:val="105"/>
          <w:sz w:val="16"/>
        </w:rPr>
        <w:t xml:space="preserve"> </w:t>
      </w:r>
      <w:r>
        <w:rPr>
          <w:w w:val="105"/>
          <w:sz w:val="16"/>
        </w:rPr>
        <w:t>h</w:t>
      </w:r>
      <w:r>
        <w:rPr>
          <w:spacing w:val="-18"/>
          <w:w w:val="105"/>
          <w:sz w:val="16"/>
        </w:rPr>
        <w:t xml:space="preserve"> </w:t>
      </w:r>
      <w:r>
        <w:rPr>
          <w:spacing w:val="2"/>
          <w:w w:val="105"/>
          <w:sz w:val="16"/>
        </w:rPr>
        <w:t>and</w:t>
      </w:r>
      <w:r>
        <w:rPr>
          <w:spacing w:val="-18"/>
          <w:w w:val="105"/>
          <w:sz w:val="16"/>
        </w:rPr>
        <w:t xml:space="preserve"> </w:t>
      </w:r>
      <w:r>
        <w:rPr>
          <w:w w:val="105"/>
          <w:sz w:val="16"/>
        </w:rPr>
        <w:t>7</w:t>
      </w:r>
      <w:r>
        <w:rPr>
          <w:spacing w:val="-18"/>
          <w:w w:val="105"/>
          <w:sz w:val="16"/>
        </w:rPr>
        <w:t xml:space="preserve"> </w:t>
      </w:r>
      <w:r>
        <w:rPr>
          <w:w w:val="105"/>
          <w:sz w:val="16"/>
        </w:rPr>
        <w:t>h</w:t>
      </w:r>
      <w:r>
        <w:rPr>
          <w:spacing w:val="-18"/>
          <w:w w:val="105"/>
          <w:sz w:val="16"/>
        </w:rPr>
        <w:t xml:space="preserve"> </w:t>
      </w:r>
      <w:r>
        <w:rPr>
          <w:w w:val="105"/>
          <w:sz w:val="16"/>
        </w:rPr>
        <w:t>after</w:t>
      </w:r>
      <w:r>
        <w:rPr>
          <w:spacing w:val="-25"/>
          <w:w w:val="105"/>
          <w:sz w:val="16"/>
        </w:rPr>
        <w:t xml:space="preserve"> </w:t>
      </w:r>
      <w:r>
        <w:rPr>
          <w:spacing w:val="3"/>
          <w:w w:val="105"/>
          <w:sz w:val="16"/>
        </w:rPr>
        <w:t>the</w:t>
      </w:r>
      <w:r>
        <w:rPr>
          <w:spacing w:val="-21"/>
          <w:w w:val="105"/>
          <w:sz w:val="16"/>
        </w:rPr>
        <w:t xml:space="preserve"> </w:t>
      </w:r>
      <w:r>
        <w:rPr>
          <w:w w:val="105"/>
          <w:sz w:val="16"/>
        </w:rPr>
        <w:t>start</w:t>
      </w:r>
      <w:r>
        <w:rPr>
          <w:spacing w:val="-29"/>
          <w:w w:val="105"/>
          <w:sz w:val="16"/>
        </w:rPr>
        <w:t xml:space="preserve"> </w:t>
      </w:r>
      <w:r>
        <w:rPr>
          <w:spacing w:val="3"/>
          <w:w w:val="105"/>
          <w:sz w:val="16"/>
        </w:rPr>
        <w:t>of</w:t>
      </w:r>
      <w:r>
        <w:rPr>
          <w:spacing w:val="-16"/>
          <w:w w:val="105"/>
          <w:sz w:val="16"/>
        </w:rPr>
        <w:t xml:space="preserve"> </w:t>
      </w:r>
      <w:r>
        <w:rPr>
          <w:w w:val="105"/>
          <w:sz w:val="16"/>
        </w:rPr>
        <w:t>administration</w:t>
      </w:r>
      <w:r>
        <w:rPr>
          <w:spacing w:val="-28"/>
          <w:w w:val="105"/>
          <w:sz w:val="16"/>
        </w:rPr>
        <w:t xml:space="preserve"> </w:t>
      </w:r>
      <w:r>
        <w:rPr>
          <w:spacing w:val="-3"/>
          <w:w w:val="105"/>
          <w:sz w:val="16"/>
        </w:rPr>
        <w:t>(±</w:t>
      </w:r>
      <w:r>
        <w:rPr>
          <w:spacing w:val="-24"/>
          <w:w w:val="105"/>
          <w:sz w:val="16"/>
        </w:rPr>
        <w:t xml:space="preserve"> </w:t>
      </w:r>
      <w:r>
        <w:rPr>
          <w:spacing w:val="3"/>
          <w:w w:val="105"/>
          <w:sz w:val="16"/>
        </w:rPr>
        <w:t>15</w:t>
      </w:r>
      <w:r>
        <w:rPr>
          <w:spacing w:val="-18"/>
          <w:w w:val="105"/>
          <w:sz w:val="16"/>
        </w:rPr>
        <w:t xml:space="preserve"> </w:t>
      </w:r>
      <w:r>
        <w:rPr>
          <w:w w:val="105"/>
          <w:sz w:val="16"/>
        </w:rPr>
        <w:t>minutes)</w:t>
      </w:r>
      <w:r>
        <w:rPr>
          <w:spacing w:val="-26"/>
          <w:w w:val="105"/>
          <w:sz w:val="16"/>
        </w:rPr>
        <w:t xml:space="preserve"> </w:t>
      </w:r>
      <w:r>
        <w:rPr>
          <w:w w:val="105"/>
          <w:sz w:val="16"/>
        </w:rPr>
        <w:t>for</w:t>
      </w:r>
      <w:r>
        <w:rPr>
          <w:spacing w:val="-26"/>
          <w:w w:val="105"/>
          <w:sz w:val="16"/>
        </w:rPr>
        <w:t xml:space="preserve"> </w:t>
      </w:r>
      <w:r>
        <w:rPr>
          <w:w w:val="105"/>
          <w:sz w:val="16"/>
        </w:rPr>
        <w:t>Cycle</w:t>
      </w:r>
      <w:r>
        <w:rPr>
          <w:spacing w:val="-20"/>
          <w:w w:val="105"/>
          <w:sz w:val="16"/>
        </w:rPr>
        <w:t xml:space="preserve"> </w:t>
      </w:r>
      <w:r>
        <w:rPr>
          <w:spacing w:val="3"/>
          <w:w w:val="105"/>
          <w:sz w:val="16"/>
        </w:rPr>
        <w:t xml:space="preserve">3. </w:t>
      </w:r>
      <w:r>
        <w:rPr>
          <w:w w:val="105"/>
          <w:sz w:val="16"/>
        </w:rPr>
        <w:t>k</w:t>
      </w:r>
      <w:r>
        <w:rPr>
          <w:w w:val="105"/>
          <w:sz w:val="16"/>
        </w:rPr>
        <w:tab/>
      </w:r>
      <w:r>
        <w:rPr>
          <w:spacing w:val="3"/>
          <w:w w:val="105"/>
          <w:sz w:val="16"/>
        </w:rPr>
        <w:t>24</w:t>
      </w:r>
      <w:r>
        <w:rPr>
          <w:spacing w:val="-12"/>
          <w:w w:val="105"/>
          <w:sz w:val="16"/>
        </w:rPr>
        <w:t xml:space="preserve"> </w:t>
      </w:r>
      <w:r>
        <w:rPr>
          <w:w w:val="105"/>
          <w:sz w:val="16"/>
        </w:rPr>
        <w:t>h</w:t>
      </w:r>
      <w:r>
        <w:rPr>
          <w:spacing w:val="-11"/>
          <w:w w:val="105"/>
          <w:sz w:val="16"/>
        </w:rPr>
        <w:t xml:space="preserve"> </w:t>
      </w:r>
      <w:r>
        <w:rPr>
          <w:spacing w:val="7"/>
          <w:w w:val="105"/>
          <w:sz w:val="16"/>
        </w:rPr>
        <w:t>and</w:t>
      </w:r>
      <w:r>
        <w:rPr>
          <w:spacing w:val="-12"/>
          <w:w w:val="105"/>
          <w:sz w:val="16"/>
        </w:rPr>
        <w:t xml:space="preserve"> </w:t>
      </w:r>
      <w:r>
        <w:rPr>
          <w:spacing w:val="3"/>
          <w:w w:val="105"/>
          <w:sz w:val="16"/>
        </w:rPr>
        <w:t>72</w:t>
      </w:r>
      <w:r>
        <w:rPr>
          <w:spacing w:val="-11"/>
          <w:w w:val="105"/>
          <w:sz w:val="16"/>
        </w:rPr>
        <w:t xml:space="preserve"> </w:t>
      </w:r>
      <w:r>
        <w:rPr>
          <w:w w:val="105"/>
          <w:sz w:val="16"/>
        </w:rPr>
        <w:t>h</w:t>
      </w:r>
      <w:r>
        <w:rPr>
          <w:spacing w:val="-12"/>
          <w:w w:val="105"/>
          <w:sz w:val="16"/>
        </w:rPr>
        <w:t xml:space="preserve"> </w:t>
      </w:r>
      <w:r>
        <w:rPr>
          <w:w w:val="105"/>
          <w:sz w:val="16"/>
        </w:rPr>
        <w:t>after</w:t>
      </w:r>
      <w:r>
        <w:rPr>
          <w:spacing w:val="-21"/>
          <w:w w:val="105"/>
          <w:sz w:val="16"/>
        </w:rPr>
        <w:t xml:space="preserve"> </w:t>
      </w:r>
      <w:r>
        <w:rPr>
          <w:spacing w:val="3"/>
          <w:w w:val="105"/>
          <w:sz w:val="16"/>
        </w:rPr>
        <w:t>the</w:t>
      </w:r>
      <w:r>
        <w:rPr>
          <w:spacing w:val="-14"/>
          <w:w w:val="105"/>
          <w:sz w:val="16"/>
        </w:rPr>
        <w:t xml:space="preserve"> </w:t>
      </w:r>
      <w:r>
        <w:rPr>
          <w:spacing w:val="-3"/>
          <w:w w:val="105"/>
          <w:sz w:val="16"/>
        </w:rPr>
        <w:t>start</w:t>
      </w:r>
      <w:r>
        <w:rPr>
          <w:spacing w:val="-13"/>
          <w:w w:val="105"/>
          <w:sz w:val="16"/>
        </w:rPr>
        <w:t xml:space="preserve"> </w:t>
      </w:r>
      <w:r>
        <w:rPr>
          <w:spacing w:val="3"/>
          <w:w w:val="105"/>
          <w:sz w:val="16"/>
        </w:rPr>
        <w:t>of</w:t>
      </w:r>
      <w:r>
        <w:rPr>
          <w:spacing w:val="-9"/>
          <w:w w:val="105"/>
          <w:sz w:val="16"/>
        </w:rPr>
        <w:t xml:space="preserve"> </w:t>
      </w:r>
      <w:r>
        <w:rPr>
          <w:w w:val="105"/>
          <w:sz w:val="16"/>
        </w:rPr>
        <w:t>administration</w:t>
      </w:r>
      <w:r>
        <w:rPr>
          <w:spacing w:val="-25"/>
          <w:w w:val="105"/>
          <w:sz w:val="16"/>
        </w:rPr>
        <w:t xml:space="preserve"> </w:t>
      </w:r>
      <w:r>
        <w:rPr>
          <w:spacing w:val="-3"/>
          <w:w w:val="105"/>
          <w:sz w:val="16"/>
        </w:rPr>
        <w:t>(±</w:t>
      </w:r>
      <w:r>
        <w:rPr>
          <w:spacing w:val="-19"/>
          <w:w w:val="105"/>
          <w:sz w:val="16"/>
        </w:rPr>
        <w:t xml:space="preserve"> </w:t>
      </w:r>
      <w:r>
        <w:rPr>
          <w:w w:val="105"/>
          <w:sz w:val="16"/>
        </w:rPr>
        <w:t>2</w:t>
      </w:r>
      <w:r>
        <w:rPr>
          <w:spacing w:val="-11"/>
          <w:w w:val="105"/>
          <w:sz w:val="16"/>
        </w:rPr>
        <w:t xml:space="preserve"> </w:t>
      </w:r>
      <w:r>
        <w:rPr>
          <w:w w:val="105"/>
          <w:sz w:val="16"/>
        </w:rPr>
        <w:t>hours).</w:t>
      </w:r>
    </w:p>
    <w:p w:rsidR="00016671" w:rsidRDefault="00376CE1" w:rsidP="00376CE1">
      <w:pPr>
        <w:pStyle w:val="a4"/>
        <w:numPr>
          <w:ilvl w:val="0"/>
          <w:numId w:val="82"/>
        </w:numPr>
        <w:tabs>
          <w:tab w:val="left" w:pos="509"/>
          <w:tab w:val="left" w:pos="510"/>
        </w:tabs>
        <w:spacing w:line="230" w:lineRule="auto"/>
        <w:ind w:right="2245"/>
        <w:rPr>
          <w:sz w:val="16"/>
        </w:rPr>
      </w:pPr>
      <w:r>
        <w:rPr>
          <w:spacing w:val="4"/>
          <w:w w:val="105"/>
          <w:sz w:val="16"/>
        </w:rPr>
        <w:t>If</w:t>
      </w:r>
      <w:r>
        <w:rPr>
          <w:spacing w:val="-17"/>
          <w:w w:val="105"/>
          <w:sz w:val="16"/>
        </w:rPr>
        <w:t xml:space="preserve"> </w:t>
      </w:r>
      <w:r>
        <w:rPr>
          <w:w w:val="105"/>
          <w:sz w:val="16"/>
        </w:rPr>
        <w:t>treatment</w:t>
      </w:r>
      <w:r>
        <w:rPr>
          <w:spacing w:val="-19"/>
          <w:w w:val="105"/>
          <w:sz w:val="16"/>
        </w:rPr>
        <w:t xml:space="preserve"> </w:t>
      </w:r>
      <w:r>
        <w:rPr>
          <w:spacing w:val="3"/>
          <w:w w:val="105"/>
          <w:sz w:val="16"/>
        </w:rPr>
        <w:t>of</w:t>
      </w:r>
      <w:r>
        <w:rPr>
          <w:spacing w:val="-26"/>
          <w:w w:val="105"/>
          <w:sz w:val="16"/>
        </w:rPr>
        <w:t xml:space="preserve"> </w:t>
      </w:r>
      <w:r>
        <w:rPr>
          <w:w w:val="105"/>
          <w:sz w:val="16"/>
        </w:rPr>
        <w:t>next</w:t>
      </w:r>
      <w:r>
        <w:rPr>
          <w:spacing w:val="-19"/>
          <w:w w:val="105"/>
          <w:sz w:val="16"/>
        </w:rPr>
        <w:t xml:space="preserve"> </w:t>
      </w:r>
      <w:r>
        <w:rPr>
          <w:w w:val="105"/>
          <w:sz w:val="16"/>
        </w:rPr>
        <w:t>cycle</w:t>
      </w:r>
      <w:r>
        <w:rPr>
          <w:spacing w:val="-21"/>
          <w:w w:val="105"/>
          <w:sz w:val="16"/>
        </w:rPr>
        <w:t xml:space="preserve"> </w:t>
      </w:r>
      <w:r>
        <w:rPr>
          <w:spacing w:val="-4"/>
          <w:w w:val="105"/>
          <w:sz w:val="16"/>
        </w:rPr>
        <w:t>is</w:t>
      </w:r>
      <w:r>
        <w:rPr>
          <w:spacing w:val="-24"/>
          <w:w w:val="105"/>
          <w:sz w:val="16"/>
        </w:rPr>
        <w:t xml:space="preserve"> </w:t>
      </w:r>
      <w:r>
        <w:rPr>
          <w:spacing w:val="3"/>
          <w:w w:val="105"/>
          <w:sz w:val="16"/>
        </w:rPr>
        <w:t>delayed</w:t>
      </w:r>
      <w:r>
        <w:rPr>
          <w:spacing w:val="-28"/>
          <w:w w:val="105"/>
          <w:sz w:val="16"/>
        </w:rPr>
        <w:t xml:space="preserve"> </w:t>
      </w:r>
      <w:r>
        <w:rPr>
          <w:w w:val="105"/>
          <w:sz w:val="16"/>
        </w:rPr>
        <w:t>for</w:t>
      </w:r>
      <w:r>
        <w:rPr>
          <w:spacing w:val="-26"/>
          <w:w w:val="105"/>
          <w:sz w:val="16"/>
        </w:rPr>
        <w:t xml:space="preserve"> </w:t>
      </w:r>
      <w:r>
        <w:rPr>
          <w:w w:val="105"/>
          <w:sz w:val="16"/>
        </w:rPr>
        <w:t>3</w:t>
      </w:r>
      <w:r>
        <w:rPr>
          <w:spacing w:val="-18"/>
          <w:w w:val="105"/>
          <w:sz w:val="16"/>
        </w:rPr>
        <w:t xml:space="preserve"> </w:t>
      </w:r>
      <w:r>
        <w:rPr>
          <w:spacing w:val="3"/>
          <w:w w:val="105"/>
          <w:sz w:val="16"/>
        </w:rPr>
        <w:t>days</w:t>
      </w:r>
      <w:r>
        <w:rPr>
          <w:spacing w:val="-24"/>
          <w:w w:val="105"/>
          <w:sz w:val="16"/>
        </w:rPr>
        <w:t xml:space="preserve"> </w:t>
      </w:r>
      <w:r>
        <w:rPr>
          <w:spacing w:val="3"/>
          <w:w w:val="105"/>
          <w:sz w:val="16"/>
        </w:rPr>
        <w:t>or</w:t>
      </w:r>
      <w:r>
        <w:rPr>
          <w:spacing w:val="-26"/>
          <w:w w:val="105"/>
          <w:sz w:val="16"/>
        </w:rPr>
        <w:t xml:space="preserve"> </w:t>
      </w:r>
      <w:r>
        <w:rPr>
          <w:w w:val="105"/>
          <w:sz w:val="16"/>
        </w:rPr>
        <w:t>more,</w:t>
      </w:r>
      <w:r>
        <w:rPr>
          <w:spacing w:val="-25"/>
          <w:w w:val="105"/>
          <w:sz w:val="16"/>
        </w:rPr>
        <w:t xml:space="preserve"> </w:t>
      </w:r>
      <w:r>
        <w:rPr>
          <w:spacing w:val="3"/>
          <w:w w:val="105"/>
          <w:sz w:val="16"/>
        </w:rPr>
        <w:t>or</w:t>
      </w:r>
      <w:r>
        <w:rPr>
          <w:spacing w:val="-26"/>
          <w:w w:val="105"/>
          <w:sz w:val="16"/>
        </w:rPr>
        <w:t xml:space="preserve"> </w:t>
      </w:r>
      <w:r>
        <w:rPr>
          <w:w w:val="105"/>
          <w:sz w:val="16"/>
        </w:rPr>
        <w:t>subject</w:t>
      </w:r>
      <w:r>
        <w:rPr>
          <w:spacing w:val="-19"/>
          <w:w w:val="105"/>
          <w:sz w:val="16"/>
        </w:rPr>
        <w:t xml:space="preserve"> </w:t>
      </w:r>
      <w:r>
        <w:rPr>
          <w:spacing w:val="-4"/>
          <w:w w:val="105"/>
          <w:sz w:val="16"/>
        </w:rPr>
        <w:t>is</w:t>
      </w:r>
      <w:r>
        <w:rPr>
          <w:spacing w:val="-24"/>
          <w:w w:val="105"/>
          <w:sz w:val="16"/>
        </w:rPr>
        <w:t xml:space="preserve"> </w:t>
      </w:r>
      <w:r>
        <w:rPr>
          <w:w w:val="105"/>
          <w:sz w:val="16"/>
        </w:rPr>
        <w:t>discontinued,</w:t>
      </w:r>
      <w:r>
        <w:rPr>
          <w:spacing w:val="-25"/>
          <w:w w:val="105"/>
          <w:sz w:val="16"/>
        </w:rPr>
        <w:t xml:space="preserve"> </w:t>
      </w:r>
      <w:r>
        <w:rPr>
          <w:w w:val="105"/>
          <w:sz w:val="16"/>
        </w:rPr>
        <w:t>collect</w:t>
      </w:r>
      <w:r>
        <w:rPr>
          <w:spacing w:val="-19"/>
          <w:w w:val="105"/>
          <w:sz w:val="16"/>
        </w:rPr>
        <w:t xml:space="preserve"> </w:t>
      </w:r>
      <w:r>
        <w:rPr>
          <w:w w:val="105"/>
          <w:sz w:val="16"/>
        </w:rPr>
        <w:t>PK</w:t>
      </w:r>
      <w:r>
        <w:rPr>
          <w:spacing w:val="-27"/>
          <w:w w:val="105"/>
          <w:sz w:val="16"/>
        </w:rPr>
        <w:t xml:space="preserve"> </w:t>
      </w:r>
      <w:r>
        <w:rPr>
          <w:w w:val="105"/>
          <w:sz w:val="16"/>
        </w:rPr>
        <w:t>blood</w:t>
      </w:r>
      <w:r>
        <w:rPr>
          <w:spacing w:val="-28"/>
          <w:w w:val="105"/>
          <w:sz w:val="16"/>
        </w:rPr>
        <w:t xml:space="preserve"> </w:t>
      </w:r>
      <w:r>
        <w:rPr>
          <w:spacing w:val="3"/>
          <w:w w:val="105"/>
          <w:sz w:val="16"/>
        </w:rPr>
        <w:t>on</w:t>
      </w:r>
      <w:r>
        <w:rPr>
          <w:spacing w:val="-18"/>
          <w:w w:val="105"/>
          <w:sz w:val="16"/>
        </w:rPr>
        <w:t xml:space="preserve"> </w:t>
      </w:r>
      <w:r>
        <w:rPr>
          <w:w w:val="105"/>
          <w:sz w:val="16"/>
        </w:rPr>
        <w:t>this</w:t>
      </w:r>
      <w:r>
        <w:rPr>
          <w:spacing w:val="-24"/>
          <w:w w:val="105"/>
          <w:sz w:val="16"/>
        </w:rPr>
        <w:t xml:space="preserve"> </w:t>
      </w:r>
      <w:r>
        <w:rPr>
          <w:w w:val="105"/>
          <w:sz w:val="16"/>
        </w:rPr>
        <w:t>day,</w:t>
      </w:r>
      <w:r>
        <w:rPr>
          <w:spacing w:val="-25"/>
          <w:w w:val="105"/>
          <w:sz w:val="16"/>
        </w:rPr>
        <w:t xml:space="preserve"> </w:t>
      </w:r>
      <w:r>
        <w:rPr>
          <w:spacing w:val="3"/>
          <w:w w:val="105"/>
          <w:sz w:val="16"/>
        </w:rPr>
        <w:t>Day</w:t>
      </w:r>
      <w:r>
        <w:rPr>
          <w:spacing w:val="-28"/>
          <w:w w:val="105"/>
          <w:sz w:val="16"/>
        </w:rPr>
        <w:t xml:space="preserve"> </w:t>
      </w:r>
      <w:r>
        <w:rPr>
          <w:spacing w:val="3"/>
          <w:w w:val="105"/>
          <w:sz w:val="16"/>
        </w:rPr>
        <w:t>22</w:t>
      </w:r>
      <w:r>
        <w:rPr>
          <w:spacing w:val="-18"/>
          <w:w w:val="105"/>
          <w:sz w:val="16"/>
        </w:rPr>
        <w:t xml:space="preserve"> </w:t>
      </w:r>
      <w:r>
        <w:rPr>
          <w:spacing w:val="3"/>
          <w:w w:val="105"/>
          <w:sz w:val="16"/>
        </w:rPr>
        <w:t>of</w:t>
      </w:r>
      <w:r>
        <w:rPr>
          <w:spacing w:val="-17"/>
          <w:w w:val="105"/>
          <w:sz w:val="16"/>
        </w:rPr>
        <w:t xml:space="preserve"> </w:t>
      </w:r>
      <w:r>
        <w:rPr>
          <w:w w:val="105"/>
          <w:sz w:val="16"/>
        </w:rPr>
        <w:t>the</w:t>
      </w:r>
      <w:r>
        <w:rPr>
          <w:spacing w:val="-21"/>
          <w:w w:val="105"/>
          <w:sz w:val="16"/>
        </w:rPr>
        <w:t xml:space="preserve"> </w:t>
      </w:r>
      <w:r>
        <w:rPr>
          <w:w w:val="105"/>
          <w:sz w:val="16"/>
        </w:rPr>
        <w:t>current</w:t>
      </w:r>
      <w:r>
        <w:rPr>
          <w:spacing w:val="-29"/>
          <w:w w:val="105"/>
          <w:sz w:val="16"/>
        </w:rPr>
        <w:t xml:space="preserve"> </w:t>
      </w:r>
      <w:r>
        <w:rPr>
          <w:w w:val="105"/>
          <w:sz w:val="16"/>
        </w:rPr>
        <w:t>cycle</w:t>
      </w:r>
      <w:r>
        <w:rPr>
          <w:spacing w:val="-20"/>
          <w:w w:val="105"/>
          <w:sz w:val="16"/>
        </w:rPr>
        <w:t xml:space="preserve"> </w:t>
      </w:r>
      <w:r>
        <w:rPr>
          <w:spacing w:val="-3"/>
          <w:w w:val="105"/>
          <w:sz w:val="16"/>
        </w:rPr>
        <w:t>(±</w:t>
      </w:r>
      <w:r>
        <w:rPr>
          <w:spacing w:val="-25"/>
          <w:w w:val="105"/>
          <w:sz w:val="16"/>
        </w:rPr>
        <w:t xml:space="preserve"> </w:t>
      </w:r>
      <w:r>
        <w:rPr>
          <w:w w:val="105"/>
          <w:sz w:val="16"/>
        </w:rPr>
        <w:t>2</w:t>
      </w:r>
      <w:r>
        <w:rPr>
          <w:spacing w:val="-18"/>
          <w:w w:val="105"/>
          <w:sz w:val="16"/>
        </w:rPr>
        <w:t xml:space="preserve"> </w:t>
      </w:r>
      <w:r>
        <w:rPr>
          <w:w w:val="105"/>
          <w:sz w:val="16"/>
        </w:rPr>
        <w:t>days).</w:t>
      </w:r>
      <w:r>
        <w:rPr>
          <w:spacing w:val="3"/>
          <w:w w:val="105"/>
          <w:sz w:val="16"/>
        </w:rPr>
        <w:t xml:space="preserve"> </w:t>
      </w:r>
      <w:r>
        <w:rPr>
          <w:spacing w:val="-4"/>
          <w:w w:val="105"/>
          <w:sz w:val="16"/>
        </w:rPr>
        <w:t>Also</w:t>
      </w:r>
      <w:r>
        <w:rPr>
          <w:spacing w:val="-18"/>
          <w:w w:val="105"/>
          <w:sz w:val="16"/>
        </w:rPr>
        <w:t xml:space="preserve"> </w:t>
      </w:r>
      <w:r>
        <w:rPr>
          <w:w w:val="105"/>
          <w:sz w:val="16"/>
        </w:rPr>
        <w:t>see footnote</w:t>
      </w:r>
      <w:r>
        <w:rPr>
          <w:spacing w:val="-14"/>
          <w:w w:val="105"/>
          <w:sz w:val="16"/>
        </w:rPr>
        <w:t xml:space="preserve"> </w:t>
      </w:r>
      <w:r>
        <w:rPr>
          <w:spacing w:val="3"/>
          <w:w w:val="105"/>
          <w:sz w:val="16"/>
        </w:rPr>
        <w:t>v.</w:t>
      </w:r>
    </w:p>
    <w:p w:rsidR="00016671" w:rsidRDefault="00376CE1" w:rsidP="00376CE1">
      <w:pPr>
        <w:pStyle w:val="a4"/>
        <w:numPr>
          <w:ilvl w:val="0"/>
          <w:numId w:val="82"/>
        </w:numPr>
        <w:tabs>
          <w:tab w:val="left" w:pos="510"/>
        </w:tabs>
        <w:ind w:hanging="292"/>
        <w:rPr>
          <w:sz w:val="16"/>
        </w:rPr>
      </w:pPr>
      <w:r>
        <w:rPr>
          <w:w w:val="105"/>
          <w:sz w:val="16"/>
        </w:rPr>
        <w:t>Within</w:t>
      </w:r>
      <w:r>
        <w:rPr>
          <w:spacing w:val="-12"/>
          <w:w w:val="105"/>
          <w:sz w:val="16"/>
        </w:rPr>
        <w:t xml:space="preserve"> </w:t>
      </w:r>
      <w:r>
        <w:rPr>
          <w:w w:val="105"/>
          <w:sz w:val="16"/>
        </w:rPr>
        <w:t>8</w:t>
      </w:r>
      <w:r>
        <w:rPr>
          <w:spacing w:val="-11"/>
          <w:w w:val="105"/>
          <w:sz w:val="16"/>
        </w:rPr>
        <w:t xml:space="preserve"> </w:t>
      </w:r>
      <w:r>
        <w:rPr>
          <w:spacing w:val="2"/>
          <w:w w:val="105"/>
          <w:sz w:val="16"/>
        </w:rPr>
        <w:t>hours</w:t>
      </w:r>
      <w:r>
        <w:rPr>
          <w:spacing w:val="-19"/>
          <w:w w:val="105"/>
          <w:sz w:val="16"/>
        </w:rPr>
        <w:t xml:space="preserve"> </w:t>
      </w:r>
      <w:r>
        <w:rPr>
          <w:w w:val="105"/>
          <w:sz w:val="16"/>
        </w:rPr>
        <w:t>BI</w:t>
      </w:r>
      <w:r>
        <w:rPr>
          <w:spacing w:val="-9"/>
          <w:w w:val="105"/>
          <w:sz w:val="16"/>
        </w:rPr>
        <w:t xml:space="preserve"> </w:t>
      </w:r>
      <w:r>
        <w:rPr>
          <w:spacing w:val="3"/>
          <w:w w:val="105"/>
          <w:sz w:val="16"/>
        </w:rPr>
        <w:t>on</w:t>
      </w:r>
      <w:r>
        <w:rPr>
          <w:spacing w:val="-11"/>
          <w:w w:val="105"/>
          <w:sz w:val="16"/>
        </w:rPr>
        <w:t xml:space="preserve"> </w:t>
      </w:r>
      <w:r>
        <w:rPr>
          <w:spacing w:val="3"/>
          <w:w w:val="105"/>
          <w:sz w:val="16"/>
        </w:rPr>
        <w:t>Day</w:t>
      </w:r>
      <w:r>
        <w:rPr>
          <w:spacing w:val="-24"/>
          <w:w w:val="105"/>
          <w:sz w:val="16"/>
        </w:rPr>
        <w:t xml:space="preserve"> </w:t>
      </w:r>
      <w:r>
        <w:rPr>
          <w:w w:val="105"/>
          <w:sz w:val="16"/>
        </w:rPr>
        <w:t>1</w:t>
      </w:r>
      <w:r>
        <w:rPr>
          <w:spacing w:val="-12"/>
          <w:w w:val="105"/>
          <w:sz w:val="16"/>
        </w:rPr>
        <w:t xml:space="preserve"> </w:t>
      </w:r>
      <w:r>
        <w:rPr>
          <w:spacing w:val="-4"/>
          <w:w w:val="105"/>
          <w:sz w:val="16"/>
        </w:rPr>
        <w:t>in</w:t>
      </w:r>
      <w:r>
        <w:rPr>
          <w:spacing w:val="-11"/>
          <w:w w:val="105"/>
          <w:sz w:val="16"/>
        </w:rPr>
        <w:t xml:space="preserve"> </w:t>
      </w:r>
      <w:r>
        <w:rPr>
          <w:w w:val="105"/>
          <w:sz w:val="16"/>
        </w:rPr>
        <w:t>Cycles</w:t>
      </w:r>
      <w:r>
        <w:rPr>
          <w:spacing w:val="-18"/>
          <w:w w:val="105"/>
          <w:sz w:val="16"/>
        </w:rPr>
        <w:t xml:space="preserve"> </w:t>
      </w:r>
      <w:r>
        <w:rPr>
          <w:spacing w:val="3"/>
          <w:w w:val="105"/>
          <w:sz w:val="16"/>
        </w:rPr>
        <w:t>1,</w:t>
      </w:r>
      <w:r>
        <w:rPr>
          <w:spacing w:val="-21"/>
          <w:w w:val="105"/>
          <w:sz w:val="16"/>
        </w:rPr>
        <w:t xml:space="preserve"> </w:t>
      </w:r>
      <w:r>
        <w:rPr>
          <w:w w:val="105"/>
          <w:sz w:val="16"/>
        </w:rPr>
        <w:t>2</w:t>
      </w:r>
      <w:r>
        <w:rPr>
          <w:spacing w:val="-11"/>
          <w:w w:val="105"/>
          <w:sz w:val="16"/>
        </w:rPr>
        <w:t xml:space="preserve"> </w:t>
      </w:r>
      <w:r>
        <w:rPr>
          <w:spacing w:val="7"/>
          <w:w w:val="105"/>
          <w:sz w:val="16"/>
        </w:rPr>
        <w:t>and</w:t>
      </w:r>
      <w:r>
        <w:rPr>
          <w:spacing w:val="-11"/>
          <w:w w:val="105"/>
          <w:sz w:val="16"/>
        </w:rPr>
        <w:t xml:space="preserve"> </w:t>
      </w:r>
      <w:r>
        <w:rPr>
          <w:spacing w:val="3"/>
          <w:w w:val="105"/>
          <w:sz w:val="16"/>
        </w:rPr>
        <w:t>4,</w:t>
      </w:r>
      <w:r>
        <w:rPr>
          <w:spacing w:val="-21"/>
          <w:w w:val="105"/>
          <w:sz w:val="16"/>
        </w:rPr>
        <w:t xml:space="preserve"> </w:t>
      </w:r>
      <w:r>
        <w:rPr>
          <w:spacing w:val="2"/>
          <w:w w:val="105"/>
          <w:sz w:val="16"/>
        </w:rPr>
        <w:t>and</w:t>
      </w:r>
      <w:r>
        <w:rPr>
          <w:spacing w:val="-24"/>
          <w:w w:val="105"/>
          <w:sz w:val="16"/>
        </w:rPr>
        <w:t xml:space="preserve"> </w:t>
      </w:r>
      <w:r>
        <w:rPr>
          <w:spacing w:val="3"/>
          <w:w w:val="105"/>
          <w:sz w:val="16"/>
        </w:rPr>
        <w:t>then</w:t>
      </w:r>
      <w:r>
        <w:rPr>
          <w:spacing w:val="-24"/>
          <w:w w:val="105"/>
          <w:sz w:val="16"/>
        </w:rPr>
        <w:t xml:space="preserve"> </w:t>
      </w:r>
      <w:r>
        <w:rPr>
          <w:w w:val="105"/>
          <w:sz w:val="16"/>
        </w:rPr>
        <w:t>every</w:t>
      </w:r>
      <w:r>
        <w:rPr>
          <w:spacing w:val="-12"/>
          <w:w w:val="105"/>
          <w:sz w:val="16"/>
        </w:rPr>
        <w:t xml:space="preserve"> </w:t>
      </w:r>
      <w:r>
        <w:rPr>
          <w:w w:val="105"/>
          <w:sz w:val="16"/>
        </w:rPr>
        <w:t>4</w:t>
      </w:r>
      <w:r>
        <w:rPr>
          <w:spacing w:val="-11"/>
          <w:w w:val="105"/>
          <w:sz w:val="16"/>
        </w:rPr>
        <w:t xml:space="preserve"> </w:t>
      </w:r>
      <w:r>
        <w:rPr>
          <w:w w:val="105"/>
          <w:sz w:val="16"/>
        </w:rPr>
        <w:t>cycles.</w:t>
      </w:r>
    </w:p>
    <w:p w:rsidR="00016671" w:rsidRDefault="00376CE1" w:rsidP="00376CE1">
      <w:pPr>
        <w:pStyle w:val="a4"/>
        <w:numPr>
          <w:ilvl w:val="0"/>
          <w:numId w:val="82"/>
        </w:numPr>
        <w:tabs>
          <w:tab w:val="left" w:pos="508"/>
          <w:tab w:val="left" w:pos="510"/>
        </w:tabs>
        <w:spacing w:line="237" w:lineRule="auto"/>
        <w:ind w:right="1964"/>
        <w:rPr>
          <w:sz w:val="16"/>
        </w:rPr>
      </w:pPr>
      <w:r>
        <w:rPr>
          <w:w w:val="105"/>
          <w:sz w:val="16"/>
        </w:rPr>
        <w:t>For</w:t>
      </w:r>
      <w:r>
        <w:rPr>
          <w:spacing w:val="-26"/>
          <w:w w:val="105"/>
          <w:sz w:val="16"/>
        </w:rPr>
        <w:t xml:space="preserve"> </w:t>
      </w:r>
      <w:r>
        <w:rPr>
          <w:spacing w:val="2"/>
          <w:w w:val="105"/>
          <w:sz w:val="16"/>
        </w:rPr>
        <w:t>subjects</w:t>
      </w:r>
      <w:r>
        <w:rPr>
          <w:spacing w:val="-23"/>
          <w:w w:val="105"/>
          <w:sz w:val="16"/>
        </w:rPr>
        <w:t xml:space="preserve"> </w:t>
      </w:r>
      <w:r>
        <w:rPr>
          <w:spacing w:val="-3"/>
          <w:w w:val="105"/>
          <w:sz w:val="16"/>
        </w:rPr>
        <w:t>with</w:t>
      </w:r>
      <w:r>
        <w:rPr>
          <w:spacing w:val="-18"/>
          <w:w w:val="105"/>
          <w:sz w:val="16"/>
        </w:rPr>
        <w:t xml:space="preserve"> </w:t>
      </w:r>
      <w:r>
        <w:rPr>
          <w:w w:val="105"/>
          <w:sz w:val="16"/>
        </w:rPr>
        <w:t>positive</w:t>
      </w:r>
      <w:r>
        <w:rPr>
          <w:spacing w:val="-20"/>
          <w:w w:val="105"/>
          <w:sz w:val="16"/>
        </w:rPr>
        <w:t xml:space="preserve"> </w:t>
      </w:r>
      <w:r>
        <w:rPr>
          <w:spacing w:val="-4"/>
          <w:w w:val="105"/>
          <w:sz w:val="16"/>
        </w:rPr>
        <w:t>ADA</w:t>
      </w:r>
      <w:r>
        <w:rPr>
          <w:spacing w:val="-26"/>
          <w:w w:val="105"/>
          <w:sz w:val="16"/>
        </w:rPr>
        <w:t xml:space="preserve"> </w:t>
      </w:r>
      <w:r>
        <w:rPr>
          <w:spacing w:val="7"/>
          <w:w w:val="105"/>
          <w:sz w:val="16"/>
        </w:rPr>
        <w:t>at</w:t>
      </w:r>
      <w:r>
        <w:rPr>
          <w:spacing w:val="-19"/>
          <w:w w:val="105"/>
          <w:sz w:val="16"/>
        </w:rPr>
        <w:t xml:space="preserve"> </w:t>
      </w:r>
      <w:r>
        <w:rPr>
          <w:w w:val="105"/>
          <w:sz w:val="16"/>
        </w:rPr>
        <w:t>F/U</w:t>
      </w:r>
      <w:r>
        <w:rPr>
          <w:spacing w:val="-26"/>
          <w:w w:val="105"/>
          <w:sz w:val="16"/>
        </w:rPr>
        <w:t xml:space="preserve"> </w:t>
      </w:r>
      <w:r>
        <w:rPr>
          <w:w w:val="105"/>
          <w:sz w:val="16"/>
        </w:rPr>
        <w:t>visit,</w:t>
      </w:r>
      <w:r>
        <w:rPr>
          <w:spacing w:val="-25"/>
          <w:w w:val="105"/>
          <w:sz w:val="16"/>
        </w:rPr>
        <w:t xml:space="preserve"> </w:t>
      </w:r>
      <w:r>
        <w:rPr>
          <w:w w:val="105"/>
          <w:sz w:val="16"/>
        </w:rPr>
        <w:t>additional</w:t>
      </w:r>
      <w:r>
        <w:rPr>
          <w:spacing w:val="-29"/>
          <w:w w:val="105"/>
          <w:sz w:val="16"/>
        </w:rPr>
        <w:t xml:space="preserve"> </w:t>
      </w:r>
      <w:r>
        <w:rPr>
          <w:w w:val="105"/>
          <w:sz w:val="16"/>
        </w:rPr>
        <w:t>serum</w:t>
      </w:r>
      <w:r>
        <w:rPr>
          <w:spacing w:val="-24"/>
          <w:w w:val="105"/>
          <w:sz w:val="16"/>
        </w:rPr>
        <w:t xml:space="preserve"> </w:t>
      </w:r>
      <w:r>
        <w:rPr>
          <w:spacing w:val="-4"/>
          <w:w w:val="105"/>
          <w:sz w:val="16"/>
        </w:rPr>
        <w:t>ADA</w:t>
      </w:r>
      <w:r>
        <w:rPr>
          <w:spacing w:val="-26"/>
          <w:w w:val="105"/>
          <w:sz w:val="16"/>
        </w:rPr>
        <w:t xml:space="preserve"> </w:t>
      </w:r>
      <w:r>
        <w:rPr>
          <w:w w:val="105"/>
          <w:sz w:val="16"/>
        </w:rPr>
        <w:t>samples</w:t>
      </w:r>
      <w:r>
        <w:rPr>
          <w:spacing w:val="-23"/>
          <w:w w:val="105"/>
          <w:sz w:val="16"/>
        </w:rPr>
        <w:t xml:space="preserve"> </w:t>
      </w:r>
      <w:r>
        <w:rPr>
          <w:spacing w:val="4"/>
          <w:w w:val="105"/>
          <w:sz w:val="16"/>
        </w:rPr>
        <w:t>mustbe</w:t>
      </w:r>
      <w:r>
        <w:rPr>
          <w:spacing w:val="-20"/>
          <w:w w:val="105"/>
          <w:sz w:val="16"/>
        </w:rPr>
        <w:t xml:space="preserve"> </w:t>
      </w:r>
      <w:r>
        <w:rPr>
          <w:w w:val="105"/>
          <w:sz w:val="16"/>
        </w:rPr>
        <w:t>collected</w:t>
      </w:r>
      <w:r>
        <w:rPr>
          <w:spacing w:val="-18"/>
          <w:w w:val="105"/>
          <w:sz w:val="16"/>
        </w:rPr>
        <w:t xml:space="preserve"> </w:t>
      </w:r>
      <w:r>
        <w:rPr>
          <w:w w:val="105"/>
          <w:sz w:val="16"/>
        </w:rPr>
        <w:t>every</w:t>
      </w:r>
      <w:r>
        <w:rPr>
          <w:spacing w:val="-17"/>
          <w:w w:val="105"/>
          <w:sz w:val="16"/>
        </w:rPr>
        <w:t xml:space="preserve"> </w:t>
      </w:r>
      <w:r>
        <w:rPr>
          <w:w w:val="105"/>
          <w:sz w:val="16"/>
        </w:rPr>
        <w:t>3</w:t>
      </w:r>
      <w:r>
        <w:rPr>
          <w:spacing w:val="-18"/>
          <w:w w:val="105"/>
          <w:sz w:val="16"/>
        </w:rPr>
        <w:t xml:space="preserve"> </w:t>
      </w:r>
      <w:r>
        <w:rPr>
          <w:w w:val="105"/>
          <w:sz w:val="16"/>
        </w:rPr>
        <w:t>months</w:t>
      </w:r>
      <w:r>
        <w:rPr>
          <w:spacing w:val="-23"/>
          <w:w w:val="105"/>
          <w:sz w:val="16"/>
        </w:rPr>
        <w:t xml:space="preserve"> </w:t>
      </w:r>
      <w:r>
        <w:rPr>
          <w:spacing w:val="-3"/>
          <w:w w:val="105"/>
          <w:sz w:val="16"/>
        </w:rPr>
        <w:t>(±</w:t>
      </w:r>
      <w:r>
        <w:rPr>
          <w:spacing w:val="-24"/>
          <w:w w:val="105"/>
          <w:sz w:val="16"/>
        </w:rPr>
        <w:t xml:space="preserve"> </w:t>
      </w:r>
      <w:r>
        <w:rPr>
          <w:w w:val="105"/>
          <w:sz w:val="16"/>
        </w:rPr>
        <w:t>1</w:t>
      </w:r>
      <w:r>
        <w:rPr>
          <w:spacing w:val="-18"/>
          <w:w w:val="105"/>
          <w:sz w:val="16"/>
        </w:rPr>
        <w:t xml:space="preserve"> </w:t>
      </w:r>
      <w:r>
        <w:rPr>
          <w:w w:val="105"/>
          <w:sz w:val="16"/>
        </w:rPr>
        <w:t>month)</w:t>
      </w:r>
      <w:r>
        <w:rPr>
          <w:spacing w:val="-26"/>
          <w:w w:val="105"/>
          <w:sz w:val="16"/>
        </w:rPr>
        <w:t xml:space="preserve"> </w:t>
      </w:r>
      <w:r>
        <w:rPr>
          <w:spacing w:val="3"/>
          <w:w w:val="105"/>
          <w:sz w:val="16"/>
        </w:rPr>
        <w:t>up</w:t>
      </w:r>
      <w:r>
        <w:rPr>
          <w:spacing w:val="-17"/>
          <w:w w:val="105"/>
          <w:sz w:val="16"/>
        </w:rPr>
        <w:t xml:space="preserve"> </w:t>
      </w:r>
      <w:r>
        <w:rPr>
          <w:w w:val="105"/>
          <w:sz w:val="16"/>
        </w:rPr>
        <w:t>to</w:t>
      </w:r>
      <w:r>
        <w:rPr>
          <w:spacing w:val="-18"/>
          <w:w w:val="105"/>
          <w:sz w:val="16"/>
        </w:rPr>
        <w:t xml:space="preserve"> </w:t>
      </w:r>
      <w:r>
        <w:rPr>
          <w:w w:val="105"/>
          <w:sz w:val="16"/>
        </w:rPr>
        <w:t>1</w:t>
      </w:r>
      <w:r>
        <w:rPr>
          <w:spacing w:val="-18"/>
          <w:w w:val="105"/>
          <w:sz w:val="16"/>
        </w:rPr>
        <w:t xml:space="preserve"> </w:t>
      </w:r>
      <w:r>
        <w:rPr>
          <w:spacing w:val="2"/>
          <w:w w:val="105"/>
          <w:sz w:val="16"/>
        </w:rPr>
        <w:t>year</w:t>
      </w:r>
      <w:r>
        <w:rPr>
          <w:spacing w:val="-25"/>
          <w:w w:val="105"/>
          <w:sz w:val="16"/>
        </w:rPr>
        <w:t xml:space="preserve"> </w:t>
      </w:r>
      <w:r>
        <w:rPr>
          <w:w w:val="105"/>
          <w:sz w:val="16"/>
        </w:rPr>
        <w:t>from</w:t>
      </w:r>
      <w:r>
        <w:rPr>
          <w:spacing w:val="-24"/>
          <w:w w:val="105"/>
          <w:sz w:val="16"/>
        </w:rPr>
        <w:t xml:space="preserve"> </w:t>
      </w:r>
      <w:r>
        <w:rPr>
          <w:spacing w:val="3"/>
          <w:w w:val="105"/>
          <w:sz w:val="16"/>
        </w:rPr>
        <w:t>the</w:t>
      </w:r>
      <w:r>
        <w:rPr>
          <w:spacing w:val="-20"/>
          <w:w w:val="105"/>
          <w:sz w:val="16"/>
        </w:rPr>
        <w:t xml:space="preserve"> </w:t>
      </w:r>
      <w:r>
        <w:rPr>
          <w:w w:val="105"/>
          <w:sz w:val="16"/>
        </w:rPr>
        <w:t>last</w:t>
      </w:r>
      <w:r>
        <w:rPr>
          <w:spacing w:val="-29"/>
          <w:w w:val="105"/>
          <w:sz w:val="16"/>
        </w:rPr>
        <w:t xml:space="preserve"> </w:t>
      </w:r>
      <w:r>
        <w:rPr>
          <w:spacing w:val="2"/>
          <w:w w:val="105"/>
          <w:sz w:val="16"/>
        </w:rPr>
        <w:t>dose</w:t>
      </w:r>
      <w:r>
        <w:rPr>
          <w:spacing w:val="-30"/>
          <w:w w:val="105"/>
          <w:sz w:val="16"/>
        </w:rPr>
        <w:t xml:space="preserve"> </w:t>
      </w:r>
      <w:r>
        <w:rPr>
          <w:spacing w:val="3"/>
          <w:w w:val="105"/>
          <w:sz w:val="16"/>
        </w:rPr>
        <w:t>of</w:t>
      </w:r>
      <w:r>
        <w:rPr>
          <w:spacing w:val="-16"/>
          <w:w w:val="105"/>
          <w:sz w:val="16"/>
        </w:rPr>
        <w:t xml:space="preserve"> </w:t>
      </w:r>
      <w:r>
        <w:rPr>
          <w:w w:val="105"/>
          <w:sz w:val="16"/>
        </w:rPr>
        <w:t>study drug,</w:t>
      </w:r>
      <w:r>
        <w:rPr>
          <w:spacing w:val="-30"/>
          <w:w w:val="105"/>
          <w:sz w:val="16"/>
        </w:rPr>
        <w:t xml:space="preserve"> </w:t>
      </w:r>
      <w:r>
        <w:rPr>
          <w:spacing w:val="3"/>
          <w:w w:val="105"/>
          <w:sz w:val="16"/>
        </w:rPr>
        <w:t>or</w:t>
      </w:r>
      <w:r>
        <w:rPr>
          <w:spacing w:val="-23"/>
          <w:w w:val="105"/>
          <w:sz w:val="16"/>
        </w:rPr>
        <w:t xml:space="preserve"> </w:t>
      </w:r>
      <w:r>
        <w:rPr>
          <w:w w:val="105"/>
          <w:sz w:val="16"/>
        </w:rPr>
        <w:t>until</w:t>
      </w:r>
      <w:r>
        <w:rPr>
          <w:spacing w:val="-33"/>
          <w:w w:val="105"/>
          <w:sz w:val="16"/>
        </w:rPr>
        <w:t xml:space="preserve"> </w:t>
      </w:r>
      <w:r>
        <w:rPr>
          <w:spacing w:val="3"/>
          <w:w w:val="105"/>
          <w:sz w:val="16"/>
        </w:rPr>
        <w:t>the</w:t>
      </w:r>
      <w:r>
        <w:rPr>
          <w:spacing w:val="-26"/>
          <w:w w:val="105"/>
          <w:sz w:val="16"/>
        </w:rPr>
        <w:t xml:space="preserve"> </w:t>
      </w:r>
      <w:r>
        <w:rPr>
          <w:spacing w:val="-4"/>
          <w:w w:val="105"/>
          <w:sz w:val="16"/>
        </w:rPr>
        <w:t>ADA</w:t>
      </w:r>
      <w:r>
        <w:rPr>
          <w:spacing w:val="-31"/>
          <w:w w:val="105"/>
          <w:sz w:val="16"/>
        </w:rPr>
        <w:t xml:space="preserve"> </w:t>
      </w:r>
      <w:r>
        <w:rPr>
          <w:spacing w:val="2"/>
          <w:w w:val="105"/>
          <w:sz w:val="16"/>
        </w:rPr>
        <w:t>becomes</w:t>
      </w:r>
      <w:r>
        <w:rPr>
          <w:spacing w:val="-28"/>
          <w:w w:val="105"/>
          <w:sz w:val="16"/>
        </w:rPr>
        <w:t xml:space="preserve"> </w:t>
      </w:r>
      <w:r>
        <w:rPr>
          <w:w w:val="105"/>
          <w:sz w:val="16"/>
        </w:rPr>
        <w:t>negative,</w:t>
      </w:r>
      <w:r>
        <w:rPr>
          <w:spacing w:val="-30"/>
          <w:w w:val="105"/>
          <w:sz w:val="16"/>
        </w:rPr>
        <w:t xml:space="preserve"> </w:t>
      </w:r>
      <w:r>
        <w:rPr>
          <w:spacing w:val="3"/>
          <w:w w:val="105"/>
          <w:sz w:val="16"/>
        </w:rPr>
        <w:t>or</w:t>
      </w:r>
      <w:r>
        <w:rPr>
          <w:spacing w:val="-30"/>
          <w:w w:val="105"/>
          <w:sz w:val="16"/>
        </w:rPr>
        <w:t xml:space="preserve"> </w:t>
      </w:r>
      <w:r>
        <w:rPr>
          <w:w w:val="105"/>
          <w:sz w:val="16"/>
        </w:rPr>
        <w:t>until</w:t>
      </w:r>
      <w:r>
        <w:rPr>
          <w:spacing w:val="-33"/>
          <w:w w:val="105"/>
          <w:sz w:val="16"/>
        </w:rPr>
        <w:t xml:space="preserve"> </w:t>
      </w:r>
      <w:r>
        <w:rPr>
          <w:spacing w:val="-4"/>
          <w:w w:val="105"/>
          <w:sz w:val="16"/>
        </w:rPr>
        <w:t>ADA</w:t>
      </w:r>
      <w:r>
        <w:rPr>
          <w:spacing w:val="-23"/>
          <w:w w:val="105"/>
          <w:sz w:val="16"/>
        </w:rPr>
        <w:t xml:space="preserve"> </w:t>
      </w:r>
      <w:r>
        <w:rPr>
          <w:w w:val="105"/>
          <w:sz w:val="16"/>
        </w:rPr>
        <w:t>titer</w:t>
      </w:r>
      <w:r>
        <w:rPr>
          <w:spacing w:val="-31"/>
          <w:w w:val="105"/>
          <w:sz w:val="16"/>
        </w:rPr>
        <w:t xml:space="preserve"> </w:t>
      </w:r>
      <w:r>
        <w:rPr>
          <w:spacing w:val="2"/>
          <w:w w:val="105"/>
          <w:sz w:val="16"/>
        </w:rPr>
        <w:t>becomes</w:t>
      </w:r>
      <w:r>
        <w:rPr>
          <w:spacing w:val="-28"/>
          <w:w w:val="105"/>
          <w:sz w:val="16"/>
        </w:rPr>
        <w:t xml:space="preserve"> </w:t>
      </w:r>
      <w:r>
        <w:rPr>
          <w:w w:val="105"/>
          <w:sz w:val="16"/>
        </w:rPr>
        <w:t>less</w:t>
      </w:r>
      <w:r>
        <w:rPr>
          <w:spacing w:val="-29"/>
          <w:w w:val="105"/>
          <w:sz w:val="16"/>
        </w:rPr>
        <w:t xml:space="preserve"> </w:t>
      </w:r>
      <w:r>
        <w:rPr>
          <w:spacing w:val="3"/>
          <w:w w:val="105"/>
          <w:sz w:val="16"/>
        </w:rPr>
        <w:t>than</w:t>
      </w:r>
      <w:r>
        <w:rPr>
          <w:spacing w:val="-31"/>
          <w:w w:val="105"/>
          <w:sz w:val="16"/>
        </w:rPr>
        <w:t xml:space="preserve"> </w:t>
      </w:r>
      <w:r>
        <w:rPr>
          <w:w w:val="105"/>
          <w:sz w:val="16"/>
        </w:rPr>
        <w:t>baseline</w:t>
      </w:r>
      <w:r>
        <w:rPr>
          <w:spacing w:val="-27"/>
          <w:w w:val="105"/>
          <w:sz w:val="16"/>
        </w:rPr>
        <w:t xml:space="preserve"> </w:t>
      </w:r>
      <w:r>
        <w:rPr>
          <w:w w:val="105"/>
          <w:sz w:val="16"/>
        </w:rPr>
        <w:t>(applicable</w:t>
      </w:r>
      <w:r>
        <w:rPr>
          <w:spacing w:val="-26"/>
          <w:w w:val="105"/>
          <w:sz w:val="16"/>
        </w:rPr>
        <w:t xml:space="preserve"> </w:t>
      </w:r>
      <w:r>
        <w:rPr>
          <w:w w:val="105"/>
          <w:sz w:val="16"/>
        </w:rPr>
        <w:t>when</w:t>
      </w:r>
      <w:r>
        <w:rPr>
          <w:spacing w:val="-32"/>
          <w:w w:val="105"/>
          <w:sz w:val="16"/>
        </w:rPr>
        <w:t xml:space="preserve"> </w:t>
      </w:r>
      <w:r>
        <w:rPr>
          <w:w w:val="105"/>
          <w:sz w:val="16"/>
        </w:rPr>
        <w:t>pre-existing</w:t>
      </w:r>
      <w:r>
        <w:rPr>
          <w:spacing w:val="-32"/>
          <w:w w:val="105"/>
          <w:sz w:val="16"/>
        </w:rPr>
        <w:t xml:space="preserve"> </w:t>
      </w:r>
      <w:r>
        <w:rPr>
          <w:spacing w:val="-4"/>
          <w:w w:val="105"/>
          <w:sz w:val="16"/>
        </w:rPr>
        <w:t>ADA</w:t>
      </w:r>
      <w:r>
        <w:rPr>
          <w:spacing w:val="-30"/>
          <w:w w:val="105"/>
          <w:sz w:val="16"/>
        </w:rPr>
        <w:t xml:space="preserve"> </w:t>
      </w:r>
      <w:r>
        <w:rPr>
          <w:spacing w:val="3"/>
          <w:w w:val="105"/>
          <w:sz w:val="16"/>
        </w:rPr>
        <w:t>was</w:t>
      </w:r>
      <w:r>
        <w:rPr>
          <w:spacing w:val="-29"/>
          <w:w w:val="105"/>
          <w:sz w:val="16"/>
        </w:rPr>
        <w:t xml:space="preserve"> </w:t>
      </w:r>
      <w:r>
        <w:rPr>
          <w:w w:val="105"/>
          <w:sz w:val="16"/>
        </w:rPr>
        <w:t>observed),</w:t>
      </w:r>
      <w:r>
        <w:rPr>
          <w:spacing w:val="-29"/>
          <w:w w:val="105"/>
          <w:sz w:val="16"/>
        </w:rPr>
        <w:t xml:space="preserve"> </w:t>
      </w:r>
      <w:r>
        <w:rPr>
          <w:spacing w:val="3"/>
          <w:w w:val="105"/>
          <w:sz w:val="16"/>
        </w:rPr>
        <w:t>or</w:t>
      </w:r>
      <w:r>
        <w:rPr>
          <w:spacing w:val="-31"/>
          <w:w w:val="105"/>
          <w:sz w:val="16"/>
        </w:rPr>
        <w:t xml:space="preserve"> </w:t>
      </w:r>
      <w:r>
        <w:rPr>
          <w:w w:val="105"/>
          <w:sz w:val="16"/>
        </w:rPr>
        <w:t>until</w:t>
      </w:r>
      <w:r>
        <w:rPr>
          <w:spacing w:val="-32"/>
          <w:w w:val="105"/>
          <w:sz w:val="16"/>
        </w:rPr>
        <w:t xml:space="preserve"> </w:t>
      </w:r>
      <w:r>
        <w:rPr>
          <w:spacing w:val="3"/>
          <w:w w:val="105"/>
          <w:sz w:val="16"/>
        </w:rPr>
        <w:t>the</w:t>
      </w:r>
      <w:r>
        <w:rPr>
          <w:spacing w:val="-26"/>
          <w:w w:val="105"/>
          <w:sz w:val="16"/>
        </w:rPr>
        <w:t xml:space="preserve"> </w:t>
      </w:r>
      <w:r>
        <w:rPr>
          <w:w w:val="105"/>
          <w:sz w:val="16"/>
        </w:rPr>
        <w:t>subject</w:t>
      </w:r>
      <w:r>
        <w:rPr>
          <w:spacing w:val="-25"/>
          <w:w w:val="105"/>
          <w:sz w:val="16"/>
        </w:rPr>
        <w:t xml:space="preserve"> </w:t>
      </w:r>
      <w:r>
        <w:rPr>
          <w:w w:val="105"/>
          <w:sz w:val="16"/>
        </w:rPr>
        <w:t xml:space="preserve">starts </w:t>
      </w:r>
      <w:r>
        <w:rPr>
          <w:spacing w:val="2"/>
          <w:w w:val="105"/>
          <w:sz w:val="16"/>
        </w:rPr>
        <w:t>another</w:t>
      </w:r>
      <w:r>
        <w:rPr>
          <w:spacing w:val="-22"/>
          <w:w w:val="105"/>
          <w:sz w:val="16"/>
        </w:rPr>
        <w:t xml:space="preserve"> </w:t>
      </w:r>
      <w:r>
        <w:rPr>
          <w:w w:val="105"/>
          <w:sz w:val="16"/>
        </w:rPr>
        <w:t>therapy</w:t>
      </w:r>
      <w:r>
        <w:rPr>
          <w:spacing w:val="-25"/>
          <w:w w:val="105"/>
          <w:sz w:val="16"/>
        </w:rPr>
        <w:t xml:space="preserve"> </w:t>
      </w:r>
      <w:r>
        <w:rPr>
          <w:spacing w:val="4"/>
          <w:w w:val="105"/>
          <w:sz w:val="16"/>
        </w:rPr>
        <w:t>for</w:t>
      </w:r>
      <w:r>
        <w:rPr>
          <w:spacing w:val="-21"/>
          <w:w w:val="105"/>
          <w:sz w:val="16"/>
        </w:rPr>
        <w:t xml:space="preserve"> </w:t>
      </w:r>
      <w:r>
        <w:rPr>
          <w:spacing w:val="-3"/>
          <w:w w:val="105"/>
          <w:sz w:val="16"/>
        </w:rPr>
        <w:t>cancer,</w:t>
      </w:r>
      <w:r>
        <w:rPr>
          <w:spacing w:val="-21"/>
          <w:w w:val="105"/>
          <w:sz w:val="16"/>
        </w:rPr>
        <w:t xml:space="preserve"> </w:t>
      </w:r>
      <w:r>
        <w:rPr>
          <w:spacing w:val="3"/>
          <w:w w:val="105"/>
          <w:sz w:val="16"/>
        </w:rPr>
        <w:t>or</w:t>
      </w:r>
      <w:r>
        <w:rPr>
          <w:spacing w:val="-22"/>
          <w:w w:val="105"/>
          <w:sz w:val="16"/>
        </w:rPr>
        <w:t xml:space="preserve"> </w:t>
      </w:r>
      <w:r>
        <w:rPr>
          <w:w w:val="105"/>
          <w:sz w:val="16"/>
        </w:rPr>
        <w:t>withdraws</w:t>
      </w:r>
      <w:r>
        <w:rPr>
          <w:spacing w:val="-18"/>
          <w:w w:val="105"/>
          <w:sz w:val="16"/>
        </w:rPr>
        <w:t xml:space="preserve"> </w:t>
      </w:r>
      <w:r>
        <w:rPr>
          <w:w w:val="105"/>
          <w:sz w:val="16"/>
        </w:rPr>
        <w:t>consent</w:t>
      </w:r>
      <w:r>
        <w:rPr>
          <w:spacing w:val="-13"/>
          <w:w w:val="105"/>
          <w:sz w:val="16"/>
        </w:rPr>
        <w:t xml:space="preserve"> </w:t>
      </w:r>
      <w:r>
        <w:rPr>
          <w:w w:val="105"/>
          <w:sz w:val="16"/>
        </w:rPr>
        <w:t>from</w:t>
      </w:r>
      <w:r>
        <w:rPr>
          <w:spacing w:val="-20"/>
          <w:w w:val="105"/>
          <w:sz w:val="16"/>
        </w:rPr>
        <w:t xml:space="preserve"> </w:t>
      </w:r>
      <w:r>
        <w:rPr>
          <w:spacing w:val="3"/>
          <w:w w:val="105"/>
          <w:sz w:val="16"/>
        </w:rPr>
        <w:t>the</w:t>
      </w:r>
      <w:r>
        <w:rPr>
          <w:spacing w:val="-15"/>
          <w:w w:val="105"/>
          <w:sz w:val="16"/>
        </w:rPr>
        <w:t xml:space="preserve"> </w:t>
      </w:r>
      <w:r>
        <w:rPr>
          <w:w w:val="105"/>
          <w:sz w:val="16"/>
        </w:rPr>
        <w:t>study,</w:t>
      </w:r>
      <w:r>
        <w:rPr>
          <w:spacing w:val="-20"/>
          <w:w w:val="105"/>
          <w:sz w:val="16"/>
        </w:rPr>
        <w:t xml:space="preserve"> </w:t>
      </w:r>
      <w:r>
        <w:rPr>
          <w:w w:val="105"/>
          <w:sz w:val="16"/>
        </w:rPr>
        <w:t>whichever</w:t>
      </w:r>
      <w:r>
        <w:rPr>
          <w:spacing w:val="-22"/>
          <w:w w:val="105"/>
          <w:sz w:val="16"/>
        </w:rPr>
        <w:t xml:space="preserve"> </w:t>
      </w:r>
      <w:r>
        <w:rPr>
          <w:w w:val="105"/>
          <w:sz w:val="16"/>
        </w:rPr>
        <w:t>occurs</w:t>
      </w:r>
      <w:r>
        <w:rPr>
          <w:spacing w:val="-19"/>
          <w:w w:val="105"/>
          <w:sz w:val="16"/>
        </w:rPr>
        <w:t xml:space="preserve"> </w:t>
      </w:r>
      <w:r>
        <w:rPr>
          <w:w w:val="105"/>
          <w:sz w:val="16"/>
        </w:rPr>
        <w:t>first.</w:t>
      </w:r>
    </w:p>
    <w:p w:rsidR="00016671" w:rsidRDefault="00376CE1" w:rsidP="00376CE1">
      <w:pPr>
        <w:pStyle w:val="a4"/>
        <w:numPr>
          <w:ilvl w:val="0"/>
          <w:numId w:val="81"/>
        </w:numPr>
        <w:tabs>
          <w:tab w:val="left" w:pos="509"/>
          <w:tab w:val="left" w:pos="510"/>
        </w:tabs>
        <w:spacing w:line="166" w:lineRule="exact"/>
        <w:ind w:hanging="292"/>
        <w:rPr>
          <w:sz w:val="16"/>
        </w:rPr>
      </w:pPr>
      <w:r>
        <w:rPr>
          <w:w w:val="105"/>
          <w:sz w:val="16"/>
        </w:rPr>
        <w:t>Within</w:t>
      </w:r>
      <w:r>
        <w:rPr>
          <w:spacing w:val="-12"/>
          <w:w w:val="105"/>
          <w:sz w:val="16"/>
        </w:rPr>
        <w:t xml:space="preserve"> </w:t>
      </w:r>
      <w:r>
        <w:rPr>
          <w:spacing w:val="3"/>
          <w:w w:val="105"/>
          <w:sz w:val="16"/>
        </w:rPr>
        <w:t>28</w:t>
      </w:r>
      <w:r>
        <w:rPr>
          <w:spacing w:val="-11"/>
          <w:w w:val="105"/>
          <w:sz w:val="16"/>
        </w:rPr>
        <w:t xml:space="preserve"> </w:t>
      </w:r>
      <w:r>
        <w:rPr>
          <w:spacing w:val="6"/>
          <w:w w:val="105"/>
          <w:sz w:val="16"/>
        </w:rPr>
        <w:t>days</w:t>
      </w:r>
      <w:r>
        <w:rPr>
          <w:spacing w:val="-18"/>
          <w:w w:val="105"/>
          <w:sz w:val="16"/>
        </w:rPr>
        <w:t xml:space="preserve"> </w:t>
      </w:r>
      <w:r>
        <w:rPr>
          <w:w w:val="105"/>
          <w:sz w:val="16"/>
        </w:rPr>
        <w:t>before</w:t>
      </w:r>
      <w:r>
        <w:rPr>
          <w:spacing w:val="-15"/>
          <w:w w:val="105"/>
          <w:sz w:val="16"/>
        </w:rPr>
        <w:t xml:space="preserve"> </w:t>
      </w:r>
      <w:r>
        <w:rPr>
          <w:spacing w:val="-3"/>
          <w:w w:val="105"/>
          <w:sz w:val="16"/>
        </w:rPr>
        <w:t>randomization/registration.</w:t>
      </w:r>
    </w:p>
    <w:p w:rsidR="00016671" w:rsidRDefault="00376CE1" w:rsidP="00376CE1">
      <w:pPr>
        <w:pStyle w:val="a4"/>
        <w:numPr>
          <w:ilvl w:val="0"/>
          <w:numId w:val="80"/>
        </w:numPr>
        <w:tabs>
          <w:tab w:val="left" w:pos="509"/>
          <w:tab w:val="left" w:pos="510"/>
        </w:tabs>
        <w:ind w:hanging="292"/>
        <w:rPr>
          <w:sz w:val="16"/>
        </w:rPr>
      </w:pPr>
      <w:r>
        <w:rPr>
          <w:spacing w:val="2"/>
          <w:w w:val="105"/>
          <w:sz w:val="16"/>
        </w:rPr>
        <w:t>Before</w:t>
      </w:r>
      <w:r>
        <w:rPr>
          <w:spacing w:val="-15"/>
          <w:w w:val="105"/>
          <w:sz w:val="16"/>
        </w:rPr>
        <w:t xml:space="preserve"> </w:t>
      </w:r>
      <w:r>
        <w:rPr>
          <w:w w:val="105"/>
          <w:sz w:val="16"/>
        </w:rPr>
        <w:t>administration</w:t>
      </w:r>
      <w:r>
        <w:rPr>
          <w:spacing w:val="-24"/>
          <w:w w:val="105"/>
          <w:sz w:val="16"/>
        </w:rPr>
        <w:t xml:space="preserve"> </w:t>
      </w:r>
      <w:r>
        <w:rPr>
          <w:spacing w:val="7"/>
          <w:w w:val="105"/>
          <w:sz w:val="16"/>
        </w:rPr>
        <w:t>at</w:t>
      </w:r>
      <w:r>
        <w:rPr>
          <w:spacing w:val="-13"/>
          <w:w w:val="105"/>
          <w:sz w:val="16"/>
        </w:rPr>
        <w:t xml:space="preserve"> </w:t>
      </w:r>
      <w:r>
        <w:rPr>
          <w:w w:val="105"/>
          <w:sz w:val="16"/>
        </w:rPr>
        <w:t>every</w:t>
      </w:r>
      <w:r>
        <w:rPr>
          <w:spacing w:val="-24"/>
          <w:w w:val="105"/>
          <w:sz w:val="16"/>
        </w:rPr>
        <w:t xml:space="preserve"> </w:t>
      </w:r>
      <w:r>
        <w:rPr>
          <w:w w:val="105"/>
          <w:sz w:val="16"/>
        </w:rPr>
        <w:t>2</w:t>
      </w:r>
      <w:r>
        <w:rPr>
          <w:spacing w:val="-12"/>
          <w:w w:val="105"/>
          <w:sz w:val="16"/>
        </w:rPr>
        <w:t xml:space="preserve"> </w:t>
      </w:r>
      <w:r>
        <w:rPr>
          <w:w w:val="105"/>
          <w:sz w:val="16"/>
        </w:rPr>
        <w:t>cycles</w:t>
      </w:r>
      <w:r>
        <w:rPr>
          <w:spacing w:val="-18"/>
          <w:w w:val="105"/>
          <w:sz w:val="16"/>
        </w:rPr>
        <w:t xml:space="preserve"> </w:t>
      </w:r>
      <w:r>
        <w:rPr>
          <w:spacing w:val="2"/>
          <w:w w:val="105"/>
          <w:sz w:val="16"/>
        </w:rPr>
        <w:t>from</w:t>
      </w:r>
      <w:r>
        <w:rPr>
          <w:spacing w:val="-19"/>
          <w:w w:val="105"/>
          <w:sz w:val="16"/>
        </w:rPr>
        <w:t xml:space="preserve"> </w:t>
      </w:r>
      <w:r>
        <w:rPr>
          <w:w w:val="105"/>
          <w:sz w:val="16"/>
        </w:rPr>
        <w:t>Cycle</w:t>
      </w:r>
      <w:r>
        <w:rPr>
          <w:spacing w:val="-15"/>
          <w:w w:val="105"/>
          <w:sz w:val="16"/>
        </w:rPr>
        <w:t xml:space="preserve"> </w:t>
      </w:r>
      <w:r>
        <w:rPr>
          <w:w w:val="105"/>
          <w:sz w:val="16"/>
        </w:rPr>
        <w:t>3</w:t>
      </w:r>
      <w:r>
        <w:rPr>
          <w:spacing w:val="-11"/>
          <w:w w:val="105"/>
          <w:sz w:val="16"/>
        </w:rPr>
        <w:t xml:space="preserve"> </w:t>
      </w:r>
      <w:r>
        <w:rPr>
          <w:w w:val="105"/>
          <w:sz w:val="16"/>
        </w:rPr>
        <w:t>(Cycle</w:t>
      </w:r>
      <w:r>
        <w:rPr>
          <w:spacing w:val="-15"/>
          <w:w w:val="105"/>
          <w:sz w:val="16"/>
        </w:rPr>
        <w:t xml:space="preserve"> </w:t>
      </w:r>
      <w:r>
        <w:rPr>
          <w:spacing w:val="3"/>
          <w:w w:val="105"/>
          <w:sz w:val="16"/>
        </w:rPr>
        <w:t>3,</w:t>
      </w:r>
      <w:r>
        <w:rPr>
          <w:spacing w:val="-20"/>
          <w:w w:val="105"/>
          <w:sz w:val="16"/>
        </w:rPr>
        <w:t xml:space="preserve"> </w:t>
      </w:r>
      <w:r>
        <w:rPr>
          <w:spacing w:val="3"/>
          <w:w w:val="105"/>
          <w:sz w:val="16"/>
        </w:rPr>
        <w:t>5,</w:t>
      </w:r>
      <w:r>
        <w:rPr>
          <w:spacing w:val="-21"/>
          <w:w w:val="105"/>
          <w:sz w:val="16"/>
        </w:rPr>
        <w:t xml:space="preserve"> </w:t>
      </w:r>
      <w:r>
        <w:rPr>
          <w:spacing w:val="3"/>
          <w:w w:val="105"/>
          <w:sz w:val="16"/>
        </w:rPr>
        <w:t>7,</w:t>
      </w:r>
      <w:r>
        <w:rPr>
          <w:spacing w:val="-20"/>
          <w:w w:val="105"/>
          <w:sz w:val="16"/>
        </w:rPr>
        <w:t xml:space="preserve"> </w:t>
      </w:r>
      <w:r>
        <w:rPr>
          <w:spacing w:val="3"/>
          <w:w w:val="105"/>
          <w:sz w:val="16"/>
        </w:rPr>
        <w:t>9,</w:t>
      </w:r>
      <w:r>
        <w:rPr>
          <w:spacing w:val="-20"/>
          <w:w w:val="105"/>
          <w:sz w:val="16"/>
        </w:rPr>
        <w:t xml:space="preserve"> </w:t>
      </w:r>
      <w:r>
        <w:rPr>
          <w:w w:val="105"/>
          <w:sz w:val="16"/>
        </w:rPr>
        <w:t>etc).</w:t>
      </w:r>
    </w:p>
    <w:p w:rsidR="00016671" w:rsidRDefault="00376CE1" w:rsidP="00376CE1">
      <w:pPr>
        <w:pStyle w:val="a4"/>
        <w:numPr>
          <w:ilvl w:val="0"/>
          <w:numId w:val="80"/>
        </w:numPr>
        <w:tabs>
          <w:tab w:val="left" w:pos="509"/>
          <w:tab w:val="left" w:pos="510"/>
        </w:tabs>
        <w:spacing w:before="14" w:line="230" w:lineRule="auto"/>
        <w:ind w:right="1948"/>
        <w:rPr>
          <w:sz w:val="16"/>
        </w:rPr>
      </w:pPr>
      <w:r>
        <w:rPr>
          <w:w w:val="105"/>
          <w:sz w:val="16"/>
        </w:rPr>
        <w:t>Echo</w:t>
      </w:r>
      <w:r>
        <w:rPr>
          <w:spacing w:val="-21"/>
          <w:w w:val="105"/>
          <w:sz w:val="16"/>
        </w:rPr>
        <w:t xml:space="preserve"> </w:t>
      </w:r>
      <w:r>
        <w:rPr>
          <w:spacing w:val="3"/>
          <w:w w:val="105"/>
          <w:sz w:val="16"/>
        </w:rPr>
        <w:t>or</w:t>
      </w:r>
      <w:r>
        <w:rPr>
          <w:spacing w:val="-27"/>
          <w:w w:val="105"/>
          <w:sz w:val="16"/>
        </w:rPr>
        <w:t xml:space="preserve"> </w:t>
      </w:r>
      <w:r>
        <w:rPr>
          <w:w w:val="105"/>
          <w:sz w:val="16"/>
        </w:rPr>
        <w:t>MUGA</w:t>
      </w:r>
      <w:r>
        <w:rPr>
          <w:spacing w:val="-28"/>
          <w:w w:val="105"/>
          <w:sz w:val="16"/>
        </w:rPr>
        <w:t xml:space="preserve"> </w:t>
      </w:r>
      <w:r>
        <w:rPr>
          <w:spacing w:val="4"/>
          <w:w w:val="105"/>
          <w:sz w:val="16"/>
        </w:rPr>
        <w:t>scan</w:t>
      </w:r>
      <w:r>
        <w:rPr>
          <w:spacing w:val="-20"/>
          <w:w w:val="105"/>
          <w:sz w:val="16"/>
        </w:rPr>
        <w:t xml:space="preserve"> </w:t>
      </w:r>
      <w:r>
        <w:rPr>
          <w:w w:val="105"/>
          <w:sz w:val="16"/>
        </w:rPr>
        <w:t>assessments</w:t>
      </w:r>
      <w:r>
        <w:rPr>
          <w:spacing w:val="-25"/>
          <w:w w:val="105"/>
          <w:sz w:val="16"/>
        </w:rPr>
        <w:t xml:space="preserve"> </w:t>
      </w:r>
      <w:r>
        <w:rPr>
          <w:w w:val="105"/>
          <w:sz w:val="16"/>
        </w:rPr>
        <w:t>(</w:t>
      </w:r>
      <w:r>
        <w:rPr>
          <w:w w:val="105"/>
          <w:position w:val="1"/>
          <w:sz w:val="16"/>
        </w:rPr>
        <w:t>note:</w:t>
      </w:r>
      <w:r>
        <w:rPr>
          <w:spacing w:val="-21"/>
          <w:w w:val="105"/>
          <w:position w:val="1"/>
          <w:sz w:val="16"/>
        </w:rPr>
        <w:t xml:space="preserve"> </w:t>
      </w:r>
      <w:r>
        <w:rPr>
          <w:spacing w:val="3"/>
          <w:w w:val="105"/>
          <w:position w:val="1"/>
          <w:sz w:val="16"/>
        </w:rPr>
        <w:t>the</w:t>
      </w:r>
      <w:r>
        <w:rPr>
          <w:spacing w:val="-32"/>
          <w:w w:val="105"/>
          <w:position w:val="1"/>
          <w:sz w:val="16"/>
        </w:rPr>
        <w:t xml:space="preserve"> </w:t>
      </w:r>
      <w:r>
        <w:rPr>
          <w:w w:val="105"/>
          <w:position w:val="1"/>
          <w:sz w:val="16"/>
        </w:rPr>
        <w:t>same</w:t>
      </w:r>
      <w:r>
        <w:rPr>
          <w:spacing w:val="-22"/>
          <w:w w:val="105"/>
          <w:position w:val="1"/>
          <w:sz w:val="16"/>
        </w:rPr>
        <w:t xml:space="preserve"> </w:t>
      </w:r>
      <w:r>
        <w:rPr>
          <w:w w:val="105"/>
          <w:position w:val="1"/>
          <w:sz w:val="16"/>
        </w:rPr>
        <w:t>test</w:t>
      </w:r>
      <w:r>
        <w:rPr>
          <w:spacing w:val="-21"/>
          <w:w w:val="105"/>
          <w:position w:val="1"/>
          <w:sz w:val="16"/>
        </w:rPr>
        <w:t xml:space="preserve"> </w:t>
      </w:r>
      <w:r>
        <w:rPr>
          <w:spacing w:val="-3"/>
          <w:w w:val="105"/>
          <w:position w:val="1"/>
          <w:sz w:val="16"/>
        </w:rPr>
        <w:t>must</w:t>
      </w:r>
      <w:r>
        <w:rPr>
          <w:spacing w:val="-21"/>
          <w:w w:val="105"/>
          <w:position w:val="1"/>
          <w:sz w:val="16"/>
        </w:rPr>
        <w:t xml:space="preserve"> </w:t>
      </w:r>
      <w:r>
        <w:rPr>
          <w:spacing w:val="3"/>
          <w:w w:val="105"/>
          <w:position w:val="1"/>
          <w:sz w:val="16"/>
        </w:rPr>
        <w:t>be</w:t>
      </w:r>
      <w:r>
        <w:rPr>
          <w:spacing w:val="-23"/>
          <w:w w:val="105"/>
          <w:position w:val="1"/>
          <w:sz w:val="16"/>
        </w:rPr>
        <w:t xml:space="preserve"> </w:t>
      </w:r>
      <w:r>
        <w:rPr>
          <w:w w:val="105"/>
          <w:position w:val="1"/>
          <w:sz w:val="16"/>
        </w:rPr>
        <w:t>used</w:t>
      </w:r>
      <w:r>
        <w:rPr>
          <w:spacing w:val="-29"/>
          <w:w w:val="105"/>
          <w:position w:val="1"/>
          <w:sz w:val="16"/>
        </w:rPr>
        <w:t xml:space="preserve"> </w:t>
      </w:r>
      <w:r>
        <w:rPr>
          <w:w w:val="105"/>
          <w:position w:val="1"/>
          <w:sz w:val="16"/>
        </w:rPr>
        <w:t>for</w:t>
      </w:r>
      <w:r>
        <w:rPr>
          <w:spacing w:val="-27"/>
          <w:w w:val="105"/>
          <w:position w:val="1"/>
          <w:sz w:val="16"/>
        </w:rPr>
        <w:t xml:space="preserve"> </w:t>
      </w:r>
      <w:r>
        <w:rPr>
          <w:spacing w:val="3"/>
          <w:w w:val="105"/>
          <w:position w:val="1"/>
          <w:sz w:val="16"/>
        </w:rPr>
        <w:t>the</w:t>
      </w:r>
      <w:r>
        <w:rPr>
          <w:spacing w:val="-23"/>
          <w:w w:val="105"/>
          <w:position w:val="1"/>
          <w:sz w:val="16"/>
        </w:rPr>
        <w:t xml:space="preserve"> </w:t>
      </w:r>
      <w:r>
        <w:rPr>
          <w:w w:val="105"/>
          <w:position w:val="1"/>
          <w:sz w:val="16"/>
        </w:rPr>
        <w:t>subject</w:t>
      </w:r>
      <w:r>
        <w:rPr>
          <w:spacing w:val="-21"/>
          <w:w w:val="105"/>
          <w:position w:val="1"/>
          <w:sz w:val="16"/>
        </w:rPr>
        <w:t xml:space="preserve"> </w:t>
      </w:r>
      <w:r>
        <w:rPr>
          <w:spacing w:val="-3"/>
          <w:w w:val="105"/>
          <w:position w:val="1"/>
          <w:sz w:val="16"/>
        </w:rPr>
        <w:t>throughout</w:t>
      </w:r>
      <w:r>
        <w:rPr>
          <w:spacing w:val="-21"/>
          <w:w w:val="105"/>
          <w:position w:val="1"/>
          <w:sz w:val="16"/>
        </w:rPr>
        <w:t xml:space="preserve"> </w:t>
      </w:r>
      <w:r>
        <w:rPr>
          <w:w w:val="105"/>
          <w:position w:val="1"/>
          <w:sz w:val="16"/>
        </w:rPr>
        <w:t>the</w:t>
      </w:r>
      <w:r>
        <w:rPr>
          <w:spacing w:val="-22"/>
          <w:w w:val="105"/>
          <w:position w:val="1"/>
          <w:sz w:val="16"/>
        </w:rPr>
        <w:t xml:space="preserve"> </w:t>
      </w:r>
      <w:r>
        <w:rPr>
          <w:w w:val="105"/>
          <w:position w:val="1"/>
          <w:sz w:val="16"/>
        </w:rPr>
        <w:t>study)</w:t>
      </w:r>
      <w:r>
        <w:rPr>
          <w:spacing w:val="-28"/>
          <w:w w:val="105"/>
          <w:position w:val="1"/>
          <w:sz w:val="16"/>
        </w:rPr>
        <w:t xml:space="preserve"> </w:t>
      </w:r>
      <w:r>
        <w:rPr>
          <w:spacing w:val="-6"/>
          <w:w w:val="105"/>
          <w:sz w:val="16"/>
        </w:rPr>
        <w:t>will</w:t>
      </w:r>
      <w:r>
        <w:rPr>
          <w:spacing w:val="-21"/>
          <w:w w:val="105"/>
          <w:sz w:val="16"/>
        </w:rPr>
        <w:t xml:space="preserve"> </w:t>
      </w:r>
      <w:r>
        <w:rPr>
          <w:spacing w:val="3"/>
          <w:w w:val="105"/>
          <w:sz w:val="16"/>
        </w:rPr>
        <w:t>be</w:t>
      </w:r>
      <w:r>
        <w:rPr>
          <w:spacing w:val="-22"/>
          <w:w w:val="105"/>
          <w:sz w:val="16"/>
        </w:rPr>
        <w:t xml:space="preserve"> </w:t>
      </w:r>
      <w:r>
        <w:rPr>
          <w:w w:val="105"/>
          <w:sz w:val="16"/>
        </w:rPr>
        <w:t>performed</w:t>
      </w:r>
      <w:r>
        <w:rPr>
          <w:spacing w:val="-30"/>
          <w:w w:val="105"/>
          <w:sz w:val="16"/>
        </w:rPr>
        <w:t xml:space="preserve"> </w:t>
      </w:r>
      <w:r>
        <w:rPr>
          <w:spacing w:val="7"/>
          <w:w w:val="105"/>
          <w:sz w:val="16"/>
        </w:rPr>
        <w:t>at</w:t>
      </w:r>
      <w:r>
        <w:rPr>
          <w:spacing w:val="-30"/>
          <w:w w:val="105"/>
          <w:sz w:val="16"/>
        </w:rPr>
        <w:t xml:space="preserve"> </w:t>
      </w:r>
      <w:r>
        <w:rPr>
          <w:w w:val="105"/>
          <w:sz w:val="16"/>
        </w:rPr>
        <w:t>Screening</w:t>
      </w:r>
      <w:r>
        <w:rPr>
          <w:spacing w:val="-29"/>
          <w:w w:val="105"/>
          <w:sz w:val="16"/>
        </w:rPr>
        <w:t xml:space="preserve"> </w:t>
      </w:r>
      <w:r>
        <w:rPr>
          <w:spacing w:val="2"/>
          <w:w w:val="105"/>
          <w:sz w:val="16"/>
        </w:rPr>
        <w:t>and</w:t>
      </w:r>
      <w:r>
        <w:rPr>
          <w:spacing w:val="-29"/>
          <w:w w:val="105"/>
          <w:sz w:val="16"/>
        </w:rPr>
        <w:t xml:space="preserve"> </w:t>
      </w:r>
      <w:r>
        <w:rPr>
          <w:w w:val="105"/>
          <w:sz w:val="16"/>
        </w:rPr>
        <w:t>every</w:t>
      </w:r>
      <w:r>
        <w:rPr>
          <w:spacing w:val="-30"/>
          <w:w w:val="105"/>
          <w:sz w:val="16"/>
        </w:rPr>
        <w:t xml:space="preserve"> </w:t>
      </w:r>
      <w:r>
        <w:rPr>
          <w:w w:val="105"/>
          <w:sz w:val="16"/>
        </w:rPr>
        <w:t>4</w:t>
      </w:r>
      <w:r>
        <w:rPr>
          <w:spacing w:val="-20"/>
          <w:w w:val="105"/>
          <w:sz w:val="16"/>
        </w:rPr>
        <w:t xml:space="preserve"> </w:t>
      </w:r>
      <w:r>
        <w:rPr>
          <w:w w:val="105"/>
          <w:sz w:val="16"/>
        </w:rPr>
        <w:t>cycles</w:t>
      </w:r>
      <w:r>
        <w:rPr>
          <w:spacing w:val="-25"/>
          <w:w w:val="105"/>
          <w:sz w:val="16"/>
        </w:rPr>
        <w:t xml:space="preserve"> </w:t>
      </w:r>
      <w:r>
        <w:rPr>
          <w:spacing w:val="-3"/>
          <w:w w:val="105"/>
          <w:sz w:val="16"/>
        </w:rPr>
        <w:t>(±7</w:t>
      </w:r>
      <w:r>
        <w:rPr>
          <w:spacing w:val="-21"/>
          <w:w w:val="105"/>
          <w:sz w:val="16"/>
        </w:rPr>
        <w:t xml:space="preserve"> </w:t>
      </w:r>
      <w:r>
        <w:rPr>
          <w:w w:val="105"/>
          <w:sz w:val="16"/>
        </w:rPr>
        <w:t>days) (Cycle</w:t>
      </w:r>
      <w:r>
        <w:rPr>
          <w:spacing w:val="-15"/>
          <w:w w:val="105"/>
          <w:sz w:val="16"/>
        </w:rPr>
        <w:t xml:space="preserve"> </w:t>
      </w:r>
      <w:r>
        <w:rPr>
          <w:spacing w:val="3"/>
          <w:w w:val="105"/>
          <w:sz w:val="16"/>
        </w:rPr>
        <w:t>5,</w:t>
      </w:r>
      <w:r>
        <w:rPr>
          <w:spacing w:val="-20"/>
          <w:w w:val="105"/>
          <w:sz w:val="16"/>
        </w:rPr>
        <w:t xml:space="preserve"> </w:t>
      </w:r>
      <w:r>
        <w:rPr>
          <w:spacing w:val="3"/>
          <w:w w:val="105"/>
          <w:sz w:val="16"/>
        </w:rPr>
        <w:t>9,</w:t>
      </w:r>
      <w:r>
        <w:rPr>
          <w:spacing w:val="-20"/>
          <w:w w:val="105"/>
          <w:sz w:val="16"/>
        </w:rPr>
        <w:t xml:space="preserve"> </w:t>
      </w:r>
      <w:r>
        <w:rPr>
          <w:spacing w:val="4"/>
          <w:w w:val="105"/>
          <w:sz w:val="16"/>
        </w:rPr>
        <w:t>13,</w:t>
      </w:r>
      <w:r>
        <w:rPr>
          <w:spacing w:val="-20"/>
          <w:w w:val="105"/>
          <w:sz w:val="16"/>
        </w:rPr>
        <w:t xml:space="preserve"> </w:t>
      </w:r>
      <w:r>
        <w:rPr>
          <w:w w:val="105"/>
          <w:sz w:val="16"/>
        </w:rPr>
        <w:t>etc)</w:t>
      </w:r>
    </w:p>
    <w:p w:rsidR="00016671" w:rsidRDefault="00376CE1" w:rsidP="00376CE1">
      <w:pPr>
        <w:pStyle w:val="a4"/>
        <w:numPr>
          <w:ilvl w:val="0"/>
          <w:numId w:val="80"/>
        </w:numPr>
        <w:tabs>
          <w:tab w:val="left" w:pos="509"/>
          <w:tab w:val="left" w:pos="510"/>
        </w:tabs>
        <w:spacing w:line="166" w:lineRule="exact"/>
        <w:ind w:hanging="292"/>
        <w:rPr>
          <w:sz w:val="16"/>
        </w:rPr>
      </w:pPr>
      <w:r>
        <w:rPr>
          <w:w w:val="105"/>
          <w:sz w:val="16"/>
        </w:rPr>
        <w:t>ECGs</w:t>
      </w:r>
      <w:r>
        <w:rPr>
          <w:spacing w:val="-19"/>
          <w:w w:val="105"/>
          <w:sz w:val="16"/>
        </w:rPr>
        <w:t xml:space="preserve"> </w:t>
      </w:r>
      <w:r>
        <w:rPr>
          <w:spacing w:val="-6"/>
          <w:w w:val="105"/>
          <w:sz w:val="16"/>
        </w:rPr>
        <w:t>will</w:t>
      </w:r>
      <w:r>
        <w:rPr>
          <w:spacing w:val="10"/>
          <w:w w:val="105"/>
          <w:sz w:val="16"/>
        </w:rPr>
        <w:t xml:space="preserve"> </w:t>
      </w:r>
      <w:r>
        <w:rPr>
          <w:spacing w:val="3"/>
          <w:w w:val="105"/>
          <w:sz w:val="16"/>
        </w:rPr>
        <w:t>be</w:t>
      </w:r>
      <w:r>
        <w:rPr>
          <w:spacing w:val="-15"/>
          <w:w w:val="105"/>
          <w:sz w:val="16"/>
        </w:rPr>
        <w:t xml:space="preserve"> </w:t>
      </w:r>
      <w:r>
        <w:rPr>
          <w:spacing w:val="3"/>
          <w:w w:val="105"/>
          <w:sz w:val="16"/>
        </w:rPr>
        <w:t>taken</w:t>
      </w:r>
      <w:r>
        <w:rPr>
          <w:spacing w:val="-12"/>
          <w:w w:val="105"/>
          <w:sz w:val="16"/>
        </w:rPr>
        <w:t xml:space="preserve"> </w:t>
      </w:r>
      <w:r>
        <w:rPr>
          <w:spacing w:val="-4"/>
          <w:w w:val="105"/>
          <w:sz w:val="16"/>
        </w:rPr>
        <w:t>in</w:t>
      </w:r>
      <w:r>
        <w:rPr>
          <w:spacing w:val="-12"/>
          <w:w w:val="105"/>
          <w:sz w:val="16"/>
        </w:rPr>
        <w:t xml:space="preserve"> </w:t>
      </w:r>
      <w:r>
        <w:rPr>
          <w:w w:val="105"/>
          <w:sz w:val="16"/>
        </w:rPr>
        <w:t>close</w:t>
      </w:r>
      <w:r>
        <w:rPr>
          <w:spacing w:val="-15"/>
          <w:w w:val="105"/>
          <w:sz w:val="16"/>
        </w:rPr>
        <w:t xml:space="preserve"> </w:t>
      </w:r>
      <w:r>
        <w:rPr>
          <w:w w:val="105"/>
          <w:sz w:val="16"/>
        </w:rPr>
        <w:t>succession,</w:t>
      </w:r>
      <w:r>
        <w:rPr>
          <w:spacing w:val="-21"/>
          <w:w w:val="105"/>
          <w:sz w:val="16"/>
        </w:rPr>
        <w:t xml:space="preserve"> </w:t>
      </w:r>
      <w:r>
        <w:rPr>
          <w:spacing w:val="-3"/>
          <w:w w:val="105"/>
          <w:sz w:val="16"/>
        </w:rPr>
        <w:t>approximately</w:t>
      </w:r>
      <w:r>
        <w:rPr>
          <w:spacing w:val="-25"/>
          <w:w w:val="105"/>
          <w:sz w:val="16"/>
        </w:rPr>
        <w:t xml:space="preserve"> </w:t>
      </w:r>
      <w:r>
        <w:rPr>
          <w:w w:val="105"/>
          <w:sz w:val="16"/>
        </w:rPr>
        <w:t>3</w:t>
      </w:r>
      <w:r>
        <w:rPr>
          <w:spacing w:val="-12"/>
          <w:w w:val="105"/>
          <w:sz w:val="16"/>
        </w:rPr>
        <w:t xml:space="preserve"> </w:t>
      </w:r>
      <w:r>
        <w:rPr>
          <w:w w:val="105"/>
          <w:sz w:val="16"/>
        </w:rPr>
        <w:t>minutes</w:t>
      </w:r>
      <w:r>
        <w:rPr>
          <w:spacing w:val="-19"/>
          <w:w w:val="105"/>
          <w:sz w:val="16"/>
        </w:rPr>
        <w:t xml:space="preserve"> </w:t>
      </w:r>
      <w:r>
        <w:rPr>
          <w:w w:val="105"/>
          <w:sz w:val="16"/>
        </w:rPr>
        <w:t>apart,</w:t>
      </w:r>
      <w:r>
        <w:rPr>
          <w:spacing w:val="-21"/>
          <w:w w:val="105"/>
          <w:sz w:val="16"/>
        </w:rPr>
        <w:t xml:space="preserve"> </w:t>
      </w:r>
      <w:r>
        <w:rPr>
          <w:spacing w:val="-3"/>
          <w:w w:val="105"/>
          <w:sz w:val="16"/>
        </w:rPr>
        <w:t>while</w:t>
      </w:r>
      <w:r>
        <w:rPr>
          <w:spacing w:val="-15"/>
          <w:w w:val="105"/>
          <w:sz w:val="16"/>
        </w:rPr>
        <w:t xml:space="preserve"> </w:t>
      </w:r>
      <w:r>
        <w:rPr>
          <w:spacing w:val="-4"/>
          <w:w w:val="105"/>
          <w:sz w:val="16"/>
        </w:rPr>
        <w:t>in</w:t>
      </w:r>
      <w:r>
        <w:rPr>
          <w:spacing w:val="-12"/>
          <w:w w:val="105"/>
          <w:sz w:val="16"/>
        </w:rPr>
        <w:t xml:space="preserve"> </w:t>
      </w:r>
      <w:r>
        <w:rPr>
          <w:w w:val="105"/>
          <w:sz w:val="16"/>
        </w:rPr>
        <w:t>a</w:t>
      </w:r>
      <w:r>
        <w:rPr>
          <w:spacing w:val="-4"/>
          <w:w w:val="105"/>
          <w:sz w:val="16"/>
        </w:rPr>
        <w:t xml:space="preserve"> </w:t>
      </w:r>
      <w:r>
        <w:rPr>
          <w:w w:val="105"/>
          <w:sz w:val="16"/>
        </w:rPr>
        <w:t>supine/semi-recumbent</w:t>
      </w:r>
      <w:r>
        <w:rPr>
          <w:spacing w:val="-13"/>
          <w:w w:val="105"/>
          <w:sz w:val="16"/>
        </w:rPr>
        <w:t xml:space="preserve"> </w:t>
      </w:r>
      <w:r>
        <w:rPr>
          <w:w w:val="105"/>
          <w:sz w:val="16"/>
        </w:rPr>
        <w:t>position.</w:t>
      </w:r>
    </w:p>
    <w:p w:rsidR="00016671" w:rsidRDefault="00376CE1" w:rsidP="00376CE1">
      <w:pPr>
        <w:pStyle w:val="a4"/>
        <w:numPr>
          <w:ilvl w:val="0"/>
          <w:numId w:val="80"/>
        </w:numPr>
        <w:tabs>
          <w:tab w:val="left" w:pos="509"/>
          <w:tab w:val="left" w:pos="510"/>
        </w:tabs>
        <w:spacing w:before="11" w:line="230" w:lineRule="auto"/>
        <w:ind w:right="1994"/>
        <w:rPr>
          <w:sz w:val="16"/>
        </w:rPr>
      </w:pPr>
      <w:r>
        <w:rPr>
          <w:spacing w:val="-3"/>
          <w:w w:val="105"/>
          <w:sz w:val="16"/>
        </w:rPr>
        <w:t>An</w:t>
      </w:r>
      <w:r>
        <w:rPr>
          <w:spacing w:val="-22"/>
          <w:w w:val="105"/>
          <w:sz w:val="16"/>
        </w:rPr>
        <w:t xml:space="preserve"> </w:t>
      </w:r>
      <w:r>
        <w:rPr>
          <w:spacing w:val="3"/>
          <w:w w:val="105"/>
          <w:sz w:val="16"/>
        </w:rPr>
        <w:t>MRI</w:t>
      </w:r>
      <w:r>
        <w:rPr>
          <w:spacing w:val="-20"/>
          <w:w w:val="105"/>
          <w:sz w:val="16"/>
        </w:rPr>
        <w:t xml:space="preserve"> </w:t>
      </w:r>
      <w:r>
        <w:rPr>
          <w:spacing w:val="3"/>
          <w:w w:val="105"/>
          <w:sz w:val="16"/>
        </w:rPr>
        <w:t>of</w:t>
      </w:r>
      <w:r>
        <w:rPr>
          <w:spacing w:val="-20"/>
          <w:w w:val="105"/>
          <w:sz w:val="16"/>
        </w:rPr>
        <w:t xml:space="preserve"> </w:t>
      </w:r>
      <w:r>
        <w:rPr>
          <w:spacing w:val="3"/>
          <w:w w:val="105"/>
          <w:sz w:val="16"/>
        </w:rPr>
        <w:t>the</w:t>
      </w:r>
      <w:r>
        <w:rPr>
          <w:spacing w:val="-24"/>
          <w:w w:val="105"/>
          <w:sz w:val="16"/>
        </w:rPr>
        <w:t xml:space="preserve"> </w:t>
      </w:r>
      <w:r>
        <w:rPr>
          <w:w w:val="105"/>
          <w:sz w:val="16"/>
        </w:rPr>
        <w:t>brain</w:t>
      </w:r>
      <w:r>
        <w:rPr>
          <w:spacing w:val="-22"/>
          <w:w w:val="105"/>
          <w:sz w:val="16"/>
        </w:rPr>
        <w:t xml:space="preserve"> </w:t>
      </w:r>
      <w:r>
        <w:rPr>
          <w:spacing w:val="-4"/>
          <w:w w:val="105"/>
          <w:sz w:val="16"/>
        </w:rPr>
        <w:t>is</w:t>
      </w:r>
      <w:r>
        <w:rPr>
          <w:spacing w:val="-26"/>
          <w:w w:val="105"/>
          <w:sz w:val="16"/>
        </w:rPr>
        <w:t xml:space="preserve"> </w:t>
      </w:r>
      <w:r>
        <w:rPr>
          <w:w w:val="105"/>
          <w:sz w:val="16"/>
        </w:rPr>
        <w:t>mandatory</w:t>
      </w:r>
      <w:r>
        <w:rPr>
          <w:spacing w:val="-21"/>
          <w:w w:val="105"/>
          <w:sz w:val="16"/>
        </w:rPr>
        <w:t xml:space="preserve"> </w:t>
      </w:r>
      <w:r>
        <w:rPr>
          <w:w w:val="105"/>
          <w:sz w:val="16"/>
        </w:rPr>
        <w:t>for</w:t>
      </w:r>
      <w:r>
        <w:rPr>
          <w:spacing w:val="-28"/>
          <w:w w:val="105"/>
          <w:sz w:val="16"/>
        </w:rPr>
        <w:t xml:space="preserve"> </w:t>
      </w:r>
      <w:r>
        <w:rPr>
          <w:spacing w:val="2"/>
          <w:w w:val="105"/>
          <w:sz w:val="16"/>
        </w:rPr>
        <w:t>all</w:t>
      </w:r>
      <w:r>
        <w:rPr>
          <w:spacing w:val="-31"/>
          <w:w w:val="105"/>
          <w:sz w:val="16"/>
        </w:rPr>
        <w:t xml:space="preserve"> </w:t>
      </w:r>
      <w:r>
        <w:rPr>
          <w:w w:val="105"/>
          <w:sz w:val="16"/>
        </w:rPr>
        <w:t>subjects</w:t>
      </w:r>
      <w:r>
        <w:rPr>
          <w:spacing w:val="-26"/>
          <w:w w:val="105"/>
          <w:sz w:val="16"/>
        </w:rPr>
        <w:t xml:space="preserve"> </w:t>
      </w:r>
      <w:r>
        <w:rPr>
          <w:w w:val="105"/>
          <w:sz w:val="16"/>
        </w:rPr>
        <w:t>who</w:t>
      </w:r>
      <w:r>
        <w:rPr>
          <w:spacing w:val="-30"/>
          <w:w w:val="105"/>
          <w:sz w:val="16"/>
        </w:rPr>
        <w:t xml:space="preserve"> </w:t>
      </w:r>
      <w:r>
        <w:rPr>
          <w:w w:val="105"/>
          <w:sz w:val="16"/>
        </w:rPr>
        <w:t>were</w:t>
      </w:r>
      <w:r>
        <w:rPr>
          <w:spacing w:val="-24"/>
          <w:w w:val="105"/>
          <w:sz w:val="16"/>
        </w:rPr>
        <w:t xml:space="preserve"> </w:t>
      </w:r>
      <w:r>
        <w:rPr>
          <w:w w:val="105"/>
          <w:sz w:val="16"/>
        </w:rPr>
        <w:t>enrolled</w:t>
      </w:r>
      <w:r>
        <w:rPr>
          <w:spacing w:val="-21"/>
          <w:w w:val="105"/>
          <w:sz w:val="16"/>
        </w:rPr>
        <w:t xml:space="preserve"> </w:t>
      </w:r>
      <w:r>
        <w:rPr>
          <w:spacing w:val="-3"/>
          <w:w w:val="105"/>
          <w:sz w:val="16"/>
        </w:rPr>
        <w:t>with</w:t>
      </w:r>
      <w:r>
        <w:rPr>
          <w:spacing w:val="-22"/>
          <w:w w:val="105"/>
          <w:sz w:val="16"/>
        </w:rPr>
        <w:t xml:space="preserve"> </w:t>
      </w:r>
      <w:r>
        <w:rPr>
          <w:w w:val="105"/>
          <w:sz w:val="16"/>
        </w:rPr>
        <w:t>baseline</w:t>
      </w:r>
      <w:r>
        <w:rPr>
          <w:spacing w:val="-24"/>
          <w:w w:val="105"/>
          <w:sz w:val="16"/>
        </w:rPr>
        <w:t xml:space="preserve"> </w:t>
      </w:r>
      <w:r>
        <w:rPr>
          <w:w w:val="105"/>
          <w:sz w:val="16"/>
        </w:rPr>
        <w:t>stable</w:t>
      </w:r>
      <w:r>
        <w:rPr>
          <w:spacing w:val="-23"/>
          <w:w w:val="105"/>
          <w:sz w:val="16"/>
        </w:rPr>
        <w:t xml:space="preserve"> </w:t>
      </w:r>
      <w:r>
        <w:rPr>
          <w:w w:val="105"/>
          <w:sz w:val="16"/>
        </w:rPr>
        <w:t>brain</w:t>
      </w:r>
      <w:r>
        <w:rPr>
          <w:spacing w:val="-22"/>
          <w:w w:val="105"/>
          <w:sz w:val="16"/>
        </w:rPr>
        <w:t xml:space="preserve"> </w:t>
      </w:r>
      <w:r>
        <w:rPr>
          <w:w w:val="105"/>
          <w:sz w:val="16"/>
        </w:rPr>
        <w:t>metastases.</w:t>
      </w:r>
      <w:r>
        <w:rPr>
          <w:spacing w:val="-3"/>
          <w:w w:val="105"/>
          <w:sz w:val="16"/>
        </w:rPr>
        <w:t xml:space="preserve"> </w:t>
      </w:r>
      <w:r>
        <w:rPr>
          <w:w w:val="105"/>
          <w:sz w:val="16"/>
        </w:rPr>
        <w:t>Subjects</w:t>
      </w:r>
      <w:r>
        <w:rPr>
          <w:spacing w:val="-26"/>
          <w:w w:val="105"/>
          <w:sz w:val="16"/>
        </w:rPr>
        <w:t xml:space="preserve"> </w:t>
      </w:r>
      <w:r>
        <w:rPr>
          <w:spacing w:val="-3"/>
          <w:w w:val="105"/>
          <w:sz w:val="16"/>
        </w:rPr>
        <w:t>without</w:t>
      </w:r>
      <w:r>
        <w:rPr>
          <w:spacing w:val="-22"/>
          <w:w w:val="105"/>
          <w:sz w:val="16"/>
        </w:rPr>
        <w:t xml:space="preserve"> </w:t>
      </w:r>
      <w:r>
        <w:rPr>
          <w:w w:val="105"/>
          <w:sz w:val="16"/>
        </w:rPr>
        <w:t>brain</w:t>
      </w:r>
      <w:r>
        <w:rPr>
          <w:spacing w:val="-22"/>
          <w:w w:val="105"/>
          <w:sz w:val="16"/>
        </w:rPr>
        <w:t xml:space="preserve"> </w:t>
      </w:r>
      <w:r>
        <w:rPr>
          <w:spacing w:val="-3"/>
          <w:w w:val="105"/>
          <w:sz w:val="16"/>
        </w:rPr>
        <w:t>metastases</w:t>
      </w:r>
      <w:r>
        <w:rPr>
          <w:spacing w:val="-26"/>
          <w:w w:val="105"/>
          <w:sz w:val="16"/>
        </w:rPr>
        <w:t xml:space="preserve"> </w:t>
      </w:r>
      <w:r>
        <w:rPr>
          <w:spacing w:val="3"/>
          <w:w w:val="105"/>
          <w:sz w:val="16"/>
        </w:rPr>
        <w:t>do</w:t>
      </w:r>
      <w:r>
        <w:rPr>
          <w:spacing w:val="-21"/>
          <w:w w:val="105"/>
          <w:sz w:val="16"/>
        </w:rPr>
        <w:t xml:space="preserve"> </w:t>
      </w:r>
      <w:r>
        <w:rPr>
          <w:w w:val="105"/>
          <w:sz w:val="16"/>
        </w:rPr>
        <w:t>not</w:t>
      </w:r>
      <w:r>
        <w:rPr>
          <w:spacing w:val="-22"/>
          <w:w w:val="105"/>
          <w:sz w:val="16"/>
        </w:rPr>
        <w:t xml:space="preserve"> </w:t>
      </w:r>
      <w:r>
        <w:rPr>
          <w:w w:val="105"/>
          <w:sz w:val="16"/>
        </w:rPr>
        <w:t>need</w:t>
      </w:r>
      <w:r>
        <w:rPr>
          <w:spacing w:val="-22"/>
          <w:w w:val="105"/>
          <w:sz w:val="16"/>
        </w:rPr>
        <w:t xml:space="preserve"> </w:t>
      </w:r>
      <w:r>
        <w:rPr>
          <w:spacing w:val="-3"/>
          <w:w w:val="105"/>
          <w:sz w:val="16"/>
        </w:rPr>
        <w:t xml:space="preserve">additional </w:t>
      </w:r>
      <w:r>
        <w:rPr>
          <w:w w:val="105"/>
          <w:sz w:val="16"/>
        </w:rPr>
        <w:t>bra</w:t>
      </w:r>
      <w:r>
        <w:rPr>
          <w:spacing w:val="-28"/>
          <w:w w:val="105"/>
          <w:sz w:val="16"/>
        </w:rPr>
        <w:t xml:space="preserve"> </w:t>
      </w:r>
      <w:r>
        <w:rPr>
          <w:spacing w:val="-4"/>
          <w:w w:val="105"/>
          <w:sz w:val="16"/>
        </w:rPr>
        <w:t>in</w:t>
      </w:r>
      <w:r>
        <w:rPr>
          <w:spacing w:val="-11"/>
          <w:w w:val="105"/>
          <w:sz w:val="16"/>
        </w:rPr>
        <w:t xml:space="preserve"> </w:t>
      </w:r>
      <w:r>
        <w:rPr>
          <w:w w:val="105"/>
          <w:sz w:val="16"/>
        </w:rPr>
        <w:t>scans</w:t>
      </w:r>
      <w:r>
        <w:rPr>
          <w:spacing w:val="-18"/>
          <w:w w:val="105"/>
          <w:sz w:val="16"/>
        </w:rPr>
        <w:t xml:space="preserve"> </w:t>
      </w:r>
      <w:r>
        <w:rPr>
          <w:w w:val="105"/>
          <w:sz w:val="16"/>
        </w:rPr>
        <w:t>for</w:t>
      </w:r>
      <w:r>
        <w:rPr>
          <w:spacing w:val="-22"/>
          <w:w w:val="105"/>
          <w:sz w:val="16"/>
        </w:rPr>
        <w:t xml:space="preserve"> </w:t>
      </w:r>
      <w:r>
        <w:rPr>
          <w:w w:val="105"/>
          <w:sz w:val="16"/>
        </w:rPr>
        <w:t>tumor</w:t>
      </w:r>
      <w:r>
        <w:rPr>
          <w:spacing w:val="-21"/>
          <w:w w:val="105"/>
          <w:sz w:val="16"/>
        </w:rPr>
        <w:t xml:space="preserve"> </w:t>
      </w:r>
      <w:r>
        <w:rPr>
          <w:w w:val="105"/>
          <w:sz w:val="16"/>
        </w:rPr>
        <w:t>assessment</w:t>
      </w:r>
      <w:r>
        <w:rPr>
          <w:spacing w:val="-25"/>
          <w:w w:val="105"/>
          <w:sz w:val="16"/>
        </w:rPr>
        <w:t xml:space="preserve"> </w:t>
      </w:r>
      <w:r>
        <w:rPr>
          <w:w w:val="105"/>
          <w:sz w:val="16"/>
        </w:rPr>
        <w:t>unless</w:t>
      </w:r>
      <w:r>
        <w:rPr>
          <w:spacing w:val="-18"/>
          <w:w w:val="105"/>
          <w:sz w:val="16"/>
        </w:rPr>
        <w:t xml:space="preserve"> </w:t>
      </w:r>
      <w:r>
        <w:rPr>
          <w:spacing w:val="-3"/>
          <w:w w:val="105"/>
          <w:sz w:val="16"/>
        </w:rPr>
        <w:t>clinically</w:t>
      </w:r>
      <w:r>
        <w:rPr>
          <w:spacing w:val="-12"/>
          <w:w w:val="105"/>
          <w:sz w:val="16"/>
        </w:rPr>
        <w:t xml:space="preserve"> </w:t>
      </w:r>
      <w:r>
        <w:rPr>
          <w:w w:val="105"/>
          <w:sz w:val="16"/>
        </w:rPr>
        <w:t>indicated.</w:t>
      </w:r>
    </w:p>
    <w:p w:rsidR="00016671" w:rsidRDefault="00376CE1" w:rsidP="00376CE1">
      <w:pPr>
        <w:pStyle w:val="a4"/>
        <w:numPr>
          <w:ilvl w:val="0"/>
          <w:numId w:val="80"/>
        </w:numPr>
        <w:tabs>
          <w:tab w:val="left" w:pos="509"/>
          <w:tab w:val="left" w:pos="510"/>
        </w:tabs>
        <w:spacing w:before="26" w:line="230" w:lineRule="auto"/>
        <w:ind w:right="2283"/>
        <w:rPr>
          <w:sz w:val="16"/>
        </w:rPr>
      </w:pPr>
      <w:r>
        <w:rPr>
          <w:w w:val="105"/>
          <w:sz w:val="16"/>
        </w:rPr>
        <w:t>Ophthalmologic</w:t>
      </w:r>
      <w:r>
        <w:rPr>
          <w:spacing w:val="-27"/>
          <w:w w:val="105"/>
          <w:sz w:val="16"/>
        </w:rPr>
        <w:t xml:space="preserve"> </w:t>
      </w:r>
      <w:r>
        <w:rPr>
          <w:w w:val="105"/>
          <w:sz w:val="16"/>
        </w:rPr>
        <w:t>assessments</w:t>
      </w:r>
      <w:r>
        <w:rPr>
          <w:spacing w:val="-28"/>
          <w:w w:val="105"/>
          <w:sz w:val="16"/>
        </w:rPr>
        <w:t xml:space="preserve"> </w:t>
      </w:r>
      <w:r>
        <w:rPr>
          <w:w w:val="105"/>
          <w:sz w:val="16"/>
        </w:rPr>
        <w:t>to</w:t>
      </w:r>
      <w:r>
        <w:rPr>
          <w:spacing w:val="-24"/>
          <w:w w:val="105"/>
          <w:sz w:val="16"/>
        </w:rPr>
        <w:t xml:space="preserve"> </w:t>
      </w:r>
      <w:r>
        <w:rPr>
          <w:w w:val="105"/>
          <w:sz w:val="16"/>
        </w:rPr>
        <w:t>include</w:t>
      </w:r>
      <w:r>
        <w:rPr>
          <w:spacing w:val="-26"/>
          <w:w w:val="105"/>
          <w:sz w:val="16"/>
        </w:rPr>
        <w:t xml:space="preserve"> </w:t>
      </w:r>
      <w:r>
        <w:rPr>
          <w:w w:val="105"/>
          <w:sz w:val="16"/>
        </w:rPr>
        <w:t>visual</w:t>
      </w:r>
      <w:r>
        <w:rPr>
          <w:spacing w:val="-33"/>
          <w:w w:val="105"/>
          <w:sz w:val="16"/>
        </w:rPr>
        <w:t xml:space="preserve"> </w:t>
      </w:r>
      <w:r>
        <w:rPr>
          <w:w w:val="105"/>
          <w:sz w:val="16"/>
        </w:rPr>
        <w:t>acuity</w:t>
      </w:r>
      <w:r>
        <w:rPr>
          <w:spacing w:val="-32"/>
          <w:w w:val="105"/>
          <w:sz w:val="16"/>
        </w:rPr>
        <w:t xml:space="preserve"> </w:t>
      </w:r>
      <w:r>
        <w:rPr>
          <w:w w:val="105"/>
          <w:sz w:val="16"/>
        </w:rPr>
        <w:t>testing,</w:t>
      </w:r>
      <w:r>
        <w:rPr>
          <w:spacing w:val="-29"/>
          <w:w w:val="105"/>
          <w:sz w:val="16"/>
        </w:rPr>
        <w:t xml:space="preserve"> </w:t>
      </w:r>
      <w:r>
        <w:rPr>
          <w:spacing w:val="-5"/>
          <w:w w:val="105"/>
          <w:sz w:val="16"/>
        </w:rPr>
        <w:t>slit</w:t>
      </w:r>
      <w:r>
        <w:rPr>
          <w:spacing w:val="-25"/>
          <w:w w:val="105"/>
          <w:sz w:val="16"/>
        </w:rPr>
        <w:t xml:space="preserve"> </w:t>
      </w:r>
      <w:r>
        <w:rPr>
          <w:spacing w:val="4"/>
          <w:w w:val="105"/>
          <w:sz w:val="16"/>
        </w:rPr>
        <w:t>lamp</w:t>
      </w:r>
      <w:r>
        <w:rPr>
          <w:spacing w:val="-24"/>
          <w:w w:val="105"/>
          <w:sz w:val="16"/>
        </w:rPr>
        <w:t xml:space="preserve"> </w:t>
      </w:r>
      <w:r>
        <w:rPr>
          <w:w w:val="105"/>
          <w:sz w:val="16"/>
        </w:rPr>
        <w:t>examination</w:t>
      </w:r>
      <w:r>
        <w:rPr>
          <w:spacing w:val="-32"/>
          <w:w w:val="105"/>
          <w:sz w:val="16"/>
        </w:rPr>
        <w:t xml:space="preserve"> </w:t>
      </w:r>
      <w:r>
        <w:rPr>
          <w:spacing w:val="2"/>
          <w:w w:val="105"/>
          <w:sz w:val="16"/>
        </w:rPr>
        <w:t>and</w:t>
      </w:r>
      <w:r>
        <w:rPr>
          <w:spacing w:val="-25"/>
          <w:w w:val="105"/>
          <w:sz w:val="16"/>
        </w:rPr>
        <w:t xml:space="preserve"> </w:t>
      </w:r>
      <w:r>
        <w:rPr>
          <w:w w:val="105"/>
          <w:sz w:val="16"/>
        </w:rPr>
        <w:t>fundoscopy</w:t>
      </w:r>
      <w:r>
        <w:rPr>
          <w:spacing w:val="-31"/>
          <w:w w:val="105"/>
          <w:sz w:val="16"/>
        </w:rPr>
        <w:t xml:space="preserve"> </w:t>
      </w:r>
      <w:r>
        <w:rPr>
          <w:spacing w:val="-6"/>
          <w:w w:val="105"/>
          <w:sz w:val="16"/>
        </w:rPr>
        <w:t>will</w:t>
      </w:r>
      <w:r>
        <w:rPr>
          <w:spacing w:val="-25"/>
          <w:w w:val="105"/>
          <w:sz w:val="16"/>
        </w:rPr>
        <w:t xml:space="preserve"> </w:t>
      </w:r>
      <w:r>
        <w:rPr>
          <w:spacing w:val="3"/>
          <w:w w:val="105"/>
          <w:sz w:val="16"/>
        </w:rPr>
        <w:t>be</w:t>
      </w:r>
      <w:r>
        <w:rPr>
          <w:spacing w:val="-27"/>
          <w:w w:val="105"/>
          <w:sz w:val="16"/>
        </w:rPr>
        <w:t xml:space="preserve"> </w:t>
      </w:r>
      <w:r>
        <w:rPr>
          <w:w w:val="105"/>
          <w:sz w:val="16"/>
        </w:rPr>
        <w:t>performed</w:t>
      </w:r>
      <w:r>
        <w:rPr>
          <w:spacing w:val="-24"/>
          <w:w w:val="105"/>
          <w:sz w:val="16"/>
        </w:rPr>
        <w:t xml:space="preserve"> </w:t>
      </w:r>
      <w:r>
        <w:rPr>
          <w:w w:val="105"/>
          <w:sz w:val="16"/>
        </w:rPr>
        <w:t>at</w:t>
      </w:r>
      <w:r>
        <w:rPr>
          <w:spacing w:val="-25"/>
          <w:w w:val="105"/>
          <w:sz w:val="16"/>
        </w:rPr>
        <w:t xml:space="preserve"> </w:t>
      </w:r>
      <w:r>
        <w:rPr>
          <w:w w:val="105"/>
          <w:sz w:val="16"/>
        </w:rPr>
        <w:t>Day</w:t>
      </w:r>
      <w:r>
        <w:rPr>
          <w:spacing w:val="-24"/>
          <w:w w:val="105"/>
          <w:sz w:val="16"/>
        </w:rPr>
        <w:t xml:space="preserve"> </w:t>
      </w:r>
      <w:r>
        <w:rPr>
          <w:w w:val="105"/>
          <w:sz w:val="16"/>
        </w:rPr>
        <w:t>1</w:t>
      </w:r>
      <w:r>
        <w:rPr>
          <w:spacing w:val="-25"/>
          <w:w w:val="105"/>
          <w:sz w:val="16"/>
        </w:rPr>
        <w:t xml:space="preserve"> </w:t>
      </w:r>
      <w:r>
        <w:rPr>
          <w:spacing w:val="3"/>
          <w:w w:val="105"/>
          <w:sz w:val="16"/>
        </w:rPr>
        <w:t>of</w:t>
      </w:r>
      <w:r>
        <w:rPr>
          <w:spacing w:val="-23"/>
          <w:w w:val="105"/>
          <w:sz w:val="16"/>
        </w:rPr>
        <w:t xml:space="preserve"> </w:t>
      </w:r>
      <w:r>
        <w:rPr>
          <w:w w:val="105"/>
          <w:sz w:val="16"/>
        </w:rPr>
        <w:t>Cycle</w:t>
      </w:r>
      <w:r>
        <w:rPr>
          <w:spacing w:val="-26"/>
          <w:w w:val="105"/>
          <w:sz w:val="16"/>
        </w:rPr>
        <w:t xml:space="preserve"> </w:t>
      </w:r>
      <w:r>
        <w:rPr>
          <w:w w:val="105"/>
          <w:sz w:val="16"/>
        </w:rPr>
        <w:t>2</w:t>
      </w:r>
      <w:r>
        <w:rPr>
          <w:spacing w:val="-24"/>
          <w:w w:val="105"/>
          <w:sz w:val="16"/>
        </w:rPr>
        <w:t xml:space="preserve"> </w:t>
      </w:r>
      <w:r>
        <w:rPr>
          <w:spacing w:val="-3"/>
          <w:w w:val="105"/>
          <w:sz w:val="16"/>
        </w:rPr>
        <w:t>(within</w:t>
      </w:r>
      <w:r>
        <w:rPr>
          <w:spacing w:val="-25"/>
          <w:w w:val="105"/>
          <w:sz w:val="16"/>
        </w:rPr>
        <w:t xml:space="preserve"> </w:t>
      </w:r>
      <w:r>
        <w:rPr>
          <w:w w:val="105"/>
          <w:sz w:val="16"/>
        </w:rPr>
        <w:t>3</w:t>
      </w:r>
      <w:r>
        <w:rPr>
          <w:spacing w:val="-24"/>
          <w:w w:val="105"/>
          <w:sz w:val="16"/>
        </w:rPr>
        <w:t xml:space="preserve"> </w:t>
      </w:r>
      <w:r>
        <w:rPr>
          <w:spacing w:val="3"/>
          <w:w w:val="105"/>
          <w:sz w:val="16"/>
        </w:rPr>
        <w:t>days</w:t>
      </w:r>
      <w:r>
        <w:rPr>
          <w:spacing w:val="-29"/>
          <w:w w:val="105"/>
          <w:sz w:val="16"/>
        </w:rPr>
        <w:t xml:space="preserve"> </w:t>
      </w:r>
      <w:r>
        <w:rPr>
          <w:w w:val="105"/>
          <w:sz w:val="16"/>
        </w:rPr>
        <w:t>before administration)</w:t>
      </w:r>
      <w:r>
        <w:rPr>
          <w:spacing w:val="-22"/>
          <w:w w:val="105"/>
          <w:sz w:val="16"/>
        </w:rPr>
        <w:t xml:space="preserve"> </w:t>
      </w:r>
      <w:r>
        <w:rPr>
          <w:spacing w:val="2"/>
          <w:w w:val="105"/>
          <w:sz w:val="16"/>
        </w:rPr>
        <w:t>and</w:t>
      </w:r>
      <w:r>
        <w:rPr>
          <w:spacing w:val="-12"/>
          <w:w w:val="105"/>
          <w:sz w:val="16"/>
        </w:rPr>
        <w:t xml:space="preserve"> </w:t>
      </w:r>
      <w:r>
        <w:rPr>
          <w:w w:val="105"/>
          <w:sz w:val="16"/>
        </w:rPr>
        <w:t>every</w:t>
      </w:r>
      <w:r>
        <w:rPr>
          <w:spacing w:val="-12"/>
          <w:w w:val="105"/>
          <w:sz w:val="16"/>
        </w:rPr>
        <w:t xml:space="preserve"> </w:t>
      </w:r>
      <w:r>
        <w:rPr>
          <w:w w:val="105"/>
          <w:sz w:val="16"/>
        </w:rPr>
        <w:t>4</w:t>
      </w:r>
      <w:r>
        <w:rPr>
          <w:spacing w:val="-12"/>
          <w:w w:val="105"/>
          <w:sz w:val="16"/>
        </w:rPr>
        <w:t xml:space="preserve"> </w:t>
      </w:r>
      <w:r>
        <w:rPr>
          <w:w w:val="105"/>
          <w:sz w:val="16"/>
        </w:rPr>
        <w:t>cycles</w:t>
      </w:r>
      <w:r>
        <w:rPr>
          <w:spacing w:val="-18"/>
          <w:w w:val="105"/>
          <w:sz w:val="16"/>
        </w:rPr>
        <w:t xml:space="preserve"> </w:t>
      </w:r>
      <w:r>
        <w:rPr>
          <w:spacing w:val="-3"/>
          <w:w w:val="105"/>
          <w:sz w:val="16"/>
        </w:rPr>
        <w:t>(±7</w:t>
      </w:r>
      <w:r>
        <w:rPr>
          <w:spacing w:val="-12"/>
          <w:w w:val="105"/>
          <w:sz w:val="16"/>
        </w:rPr>
        <w:t xml:space="preserve"> </w:t>
      </w:r>
      <w:r>
        <w:rPr>
          <w:spacing w:val="2"/>
          <w:w w:val="105"/>
          <w:sz w:val="16"/>
        </w:rPr>
        <w:t>days)</w:t>
      </w:r>
      <w:r>
        <w:rPr>
          <w:spacing w:val="-22"/>
          <w:w w:val="105"/>
          <w:sz w:val="16"/>
        </w:rPr>
        <w:t xml:space="preserve"> </w:t>
      </w:r>
      <w:r>
        <w:rPr>
          <w:w w:val="105"/>
          <w:sz w:val="16"/>
        </w:rPr>
        <w:t>thereafter</w:t>
      </w:r>
      <w:r>
        <w:rPr>
          <w:spacing w:val="-21"/>
          <w:w w:val="105"/>
          <w:sz w:val="16"/>
        </w:rPr>
        <w:t xml:space="preserve"> </w:t>
      </w:r>
      <w:r>
        <w:rPr>
          <w:w w:val="105"/>
          <w:sz w:val="16"/>
        </w:rPr>
        <w:t>(Day</w:t>
      </w:r>
      <w:r>
        <w:rPr>
          <w:spacing w:val="-25"/>
          <w:w w:val="105"/>
          <w:sz w:val="16"/>
        </w:rPr>
        <w:t xml:space="preserve"> </w:t>
      </w:r>
      <w:r>
        <w:rPr>
          <w:w w:val="105"/>
          <w:sz w:val="16"/>
        </w:rPr>
        <w:t>1</w:t>
      </w:r>
      <w:r>
        <w:rPr>
          <w:spacing w:val="-11"/>
          <w:w w:val="105"/>
          <w:sz w:val="16"/>
        </w:rPr>
        <w:t xml:space="preserve"> </w:t>
      </w:r>
      <w:r>
        <w:rPr>
          <w:w w:val="105"/>
          <w:sz w:val="16"/>
        </w:rPr>
        <w:t>Cycle</w:t>
      </w:r>
      <w:r>
        <w:rPr>
          <w:spacing w:val="-15"/>
          <w:w w:val="105"/>
          <w:sz w:val="16"/>
        </w:rPr>
        <w:t xml:space="preserve"> </w:t>
      </w:r>
      <w:r>
        <w:rPr>
          <w:spacing w:val="3"/>
          <w:w w:val="105"/>
          <w:sz w:val="16"/>
        </w:rPr>
        <w:t>2,</w:t>
      </w:r>
      <w:r>
        <w:rPr>
          <w:spacing w:val="-21"/>
          <w:w w:val="105"/>
          <w:sz w:val="16"/>
        </w:rPr>
        <w:t xml:space="preserve"> </w:t>
      </w:r>
      <w:r>
        <w:rPr>
          <w:spacing w:val="3"/>
          <w:w w:val="105"/>
          <w:sz w:val="16"/>
        </w:rPr>
        <w:t>6,</w:t>
      </w:r>
      <w:r>
        <w:rPr>
          <w:spacing w:val="-20"/>
          <w:w w:val="105"/>
          <w:sz w:val="16"/>
        </w:rPr>
        <w:t xml:space="preserve"> </w:t>
      </w:r>
      <w:r>
        <w:rPr>
          <w:spacing w:val="4"/>
          <w:w w:val="105"/>
          <w:sz w:val="16"/>
        </w:rPr>
        <w:t>10,</w:t>
      </w:r>
      <w:r>
        <w:rPr>
          <w:spacing w:val="-21"/>
          <w:w w:val="105"/>
          <w:sz w:val="16"/>
        </w:rPr>
        <w:t xml:space="preserve"> </w:t>
      </w:r>
      <w:r>
        <w:rPr>
          <w:spacing w:val="4"/>
          <w:w w:val="105"/>
          <w:sz w:val="16"/>
        </w:rPr>
        <w:t>14,</w:t>
      </w:r>
      <w:r>
        <w:rPr>
          <w:spacing w:val="-21"/>
          <w:w w:val="105"/>
          <w:sz w:val="16"/>
        </w:rPr>
        <w:t xml:space="preserve"> </w:t>
      </w:r>
      <w:r>
        <w:rPr>
          <w:w w:val="105"/>
          <w:sz w:val="16"/>
        </w:rPr>
        <w:t>etc).</w:t>
      </w:r>
    </w:p>
    <w:p w:rsidR="00016671" w:rsidRDefault="00376CE1" w:rsidP="00376CE1">
      <w:pPr>
        <w:pStyle w:val="a4"/>
        <w:numPr>
          <w:ilvl w:val="0"/>
          <w:numId w:val="80"/>
        </w:numPr>
        <w:tabs>
          <w:tab w:val="left" w:pos="509"/>
          <w:tab w:val="left" w:pos="510"/>
        </w:tabs>
        <w:spacing w:before="13" w:line="213" w:lineRule="auto"/>
        <w:ind w:right="2072"/>
        <w:rPr>
          <w:sz w:val="16"/>
        </w:rPr>
      </w:pPr>
      <w:r>
        <w:rPr>
          <w:w w:val="105"/>
          <w:position w:val="1"/>
          <w:sz w:val="16"/>
        </w:rPr>
        <w:t>Archived</w:t>
      </w:r>
      <w:r>
        <w:rPr>
          <w:spacing w:val="-23"/>
          <w:w w:val="105"/>
          <w:position w:val="1"/>
          <w:sz w:val="16"/>
        </w:rPr>
        <w:t xml:space="preserve"> </w:t>
      </w:r>
      <w:r>
        <w:rPr>
          <w:w w:val="105"/>
          <w:position w:val="1"/>
          <w:sz w:val="16"/>
        </w:rPr>
        <w:t>tissue</w:t>
      </w:r>
      <w:r>
        <w:rPr>
          <w:spacing w:val="-25"/>
          <w:w w:val="105"/>
          <w:position w:val="1"/>
          <w:sz w:val="16"/>
        </w:rPr>
        <w:t xml:space="preserve"> </w:t>
      </w:r>
      <w:r>
        <w:rPr>
          <w:w w:val="105"/>
          <w:position w:val="1"/>
          <w:sz w:val="16"/>
        </w:rPr>
        <w:t>appropriate</w:t>
      </w:r>
      <w:r>
        <w:rPr>
          <w:spacing w:val="-33"/>
          <w:w w:val="105"/>
          <w:position w:val="1"/>
          <w:sz w:val="16"/>
        </w:rPr>
        <w:t xml:space="preserve"> </w:t>
      </w:r>
      <w:r>
        <w:rPr>
          <w:spacing w:val="4"/>
          <w:w w:val="105"/>
          <w:position w:val="1"/>
          <w:sz w:val="16"/>
        </w:rPr>
        <w:t>for</w:t>
      </w:r>
      <w:r>
        <w:rPr>
          <w:spacing w:val="-28"/>
          <w:w w:val="105"/>
          <w:position w:val="1"/>
          <w:sz w:val="16"/>
        </w:rPr>
        <w:t xml:space="preserve"> </w:t>
      </w:r>
      <w:r>
        <w:rPr>
          <w:w w:val="105"/>
          <w:position w:val="1"/>
          <w:sz w:val="16"/>
        </w:rPr>
        <w:t>central</w:t>
      </w:r>
      <w:r>
        <w:rPr>
          <w:spacing w:val="-32"/>
          <w:w w:val="105"/>
          <w:position w:val="1"/>
          <w:sz w:val="16"/>
        </w:rPr>
        <w:t xml:space="preserve"> </w:t>
      </w:r>
      <w:r>
        <w:rPr>
          <w:w w:val="105"/>
          <w:position w:val="1"/>
          <w:sz w:val="16"/>
        </w:rPr>
        <w:t>laboratory</w:t>
      </w:r>
      <w:r>
        <w:rPr>
          <w:spacing w:val="-23"/>
          <w:w w:val="105"/>
          <w:position w:val="1"/>
          <w:sz w:val="16"/>
        </w:rPr>
        <w:t xml:space="preserve"> </w:t>
      </w:r>
      <w:r>
        <w:rPr>
          <w:w w:val="105"/>
          <w:position w:val="1"/>
          <w:sz w:val="16"/>
        </w:rPr>
        <w:t>HER2</w:t>
      </w:r>
      <w:r>
        <w:rPr>
          <w:spacing w:val="-30"/>
          <w:w w:val="105"/>
          <w:position w:val="1"/>
          <w:sz w:val="16"/>
        </w:rPr>
        <w:t xml:space="preserve"> </w:t>
      </w:r>
      <w:r>
        <w:rPr>
          <w:w w:val="105"/>
          <w:position w:val="1"/>
          <w:sz w:val="16"/>
        </w:rPr>
        <w:t>testing.</w:t>
      </w:r>
      <w:r>
        <w:rPr>
          <w:spacing w:val="-6"/>
          <w:w w:val="105"/>
          <w:position w:val="1"/>
          <w:sz w:val="16"/>
        </w:rPr>
        <w:t xml:space="preserve"> </w:t>
      </w:r>
      <w:r>
        <w:rPr>
          <w:spacing w:val="4"/>
          <w:w w:val="105"/>
          <w:position w:val="1"/>
          <w:sz w:val="16"/>
        </w:rPr>
        <w:t>If</w:t>
      </w:r>
      <w:r>
        <w:rPr>
          <w:spacing w:val="-21"/>
          <w:w w:val="105"/>
          <w:position w:val="1"/>
          <w:sz w:val="16"/>
        </w:rPr>
        <w:t xml:space="preserve"> </w:t>
      </w:r>
      <w:r>
        <w:rPr>
          <w:w w:val="105"/>
          <w:position w:val="1"/>
          <w:sz w:val="16"/>
        </w:rPr>
        <w:t>archived</w:t>
      </w:r>
      <w:r>
        <w:rPr>
          <w:spacing w:val="-31"/>
          <w:w w:val="105"/>
          <w:position w:val="1"/>
          <w:sz w:val="16"/>
        </w:rPr>
        <w:t xml:space="preserve"> </w:t>
      </w:r>
      <w:r>
        <w:rPr>
          <w:w w:val="105"/>
          <w:position w:val="1"/>
          <w:sz w:val="16"/>
        </w:rPr>
        <w:t>tissue</w:t>
      </w:r>
      <w:r>
        <w:rPr>
          <w:spacing w:val="-25"/>
          <w:w w:val="105"/>
          <w:position w:val="1"/>
          <w:sz w:val="16"/>
        </w:rPr>
        <w:t xml:space="preserve"> </w:t>
      </w:r>
      <w:r>
        <w:rPr>
          <w:spacing w:val="-4"/>
          <w:w w:val="105"/>
          <w:position w:val="1"/>
          <w:sz w:val="16"/>
        </w:rPr>
        <w:t>is</w:t>
      </w:r>
      <w:r>
        <w:rPr>
          <w:spacing w:val="-27"/>
          <w:w w:val="105"/>
          <w:position w:val="1"/>
          <w:sz w:val="16"/>
        </w:rPr>
        <w:t xml:space="preserve"> </w:t>
      </w:r>
      <w:r>
        <w:rPr>
          <w:spacing w:val="4"/>
          <w:w w:val="105"/>
          <w:position w:val="1"/>
          <w:sz w:val="16"/>
        </w:rPr>
        <w:t>not</w:t>
      </w:r>
      <w:r>
        <w:rPr>
          <w:spacing w:val="-23"/>
          <w:w w:val="105"/>
          <w:position w:val="1"/>
          <w:sz w:val="16"/>
        </w:rPr>
        <w:t xml:space="preserve"> </w:t>
      </w:r>
      <w:r>
        <w:rPr>
          <w:w w:val="105"/>
          <w:position w:val="1"/>
          <w:sz w:val="16"/>
        </w:rPr>
        <w:t>available,</w:t>
      </w:r>
      <w:r>
        <w:rPr>
          <w:spacing w:val="-29"/>
          <w:w w:val="105"/>
          <w:position w:val="1"/>
          <w:sz w:val="16"/>
        </w:rPr>
        <w:t xml:space="preserve"> </w:t>
      </w:r>
      <w:r>
        <w:rPr>
          <w:w w:val="105"/>
          <w:position w:val="1"/>
          <w:sz w:val="16"/>
        </w:rPr>
        <w:t>fresh</w:t>
      </w:r>
      <w:r>
        <w:rPr>
          <w:spacing w:val="-30"/>
          <w:w w:val="105"/>
          <w:position w:val="1"/>
          <w:sz w:val="16"/>
        </w:rPr>
        <w:t xml:space="preserve"> </w:t>
      </w:r>
      <w:r>
        <w:rPr>
          <w:w w:val="105"/>
          <w:position w:val="1"/>
          <w:sz w:val="16"/>
        </w:rPr>
        <w:t>biopsy</w:t>
      </w:r>
      <w:r>
        <w:rPr>
          <w:spacing w:val="-31"/>
          <w:w w:val="105"/>
          <w:position w:val="1"/>
          <w:sz w:val="16"/>
        </w:rPr>
        <w:t xml:space="preserve"> </w:t>
      </w:r>
      <w:r>
        <w:rPr>
          <w:spacing w:val="-4"/>
          <w:w w:val="105"/>
          <w:position w:val="1"/>
          <w:sz w:val="16"/>
        </w:rPr>
        <w:t>is</w:t>
      </w:r>
      <w:r>
        <w:rPr>
          <w:spacing w:val="-27"/>
          <w:w w:val="105"/>
          <w:position w:val="1"/>
          <w:sz w:val="16"/>
        </w:rPr>
        <w:t xml:space="preserve"> </w:t>
      </w:r>
      <w:r>
        <w:rPr>
          <w:w w:val="105"/>
          <w:position w:val="1"/>
          <w:sz w:val="16"/>
        </w:rPr>
        <w:t>required.</w:t>
      </w:r>
      <w:r>
        <w:rPr>
          <w:spacing w:val="-5"/>
          <w:w w:val="105"/>
          <w:position w:val="1"/>
          <w:sz w:val="16"/>
        </w:rPr>
        <w:t xml:space="preserve"> </w:t>
      </w:r>
      <w:r>
        <w:rPr>
          <w:spacing w:val="-3"/>
          <w:w w:val="105"/>
          <w:position w:val="1"/>
          <w:sz w:val="16"/>
        </w:rPr>
        <w:t>Up</w:t>
      </w:r>
      <w:r>
        <w:rPr>
          <w:spacing w:val="-23"/>
          <w:w w:val="105"/>
          <w:position w:val="1"/>
          <w:sz w:val="16"/>
        </w:rPr>
        <w:t xml:space="preserve"> </w:t>
      </w:r>
      <w:r>
        <w:rPr>
          <w:w w:val="105"/>
          <w:position w:val="1"/>
          <w:sz w:val="16"/>
        </w:rPr>
        <w:t>to</w:t>
      </w:r>
      <w:r>
        <w:rPr>
          <w:spacing w:val="-22"/>
          <w:w w:val="105"/>
          <w:position w:val="1"/>
          <w:sz w:val="16"/>
        </w:rPr>
        <w:t xml:space="preserve"> </w:t>
      </w:r>
      <w:r>
        <w:rPr>
          <w:w w:val="105"/>
          <w:position w:val="1"/>
          <w:sz w:val="16"/>
        </w:rPr>
        <w:t>5</w:t>
      </w:r>
      <w:r>
        <w:rPr>
          <w:spacing w:val="-23"/>
          <w:w w:val="105"/>
          <w:position w:val="1"/>
          <w:sz w:val="16"/>
        </w:rPr>
        <w:t xml:space="preserve"> </w:t>
      </w:r>
      <w:r>
        <w:rPr>
          <w:w w:val="105"/>
          <w:position w:val="1"/>
          <w:sz w:val="16"/>
        </w:rPr>
        <w:t>additionalslides</w:t>
      </w:r>
      <w:r>
        <w:rPr>
          <w:spacing w:val="-27"/>
          <w:w w:val="105"/>
          <w:position w:val="1"/>
          <w:sz w:val="16"/>
        </w:rPr>
        <w:t xml:space="preserve"> </w:t>
      </w:r>
      <w:r>
        <w:rPr>
          <w:spacing w:val="3"/>
          <w:w w:val="105"/>
          <w:position w:val="1"/>
          <w:sz w:val="16"/>
        </w:rPr>
        <w:t>are</w:t>
      </w:r>
      <w:r>
        <w:rPr>
          <w:spacing w:val="-25"/>
          <w:w w:val="105"/>
          <w:position w:val="1"/>
          <w:sz w:val="16"/>
        </w:rPr>
        <w:t xml:space="preserve"> </w:t>
      </w:r>
      <w:r>
        <w:rPr>
          <w:w w:val="105"/>
          <w:position w:val="1"/>
          <w:sz w:val="16"/>
        </w:rPr>
        <w:t>requested</w:t>
      </w:r>
      <w:r>
        <w:rPr>
          <w:w w:val="105"/>
          <w:sz w:val="16"/>
        </w:rPr>
        <w:t xml:space="preserve"> </w:t>
      </w:r>
      <w:r>
        <w:rPr>
          <w:spacing w:val="4"/>
          <w:w w:val="105"/>
          <w:sz w:val="16"/>
        </w:rPr>
        <w:t>for</w:t>
      </w:r>
      <w:r>
        <w:rPr>
          <w:spacing w:val="-22"/>
          <w:w w:val="105"/>
          <w:sz w:val="16"/>
        </w:rPr>
        <w:t xml:space="preserve"> </w:t>
      </w:r>
      <w:r>
        <w:rPr>
          <w:w w:val="105"/>
          <w:sz w:val="16"/>
        </w:rPr>
        <w:t>optional</w:t>
      </w:r>
      <w:r>
        <w:rPr>
          <w:spacing w:val="-25"/>
          <w:w w:val="105"/>
          <w:sz w:val="16"/>
        </w:rPr>
        <w:t xml:space="preserve"> </w:t>
      </w:r>
      <w:r>
        <w:rPr>
          <w:w w:val="105"/>
          <w:sz w:val="16"/>
        </w:rPr>
        <w:t>biomarker</w:t>
      </w:r>
      <w:r>
        <w:rPr>
          <w:spacing w:val="-21"/>
          <w:w w:val="105"/>
          <w:sz w:val="16"/>
        </w:rPr>
        <w:t xml:space="preserve"> </w:t>
      </w:r>
      <w:r>
        <w:rPr>
          <w:w w:val="105"/>
          <w:sz w:val="16"/>
        </w:rPr>
        <w:t>analysis.</w:t>
      </w:r>
    </w:p>
    <w:p w:rsidR="00016671" w:rsidRDefault="00376CE1" w:rsidP="00376CE1">
      <w:pPr>
        <w:pStyle w:val="a4"/>
        <w:numPr>
          <w:ilvl w:val="0"/>
          <w:numId w:val="80"/>
        </w:numPr>
        <w:tabs>
          <w:tab w:val="left" w:pos="509"/>
          <w:tab w:val="left" w:pos="510"/>
        </w:tabs>
        <w:spacing w:before="16" w:line="230" w:lineRule="auto"/>
        <w:ind w:right="1969"/>
        <w:rPr>
          <w:sz w:val="16"/>
        </w:rPr>
      </w:pPr>
      <w:r>
        <w:rPr>
          <w:spacing w:val="4"/>
          <w:w w:val="105"/>
          <w:sz w:val="16"/>
        </w:rPr>
        <w:t>Based</w:t>
      </w:r>
      <w:r>
        <w:rPr>
          <w:spacing w:val="-19"/>
          <w:w w:val="105"/>
          <w:sz w:val="16"/>
        </w:rPr>
        <w:t xml:space="preserve"> </w:t>
      </w:r>
      <w:r>
        <w:rPr>
          <w:spacing w:val="3"/>
          <w:w w:val="105"/>
          <w:sz w:val="16"/>
        </w:rPr>
        <w:t>on</w:t>
      </w:r>
      <w:r>
        <w:rPr>
          <w:spacing w:val="-28"/>
          <w:w w:val="105"/>
          <w:sz w:val="16"/>
        </w:rPr>
        <w:t xml:space="preserve"> </w:t>
      </w:r>
      <w:r>
        <w:rPr>
          <w:spacing w:val="3"/>
          <w:w w:val="105"/>
          <w:sz w:val="16"/>
        </w:rPr>
        <w:t>no</w:t>
      </w:r>
      <w:r>
        <w:rPr>
          <w:spacing w:val="-19"/>
          <w:w w:val="105"/>
          <w:sz w:val="16"/>
        </w:rPr>
        <w:t xml:space="preserve"> </w:t>
      </w:r>
      <w:r>
        <w:rPr>
          <w:w w:val="105"/>
          <w:sz w:val="16"/>
        </w:rPr>
        <w:t>delays</w:t>
      </w:r>
      <w:r>
        <w:rPr>
          <w:spacing w:val="-24"/>
          <w:w w:val="105"/>
          <w:sz w:val="16"/>
        </w:rPr>
        <w:t xml:space="preserve"> </w:t>
      </w:r>
      <w:r>
        <w:rPr>
          <w:spacing w:val="2"/>
          <w:w w:val="105"/>
          <w:sz w:val="16"/>
        </w:rPr>
        <w:t>and</w:t>
      </w:r>
      <w:r>
        <w:rPr>
          <w:spacing w:val="-28"/>
          <w:w w:val="105"/>
          <w:sz w:val="16"/>
        </w:rPr>
        <w:t xml:space="preserve"> </w:t>
      </w:r>
      <w:r>
        <w:rPr>
          <w:w w:val="105"/>
          <w:sz w:val="16"/>
        </w:rPr>
        <w:t>a</w:t>
      </w:r>
      <w:r>
        <w:rPr>
          <w:spacing w:val="-12"/>
          <w:w w:val="105"/>
          <w:sz w:val="16"/>
        </w:rPr>
        <w:t xml:space="preserve"> </w:t>
      </w:r>
      <w:r>
        <w:rPr>
          <w:w w:val="105"/>
          <w:sz w:val="16"/>
        </w:rPr>
        <w:t>21-day</w:t>
      </w:r>
      <w:r>
        <w:rPr>
          <w:spacing w:val="-18"/>
          <w:w w:val="105"/>
          <w:sz w:val="16"/>
        </w:rPr>
        <w:t xml:space="preserve"> </w:t>
      </w:r>
      <w:r>
        <w:rPr>
          <w:w w:val="105"/>
          <w:sz w:val="16"/>
        </w:rPr>
        <w:t>cycle,</w:t>
      </w:r>
      <w:r>
        <w:rPr>
          <w:spacing w:val="-26"/>
          <w:w w:val="105"/>
          <w:sz w:val="16"/>
        </w:rPr>
        <w:t xml:space="preserve"> </w:t>
      </w:r>
      <w:r>
        <w:rPr>
          <w:spacing w:val="3"/>
          <w:w w:val="105"/>
          <w:sz w:val="16"/>
        </w:rPr>
        <w:t>Day</w:t>
      </w:r>
      <w:r>
        <w:rPr>
          <w:spacing w:val="-28"/>
          <w:w w:val="105"/>
          <w:sz w:val="16"/>
        </w:rPr>
        <w:t xml:space="preserve"> </w:t>
      </w:r>
      <w:r>
        <w:rPr>
          <w:spacing w:val="3"/>
          <w:w w:val="105"/>
          <w:sz w:val="16"/>
        </w:rPr>
        <w:t>22</w:t>
      </w:r>
      <w:r>
        <w:rPr>
          <w:spacing w:val="-18"/>
          <w:w w:val="105"/>
          <w:sz w:val="16"/>
        </w:rPr>
        <w:t xml:space="preserve"> </w:t>
      </w:r>
      <w:r>
        <w:rPr>
          <w:spacing w:val="-3"/>
          <w:w w:val="105"/>
          <w:sz w:val="16"/>
        </w:rPr>
        <w:t>should</w:t>
      </w:r>
      <w:r>
        <w:rPr>
          <w:spacing w:val="-19"/>
          <w:w w:val="105"/>
          <w:sz w:val="16"/>
        </w:rPr>
        <w:t xml:space="preserve"> </w:t>
      </w:r>
      <w:r>
        <w:rPr>
          <w:spacing w:val="3"/>
          <w:w w:val="105"/>
          <w:sz w:val="16"/>
        </w:rPr>
        <w:t>be</w:t>
      </w:r>
      <w:r>
        <w:rPr>
          <w:spacing w:val="-21"/>
          <w:w w:val="105"/>
          <w:sz w:val="16"/>
        </w:rPr>
        <w:t xml:space="preserve"> </w:t>
      </w:r>
      <w:r>
        <w:rPr>
          <w:spacing w:val="3"/>
          <w:w w:val="105"/>
          <w:sz w:val="16"/>
        </w:rPr>
        <w:t>the</w:t>
      </w:r>
      <w:r>
        <w:rPr>
          <w:spacing w:val="-21"/>
          <w:w w:val="105"/>
          <w:sz w:val="16"/>
        </w:rPr>
        <w:t xml:space="preserve"> </w:t>
      </w:r>
      <w:r>
        <w:rPr>
          <w:w w:val="105"/>
          <w:sz w:val="16"/>
        </w:rPr>
        <w:t>same</w:t>
      </w:r>
      <w:r>
        <w:rPr>
          <w:spacing w:val="-30"/>
          <w:w w:val="105"/>
          <w:sz w:val="16"/>
        </w:rPr>
        <w:t xml:space="preserve"> </w:t>
      </w:r>
      <w:r>
        <w:rPr>
          <w:spacing w:val="7"/>
          <w:w w:val="105"/>
          <w:sz w:val="16"/>
        </w:rPr>
        <w:t>as</w:t>
      </w:r>
      <w:r>
        <w:rPr>
          <w:spacing w:val="-24"/>
          <w:w w:val="105"/>
          <w:sz w:val="16"/>
        </w:rPr>
        <w:t xml:space="preserve"> </w:t>
      </w:r>
      <w:r>
        <w:rPr>
          <w:spacing w:val="3"/>
          <w:w w:val="105"/>
          <w:sz w:val="16"/>
        </w:rPr>
        <w:t>Day</w:t>
      </w:r>
      <w:r>
        <w:rPr>
          <w:spacing w:val="-28"/>
          <w:w w:val="105"/>
          <w:sz w:val="16"/>
        </w:rPr>
        <w:t xml:space="preserve"> </w:t>
      </w:r>
      <w:r>
        <w:rPr>
          <w:w w:val="105"/>
          <w:sz w:val="16"/>
        </w:rPr>
        <w:t>1</w:t>
      </w:r>
      <w:r>
        <w:rPr>
          <w:spacing w:val="-19"/>
          <w:w w:val="105"/>
          <w:sz w:val="16"/>
        </w:rPr>
        <w:t xml:space="preserve"> </w:t>
      </w:r>
      <w:r>
        <w:rPr>
          <w:spacing w:val="3"/>
          <w:w w:val="105"/>
          <w:sz w:val="16"/>
        </w:rPr>
        <w:t>of</w:t>
      </w:r>
      <w:r>
        <w:rPr>
          <w:spacing w:val="-17"/>
          <w:w w:val="105"/>
          <w:sz w:val="16"/>
        </w:rPr>
        <w:t xml:space="preserve"> </w:t>
      </w:r>
      <w:r>
        <w:rPr>
          <w:spacing w:val="3"/>
          <w:w w:val="105"/>
          <w:sz w:val="16"/>
        </w:rPr>
        <w:t>the</w:t>
      </w:r>
      <w:r>
        <w:rPr>
          <w:spacing w:val="-30"/>
          <w:w w:val="105"/>
          <w:sz w:val="16"/>
        </w:rPr>
        <w:t xml:space="preserve"> </w:t>
      </w:r>
      <w:r>
        <w:rPr>
          <w:w w:val="105"/>
          <w:sz w:val="16"/>
        </w:rPr>
        <w:t>next</w:t>
      </w:r>
      <w:r>
        <w:rPr>
          <w:spacing w:val="-20"/>
          <w:w w:val="105"/>
          <w:sz w:val="16"/>
        </w:rPr>
        <w:t xml:space="preserve"> </w:t>
      </w:r>
      <w:r>
        <w:rPr>
          <w:w w:val="105"/>
          <w:sz w:val="16"/>
        </w:rPr>
        <w:t>cycle.</w:t>
      </w:r>
      <w:r>
        <w:rPr>
          <w:spacing w:val="3"/>
          <w:w w:val="105"/>
          <w:sz w:val="16"/>
        </w:rPr>
        <w:t xml:space="preserve"> </w:t>
      </w:r>
      <w:r>
        <w:rPr>
          <w:spacing w:val="4"/>
          <w:w w:val="105"/>
          <w:sz w:val="16"/>
        </w:rPr>
        <w:t>In</w:t>
      </w:r>
      <w:r>
        <w:rPr>
          <w:spacing w:val="-19"/>
          <w:w w:val="105"/>
          <w:sz w:val="16"/>
        </w:rPr>
        <w:t xml:space="preserve"> </w:t>
      </w:r>
      <w:r>
        <w:rPr>
          <w:spacing w:val="3"/>
          <w:w w:val="105"/>
          <w:sz w:val="16"/>
        </w:rPr>
        <w:t>the</w:t>
      </w:r>
      <w:r>
        <w:rPr>
          <w:spacing w:val="-20"/>
          <w:w w:val="105"/>
          <w:sz w:val="16"/>
        </w:rPr>
        <w:t xml:space="preserve"> </w:t>
      </w:r>
      <w:r>
        <w:rPr>
          <w:w w:val="105"/>
          <w:sz w:val="16"/>
        </w:rPr>
        <w:t>event</w:t>
      </w:r>
      <w:r>
        <w:rPr>
          <w:spacing w:val="-20"/>
          <w:w w:val="105"/>
          <w:sz w:val="16"/>
        </w:rPr>
        <w:t xml:space="preserve"> </w:t>
      </w:r>
      <w:r>
        <w:rPr>
          <w:w w:val="105"/>
          <w:sz w:val="16"/>
        </w:rPr>
        <w:t>that</w:t>
      </w:r>
      <w:r>
        <w:rPr>
          <w:spacing w:val="-19"/>
          <w:w w:val="105"/>
          <w:sz w:val="16"/>
        </w:rPr>
        <w:t xml:space="preserve"> </w:t>
      </w:r>
      <w:r>
        <w:rPr>
          <w:w w:val="105"/>
          <w:sz w:val="16"/>
        </w:rPr>
        <w:t>there</w:t>
      </w:r>
      <w:r>
        <w:rPr>
          <w:spacing w:val="-21"/>
          <w:w w:val="105"/>
          <w:sz w:val="16"/>
        </w:rPr>
        <w:t xml:space="preserve"> </w:t>
      </w:r>
      <w:r>
        <w:rPr>
          <w:spacing w:val="-4"/>
          <w:w w:val="105"/>
          <w:sz w:val="16"/>
        </w:rPr>
        <w:t>is</w:t>
      </w:r>
      <w:r>
        <w:rPr>
          <w:spacing w:val="-23"/>
          <w:w w:val="105"/>
          <w:sz w:val="16"/>
        </w:rPr>
        <w:t xml:space="preserve"> </w:t>
      </w:r>
      <w:r>
        <w:rPr>
          <w:w w:val="105"/>
          <w:sz w:val="16"/>
        </w:rPr>
        <w:t>a</w:t>
      </w:r>
      <w:r>
        <w:rPr>
          <w:spacing w:val="-12"/>
          <w:w w:val="105"/>
          <w:sz w:val="16"/>
        </w:rPr>
        <w:t xml:space="preserve"> </w:t>
      </w:r>
      <w:r>
        <w:rPr>
          <w:spacing w:val="3"/>
          <w:w w:val="105"/>
          <w:sz w:val="16"/>
        </w:rPr>
        <w:t>delay</w:t>
      </w:r>
      <w:r>
        <w:rPr>
          <w:spacing w:val="-29"/>
          <w:w w:val="105"/>
          <w:sz w:val="16"/>
        </w:rPr>
        <w:t xml:space="preserve"> </w:t>
      </w:r>
      <w:r>
        <w:rPr>
          <w:spacing w:val="-4"/>
          <w:w w:val="105"/>
          <w:sz w:val="16"/>
        </w:rPr>
        <w:t>in</w:t>
      </w:r>
      <w:r>
        <w:rPr>
          <w:spacing w:val="-18"/>
          <w:w w:val="105"/>
          <w:sz w:val="16"/>
        </w:rPr>
        <w:t xml:space="preserve"> </w:t>
      </w:r>
      <w:r>
        <w:rPr>
          <w:spacing w:val="3"/>
          <w:w w:val="105"/>
          <w:sz w:val="16"/>
        </w:rPr>
        <w:t>the</w:t>
      </w:r>
      <w:r>
        <w:rPr>
          <w:spacing w:val="-21"/>
          <w:w w:val="105"/>
          <w:sz w:val="16"/>
        </w:rPr>
        <w:t xml:space="preserve"> </w:t>
      </w:r>
      <w:r>
        <w:rPr>
          <w:w w:val="105"/>
          <w:sz w:val="16"/>
        </w:rPr>
        <w:t>start</w:t>
      </w:r>
      <w:r>
        <w:rPr>
          <w:spacing w:val="-19"/>
          <w:w w:val="105"/>
          <w:sz w:val="16"/>
        </w:rPr>
        <w:t xml:space="preserve"> </w:t>
      </w:r>
      <w:r>
        <w:rPr>
          <w:spacing w:val="3"/>
          <w:w w:val="105"/>
          <w:sz w:val="16"/>
        </w:rPr>
        <w:t>of</w:t>
      </w:r>
      <w:r>
        <w:rPr>
          <w:spacing w:val="-26"/>
          <w:w w:val="105"/>
          <w:sz w:val="16"/>
        </w:rPr>
        <w:t xml:space="preserve"> </w:t>
      </w:r>
      <w:r>
        <w:rPr>
          <w:spacing w:val="3"/>
          <w:w w:val="105"/>
          <w:sz w:val="16"/>
        </w:rPr>
        <w:t>the</w:t>
      </w:r>
      <w:r>
        <w:rPr>
          <w:spacing w:val="-21"/>
          <w:w w:val="105"/>
          <w:sz w:val="16"/>
        </w:rPr>
        <w:t xml:space="preserve"> </w:t>
      </w:r>
      <w:r>
        <w:rPr>
          <w:w w:val="105"/>
          <w:sz w:val="16"/>
        </w:rPr>
        <w:t>next</w:t>
      </w:r>
      <w:r>
        <w:rPr>
          <w:spacing w:val="-21"/>
          <w:w w:val="105"/>
          <w:sz w:val="16"/>
        </w:rPr>
        <w:t xml:space="preserve"> </w:t>
      </w:r>
      <w:r>
        <w:rPr>
          <w:w w:val="105"/>
          <w:sz w:val="16"/>
        </w:rPr>
        <w:t>cycle,</w:t>
      </w:r>
      <w:r>
        <w:rPr>
          <w:spacing w:val="-25"/>
          <w:w w:val="105"/>
          <w:sz w:val="16"/>
        </w:rPr>
        <w:t xml:space="preserve"> </w:t>
      </w:r>
      <w:r>
        <w:rPr>
          <w:spacing w:val="3"/>
          <w:w w:val="105"/>
          <w:sz w:val="16"/>
        </w:rPr>
        <w:t>the</w:t>
      </w:r>
      <w:r>
        <w:rPr>
          <w:spacing w:val="-21"/>
          <w:w w:val="105"/>
          <w:sz w:val="16"/>
        </w:rPr>
        <w:t xml:space="preserve"> </w:t>
      </w:r>
      <w:r>
        <w:rPr>
          <w:w w:val="105"/>
          <w:sz w:val="16"/>
        </w:rPr>
        <w:t xml:space="preserve">goal </w:t>
      </w:r>
      <w:r>
        <w:rPr>
          <w:spacing w:val="-4"/>
          <w:w w:val="105"/>
          <w:sz w:val="16"/>
        </w:rPr>
        <w:t>is</w:t>
      </w:r>
      <w:r>
        <w:rPr>
          <w:spacing w:val="-6"/>
          <w:w w:val="105"/>
          <w:sz w:val="16"/>
        </w:rPr>
        <w:t xml:space="preserve"> </w:t>
      </w:r>
      <w:r>
        <w:rPr>
          <w:w w:val="105"/>
          <w:sz w:val="16"/>
        </w:rPr>
        <w:t>to</w:t>
      </w:r>
      <w:r>
        <w:rPr>
          <w:spacing w:val="-11"/>
          <w:w w:val="105"/>
          <w:sz w:val="16"/>
        </w:rPr>
        <w:t xml:space="preserve"> </w:t>
      </w:r>
      <w:r>
        <w:rPr>
          <w:spacing w:val="-3"/>
          <w:w w:val="105"/>
          <w:sz w:val="16"/>
        </w:rPr>
        <w:t>still</w:t>
      </w:r>
      <w:r>
        <w:rPr>
          <w:spacing w:val="-1"/>
          <w:w w:val="105"/>
          <w:sz w:val="16"/>
        </w:rPr>
        <w:t xml:space="preserve"> </w:t>
      </w:r>
      <w:r>
        <w:rPr>
          <w:spacing w:val="3"/>
          <w:w w:val="105"/>
          <w:sz w:val="16"/>
        </w:rPr>
        <w:t>obtain</w:t>
      </w:r>
      <w:r>
        <w:rPr>
          <w:spacing w:val="-11"/>
          <w:w w:val="105"/>
          <w:sz w:val="16"/>
        </w:rPr>
        <w:t xml:space="preserve"> </w:t>
      </w:r>
      <w:r>
        <w:rPr>
          <w:w w:val="105"/>
          <w:sz w:val="16"/>
        </w:rPr>
        <w:t>the</w:t>
      </w:r>
      <w:r>
        <w:rPr>
          <w:spacing w:val="-14"/>
          <w:w w:val="105"/>
          <w:sz w:val="16"/>
        </w:rPr>
        <w:t xml:space="preserve"> </w:t>
      </w:r>
      <w:r>
        <w:rPr>
          <w:w w:val="105"/>
          <w:sz w:val="16"/>
        </w:rPr>
        <w:t>PK</w:t>
      </w:r>
      <w:r>
        <w:rPr>
          <w:spacing w:val="-22"/>
          <w:w w:val="105"/>
          <w:sz w:val="16"/>
        </w:rPr>
        <w:t xml:space="preserve"> </w:t>
      </w:r>
      <w:r>
        <w:rPr>
          <w:w w:val="105"/>
          <w:sz w:val="16"/>
        </w:rPr>
        <w:t>sample</w:t>
      </w:r>
      <w:r>
        <w:rPr>
          <w:spacing w:val="-15"/>
          <w:w w:val="105"/>
          <w:sz w:val="16"/>
        </w:rPr>
        <w:t xml:space="preserve"> </w:t>
      </w:r>
      <w:r>
        <w:rPr>
          <w:spacing w:val="3"/>
          <w:w w:val="105"/>
          <w:sz w:val="16"/>
        </w:rPr>
        <w:t>on</w:t>
      </w:r>
      <w:r>
        <w:rPr>
          <w:spacing w:val="-11"/>
          <w:w w:val="105"/>
          <w:sz w:val="16"/>
        </w:rPr>
        <w:t xml:space="preserve"> </w:t>
      </w:r>
      <w:r>
        <w:rPr>
          <w:spacing w:val="3"/>
          <w:w w:val="105"/>
          <w:sz w:val="16"/>
        </w:rPr>
        <w:t>Day</w:t>
      </w:r>
      <w:r>
        <w:rPr>
          <w:spacing w:val="-24"/>
          <w:w w:val="105"/>
          <w:sz w:val="16"/>
        </w:rPr>
        <w:t xml:space="preserve"> </w:t>
      </w:r>
      <w:r>
        <w:rPr>
          <w:spacing w:val="3"/>
          <w:w w:val="105"/>
          <w:sz w:val="16"/>
        </w:rPr>
        <w:t>22</w:t>
      </w:r>
      <w:r>
        <w:rPr>
          <w:spacing w:val="-11"/>
          <w:w w:val="105"/>
          <w:sz w:val="16"/>
        </w:rPr>
        <w:t xml:space="preserve"> </w:t>
      </w:r>
      <w:r>
        <w:rPr>
          <w:spacing w:val="3"/>
          <w:w w:val="105"/>
          <w:sz w:val="16"/>
        </w:rPr>
        <w:t>of</w:t>
      </w:r>
      <w:r>
        <w:rPr>
          <w:spacing w:val="-22"/>
          <w:w w:val="105"/>
          <w:sz w:val="16"/>
        </w:rPr>
        <w:t xml:space="preserve"> </w:t>
      </w:r>
      <w:r>
        <w:rPr>
          <w:spacing w:val="3"/>
          <w:w w:val="105"/>
          <w:sz w:val="16"/>
        </w:rPr>
        <w:t>the</w:t>
      </w:r>
      <w:r>
        <w:rPr>
          <w:spacing w:val="-14"/>
          <w:w w:val="105"/>
          <w:sz w:val="16"/>
        </w:rPr>
        <w:t xml:space="preserve"> </w:t>
      </w:r>
      <w:r>
        <w:rPr>
          <w:spacing w:val="-3"/>
          <w:w w:val="105"/>
          <w:sz w:val="16"/>
        </w:rPr>
        <w:t>earlier</w:t>
      </w:r>
      <w:r>
        <w:rPr>
          <w:spacing w:val="-21"/>
          <w:w w:val="105"/>
          <w:sz w:val="16"/>
        </w:rPr>
        <w:t xml:space="preserve"> </w:t>
      </w:r>
      <w:r>
        <w:rPr>
          <w:w w:val="105"/>
          <w:sz w:val="16"/>
        </w:rPr>
        <w:t>cycle.</w:t>
      </w:r>
    </w:p>
    <w:p w:rsidR="00016671" w:rsidRDefault="00376CE1" w:rsidP="00376CE1">
      <w:pPr>
        <w:pStyle w:val="a4"/>
        <w:numPr>
          <w:ilvl w:val="0"/>
          <w:numId w:val="80"/>
        </w:numPr>
        <w:tabs>
          <w:tab w:val="left" w:pos="510"/>
        </w:tabs>
        <w:spacing w:line="178" w:lineRule="exact"/>
        <w:rPr>
          <w:sz w:val="16"/>
        </w:rPr>
      </w:pPr>
      <w:r>
        <w:rPr>
          <w:w w:val="105"/>
          <w:sz w:val="16"/>
        </w:rPr>
        <w:t>DS-8201a</w:t>
      </w:r>
      <w:r>
        <w:rPr>
          <w:spacing w:val="-15"/>
          <w:w w:val="105"/>
          <w:sz w:val="16"/>
        </w:rPr>
        <w:t xml:space="preserve"> </w:t>
      </w:r>
      <w:r>
        <w:rPr>
          <w:spacing w:val="-4"/>
          <w:w w:val="105"/>
          <w:sz w:val="16"/>
        </w:rPr>
        <w:t>is</w:t>
      </w:r>
      <w:r>
        <w:rPr>
          <w:spacing w:val="-19"/>
          <w:w w:val="105"/>
          <w:sz w:val="16"/>
        </w:rPr>
        <w:t xml:space="preserve"> </w:t>
      </w:r>
      <w:r>
        <w:rPr>
          <w:w w:val="105"/>
          <w:sz w:val="16"/>
        </w:rPr>
        <w:t>to</w:t>
      </w:r>
      <w:r>
        <w:rPr>
          <w:spacing w:val="-12"/>
          <w:w w:val="105"/>
          <w:sz w:val="16"/>
        </w:rPr>
        <w:t xml:space="preserve"> </w:t>
      </w:r>
      <w:r>
        <w:rPr>
          <w:spacing w:val="3"/>
          <w:w w:val="105"/>
          <w:sz w:val="16"/>
        </w:rPr>
        <w:t>be</w:t>
      </w:r>
      <w:r>
        <w:rPr>
          <w:spacing w:val="-15"/>
          <w:w w:val="105"/>
          <w:sz w:val="16"/>
        </w:rPr>
        <w:t xml:space="preserve"> </w:t>
      </w:r>
      <w:r>
        <w:rPr>
          <w:w w:val="105"/>
          <w:sz w:val="16"/>
        </w:rPr>
        <w:t>administered</w:t>
      </w:r>
      <w:r>
        <w:rPr>
          <w:spacing w:val="-12"/>
          <w:w w:val="105"/>
          <w:sz w:val="16"/>
        </w:rPr>
        <w:t xml:space="preserve"> </w:t>
      </w:r>
      <w:r>
        <w:rPr>
          <w:w w:val="105"/>
          <w:sz w:val="16"/>
        </w:rPr>
        <w:t>every</w:t>
      </w:r>
      <w:r>
        <w:rPr>
          <w:spacing w:val="-12"/>
          <w:w w:val="105"/>
          <w:sz w:val="16"/>
        </w:rPr>
        <w:t xml:space="preserve"> </w:t>
      </w:r>
      <w:r>
        <w:rPr>
          <w:w w:val="105"/>
          <w:sz w:val="16"/>
        </w:rPr>
        <w:t>3</w:t>
      </w:r>
      <w:r>
        <w:rPr>
          <w:spacing w:val="-11"/>
          <w:w w:val="105"/>
          <w:sz w:val="16"/>
        </w:rPr>
        <w:t xml:space="preserve"> </w:t>
      </w:r>
      <w:r>
        <w:rPr>
          <w:w w:val="105"/>
          <w:sz w:val="16"/>
        </w:rPr>
        <w:t>weeks</w:t>
      </w:r>
      <w:r>
        <w:rPr>
          <w:spacing w:val="-19"/>
          <w:w w:val="105"/>
          <w:sz w:val="16"/>
        </w:rPr>
        <w:t xml:space="preserve"> </w:t>
      </w:r>
      <w:r>
        <w:rPr>
          <w:w w:val="105"/>
          <w:sz w:val="16"/>
        </w:rPr>
        <w:t>±</w:t>
      </w:r>
      <w:r>
        <w:rPr>
          <w:spacing w:val="-20"/>
          <w:w w:val="105"/>
          <w:sz w:val="16"/>
        </w:rPr>
        <w:t xml:space="preserve"> </w:t>
      </w:r>
      <w:r>
        <w:rPr>
          <w:w w:val="105"/>
          <w:sz w:val="16"/>
        </w:rPr>
        <w:t>2</w:t>
      </w:r>
      <w:r>
        <w:rPr>
          <w:spacing w:val="-12"/>
          <w:w w:val="105"/>
          <w:sz w:val="16"/>
        </w:rPr>
        <w:t xml:space="preserve"> </w:t>
      </w:r>
      <w:r>
        <w:rPr>
          <w:spacing w:val="6"/>
          <w:w w:val="105"/>
          <w:sz w:val="16"/>
        </w:rPr>
        <w:t>days</w:t>
      </w:r>
      <w:r>
        <w:rPr>
          <w:spacing w:val="-18"/>
          <w:w w:val="105"/>
          <w:sz w:val="16"/>
        </w:rPr>
        <w:t xml:space="preserve"> </w:t>
      </w:r>
      <w:r>
        <w:rPr>
          <w:w w:val="105"/>
          <w:sz w:val="16"/>
        </w:rPr>
        <w:t>unless</w:t>
      </w:r>
      <w:r>
        <w:rPr>
          <w:spacing w:val="-19"/>
          <w:w w:val="105"/>
          <w:sz w:val="16"/>
        </w:rPr>
        <w:t xml:space="preserve"> </w:t>
      </w:r>
      <w:r>
        <w:rPr>
          <w:w w:val="105"/>
          <w:sz w:val="16"/>
        </w:rPr>
        <w:t>discontinuation</w:t>
      </w:r>
      <w:r>
        <w:rPr>
          <w:spacing w:val="-25"/>
          <w:w w:val="105"/>
          <w:sz w:val="16"/>
        </w:rPr>
        <w:t xml:space="preserve"> </w:t>
      </w:r>
      <w:r>
        <w:rPr>
          <w:spacing w:val="-3"/>
          <w:w w:val="105"/>
          <w:sz w:val="16"/>
        </w:rPr>
        <w:t xml:space="preserve">criteria </w:t>
      </w:r>
      <w:r>
        <w:rPr>
          <w:w w:val="105"/>
          <w:sz w:val="16"/>
        </w:rPr>
        <w:t>are</w:t>
      </w:r>
      <w:r>
        <w:rPr>
          <w:spacing w:val="-15"/>
          <w:w w:val="105"/>
          <w:sz w:val="16"/>
        </w:rPr>
        <w:t xml:space="preserve"> </w:t>
      </w:r>
      <w:r>
        <w:rPr>
          <w:w w:val="105"/>
          <w:sz w:val="16"/>
        </w:rPr>
        <w:t>required.</w:t>
      </w:r>
    </w:p>
    <w:p w:rsidR="00016671" w:rsidRDefault="00376CE1" w:rsidP="00376CE1">
      <w:pPr>
        <w:pStyle w:val="a4"/>
        <w:numPr>
          <w:ilvl w:val="0"/>
          <w:numId w:val="80"/>
        </w:numPr>
        <w:tabs>
          <w:tab w:val="left" w:pos="509"/>
          <w:tab w:val="left" w:pos="510"/>
        </w:tabs>
        <w:spacing w:before="11" w:line="230" w:lineRule="auto"/>
        <w:ind w:right="1986"/>
        <w:rPr>
          <w:sz w:val="16"/>
        </w:rPr>
      </w:pPr>
      <w:r>
        <w:rPr>
          <w:w w:val="105"/>
          <w:sz w:val="16"/>
        </w:rPr>
        <w:t>For</w:t>
      </w:r>
      <w:r>
        <w:rPr>
          <w:spacing w:val="-29"/>
          <w:w w:val="105"/>
          <w:sz w:val="16"/>
        </w:rPr>
        <w:t xml:space="preserve"> </w:t>
      </w:r>
      <w:r>
        <w:rPr>
          <w:spacing w:val="2"/>
          <w:w w:val="105"/>
          <w:sz w:val="16"/>
        </w:rPr>
        <w:t>subjects</w:t>
      </w:r>
      <w:r>
        <w:rPr>
          <w:spacing w:val="-27"/>
          <w:w w:val="105"/>
          <w:sz w:val="16"/>
        </w:rPr>
        <w:t xml:space="preserve"> </w:t>
      </w:r>
      <w:r>
        <w:rPr>
          <w:w w:val="105"/>
          <w:sz w:val="16"/>
        </w:rPr>
        <w:t>who</w:t>
      </w:r>
      <w:r>
        <w:rPr>
          <w:spacing w:val="-22"/>
          <w:w w:val="105"/>
          <w:sz w:val="16"/>
        </w:rPr>
        <w:t xml:space="preserve"> </w:t>
      </w:r>
      <w:r>
        <w:rPr>
          <w:spacing w:val="-4"/>
          <w:w w:val="105"/>
          <w:sz w:val="16"/>
        </w:rPr>
        <w:t>sign</w:t>
      </w:r>
      <w:r>
        <w:rPr>
          <w:spacing w:val="-22"/>
          <w:w w:val="105"/>
          <w:sz w:val="16"/>
        </w:rPr>
        <w:t xml:space="preserve"> </w:t>
      </w:r>
      <w:r>
        <w:rPr>
          <w:w w:val="105"/>
          <w:sz w:val="16"/>
        </w:rPr>
        <w:t>only</w:t>
      </w:r>
      <w:r>
        <w:rPr>
          <w:spacing w:val="-22"/>
          <w:w w:val="105"/>
          <w:sz w:val="16"/>
        </w:rPr>
        <w:t xml:space="preserve"> </w:t>
      </w:r>
      <w:r>
        <w:rPr>
          <w:spacing w:val="3"/>
          <w:w w:val="105"/>
          <w:sz w:val="16"/>
        </w:rPr>
        <w:t>the</w:t>
      </w:r>
      <w:r>
        <w:rPr>
          <w:spacing w:val="-33"/>
          <w:w w:val="105"/>
          <w:sz w:val="16"/>
        </w:rPr>
        <w:t xml:space="preserve"> </w:t>
      </w:r>
      <w:r>
        <w:rPr>
          <w:w w:val="105"/>
          <w:sz w:val="16"/>
        </w:rPr>
        <w:t>Informed</w:t>
      </w:r>
      <w:r>
        <w:rPr>
          <w:spacing w:val="-30"/>
          <w:w w:val="105"/>
          <w:sz w:val="16"/>
        </w:rPr>
        <w:t xml:space="preserve"> </w:t>
      </w:r>
      <w:r>
        <w:rPr>
          <w:spacing w:val="-3"/>
          <w:w w:val="105"/>
          <w:sz w:val="16"/>
        </w:rPr>
        <w:t>Consent</w:t>
      </w:r>
      <w:r>
        <w:rPr>
          <w:spacing w:val="-23"/>
          <w:w w:val="105"/>
          <w:sz w:val="16"/>
        </w:rPr>
        <w:t xml:space="preserve"> </w:t>
      </w:r>
      <w:r>
        <w:rPr>
          <w:w w:val="105"/>
          <w:sz w:val="16"/>
        </w:rPr>
        <w:t>Form</w:t>
      </w:r>
      <w:r>
        <w:rPr>
          <w:spacing w:val="-27"/>
          <w:w w:val="105"/>
          <w:sz w:val="16"/>
        </w:rPr>
        <w:t xml:space="preserve"> </w:t>
      </w:r>
      <w:r>
        <w:rPr>
          <w:spacing w:val="4"/>
          <w:w w:val="105"/>
          <w:sz w:val="16"/>
        </w:rPr>
        <w:t>for</w:t>
      </w:r>
      <w:r>
        <w:rPr>
          <w:spacing w:val="-29"/>
          <w:w w:val="105"/>
          <w:sz w:val="16"/>
        </w:rPr>
        <w:t xml:space="preserve"> </w:t>
      </w:r>
      <w:r>
        <w:rPr>
          <w:w w:val="105"/>
          <w:sz w:val="16"/>
        </w:rPr>
        <w:t>tissue</w:t>
      </w:r>
      <w:r>
        <w:rPr>
          <w:spacing w:val="-32"/>
          <w:w w:val="105"/>
          <w:sz w:val="16"/>
        </w:rPr>
        <w:t xml:space="preserve"> </w:t>
      </w:r>
      <w:r>
        <w:rPr>
          <w:w w:val="105"/>
          <w:sz w:val="16"/>
        </w:rPr>
        <w:t>screening,</w:t>
      </w:r>
      <w:r>
        <w:rPr>
          <w:spacing w:val="-28"/>
          <w:w w:val="105"/>
          <w:sz w:val="16"/>
        </w:rPr>
        <w:t xml:space="preserve"> </w:t>
      </w:r>
      <w:r>
        <w:rPr>
          <w:w w:val="105"/>
          <w:sz w:val="16"/>
        </w:rPr>
        <w:t>report</w:t>
      </w:r>
      <w:r>
        <w:rPr>
          <w:spacing w:val="-23"/>
          <w:w w:val="105"/>
          <w:sz w:val="16"/>
        </w:rPr>
        <w:t xml:space="preserve"> </w:t>
      </w:r>
      <w:r>
        <w:rPr>
          <w:spacing w:val="-3"/>
          <w:w w:val="105"/>
          <w:sz w:val="16"/>
        </w:rPr>
        <w:t>only</w:t>
      </w:r>
      <w:r>
        <w:rPr>
          <w:spacing w:val="-22"/>
          <w:w w:val="105"/>
          <w:sz w:val="16"/>
        </w:rPr>
        <w:t xml:space="preserve"> </w:t>
      </w:r>
      <w:r>
        <w:rPr>
          <w:w w:val="105"/>
          <w:sz w:val="16"/>
        </w:rPr>
        <w:t>serious</w:t>
      </w:r>
      <w:r>
        <w:rPr>
          <w:spacing w:val="-26"/>
          <w:w w:val="105"/>
          <w:sz w:val="16"/>
        </w:rPr>
        <w:t xml:space="preserve"> </w:t>
      </w:r>
      <w:r>
        <w:rPr>
          <w:w w:val="105"/>
          <w:sz w:val="16"/>
        </w:rPr>
        <w:t>adverse</w:t>
      </w:r>
      <w:r>
        <w:rPr>
          <w:spacing w:val="-25"/>
          <w:w w:val="105"/>
          <w:sz w:val="16"/>
        </w:rPr>
        <w:t xml:space="preserve"> </w:t>
      </w:r>
      <w:r>
        <w:rPr>
          <w:w w:val="105"/>
          <w:sz w:val="16"/>
        </w:rPr>
        <w:t>events</w:t>
      </w:r>
      <w:r>
        <w:rPr>
          <w:spacing w:val="-26"/>
          <w:w w:val="105"/>
          <w:sz w:val="16"/>
        </w:rPr>
        <w:t xml:space="preserve"> </w:t>
      </w:r>
      <w:r>
        <w:rPr>
          <w:spacing w:val="-3"/>
          <w:w w:val="105"/>
          <w:sz w:val="16"/>
        </w:rPr>
        <w:t>(SAEs)</w:t>
      </w:r>
      <w:r>
        <w:rPr>
          <w:spacing w:val="-29"/>
          <w:w w:val="105"/>
          <w:sz w:val="16"/>
        </w:rPr>
        <w:t xml:space="preserve"> </w:t>
      </w:r>
      <w:r>
        <w:rPr>
          <w:w w:val="105"/>
          <w:sz w:val="16"/>
        </w:rPr>
        <w:t>directly</w:t>
      </w:r>
      <w:r>
        <w:rPr>
          <w:spacing w:val="-22"/>
          <w:w w:val="105"/>
          <w:sz w:val="16"/>
        </w:rPr>
        <w:t xml:space="preserve"> </w:t>
      </w:r>
      <w:r>
        <w:rPr>
          <w:w w:val="105"/>
          <w:sz w:val="16"/>
        </w:rPr>
        <w:t>related</w:t>
      </w:r>
      <w:r>
        <w:rPr>
          <w:spacing w:val="-30"/>
          <w:w w:val="105"/>
          <w:sz w:val="16"/>
        </w:rPr>
        <w:t xml:space="preserve"> </w:t>
      </w:r>
      <w:r>
        <w:rPr>
          <w:w w:val="105"/>
          <w:sz w:val="16"/>
        </w:rPr>
        <w:t>to</w:t>
      </w:r>
      <w:r>
        <w:rPr>
          <w:spacing w:val="-22"/>
          <w:w w:val="105"/>
          <w:sz w:val="16"/>
        </w:rPr>
        <w:t xml:space="preserve"> </w:t>
      </w:r>
      <w:r>
        <w:rPr>
          <w:w w:val="105"/>
          <w:sz w:val="16"/>
        </w:rPr>
        <w:t>tissue</w:t>
      </w:r>
      <w:r>
        <w:rPr>
          <w:spacing w:val="-25"/>
          <w:w w:val="105"/>
          <w:sz w:val="16"/>
        </w:rPr>
        <w:t xml:space="preserve"> </w:t>
      </w:r>
      <w:r>
        <w:rPr>
          <w:spacing w:val="-3"/>
          <w:w w:val="105"/>
          <w:sz w:val="16"/>
        </w:rPr>
        <w:t>screening</w:t>
      </w:r>
      <w:r>
        <w:rPr>
          <w:spacing w:val="-30"/>
          <w:w w:val="105"/>
          <w:sz w:val="16"/>
        </w:rPr>
        <w:t xml:space="preserve"> </w:t>
      </w:r>
      <w:r>
        <w:rPr>
          <w:w w:val="105"/>
          <w:sz w:val="16"/>
        </w:rPr>
        <w:t xml:space="preserve">procedure </w:t>
      </w:r>
      <w:r>
        <w:rPr>
          <w:spacing w:val="-3"/>
          <w:w w:val="105"/>
          <w:sz w:val="16"/>
        </w:rPr>
        <w:t>(ie,</w:t>
      </w:r>
      <w:r>
        <w:rPr>
          <w:spacing w:val="-18"/>
          <w:w w:val="105"/>
          <w:sz w:val="16"/>
        </w:rPr>
        <w:t xml:space="preserve"> </w:t>
      </w:r>
      <w:r>
        <w:rPr>
          <w:spacing w:val="5"/>
          <w:w w:val="105"/>
          <w:sz w:val="16"/>
        </w:rPr>
        <w:t>tumor</w:t>
      </w:r>
      <w:r>
        <w:rPr>
          <w:spacing w:val="-26"/>
          <w:w w:val="105"/>
          <w:sz w:val="16"/>
        </w:rPr>
        <w:t xml:space="preserve"> </w:t>
      </w:r>
      <w:r>
        <w:rPr>
          <w:w w:val="105"/>
          <w:sz w:val="16"/>
        </w:rPr>
        <w:t>biopsy).</w:t>
      </w:r>
      <w:r>
        <w:rPr>
          <w:spacing w:val="2"/>
          <w:w w:val="105"/>
          <w:sz w:val="16"/>
        </w:rPr>
        <w:t xml:space="preserve"> </w:t>
      </w:r>
      <w:r>
        <w:rPr>
          <w:w w:val="105"/>
          <w:sz w:val="16"/>
        </w:rPr>
        <w:t>Unless</w:t>
      </w:r>
      <w:r>
        <w:rPr>
          <w:spacing w:val="-25"/>
          <w:w w:val="105"/>
          <w:sz w:val="16"/>
        </w:rPr>
        <w:t xml:space="preserve"> </w:t>
      </w:r>
      <w:r>
        <w:rPr>
          <w:spacing w:val="-3"/>
          <w:w w:val="105"/>
          <w:sz w:val="16"/>
        </w:rPr>
        <w:t>documentation</w:t>
      </w:r>
      <w:r>
        <w:rPr>
          <w:spacing w:val="-19"/>
          <w:w w:val="105"/>
          <w:sz w:val="16"/>
        </w:rPr>
        <w:t xml:space="preserve"> </w:t>
      </w:r>
      <w:r>
        <w:rPr>
          <w:spacing w:val="3"/>
          <w:w w:val="105"/>
          <w:sz w:val="16"/>
        </w:rPr>
        <w:t>of</w:t>
      </w:r>
      <w:r>
        <w:rPr>
          <w:spacing w:val="-27"/>
          <w:w w:val="105"/>
          <w:sz w:val="16"/>
        </w:rPr>
        <w:t xml:space="preserve"> </w:t>
      </w:r>
      <w:r>
        <w:rPr>
          <w:w w:val="105"/>
          <w:sz w:val="16"/>
        </w:rPr>
        <w:t>other</w:t>
      </w:r>
      <w:r>
        <w:rPr>
          <w:spacing w:val="-27"/>
          <w:w w:val="105"/>
          <w:sz w:val="16"/>
        </w:rPr>
        <w:t xml:space="preserve"> </w:t>
      </w:r>
      <w:r>
        <w:rPr>
          <w:w w:val="105"/>
          <w:sz w:val="16"/>
        </w:rPr>
        <w:t>AEs</w:t>
      </w:r>
      <w:r>
        <w:rPr>
          <w:spacing w:val="-24"/>
          <w:w w:val="105"/>
          <w:sz w:val="16"/>
        </w:rPr>
        <w:t xml:space="preserve"> </w:t>
      </w:r>
      <w:r>
        <w:rPr>
          <w:spacing w:val="-4"/>
          <w:w w:val="105"/>
          <w:sz w:val="16"/>
        </w:rPr>
        <w:t>is</w:t>
      </w:r>
      <w:r>
        <w:rPr>
          <w:spacing w:val="-24"/>
          <w:w w:val="105"/>
          <w:sz w:val="16"/>
        </w:rPr>
        <w:t xml:space="preserve"> </w:t>
      </w:r>
      <w:r>
        <w:rPr>
          <w:w w:val="105"/>
          <w:sz w:val="16"/>
        </w:rPr>
        <w:t>required</w:t>
      </w:r>
      <w:r>
        <w:rPr>
          <w:spacing w:val="-20"/>
          <w:w w:val="105"/>
          <w:sz w:val="16"/>
        </w:rPr>
        <w:t xml:space="preserve"> </w:t>
      </w:r>
      <w:r>
        <w:rPr>
          <w:spacing w:val="3"/>
          <w:w w:val="105"/>
          <w:sz w:val="16"/>
        </w:rPr>
        <w:t>by</w:t>
      </w:r>
      <w:r>
        <w:rPr>
          <w:spacing w:val="-19"/>
          <w:w w:val="105"/>
          <w:sz w:val="16"/>
        </w:rPr>
        <w:t xml:space="preserve"> </w:t>
      </w:r>
      <w:r>
        <w:rPr>
          <w:spacing w:val="3"/>
          <w:w w:val="105"/>
          <w:sz w:val="16"/>
        </w:rPr>
        <w:t>local</w:t>
      </w:r>
      <w:r>
        <w:rPr>
          <w:spacing w:val="-30"/>
          <w:w w:val="105"/>
          <w:sz w:val="16"/>
        </w:rPr>
        <w:t xml:space="preserve"> </w:t>
      </w:r>
      <w:r>
        <w:rPr>
          <w:w w:val="105"/>
          <w:sz w:val="16"/>
        </w:rPr>
        <w:t>law,</w:t>
      </w:r>
      <w:r>
        <w:rPr>
          <w:spacing w:val="-26"/>
          <w:w w:val="105"/>
          <w:sz w:val="16"/>
        </w:rPr>
        <w:t xml:space="preserve"> </w:t>
      </w:r>
      <w:r>
        <w:rPr>
          <w:w w:val="105"/>
          <w:sz w:val="16"/>
        </w:rPr>
        <w:t>only</w:t>
      </w:r>
      <w:r>
        <w:rPr>
          <w:spacing w:val="-19"/>
          <w:w w:val="105"/>
          <w:sz w:val="16"/>
        </w:rPr>
        <w:t xml:space="preserve"> </w:t>
      </w:r>
      <w:r>
        <w:rPr>
          <w:w w:val="105"/>
          <w:sz w:val="16"/>
        </w:rPr>
        <w:t>SAEs</w:t>
      </w:r>
      <w:r>
        <w:rPr>
          <w:spacing w:val="-24"/>
          <w:w w:val="105"/>
          <w:sz w:val="16"/>
        </w:rPr>
        <w:t xml:space="preserve"> </w:t>
      </w:r>
      <w:r>
        <w:rPr>
          <w:w w:val="105"/>
          <w:sz w:val="16"/>
        </w:rPr>
        <w:t>directly</w:t>
      </w:r>
      <w:r>
        <w:rPr>
          <w:spacing w:val="-20"/>
          <w:w w:val="105"/>
          <w:sz w:val="16"/>
        </w:rPr>
        <w:t xml:space="preserve"> </w:t>
      </w:r>
      <w:r>
        <w:rPr>
          <w:spacing w:val="-3"/>
          <w:w w:val="105"/>
          <w:sz w:val="16"/>
        </w:rPr>
        <w:t>related</w:t>
      </w:r>
      <w:r>
        <w:rPr>
          <w:spacing w:val="-19"/>
          <w:w w:val="105"/>
          <w:sz w:val="16"/>
        </w:rPr>
        <w:t xml:space="preserve"> </w:t>
      </w:r>
      <w:r>
        <w:rPr>
          <w:w w:val="105"/>
          <w:sz w:val="16"/>
        </w:rPr>
        <w:t>to</w:t>
      </w:r>
      <w:r>
        <w:rPr>
          <w:spacing w:val="-19"/>
          <w:w w:val="105"/>
          <w:sz w:val="16"/>
        </w:rPr>
        <w:t xml:space="preserve"> </w:t>
      </w:r>
      <w:r>
        <w:rPr>
          <w:spacing w:val="-3"/>
          <w:w w:val="105"/>
          <w:sz w:val="16"/>
        </w:rPr>
        <w:t>tumor</w:t>
      </w:r>
      <w:r>
        <w:rPr>
          <w:spacing w:val="-27"/>
          <w:w w:val="105"/>
          <w:sz w:val="16"/>
        </w:rPr>
        <w:t xml:space="preserve"> </w:t>
      </w:r>
      <w:r>
        <w:rPr>
          <w:w w:val="105"/>
          <w:sz w:val="16"/>
        </w:rPr>
        <w:t>biopsy</w:t>
      </w:r>
      <w:r>
        <w:rPr>
          <w:spacing w:val="-29"/>
          <w:w w:val="105"/>
          <w:sz w:val="16"/>
        </w:rPr>
        <w:t xml:space="preserve"> </w:t>
      </w:r>
      <w:r>
        <w:rPr>
          <w:spacing w:val="-6"/>
          <w:w w:val="105"/>
          <w:sz w:val="16"/>
        </w:rPr>
        <w:t>will</w:t>
      </w:r>
      <w:r>
        <w:rPr>
          <w:spacing w:val="-20"/>
          <w:w w:val="105"/>
          <w:sz w:val="16"/>
        </w:rPr>
        <w:t xml:space="preserve"> </w:t>
      </w:r>
      <w:r>
        <w:rPr>
          <w:spacing w:val="3"/>
          <w:w w:val="105"/>
          <w:sz w:val="16"/>
        </w:rPr>
        <w:t>be</w:t>
      </w:r>
      <w:r>
        <w:rPr>
          <w:spacing w:val="-22"/>
          <w:w w:val="105"/>
          <w:sz w:val="16"/>
        </w:rPr>
        <w:t xml:space="preserve"> </w:t>
      </w:r>
      <w:r>
        <w:rPr>
          <w:w w:val="105"/>
          <w:sz w:val="16"/>
        </w:rPr>
        <w:t>recorded</w:t>
      </w:r>
      <w:r>
        <w:rPr>
          <w:spacing w:val="-28"/>
          <w:w w:val="105"/>
          <w:sz w:val="16"/>
        </w:rPr>
        <w:t xml:space="preserve"> </w:t>
      </w:r>
      <w:r>
        <w:rPr>
          <w:w w:val="105"/>
          <w:sz w:val="16"/>
        </w:rPr>
        <w:t>during</w:t>
      </w:r>
      <w:r>
        <w:rPr>
          <w:spacing w:val="-29"/>
          <w:w w:val="105"/>
          <w:sz w:val="16"/>
        </w:rPr>
        <w:t xml:space="preserve"> </w:t>
      </w:r>
      <w:r>
        <w:rPr>
          <w:w w:val="105"/>
          <w:sz w:val="16"/>
        </w:rPr>
        <w:t>tissue</w:t>
      </w:r>
      <w:r>
        <w:rPr>
          <w:spacing w:val="-22"/>
          <w:w w:val="105"/>
          <w:sz w:val="16"/>
        </w:rPr>
        <w:t xml:space="preserve"> </w:t>
      </w:r>
      <w:r>
        <w:rPr>
          <w:spacing w:val="-3"/>
          <w:w w:val="105"/>
          <w:sz w:val="16"/>
        </w:rPr>
        <w:t>screening.</w:t>
      </w:r>
    </w:p>
    <w:p w:rsidR="00016671" w:rsidRDefault="00016671">
      <w:pPr>
        <w:spacing w:line="230" w:lineRule="auto"/>
        <w:rPr>
          <w:sz w:val="16"/>
        </w:rPr>
        <w:sectPr w:rsidR="00016671">
          <w:footerReference w:type="default" r:id="rId11"/>
          <w:pgSz w:w="15840" w:h="12240" w:orient="landscape"/>
          <w:pgMar w:top="1140" w:right="2260" w:bottom="2260" w:left="640" w:header="0" w:footer="2068" w:gutter="0"/>
          <w:pgNumType w:start="15"/>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74624" behindDoc="0" locked="0" layoutInCell="1" allowOverlap="1">
                <wp:simplePos x="0" y="0"/>
                <wp:positionH relativeFrom="page">
                  <wp:posOffset>7486015</wp:posOffset>
                </wp:positionH>
                <wp:positionV relativeFrom="page">
                  <wp:posOffset>812800</wp:posOffset>
                </wp:positionV>
                <wp:extent cx="2572385" cy="6131560"/>
                <wp:effectExtent l="0" t="0" r="0" b="0"/>
                <wp:wrapNone/>
                <wp:docPr id="53" name="Rectangle 1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2385" cy="613156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D95C02" id="Rectangle 1572" o:spid="_x0000_s1026" style="position:absolute;left:0;text-align:left;margin-left:589.45pt;margin-top:64pt;width:202.55pt;height:482.8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7"/>
        <w:rPr>
          <w:sz w:val="19"/>
        </w:rPr>
      </w:pPr>
    </w:p>
    <w:p w:rsidR="00016671" w:rsidRDefault="00376CE1">
      <w:pPr>
        <w:spacing w:before="1"/>
        <w:ind w:left="218"/>
        <w:rPr>
          <w:rFonts w:ascii="Times New Roman" w:hAnsi="Times New Roman"/>
          <w:b/>
          <w:sz w:val="19"/>
        </w:rPr>
      </w:pPr>
      <w:bookmarkStart w:id="23" w:name="Table_3-1:_Schedule_of_Events_–_Part_1_D"/>
      <w:bookmarkEnd w:id="23"/>
      <w:r>
        <w:rPr>
          <w:rFonts w:ascii="Times New Roman" w:hAnsi="Times New Roman"/>
          <w:b/>
          <w:sz w:val="19"/>
        </w:rPr>
        <w:t>Table 3-1: Schedule of Events – Part 1 Dose Finding Stage and Part 2 Stage</w:t>
      </w:r>
    </w:p>
    <w:p w:rsidR="00016671" w:rsidRDefault="00016671">
      <w:pPr>
        <w:pStyle w:val="a3"/>
        <w:spacing w:before="5"/>
        <w:rPr>
          <w:b/>
          <w:sz w:val="8"/>
        </w:rPr>
      </w:pPr>
    </w:p>
    <w:tbl>
      <w:tblPr>
        <w:tblStyle w:val="TableNormal"/>
        <w:tblW w:w="0" w:type="auto"/>
        <w:tblInd w:w="1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28"/>
        <w:gridCol w:w="568"/>
        <w:gridCol w:w="644"/>
        <w:gridCol w:w="486"/>
        <w:gridCol w:w="448"/>
        <w:gridCol w:w="492"/>
        <w:gridCol w:w="442"/>
        <w:gridCol w:w="480"/>
        <w:gridCol w:w="505"/>
        <w:gridCol w:w="480"/>
        <w:gridCol w:w="505"/>
        <w:gridCol w:w="429"/>
        <w:gridCol w:w="505"/>
        <w:gridCol w:w="518"/>
        <w:gridCol w:w="518"/>
        <w:gridCol w:w="430"/>
        <w:gridCol w:w="518"/>
        <w:gridCol w:w="505"/>
        <w:gridCol w:w="391"/>
        <w:gridCol w:w="479"/>
      </w:tblGrid>
      <w:tr w:rsidR="00016671">
        <w:trPr>
          <w:trHeight w:val="515"/>
        </w:trPr>
        <w:tc>
          <w:tcPr>
            <w:tcW w:w="1628" w:type="dxa"/>
            <w:vMerge w:val="restart"/>
          </w:tcPr>
          <w:p w:rsidR="00016671" w:rsidRDefault="00016671">
            <w:pPr>
              <w:pStyle w:val="TableParagraph"/>
              <w:spacing w:line="240" w:lineRule="auto"/>
              <w:jc w:val="left"/>
              <w:rPr>
                <w:rFonts w:ascii="Times New Roman"/>
                <w:sz w:val="12"/>
              </w:rPr>
            </w:pPr>
          </w:p>
        </w:tc>
        <w:tc>
          <w:tcPr>
            <w:tcW w:w="568"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85" w:line="264" w:lineRule="auto"/>
              <w:ind w:left="93"/>
              <w:jc w:val="left"/>
              <w:rPr>
                <w:rFonts w:ascii="Times New Roman"/>
                <w:b/>
                <w:sz w:val="12"/>
              </w:rPr>
            </w:pPr>
            <w:r>
              <w:rPr>
                <w:rFonts w:ascii="Times New Roman"/>
                <w:b/>
                <w:w w:val="105"/>
                <w:sz w:val="12"/>
              </w:rPr>
              <w:t>Tissue Screen</w:t>
            </w:r>
          </w:p>
        </w:tc>
        <w:tc>
          <w:tcPr>
            <w:tcW w:w="644"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88" w:line="240" w:lineRule="auto"/>
              <w:ind w:left="182"/>
              <w:jc w:val="left"/>
              <w:rPr>
                <w:rFonts w:ascii="Times New Roman"/>
                <w:b/>
                <w:sz w:val="12"/>
              </w:rPr>
            </w:pPr>
            <w:r>
              <w:rPr>
                <w:rFonts w:ascii="Times New Roman"/>
                <w:b/>
                <w:w w:val="105"/>
                <w:sz w:val="12"/>
              </w:rPr>
              <w:t>SCR</w:t>
            </w:r>
          </w:p>
        </w:tc>
        <w:tc>
          <w:tcPr>
            <w:tcW w:w="2348" w:type="dxa"/>
            <w:gridSpan w:val="5"/>
          </w:tcPr>
          <w:p w:rsidR="00016671" w:rsidRDefault="00016671">
            <w:pPr>
              <w:pStyle w:val="TableParagraph"/>
              <w:spacing w:line="240" w:lineRule="auto"/>
              <w:jc w:val="left"/>
              <w:rPr>
                <w:rFonts w:ascii="Times New Roman"/>
                <w:b/>
                <w:sz w:val="14"/>
              </w:rPr>
            </w:pPr>
          </w:p>
          <w:p w:rsidR="00016671" w:rsidRDefault="00016671">
            <w:pPr>
              <w:pStyle w:val="TableParagraph"/>
              <w:spacing w:before="9" w:line="240" w:lineRule="auto"/>
              <w:jc w:val="left"/>
              <w:rPr>
                <w:rFonts w:ascii="Times New Roman"/>
                <w:b/>
                <w:sz w:val="17"/>
              </w:rPr>
            </w:pPr>
          </w:p>
          <w:p w:rsidR="00016671" w:rsidRDefault="00376CE1">
            <w:pPr>
              <w:pStyle w:val="TableParagraph"/>
              <w:spacing w:before="1" w:line="129" w:lineRule="exact"/>
              <w:ind w:left="954" w:right="942"/>
              <w:rPr>
                <w:rFonts w:ascii="Times New Roman"/>
                <w:b/>
                <w:sz w:val="12"/>
              </w:rPr>
            </w:pPr>
            <w:r>
              <w:rPr>
                <w:rFonts w:ascii="Times New Roman"/>
                <w:b/>
                <w:w w:val="105"/>
                <w:sz w:val="12"/>
              </w:rPr>
              <w:t>Cycle 1</w:t>
            </w:r>
          </w:p>
        </w:tc>
        <w:tc>
          <w:tcPr>
            <w:tcW w:w="1490" w:type="dxa"/>
            <w:gridSpan w:val="3"/>
          </w:tcPr>
          <w:p w:rsidR="00016671" w:rsidRDefault="00016671">
            <w:pPr>
              <w:pStyle w:val="TableParagraph"/>
              <w:spacing w:line="240" w:lineRule="auto"/>
              <w:jc w:val="left"/>
              <w:rPr>
                <w:rFonts w:ascii="Times New Roman"/>
                <w:b/>
                <w:sz w:val="14"/>
              </w:rPr>
            </w:pPr>
          </w:p>
          <w:p w:rsidR="00016671" w:rsidRDefault="00016671">
            <w:pPr>
              <w:pStyle w:val="TableParagraph"/>
              <w:spacing w:before="6" w:line="240" w:lineRule="auto"/>
              <w:jc w:val="left"/>
              <w:rPr>
                <w:rFonts w:ascii="Times New Roman"/>
                <w:b/>
                <w:sz w:val="14"/>
              </w:rPr>
            </w:pPr>
          </w:p>
          <w:p w:rsidR="00016671" w:rsidRDefault="00376CE1">
            <w:pPr>
              <w:pStyle w:val="TableParagraph"/>
              <w:spacing w:line="240" w:lineRule="auto"/>
              <w:ind w:left="514" w:right="525"/>
              <w:rPr>
                <w:rFonts w:ascii="Times New Roman"/>
                <w:b/>
                <w:sz w:val="12"/>
              </w:rPr>
            </w:pPr>
            <w:r>
              <w:rPr>
                <w:rFonts w:ascii="Times New Roman"/>
                <w:b/>
                <w:w w:val="105"/>
                <w:sz w:val="12"/>
              </w:rPr>
              <w:t>Cycle 2</w:t>
            </w:r>
          </w:p>
        </w:tc>
        <w:tc>
          <w:tcPr>
            <w:tcW w:w="1452" w:type="dxa"/>
            <w:gridSpan w:val="3"/>
          </w:tcPr>
          <w:p w:rsidR="00016671" w:rsidRDefault="00016671">
            <w:pPr>
              <w:pStyle w:val="TableParagraph"/>
              <w:spacing w:line="240" w:lineRule="auto"/>
              <w:jc w:val="left"/>
              <w:rPr>
                <w:rFonts w:ascii="Times New Roman"/>
                <w:b/>
                <w:sz w:val="14"/>
              </w:rPr>
            </w:pPr>
          </w:p>
          <w:p w:rsidR="00016671" w:rsidRDefault="00016671">
            <w:pPr>
              <w:pStyle w:val="TableParagraph"/>
              <w:spacing w:before="6" w:line="240" w:lineRule="auto"/>
              <w:jc w:val="left"/>
              <w:rPr>
                <w:rFonts w:ascii="Times New Roman"/>
                <w:b/>
                <w:sz w:val="14"/>
              </w:rPr>
            </w:pPr>
          </w:p>
          <w:p w:rsidR="00016671" w:rsidRDefault="00376CE1">
            <w:pPr>
              <w:pStyle w:val="TableParagraph"/>
              <w:spacing w:line="240" w:lineRule="auto"/>
              <w:ind w:left="405" w:right="405"/>
              <w:rPr>
                <w:rFonts w:ascii="Times New Roman"/>
                <w:b/>
                <w:sz w:val="12"/>
              </w:rPr>
            </w:pPr>
            <w:r>
              <w:rPr>
                <w:rFonts w:ascii="Times New Roman"/>
                <w:b/>
                <w:w w:val="105"/>
                <w:sz w:val="12"/>
              </w:rPr>
              <w:t>Cycle 3</w:t>
            </w:r>
          </w:p>
        </w:tc>
        <w:tc>
          <w:tcPr>
            <w:tcW w:w="948" w:type="dxa"/>
            <w:gridSpan w:val="2"/>
          </w:tcPr>
          <w:p w:rsidR="00016671" w:rsidRDefault="00376CE1">
            <w:pPr>
              <w:pStyle w:val="TableParagraph"/>
              <w:spacing w:before="38" w:line="252" w:lineRule="auto"/>
              <w:ind w:left="155" w:right="132"/>
              <w:rPr>
                <w:rFonts w:ascii="Times New Roman"/>
                <w:b/>
                <w:sz w:val="12"/>
              </w:rPr>
            </w:pPr>
            <w:r>
              <w:rPr>
                <w:rFonts w:ascii="Times New Roman"/>
                <w:b/>
                <w:w w:val="105"/>
                <w:sz w:val="12"/>
              </w:rPr>
              <w:t>Cycle 4 and subsequent cycles</w:t>
            </w:r>
          </w:p>
        </w:tc>
        <w:tc>
          <w:tcPr>
            <w:tcW w:w="518"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17" w:line="264" w:lineRule="auto"/>
              <w:ind w:left="90" w:right="86"/>
              <w:jc w:val="left"/>
              <w:rPr>
                <w:rFonts w:ascii="Times New Roman"/>
                <w:b/>
                <w:sz w:val="12"/>
              </w:rPr>
            </w:pPr>
            <w:r>
              <w:rPr>
                <w:rFonts w:ascii="Times New Roman"/>
                <w:b/>
                <w:spacing w:val="-3"/>
                <w:w w:val="105"/>
                <w:sz w:val="12"/>
              </w:rPr>
              <w:t xml:space="preserve">Every </w:t>
            </w:r>
            <w:r>
              <w:rPr>
                <w:rFonts w:ascii="Times New Roman"/>
                <w:b/>
                <w:w w:val="105"/>
                <w:sz w:val="12"/>
              </w:rPr>
              <w:t>6</w:t>
            </w:r>
            <w:r>
              <w:rPr>
                <w:rFonts w:ascii="Times New Roman"/>
                <w:b/>
                <w:spacing w:val="8"/>
                <w:w w:val="105"/>
                <w:sz w:val="12"/>
              </w:rPr>
              <w:t xml:space="preserve"> </w:t>
            </w:r>
            <w:r>
              <w:rPr>
                <w:rFonts w:ascii="Times New Roman"/>
                <w:b/>
                <w:spacing w:val="-5"/>
                <w:w w:val="105"/>
                <w:sz w:val="12"/>
              </w:rPr>
              <w:t>wks</w:t>
            </w:r>
          </w:p>
          <w:p w:rsidR="00016671" w:rsidRDefault="00376CE1">
            <w:pPr>
              <w:pStyle w:val="TableParagraph"/>
              <w:spacing w:line="125" w:lineRule="exact"/>
              <w:ind w:left="153"/>
              <w:jc w:val="left"/>
              <w:rPr>
                <w:rFonts w:ascii="Times New Roman" w:hAnsi="Times New Roman"/>
                <w:b/>
                <w:sz w:val="12"/>
              </w:rPr>
            </w:pPr>
            <w:r>
              <w:rPr>
                <w:rFonts w:ascii="Times New Roman" w:hAnsi="Times New Roman"/>
                <w:b/>
                <w:spacing w:val="-3"/>
                <w:w w:val="105"/>
                <w:sz w:val="12"/>
              </w:rPr>
              <w:t>(±</w:t>
            </w:r>
            <w:r>
              <w:rPr>
                <w:rFonts w:ascii="Times New Roman" w:hAnsi="Times New Roman"/>
                <w:b/>
                <w:w w:val="105"/>
                <w:sz w:val="12"/>
              </w:rPr>
              <w:t xml:space="preserve"> 7</w:t>
            </w:r>
          </w:p>
          <w:p w:rsidR="00016671" w:rsidRDefault="00376CE1">
            <w:pPr>
              <w:pStyle w:val="TableParagraph"/>
              <w:spacing w:before="13" w:line="240" w:lineRule="auto"/>
              <w:ind w:left="103"/>
              <w:jc w:val="left"/>
              <w:rPr>
                <w:rFonts w:ascii="Times New Roman"/>
                <w:b/>
                <w:sz w:val="12"/>
              </w:rPr>
            </w:pPr>
            <w:r>
              <w:rPr>
                <w:rFonts w:ascii="Times New Roman"/>
                <w:b/>
                <w:w w:val="105"/>
                <w:sz w:val="12"/>
              </w:rPr>
              <w:t>days)</w:t>
            </w:r>
          </w:p>
        </w:tc>
        <w:tc>
          <w:tcPr>
            <w:tcW w:w="505"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85" w:line="240" w:lineRule="auto"/>
              <w:ind w:left="82" w:right="90"/>
              <w:rPr>
                <w:rFonts w:ascii="Times New Roman"/>
                <w:b/>
                <w:sz w:val="12"/>
              </w:rPr>
            </w:pPr>
            <w:r>
              <w:rPr>
                <w:rFonts w:ascii="Times New Roman"/>
                <w:b/>
                <w:w w:val="105"/>
                <w:sz w:val="12"/>
              </w:rPr>
              <w:t>EOT</w:t>
            </w:r>
          </w:p>
          <w:p w:rsidR="00016671" w:rsidRDefault="00376CE1">
            <w:pPr>
              <w:pStyle w:val="TableParagraph"/>
              <w:spacing w:before="10" w:line="240" w:lineRule="auto"/>
              <w:ind w:left="73" w:right="90"/>
              <w:rPr>
                <w:rFonts w:ascii="Times New Roman"/>
                <w:sz w:val="7"/>
              </w:rPr>
            </w:pPr>
            <w:r>
              <w:rPr>
                <w:rFonts w:ascii="Times New Roman"/>
                <w:w w:val="110"/>
                <w:sz w:val="7"/>
              </w:rPr>
              <w:t>(a)</w:t>
            </w:r>
          </w:p>
        </w:tc>
        <w:tc>
          <w:tcPr>
            <w:tcW w:w="391"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02"/>
              <w:jc w:val="left"/>
              <w:rPr>
                <w:rFonts w:ascii="Times New Roman"/>
                <w:b/>
                <w:sz w:val="12"/>
              </w:rPr>
            </w:pPr>
            <w:r>
              <w:rPr>
                <w:rFonts w:ascii="Times New Roman"/>
                <w:b/>
                <w:w w:val="105"/>
                <w:sz w:val="12"/>
              </w:rPr>
              <w:t>40-</w:t>
            </w:r>
          </w:p>
          <w:p w:rsidR="00016671" w:rsidRDefault="00376CE1">
            <w:pPr>
              <w:pStyle w:val="TableParagraph"/>
              <w:spacing w:line="249" w:lineRule="auto"/>
              <w:ind w:left="90" w:right="80"/>
              <w:jc w:val="both"/>
              <w:rPr>
                <w:rFonts w:ascii="Times New Roman"/>
                <w:sz w:val="7"/>
              </w:rPr>
            </w:pPr>
            <w:r>
              <w:rPr>
                <w:rFonts w:ascii="Times New Roman"/>
                <w:b/>
                <w:w w:val="105"/>
                <w:sz w:val="12"/>
              </w:rPr>
              <w:t xml:space="preserve">day F/U </w:t>
            </w:r>
            <w:r>
              <w:rPr>
                <w:rFonts w:ascii="Times New Roman"/>
                <w:b/>
                <w:w w:val="105"/>
                <w:position w:val="-4"/>
                <w:sz w:val="12"/>
              </w:rPr>
              <w:t>(</w:t>
            </w:r>
            <w:r>
              <w:rPr>
                <w:rFonts w:ascii="Times New Roman"/>
                <w:w w:val="105"/>
                <w:sz w:val="7"/>
              </w:rPr>
              <w:t>b)</w:t>
            </w:r>
          </w:p>
        </w:tc>
        <w:tc>
          <w:tcPr>
            <w:tcW w:w="479"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before="1" w:line="240" w:lineRule="auto"/>
              <w:jc w:val="left"/>
              <w:rPr>
                <w:rFonts w:ascii="Times New Roman"/>
                <w:b/>
                <w:sz w:val="12"/>
              </w:rPr>
            </w:pPr>
          </w:p>
          <w:p w:rsidR="00016671" w:rsidRDefault="00376CE1">
            <w:pPr>
              <w:pStyle w:val="TableParagraph"/>
              <w:spacing w:line="249" w:lineRule="auto"/>
              <w:ind w:left="103" w:right="93" w:firstLine="63"/>
              <w:jc w:val="both"/>
              <w:rPr>
                <w:rFonts w:ascii="Times New Roman" w:hAnsi="Times New Roman"/>
                <w:b/>
                <w:sz w:val="12"/>
              </w:rPr>
            </w:pPr>
            <w:r>
              <w:rPr>
                <w:rFonts w:ascii="Times New Roman" w:hAnsi="Times New Roman"/>
                <w:b/>
                <w:spacing w:val="2"/>
                <w:w w:val="105"/>
                <w:sz w:val="12"/>
              </w:rPr>
              <w:t xml:space="preserve">q3 </w:t>
            </w:r>
            <w:r>
              <w:rPr>
                <w:rFonts w:ascii="Times New Roman" w:hAnsi="Times New Roman"/>
                <w:b/>
                <w:spacing w:val="-5"/>
                <w:w w:val="105"/>
                <w:sz w:val="12"/>
              </w:rPr>
              <w:t xml:space="preserve">mo </w:t>
            </w:r>
            <w:r>
              <w:rPr>
                <w:rFonts w:ascii="Times New Roman" w:hAnsi="Times New Roman"/>
                <w:b/>
                <w:w w:val="105"/>
                <w:sz w:val="12"/>
              </w:rPr>
              <w:t xml:space="preserve">F/U </w:t>
            </w:r>
            <w:r>
              <w:rPr>
                <w:rFonts w:ascii="Times New Roman" w:hAnsi="Times New Roman"/>
                <w:b/>
                <w:spacing w:val="-3"/>
                <w:w w:val="105"/>
                <w:sz w:val="12"/>
              </w:rPr>
              <w:t>(±</w:t>
            </w:r>
            <w:r>
              <w:rPr>
                <w:rFonts w:ascii="Times New Roman" w:hAnsi="Times New Roman"/>
                <w:b/>
                <w:spacing w:val="1"/>
                <w:w w:val="105"/>
                <w:sz w:val="12"/>
              </w:rPr>
              <w:t xml:space="preserve"> </w:t>
            </w:r>
            <w:r>
              <w:rPr>
                <w:rFonts w:ascii="Times New Roman" w:hAnsi="Times New Roman"/>
                <w:b/>
                <w:spacing w:val="-8"/>
                <w:w w:val="105"/>
                <w:sz w:val="12"/>
              </w:rPr>
              <w:t>14</w:t>
            </w:r>
          </w:p>
          <w:p w:rsidR="00016671" w:rsidRDefault="00376CE1">
            <w:pPr>
              <w:pStyle w:val="TableParagraph"/>
              <w:spacing w:before="6" w:line="240" w:lineRule="auto"/>
              <w:ind w:left="90"/>
              <w:jc w:val="left"/>
              <w:rPr>
                <w:rFonts w:ascii="Times New Roman"/>
                <w:b/>
                <w:sz w:val="12"/>
              </w:rPr>
            </w:pPr>
            <w:r>
              <w:rPr>
                <w:rFonts w:ascii="Times New Roman"/>
                <w:b/>
                <w:w w:val="105"/>
                <w:sz w:val="12"/>
              </w:rPr>
              <w:t>days)</w:t>
            </w:r>
          </w:p>
        </w:tc>
      </w:tr>
      <w:tr w:rsidR="00016671">
        <w:trPr>
          <w:trHeight w:val="388"/>
        </w:trPr>
        <w:tc>
          <w:tcPr>
            <w:tcW w:w="1628" w:type="dxa"/>
            <w:vMerge/>
            <w:tcBorders>
              <w:top w:val="nil"/>
            </w:tcBorders>
          </w:tcPr>
          <w:p w:rsidR="00016671" w:rsidRDefault="00016671">
            <w:pPr>
              <w:rPr>
                <w:sz w:val="2"/>
                <w:szCs w:val="2"/>
              </w:rPr>
            </w:pPr>
          </w:p>
        </w:tc>
        <w:tc>
          <w:tcPr>
            <w:tcW w:w="568" w:type="dxa"/>
            <w:vMerge/>
            <w:tcBorders>
              <w:top w:val="nil"/>
            </w:tcBorders>
          </w:tcPr>
          <w:p w:rsidR="00016671" w:rsidRDefault="00016671">
            <w:pPr>
              <w:rPr>
                <w:sz w:val="2"/>
                <w:szCs w:val="2"/>
              </w:rPr>
            </w:pPr>
          </w:p>
        </w:tc>
        <w:tc>
          <w:tcPr>
            <w:tcW w:w="644" w:type="dxa"/>
            <w:vMerge/>
            <w:tcBorders>
              <w:top w:val="nil"/>
            </w:tcBorders>
          </w:tcPr>
          <w:p w:rsidR="00016671" w:rsidRDefault="00016671">
            <w:pPr>
              <w:rPr>
                <w:sz w:val="2"/>
                <w:szCs w:val="2"/>
              </w:rPr>
            </w:pPr>
          </w:p>
        </w:tc>
        <w:tc>
          <w:tcPr>
            <w:tcW w:w="934"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308"/>
              <w:jc w:val="left"/>
              <w:rPr>
                <w:rFonts w:ascii="Times New Roman"/>
                <w:b/>
                <w:sz w:val="12"/>
              </w:rPr>
            </w:pPr>
            <w:r>
              <w:rPr>
                <w:rFonts w:ascii="Times New Roman"/>
                <w:b/>
                <w:w w:val="105"/>
                <w:sz w:val="12"/>
              </w:rPr>
              <w:t>Day 1</w:t>
            </w:r>
          </w:p>
        </w:tc>
        <w:tc>
          <w:tcPr>
            <w:tcW w:w="492" w:type="dxa"/>
          </w:tcPr>
          <w:p w:rsidR="00016671" w:rsidRDefault="00376CE1">
            <w:pPr>
              <w:pStyle w:val="TableParagraph"/>
              <w:spacing w:before="63" w:line="240" w:lineRule="auto"/>
              <w:ind w:left="207" w:right="109" w:hanging="76"/>
              <w:jc w:val="left"/>
              <w:rPr>
                <w:rFonts w:ascii="Times New Roman"/>
                <w:b/>
                <w:sz w:val="12"/>
              </w:rPr>
            </w:pPr>
            <w:r>
              <w:rPr>
                <w:rFonts w:ascii="Times New Roman"/>
                <w:b/>
                <w:w w:val="105"/>
                <w:sz w:val="12"/>
              </w:rPr>
              <w:t>Day 8</w:t>
            </w:r>
          </w:p>
        </w:tc>
        <w:tc>
          <w:tcPr>
            <w:tcW w:w="442" w:type="dxa"/>
          </w:tcPr>
          <w:p w:rsidR="00016671" w:rsidRDefault="00376CE1">
            <w:pPr>
              <w:pStyle w:val="TableParagraph"/>
              <w:spacing w:before="63" w:line="240" w:lineRule="auto"/>
              <w:ind w:left="156" w:right="72" w:hanging="38"/>
              <w:jc w:val="left"/>
              <w:rPr>
                <w:rFonts w:ascii="Times New Roman"/>
                <w:b/>
                <w:sz w:val="12"/>
              </w:rPr>
            </w:pPr>
            <w:r>
              <w:rPr>
                <w:rFonts w:ascii="Times New Roman"/>
                <w:b/>
                <w:w w:val="105"/>
                <w:sz w:val="12"/>
              </w:rPr>
              <w:t>Day 15</w:t>
            </w:r>
          </w:p>
        </w:tc>
        <w:tc>
          <w:tcPr>
            <w:tcW w:w="480" w:type="dxa"/>
          </w:tcPr>
          <w:p w:rsidR="00016671" w:rsidRDefault="00376CE1">
            <w:pPr>
              <w:pStyle w:val="TableParagraph"/>
              <w:spacing w:before="65" w:line="235" w:lineRule="auto"/>
              <w:ind w:left="156" w:right="98" w:hanging="26"/>
              <w:jc w:val="left"/>
              <w:rPr>
                <w:rFonts w:ascii="Times New Roman"/>
                <w:b/>
                <w:sz w:val="7"/>
              </w:rPr>
            </w:pPr>
            <w:r>
              <w:rPr>
                <w:rFonts w:ascii="Times New Roman"/>
                <w:b/>
                <w:w w:val="105"/>
                <w:sz w:val="12"/>
              </w:rPr>
              <w:t>Day 22</w:t>
            </w:r>
            <w:r>
              <w:rPr>
                <w:rFonts w:ascii="Times New Roman"/>
                <w:b/>
                <w:w w:val="105"/>
                <w:position w:val="5"/>
                <w:sz w:val="7"/>
              </w:rPr>
              <w:t>u</w:t>
            </w:r>
          </w:p>
        </w:tc>
        <w:tc>
          <w:tcPr>
            <w:tcW w:w="985"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333"/>
              <w:jc w:val="left"/>
              <w:rPr>
                <w:rFonts w:ascii="Times New Roman"/>
                <w:b/>
                <w:sz w:val="12"/>
              </w:rPr>
            </w:pPr>
            <w:r>
              <w:rPr>
                <w:rFonts w:ascii="Times New Roman"/>
                <w:b/>
                <w:w w:val="105"/>
                <w:sz w:val="12"/>
              </w:rPr>
              <w:t>Day 1</w:t>
            </w:r>
          </w:p>
        </w:tc>
        <w:tc>
          <w:tcPr>
            <w:tcW w:w="505" w:type="dxa"/>
          </w:tcPr>
          <w:p w:rsidR="00016671" w:rsidRDefault="00376CE1">
            <w:pPr>
              <w:pStyle w:val="TableParagraph"/>
              <w:spacing w:before="65" w:line="235" w:lineRule="auto"/>
              <w:ind w:left="155" w:right="124" w:hanging="26"/>
              <w:jc w:val="left"/>
              <w:rPr>
                <w:rFonts w:ascii="Times New Roman"/>
                <w:b/>
                <w:sz w:val="7"/>
              </w:rPr>
            </w:pPr>
            <w:r>
              <w:rPr>
                <w:rFonts w:ascii="Times New Roman"/>
                <w:b/>
                <w:w w:val="105"/>
                <w:sz w:val="12"/>
              </w:rPr>
              <w:t>Day 22</w:t>
            </w:r>
            <w:r>
              <w:rPr>
                <w:rFonts w:ascii="Times New Roman"/>
                <w:b/>
                <w:w w:val="105"/>
                <w:position w:val="5"/>
                <w:sz w:val="7"/>
              </w:rPr>
              <w:t>u</w:t>
            </w:r>
          </w:p>
        </w:tc>
        <w:tc>
          <w:tcPr>
            <w:tcW w:w="934"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307"/>
              <w:jc w:val="left"/>
              <w:rPr>
                <w:rFonts w:ascii="Times New Roman"/>
                <w:b/>
                <w:sz w:val="12"/>
              </w:rPr>
            </w:pPr>
            <w:r>
              <w:rPr>
                <w:rFonts w:ascii="Times New Roman"/>
                <w:b/>
                <w:w w:val="105"/>
                <w:sz w:val="12"/>
              </w:rPr>
              <w:t>Day 1</w:t>
            </w:r>
          </w:p>
        </w:tc>
        <w:tc>
          <w:tcPr>
            <w:tcW w:w="518" w:type="dxa"/>
          </w:tcPr>
          <w:p w:rsidR="00016671" w:rsidRDefault="00376CE1">
            <w:pPr>
              <w:pStyle w:val="TableParagraph"/>
              <w:spacing w:before="65" w:line="235" w:lineRule="auto"/>
              <w:ind w:left="181" w:right="111" w:hanging="26"/>
              <w:jc w:val="left"/>
              <w:rPr>
                <w:rFonts w:ascii="Times New Roman"/>
                <w:b/>
                <w:sz w:val="7"/>
              </w:rPr>
            </w:pPr>
            <w:r>
              <w:rPr>
                <w:rFonts w:ascii="Times New Roman"/>
                <w:b/>
                <w:w w:val="105"/>
                <w:sz w:val="12"/>
              </w:rPr>
              <w:t>Day 22</w:t>
            </w:r>
            <w:r>
              <w:rPr>
                <w:rFonts w:ascii="Times New Roman"/>
                <w:b/>
                <w:w w:val="105"/>
                <w:position w:val="5"/>
                <w:sz w:val="7"/>
              </w:rPr>
              <w:t>u</w:t>
            </w:r>
          </w:p>
        </w:tc>
        <w:tc>
          <w:tcPr>
            <w:tcW w:w="948"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319"/>
              <w:jc w:val="left"/>
              <w:rPr>
                <w:rFonts w:ascii="Times New Roman"/>
                <w:b/>
                <w:sz w:val="12"/>
              </w:rPr>
            </w:pPr>
            <w:r>
              <w:rPr>
                <w:rFonts w:ascii="Times New Roman"/>
                <w:b/>
                <w:w w:val="105"/>
                <w:sz w:val="12"/>
              </w:rPr>
              <w:t>Day 1</w:t>
            </w:r>
          </w:p>
        </w:tc>
        <w:tc>
          <w:tcPr>
            <w:tcW w:w="518" w:type="dxa"/>
            <w:vMerge/>
            <w:tcBorders>
              <w:top w:val="nil"/>
            </w:tcBorders>
          </w:tcPr>
          <w:p w:rsidR="00016671" w:rsidRDefault="00016671">
            <w:pPr>
              <w:rPr>
                <w:sz w:val="2"/>
                <w:szCs w:val="2"/>
              </w:rPr>
            </w:pPr>
          </w:p>
        </w:tc>
        <w:tc>
          <w:tcPr>
            <w:tcW w:w="505" w:type="dxa"/>
            <w:vMerge/>
            <w:tcBorders>
              <w:top w:val="nil"/>
            </w:tcBorders>
          </w:tcPr>
          <w:p w:rsidR="00016671" w:rsidRDefault="00016671">
            <w:pPr>
              <w:rPr>
                <w:sz w:val="2"/>
                <w:szCs w:val="2"/>
              </w:rPr>
            </w:pPr>
          </w:p>
        </w:tc>
        <w:tc>
          <w:tcPr>
            <w:tcW w:w="391" w:type="dxa"/>
            <w:vMerge/>
            <w:tcBorders>
              <w:top w:val="nil"/>
            </w:tcBorders>
          </w:tcPr>
          <w:p w:rsidR="00016671" w:rsidRDefault="00016671">
            <w:pPr>
              <w:rPr>
                <w:sz w:val="2"/>
                <w:szCs w:val="2"/>
              </w:rPr>
            </w:pPr>
          </w:p>
        </w:tc>
        <w:tc>
          <w:tcPr>
            <w:tcW w:w="479" w:type="dxa"/>
            <w:vMerge/>
            <w:tcBorders>
              <w:top w:val="nil"/>
            </w:tcBorders>
          </w:tcPr>
          <w:p w:rsidR="00016671" w:rsidRDefault="00016671">
            <w:pPr>
              <w:rPr>
                <w:sz w:val="2"/>
                <w:szCs w:val="2"/>
              </w:rPr>
            </w:pPr>
          </w:p>
        </w:tc>
      </w:tr>
      <w:tr w:rsidR="00016671">
        <w:trPr>
          <w:trHeight w:val="616"/>
        </w:trPr>
        <w:tc>
          <w:tcPr>
            <w:tcW w:w="1628" w:type="dxa"/>
            <w:vMerge/>
            <w:tcBorders>
              <w:top w:val="nil"/>
            </w:tcBorders>
          </w:tcPr>
          <w:p w:rsidR="00016671" w:rsidRDefault="00016671">
            <w:pPr>
              <w:rPr>
                <w:sz w:val="2"/>
                <w:szCs w:val="2"/>
              </w:rPr>
            </w:pPr>
          </w:p>
        </w:tc>
        <w:tc>
          <w:tcPr>
            <w:tcW w:w="568" w:type="dxa"/>
            <w:vMerge/>
            <w:tcBorders>
              <w:top w:val="nil"/>
            </w:tcBorders>
          </w:tcPr>
          <w:p w:rsidR="00016671" w:rsidRDefault="00016671">
            <w:pPr>
              <w:rPr>
                <w:sz w:val="2"/>
                <w:szCs w:val="2"/>
              </w:rPr>
            </w:pPr>
          </w:p>
        </w:tc>
        <w:tc>
          <w:tcPr>
            <w:tcW w:w="644" w:type="dxa"/>
          </w:tcPr>
          <w:p w:rsidR="00016671" w:rsidRDefault="00376CE1">
            <w:pPr>
              <w:pStyle w:val="TableParagraph"/>
              <w:spacing w:before="25" w:line="240" w:lineRule="auto"/>
              <w:ind w:left="207"/>
              <w:jc w:val="left"/>
              <w:rPr>
                <w:rFonts w:ascii="Times New Roman"/>
                <w:b/>
                <w:sz w:val="12"/>
              </w:rPr>
            </w:pPr>
            <w:r>
              <w:rPr>
                <w:rFonts w:ascii="Times New Roman"/>
                <w:b/>
                <w:spacing w:val="-3"/>
                <w:w w:val="105"/>
                <w:sz w:val="12"/>
              </w:rPr>
              <w:t>(-14</w:t>
            </w:r>
          </w:p>
          <w:p w:rsidR="00016671" w:rsidRDefault="00376CE1">
            <w:pPr>
              <w:pStyle w:val="TableParagraph"/>
              <w:spacing w:before="1" w:line="264" w:lineRule="auto"/>
              <w:ind w:left="257" w:right="39" w:hanging="139"/>
              <w:jc w:val="left"/>
              <w:rPr>
                <w:rFonts w:ascii="Times New Roman"/>
                <w:b/>
                <w:sz w:val="12"/>
              </w:rPr>
            </w:pPr>
            <w:r>
              <w:rPr>
                <w:rFonts w:ascii="Times New Roman"/>
                <w:b/>
                <w:w w:val="105"/>
                <w:sz w:val="12"/>
              </w:rPr>
              <w:t xml:space="preserve">days </w:t>
            </w:r>
            <w:r>
              <w:rPr>
                <w:rFonts w:ascii="Times New Roman"/>
                <w:b/>
                <w:spacing w:val="-8"/>
                <w:w w:val="105"/>
                <w:sz w:val="12"/>
              </w:rPr>
              <w:t xml:space="preserve">or </w:t>
            </w:r>
            <w:r>
              <w:rPr>
                <w:rFonts w:ascii="Times New Roman"/>
                <w:b/>
                <w:w w:val="105"/>
                <w:sz w:val="12"/>
              </w:rPr>
              <w:t>as</w:t>
            </w:r>
          </w:p>
          <w:p w:rsidR="00016671" w:rsidRDefault="00376CE1">
            <w:pPr>
              <w:pStyle w:val="TableParagraph"/>
              <w:spacing w:line="128" w:lineRule="exact"/>
              <w:ind w:left="144"/>
              <w:jc w:val="left"/>
              <w:rPr>
                <w:rFonts w:ascii="Times New Roman"/>
                <w:b/>
                <w:sz w:val="12"/>
              </w:rPr>
            </w:pPr>
            <w:r>
              <w:rPr>
                <w:rFonts w:ascii="Times New Roman"/>
                <w:b/>
                <w:w w:val="105"/>
                <w:sz w:val="12"/>
              </w:rPr>
              <w:t>noted)</w:t>
            </w:r>
          </w:p>
        </w:tc>
        <w:tc>
          <w:tcPr>
            <w:tcW w:w="486"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7" w:line="240" w:lineRule="auto"/>
              <w:ind w:left="153" w:right="144"/>
              <w:rPr>
                <w:rFonts w:ascii="Times New Roman"/>
                <w:b/>
                <w:sz w:val="12"/>
              </w:rPr>
            </w:pPr>
            <w:r>
              <w:rPr>
                <w:rFonts w:ascii="Times New Roman"/>
                <w:b/>
                <w:w w:val="105"/>
                <w:sz w:val="12"/>
              </w:rPr>
              <w:t>BI</w:t>
            </w:r>
          </w:p>
        </w:tc>
        <w:tc>
          <w:tcPr>
            <w:tcW w:w="448"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7" w:line="240" w:lineRule="auto"/>
              <w:ind w:right="90"/>
              <w:jc w:val="right"/>
              <w:rPr>
                <w:rFonts w:ascii="Times New Roman"/>
                <w:b/>
                <w:sz w:val="12"/>
              </w:rPr>
            </w:pPr>
            <w:r>
              <w:rPr>
                <w:rFonts w:ascii="Times New Roman"/>
                <w:b/>
                <w:w w:val="105"/>
                <w:sz w:val="12"/>
              </w:rPr>
              <w:t>EOI</w:t>
            </w:r>
          </w:p>
        </w:tc>
        <w:tc>
          <w:tcPr>
            <w:tcW w:w="492"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44"/>
              <w:jc w:val="left"/>
              <w:rPr>
                <w:rFonts w:ascii="Times New Roman" w:hAnsi="Times New Roman"/>
                <w:b/>
                <w:sz w:val="12"/>
              </w:rPr>
            </w:pPr>
            <w:r>
              <w:rPr>
                <w:rFonts w:ascii="Times New Roman" w:hAnsi="Times New Roman"/>
                <w:b/>
                <w:spacing w:val="-3"/>
                <w:w w:val="105"/>
                <w:sz w:val="12"/>
              </w:rPr>
              <w:t>(±</w:t>
            </w:r>
            <w:r>
              <w:rPr>
                <w:rFonts w:ascii="Times New Roman" w:hAnsi="Times New Roman"/>
                <w:b/>
                <w:w w:val="105"/>
                <w:sz w:val="12"/>
              </w:rPr>
              <w:t xml:space="preserve"> 1</w:t>
            </w:r>
          </w:p>
          <w:p w:rsidR="00016671" w:rsidRDefault="00376CE1">
            <w:pPr>
              <w:pStyle w:val="TableParagraph"/>
              <w:spacing w:before="13" w:line="240" w:lineRule="auto"/>
              <w:ind w:left="118"/>
              <w:jc w:val="left"/>
              <w:rPr>
                <w:rFonts w:ascii="Times New Roman"/>
                <w:b/>
                <w:sz w:val="12"/>
              </w:rPr>
            </w:pPr>
            <w:r>
              <w:rPr>
                <w:rFonts w:ascii="Times New Roman"/>
                <w:b/>
                <w:w w:val="105"/>
                <w:sz w:val="12"/>
              </w:rPr>
              <w:t>day)</w:t>
            </w:r>
          </w:p>
        </w:tc>
        <w:tc>
          <w:tcPr>
            <w:tcW w:w="442"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19"/>
              <w:jc w:val="left"/>
              <w:rPr>
                <w:rFonts w:ascii="Times New Roman" w:hAnsi="Times New Roman"/>
                <w:b/>
                <w:sz w:val="12"/>
              </w:rPr>
            </w:pPr>
            <w:r>
              <w:rPr>
                <w:rFonts w:ascii="Times New Roman" w:hAnsi="Times New Roman"/>
                <w:b/>
                <w:spacing w:val="-3"/>
                <w:w w:val="105"/>
                <w:sz w:val="12"/>
              </w:rPr>
              <w:t>(±</w:t>
            </w:r>
            <w:r>
              <w:rPr>
                <w:rFonts w:ascii="Times New Roman" w:hAnsi="Times New Roman"/>
                <w:b/>
                <w:w w:val="105"/>
                <w:sz w:val="12"/>
              </w:rPr>
              <w:t xml:space="preserve"> 1</w:t>
            </w:r>
          </w:p>
          <w:p w:rsidR="00016671" w:rsidRDefault="00376CE1">
            <w:pPr>
              <w:pStyle w:val="TableParagraph"/>
              <w:spacing w:before="13" w:line="240" w:lineRule="auto"/>
              <w:ind w:left="106"/>
              <w:jc w:val="left"/>
              <w:rPr>
                <w:rFonts w:ascii="Times New Roman"/>
                <w:b/>
                <w:sz w:val="12"/>
              </w:rPr>
            </w:pPr>
            <w:r>
              <w:rPr>
                <w:rFonts w:ascii="Times New Roman"/>
                <w:b/>
                <w:w w:val="105"/>
                <w:sz w:val="12"/>
              </w:rPr>
              <w:t>day)</w:t>
            </w:r>
          </w:p>
        </w:tc>
        <w:tc>
          <w:tcPr>
            <w:tcW w:w="480"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31"/>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3" w:line="240" w:lineRule="auto"/>
              <w:ind w:left="93"/>
              <w:jc w:val="left"/>
              <w:rPr>
                <w:rFonts w:ascii="Times New Roman"/>
                <w:b/>
                <w:sz w:val="12"/>
              </w:rPr>
            </w:pPr>
            <w:r>
              <w:rPr>
                <w:rFonts w:ascii="Times New Roman"/>
                <w:b/>
                <w:w w:val="105"/>
                <w:sz w:val="12"/>
              </w:rPr>
              <w:t>days)</w:t>
            </w:r>
          </w:p>
        </w:tc>
        <w:tc>
          <w:tcPr>
            <w:tcW w:w="505"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7" w:line="240" w:lineRule="auto"/>
              <w:ind w:left="168"/>
              <w:jc w:val="left"/>
              <w:rPr>
                <w:rFonts w:ascii="Times New Roman"/>
                <w:b/>
                <w:sz w:val="12"/>
              </w:rPr>
            </w:pPr>
            <w:r>
              <w:rPr>
                <w:rFonts w:ascii="Times New Roman"/>
                <w:b/>
                <w:w w:val="105"/>
                <w:sz w:val="12"/>
              </w:rPr>
              <w:t>BI</w:t>
            </w:r>
          </w:p>
        </w:tc>
        <w:tc>
          <w:tcPr>
            <w:tcW w:w="480"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7" w:line="240" w:lineRule="auto"/>
              <w:ind w:left="102" w:right="90"/>
              <w:rPr>
                <w:rFonts w:ascii="Times New Roman"/>
                <w:b/>
                <w:sz w:val="12"/>
              </w:rPr>
            </w:pPr>
            <w:r>
              <w:rPr>
                <w:rFonts w:ascii="Times New Roman"/>
                <w:b/>
                <w:w w:val="105"/>
                <w:sz w:val="12"/>
              </w:rPr>
              <w:t>EOI</w:t>
            </w:r>
          </w:p>
        </w:tc>
        <w:tc>
          <w:tcPr>
            <w:tcW w:w="505"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43"/>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3" w:line="240" w:lineRule="auto"/>
              <w:ind w:left="92"/>
              <w:jc w:val="left"/>
              <w:rPr>
                <w:rFonts w:ascii="Times New Roman"/>
                <w:b/>
                <w:sz w:val="12"/>
              </w:rPr>
            </w:pPr>
            <w:r>
              <w:rPr>
                <w:rFonts w:ascii="Times New Roman"/>
                <w:b/>
                <w:w w:val="105"/>
                <w:sz w:val="12"/>
              </w:rPr>
              <w:t>days)</w:t>
            </w:r>
          </w:p>
        </w:tc>
        <w:tc>
          <w:tcPr>
            <w:tcW w:w="429"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7" w:line="240" w:lineRule="auto"/>
              <w:ind w:left="116" w:right="103"/>
              <w:rPr>
                <w:rFonts w:ascii="Times New Roman"/>
                <w:b/>
                <w:sz w:val="12"/>
              </w:rPr>
            </w:pPr>
            <w:r>
              <w:rPr>
                <w:rFonts w:ascii="Times New Roman"/>
                <w:b/>
                <w:w w:val="105"/>
                <w:sz w:val="12"/>
              </w:rPr>
              <w:t>BI</w:t>
            </w:r>
          </w:p>
        </w:tc>
        <w:tc>
          <w:tcPr>
            <w:tcW w:w="505"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7" w:line="240" w:lineRule="auto"/>
              <w:ind w:left="87" w:right="50"/>
              <w:rPr>
                <w:rFonts w:ascii="Times New Roman"/>
                <w:b/>
                <w:sz w:val="12"/>
              </w:rPr>
            </w:pPr>
            <w:r>
              <w:rPr>
                <w:rFonts w:ascii="Times New Roman"/>
                <w:b/>
                <w:w w:val="105"/>
                <w:sz w:val="12"/>
              </w:rPr>
              <w:t>EOI</w:t>
            </w:r>
          </w:p>
        </w:tc>
        <w:tc>
          <w:tcPr>
            <w:tcW w:w="518"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55"/>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3" w:line="240" w:lineRule="auto"/>
              <w:ind w:left="117"/>
              <w:jc w:val="left"/>
              <w:rPr>
                <w:rFonts w:ascii="Times New Roman"/>
                <w:b/>
                <w:sz w:val="12"/>
              </w:rPr>
            </w:pPr>
            <w:r>
              <w:rPr>
                <w:rFonts w:ascii="Times New Roman"/>
                <w:b/>
                <w:w w:val="105"/>
                <w:sz w:val="12"/>
              </w:rPr>
              <w:t>days)</w:t>
            </w:r>
          </w:p>
        </w:tc>
        <w:tc>
          <w:tcPr>
            <w:tcW w:w="518"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7" w:line="240" w:lineRule="auto"/>
              <w:ind w:left="193"/>
              <w:jc w:val="left"/>
              <w:rPr>
                <w:rFonts w:ascii="Times New Roman"/>
                <w:b/>
                <w:sz w:val="12"/>
              </w:rPr>
            </w:pPr>
            <w:r>
              <w:rPr>
                <w:rFonts w:ascii="Times New Roman"/>
                <w:b/>
                <w:w w:val="105"/>
                <w:sz w:val="12"/>
              </w:rPr>
              <w:t>BI</w:t>
            </w:r>
          </w:p>
        </w:tc>
        <w:tc>
          <w:tcPr>
            <w:tcW w:w="430"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7" w:line="240" w:lineRule="auto"/>
              <w:ind w:left="76" w:right="67"/>
              <w:rPr>
                <w:rFonts w:ascii="Times New Roman"/>
                <w:b/>
                <w:sz w:val="12"/>
              </w:rPr>
            </w:pPr>
            <w:r>
              <w:rPr>
                <w:rFonts w:ascii="Times New Roman"/>
                <w:b/>
                <w:w w:val="105"/>
                <w:sz w:val="12"/>
              </w:rPr>
              <w:t>EOI</w:t>
            </w:r>
          </w:p>
        </w:tc>
        <w:tc>
          <w:tcPr>
            <w:tcW w:w="518" w:type="dxa"/>
            <w:vMerge/>
            <w:tcBorders>
              <w:top w:val="nil"/>
            </w:tcBorders>
          </w:tcPr>
          <w:p w:rsidR="00016671" w:rsidRDefault="00016671">
            <w:pPr>
              <w:rPr>
                <w:sz w:val="2"/>
                <w:szCs w:val="2"/>
              </w:rPr>
            </w:pPr>
          </w:p>
        </w:tc>
        <w:tc>
          <w:tcPr>
            <w:tcW w:w="505" w:type="dxa"/>
            <w:vMerge/>
            <w:tcBorders>
              <w:top w:val="nil"/>
            </w:tcBorders>
          </w:tcPr>
          <w:p w:rsidR="00016671" w:rsidRDefault="00016671">
            <w:pPr>
              <w:rPr>
                <w:sz w:val="2"/>
                <w:szCs w:val="2"/>
              </w:rPr>
            </w:pPr>
          </w:p>
        </w:tc>
        <w:tc>
          <w:tcPr>
            <w:tcW w:w="391" w:type="dxa"/>
            <w:vMerge/>
            <w:tcBorders>
              <w:top w:val="nil"/>
            </w:tcBorders>
          </w:tcPr>
          <w:p w:rsidR="00016671" w:rsidRDefault="00016671">
            <w:pPr>
              <w:rPr>
                <w:sz w:val="2"/>
                <w:szCs w:val="2"/>
              </w:rPr>
            </w:pPr>
          </w:p>
        </w:tc>
        <w:tc>
          <w:tcPr>
            <w:tcW w:w="479" w:type="dxa"/>
            <w:vMerge/>
            <w:tcBorders>
              <w:top w:val="nil"/>
            </w:tcBorders>
          </w:tcPr>
          <w:p w:rsidR="00016671" w:rsidRDefault="00016671">
            <w:pPr>
              <w:rPr>
                <w:sz w:val="2"/>
                <w:szCs w:val="2"/>
              </w:rPr>
            </w:pPr>
          </w:p>
        </w:tc>
      </w:tr>
      <w:tr w:rsidR="00016671">
        <w:trPr>
          <w:trHeight w:val="414"/>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Informed Consent (may sign</w:t>
            </w:r>
          </w:p>
          <w:p w:rsidR="00016671" w:rsidRDefault="00376CE1">
            <w:pPr>
              <w:pStyle w:val="TableParagraph"/>
              <w:spacing w:line="240" w:lineRule="auto"/>
              <w:ind w:left="93"/>
              <w:jc w:val="left"/>
              <w:rPr>
                <w:rFonts w:ascii="Times New Roman"/>
                <w:sz w:val="12"/>
              </w:rPr>
            </w:pPr>
            <w:r>
              <w:rPr>
                <w:rFonts w:ascii="Times New Roman"/>
                <w:w w:val="105"/>
                <w:sz w:val="12"/>
              </w:rPr>
              <w:t>&gt; 14 days prior)</w:t>
            </w:r>
          </w:p>
        </w:tc>
        <w:tc>
          <w:tcPr>
            <w:tcW w:w="568"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016671">
            <w:pPr>
              <w:pStyle w:val="TableParagraph"/>
              <w:spacing w:line="240" w:lineRule="auto"/>
              <w:jc w:val="left"/>
              <w:rPr>
                <w:rFonts w:ascii="Times New Roman"/>
                <w:sz w:val="12"/>
              </w:rPr>
            </w:pP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1023" w:type="dxa"/>
            <w:gridSpan w:val="2"/>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199"/>
        </w:trPr>
        <w:tc>
          <w:tcPr>
            <w:tcW w:w="1628"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Administer DS-8201a (v)</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016671">
            <w:pPr>
              <w:pStyle w:val="TableParagraph"/>
              <w:spacing w:line="240" w:lineRule="auto"/>
              <w:jc w:val="left"/>
              <w:rPr>
                <w:rFonts w:ascii="Times New Roman"/>
                <w:sz w:val="12"/>
              </w:rPr>
            </w:pPr>
          </w:p>
        </w:tc>
        <w:tc>
          <w:tcPr>
            <w:tcW w:w="934" w:type="dxa"/>
            <w:gridSpan w:val="2"/>
          </w:tcPr>
          <w:p w:rsidR="00016671" w:rsidRDefault="00376CE1">
            <w:pPr>
              <w:pStyle w:val="TableParagraph"/>
              <w:spacing w:before="51" w:line="129" w:lineRule="exact"/>
              <w:rPr>
                <w:rFonts w:ascii="Times New Roman" w:hAnsi="Times New Roman"/>
                <w:sz w:val="12"/>
              </w:rPr>
            </w:pPr>
            <w:r>
              <w:rPr>
                <w:rFonts w:ascii="Times New Roman" w:hAnsi="Times New Roman"/>
                <w:w w:val="105"/>
                <w:sz w:val="12"/>
              </w:rPr>
              <w:t>●</w:t>
            </w: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985" w:type="dxa"/>
            <w:gridSpan w:val="2"/>
          </w:tcPr>
          <w:p w:rsidR="00016671" w:rsidRDefault="00376CE1">
            <w:pPr>
              <w:pStyle w:val="TableParagraph"/>
              <w:spacing w:before="51" w:line="129" w:lineRule="exact"/>
              <w:rPr>
                <w:rFonts w:ascii="Times New Roman" w:hAnsi="Times New Roman"/>
                <w:sz w:val="12"/>
              </w:rPr>
            </w:pPr>
            <w:r>
              <w:rPr>
                <w:rFonts w:ascii="Times New Roman" w:hAnsi="Times New Roman"/>
                <w:w w:val="105"/>
                <w:sz w:val="12"/>
              </w:rPr>
              <w:t>●</w:t>
            </w:r>
          </w:p>
        </w:tc>
        <w:tc>
          <w:tcPr>
            <w:tcW w:w="505" w:type="dxa"/>
          </w:tcPr>
          <w:p w:rsidR="00016671" w:rsidRDefault="00016671">
            <w:pPr>
              <w:pStyle w:val="TableParagraph"/>
              <w:spacing w:line="240" w:lineRule="auto"/>
              <w:jc w:val="left"/>
              <w:rPr>
                <w:rFonts w:ascii="Times New Roman"/>
                <w:sz w:val="12"/>
              </w:rPr>
            </w:pPr>
          </w:p>
        </w:tc>
        <w:tc>
          <w:tcPr>
            <w:tcW w:w="934" w:type="dxa"/>
            <w:gridSpan w:val="2"/>
          </w:tcPr>
          <w:p w:rsidR="00016671" w:rsidRDefault="00376CE1">
            <w:pPr>
              <w:pStyle w:val="TableParagraph"/>
              <w:spacing w:before="51" w:line="129" w:lineRule="exact"/>
              <w:ind w:right="1"/>
              <w:rPr>
                <w:rFonts w:ascii="Times New Roman" w:hAnsi="Times New Roman"/>
                <w:sz w:val="12"/>
              </w:rPr>
            </w:pPr>
            <w:r>
              <w:rPr>
                <w:rFonts w:ascii="Times New Roman" w:hAnsi="Times New Roman"/>
                <w:w w:val="105"/>
                <w:sz w:val="12"/>
              </w:rPr>
              <w:t>●</w:t>
            </w:r>
          </w:p>
        </w:tc>
        <w:tc>
          <w:tcPr>
            <w:tcW w:w="518" w:type="dxa"/>
          </w:tcPr>
          <w:p w:rsidR="00016671" w:rsidRDefault="00016671">
            <w:pPr>
              <w:pStyle w:val="TableParagraph"/>
              <w:spacing w:line="240" w:lineRule="auto"/>
              <w:jc w:val="left"/>
              <w:rPr>
                <w:rFonts w:ascii="Times New Roman"/>
                <w:sz w:val="12"/>
              </w:rPr>
            </w:pPr>
          </w:p>
        </w:tc>
        <w:tc>
          <w:tcPr>
            <w:tcW w:w="948" w:type="dxa"/>
            <w:gridSpan w:val="2"/>
          </w:tcPr>
          <w:p w:rsidR="00016671" w:rsidRDefault="00376CE1">
            <w:pPr>
              <w:pStyle w:val="TableParagraph"/>
              <w:spacing w:before="51" w:line="129" w:lineRule="exact"/>
              <w:ind w:left="9"/>
              <w:rPr>
                <w:rFonts w:ascii="Times New Roman" w:hAnsi="Times New Roman"/>
                <w:sz w:val="12"/>
              </w:rPr>
            </w:pPr>
            <w:r>
              <w:rPr>
                <w:rFonts w:ascii="Times New Roman" w:hAnsi="Times New Roman"/>
                <w:w w:val="105"/>
                <w:sz w:val="12"/>
              </w:rPr>
              <w:t>●</w:t>
            </w: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351"/>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Medical History</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016671">
            <w:pPr>
              <w:pStyle w:val="TableParagraph"/>
              <w:spacing w:line="240" w:lineRule="auto"/>
              <w:jc w:val="left"/>
              <w:rPr>
                <w:rFonts w:ascii="Times New Roman"/>
                <w:sz w:val="12"/>
              </w:rPr>
            </w:pP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186"/>
        </w:trPr>
        <w:tc>
          <w:tcPr>
            <w:tcW w:w="1628" w:type="dxa"/>
          </w:tcPr>
          <w:p w:rsidR="00016671" w:rsidRDefault="00376CE1">
            <w:pPr>
              <w:pStyle w:val="TableParagraph"/>
              <w:spacing w:before="38" w:line="129" w:lineRule="exact"/>
              <w:ind w:left="93"/>
              <w:jc w:val="left"/>
              <w:rPr>
                <w:rFonts w:ascii="Times New Roman"/>
                <w:sz w:val="12"/>
              </w:rPr>
            </w:pPr>
            <w:r>
              <w:rPr>
                <w:rFonts w:ascii="Times New Roman"/>
                <w:w w:val="105"/>
                <w:sz w:val="12"/>
              </w:rPr>
              <w:t>Demographic</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38" w:line="129" w:lineRule="exact"/>
              <w:ind w:right="9"/>
              <w:rPr>
                <w:rFonts w:ascii="Times New Roman" w:hAnsi="Times New Roman"/>
                <w:sz w:val="12"/>
              </w:rPr>
            </w:pPr>
            <w:r>
              <w:rPr>
                <w:rFonts w:ascii="Times New Roman" w:hAnsi="Times New Roman"/>
                <w:w w:val="105"/>
                <w:sz w:val="12"/>
              </w:rPr>
              <w:t>●</w:t>
            </w:r>
          </w:p>
        </w:tc>
        <w:tc>
          <w:tcPr>
            <w:tcW w:w="486" w:type="dxa"/>
          </w:tcPr>
          <w:p w:rsidR="00016671" w:rsidRDefault="00016671">
            <w:pPr>
              <w:pStyle w:val="TableParagraph"/>
              <w:spacing w:line="240" w:lineRule="auto"/>
              <w:jc w:val="left"/>
              <w:rPr>
                <w:rFonts w:ascii="Times New Roman"/>
                <w:sz w:val="12"/>
              </w:rPr>
            </w:pP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199"/>
        </w:trPr>
        <w:tc>
          <w:tcPr>
            <w:tcW w:w="1628"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Pregnancy Test</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rsidP="00376CE1">
            <w:pPr>
              <w:pStyle w:val="TableParagraph"/>
              <w:numPr>
                <w:ilvl w:val="0"/>
                <w:numId w:val="79"/>
              </w:numPr>
              <w:tabs>
                <w:tab w:val="left" w:pos="285"/>
              </w:tabs>
              <w:spacing w:before="51" w:line="129" w:lineRule="exact"/>
              <w:ind w:right="11" w:hanging="285"/>
              <w:jc w:val="left"/>
              <w:rPr>
                <w:rFonts w:ascii="Times New Roman" w:hAnsi="Times New Roman"/>
                <w:sz w:val="12"/>
              </w:rPr>
            </w:pPr>
            <w:r>
              <w:rPr>
                <w:rFonts w:ascii="Times New Roman" w:hAnsi="Times New Roman"/>
                <w:spacing w:val="-6"/>
                <w:w w:val="105"/>
                <w:sz w:val="12"/>
              </w:rPr>
              <w:t>(c)</w:t>
            </w:r>
          </w:p>
        </w:tc>
        <w:tc>
          <w:tcPr>
            <w:tcW w:w="486" w:type="dxa"/>
          </w:tcPr>
          <w:p w:rsidR="00016671" w:rsidRDefault="00016671">
            <w:pPr>
              <w:pStyle w:val="TableParagraph"/>
              <w:spacing w:line="240" w:lineRule="auto"/>
              <w:jc w:val="left"/>
              <w:rPr>
                <w:rFonts w:ascii="Times New Roman"/>
                <w:sz w:val="12"/>
              </w:rPr>
            </w:pP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376CE1">
            <w:pPr>
              <w:pStyle w:val="TableParagraph"/>
              <w:spacing w:before="51" w:line="129" w:lineRule="exact"/>
              <w:ind w:right="3"/>
              <w:rPr>
                <w:rFonts w:ascii="Times New Roman" w:hAnsi="Times New Roman"/>
                <w:sz w:val="12"/>
              </w:rPr>
            </w:pPr>
            <w:r>
              <w:rPr>
                <w:rFonts w:ascii="Times New Roman" w:hAnsi="Times New Roman"/>
                <w:w w:val="105"/>
                <w:sz w:val="12"/>
              </w:rPr>
              <w:t>●</w:t>
            </w: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199"/>
        </w:trPr>
        <w:tc>
          <w:tcPr>
            <w:tcW w:w="1628"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Vital Signs</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51" w:line="129" w:lineRule="exact"/>
              <w:ind w:right="9"/>
              <w:rPr>
                <w:rFonts w:ascii="Times New Roman" w:hAnsi="Times New Roman"/>
                <w:sz w:val="12"/>
              </w:rPr>
            </w:pPr>
            <w:r>
              <w:rPr>
                <w:rFonts w:ascii="Times New Roman" w:hAnsi="Times New Roman"/>
                <w:w w:val="105"/>
                <w:sz w:val="12"/>
              </w:rPr>
              <w:t>●</w:t>
            </w:r>
          </w:p>
        </w:tc>
        <w:tc>
          <w:tcPr>
            <w:tcW w:w="486" w:type="dxa"/>
          </w:tcPr>
          <w:p w:rsidR="00016671" w:rsidRDefault="00376CE1" w:rsidP="00376CE1">
            <w:pPr>
              <w:pStyle w:val="TableParagraph"/>
              <w:numPr>
                <w:ilvl w:val="0"/>
                <w:numId w:val="78"/>
              </w:numPr>
              <w:tabs>
                <w:tab w:val="left" w:pos="234"/>
              </w:tabs>
              <w:spacing w:before="73" w:line="139" w:lineRule="auto"/>
              <w:ind w:hanging="228"/>
              <w:jc w:val="left"/>
              <w:rPr>
                <w:rFonts w:ascii="Times New Roman" w:hAnsi="Times New Roman"/>
                <w:sz w:val="7"/>
              </w:rPr>
            </w:pPr>
            <w:r>
              <w:rPr>
                <w:rFonts w:ascii="Times New Roman" w:hAnsi="Times New Roman"/>
                <w:w w:val="110"/>
                <w:sz w:val="7"/>
              </w:rPr>
              <w:t>(d)</w:t>
            </w:r>
          </w:p>
        </w:tc>
        <w:tc>
          <w:tcPr>
            <w:tcW w:w="448" w:type="dxa"/>
          </w:tcPr>
          <w:p w:rsidR="00016671" w:rsidRDefault="00376CE1">
            <w:pPr>
              <w:pStyle w:val="TableParagraph"/>
              <w:spacing w:before="51" w:line="129" w:lineRule="exact"/>
              <w:ind w:right="3"/>
              <w:rPr>
                <w:rFonts w:ascii="Times New Roman" w:hAnsi="Times New Roman"/>
                <w:sz w:val="12"/>
              </w:rPr>
            </w:pPr>
            <w:r>
              <w:rPr>
                <w:rFonts w:ascii="Times New Roman" w:hAnsi="Times New Roman"/>
                <w:w w:val="105"/>
                <w:sz w:val="12"/>
              </w:rPr>
              <w:t>●</w:t>
            </w:r>
          </w:p>
        </w:tc>
        <w:tc>
          <w:tcPr>
            <w:tcW w:w="492" w:type="dxa"/>
          </w:tcPr>
          <w:p w:rsidR="00016671" w:rsidRDefault="00376CE1">
            <w:pPr>
              <w:pStyle w:val="TableParagraph"/>
              <w:spacing w:before="51" w:line="129" w:lineRule="exact"/>
              <w:ind w:left="207"/>
              <w:jc w:val="left"/>
              <w:rPr>
                <w:rFonts w:ascii="Times New Roman" w:hAnsi="Times New Roman"/>
                <w:sz w:val="12"/>
              </w:rPr>
            </w:pPr>
            <w:r>
              <w:rPr>
                <w:rFonts w:ascii="Times New Roman" w:hAnsi="Times New Roman"/>
                <w:w w:val="105"/>
                <w:sz w:val="12"/>
              </w:rPr>
              <w:t>●</w:t>
            </w:r>
          </w:p>
        </w:tc>
        <w:tc>
          <w:tcPr>
            <w:tcW w:w="442" w:type="dxa"/>
          </w:tcPr>
          <w:p w:rsidR="00016671" w:rsidRDefault="00376CE1">
            <w:pPr>
              <w:pStyle w:val="TableParagraph"/>
              <w:spacing w:before="51" w:line="129" w:lineRule="exact"/>
              <w:ind w:left="13"/>
              <w:rPr>
                <w:rFonts w:ascii="Times New Roman" w:hAnsi="Times New Roman"/>
                <w:sz w:val="12"/>
              </w:rPr>
            </w:pPr>
            <w:r>
              <w:rPr>
                <w:rFonts w:ascii="Times New Roman" w:hAnsi="Times New Roman"/>
                <w:w w:val="105"/>
                <w:sz w:val="12"/>
              </w:rPr>
              <w:t>●</w:t>
            </w: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376CE1" w:rsidP="00376CE1">
            <w:pPr>
              <w:pStyle w:val="TableParagraph"/>
              <w:numPr>
                <w:ilvl w:val="0"/>
                <w:numId w:val="77"/>
              </w:numPr>
              <w:tabs>
                <w:tab w:val="left" w:pos="209"/>
              </w:tabs>
              <w:spacing w:before="51" w:line="129" w:lineRule="exact"/>
              <w:jc w:val="left"/>
              <w:rPr>
                <w:rFonts w:ascii="Times New Roman" w:hAnsi="Times New Roman"/>
                <w:sz w:val="12"/>
              </w:rPr>
            </w:pPr>
            <w:r>
              <w:rPr>
                <w:rFonts w:ascii="Times New Roman" w:hAnsi="Times New Roman"/>
                <w:w w:val="105"/>
                <w:sz w:val="12"/>
              </w:rPr>
              <w:t>(d)</w:t>
            </w:r>
          </w:p>
        </w:tc>
        <w:tc>
          <w:tcPr>
            <w:tcW w:w="480" w:type="dxa"/>
          </w:tcPr>
          <w:p w:rsidR="00016671" w:rsidRDefault="00376CE1">
            <w:pPr>
              <w:pStyle w:val="TableParagraph"/>
              <w:spacing w:before="51" w:line="129" w:lineRule="exact"/>
              <w:rPr>
                <w:rFonts w:ascii="Times New Roman" w:hAnsi="Times New Roman"/>
                <w:sz w:val="12"/>
              </w:rPr>
            </w:pPr>
            <w:r>
              <w:rPr>
                <w:rFonts w:ascii="Times New Roman" w:hAnsi="Times New Roman"/>
                <w:w w:val="105"/>
                <w:sz w:val="12"/>
              </w:rPr>
              <w:t>●</w:t>
            </w: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376CE1" w:rsidP="00376CE1">
            <w:pPr>
              <w:pStyle w:val="TableParagraph"/>
              <w:numPr>
                <w:ilvl w:val="0"/>
                <w:numId w:val="76"/>
              </w:numPr>
              <w:tabs>
                <w:tab w:val="left" w:pos="183"/>
              </w:tabs>
              <w:spacing w:before="51" w:line="129" w:lineRule="exact"/>
              <w:ind w:hanging="168"/>
              <w:jc w:val="left"/>
              <w:rPr>
                <w:rFonts w:ascii="Times New Roman" w:hAnsi="Times New Roman"/>
                <w:sz w:val="12"/>
              </w:rPr>
            </w:pPr>
            <w:r>
              <w:rPr>
                <w:rFonts w:ascii="Times New Roman" w:hAnsi="Times New Roman"/>
                <w:w w:val="105"/>
                <w:sz w:val="12"/>
              </w:rPr>
              <w:t>(d)</w:t>
            </w:r>
          </w:p>
        </w:tc>
        <w:tc>
          <w:tcPr>
            <w:tcW w:w="505" w:type="dxa"/>
          </w:tcPr>
          <w:p w:rsidR="00016671" w:rsidRDefault="00376CE1">
            <w:pPr>
              <w:pStyle w:val="TableParagraph"/>
              <w:spacing w:before="51" w:line="129" w:lineRule="exact"/>
              <w:ind w:left="24"/>
              <w:rPr>
                <w:rFonts w:ascii="Times New Roman" w:hAnsi="Times New Roman"/>
                <w:sz w:val="12"/>
              </w:rPr>
            </w:pPr>
            <w:r>
              <w:rPr>
                <w:rFonts w:ascii="Times New Roman" w:hAnsi="Times New Roman"/>
                <w:w w:val="105"/>
                <w:sz w:val="12"/>
              </w:rPr>
              <w:t>●</w:t>
            </w: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376CE1" w:rsidP="00376CE1">
            <w:pPr>
              <w:pStyle w:val="TableParagraph"/>
              <w:numPr>
                <w:ilvl w:val="0"/>
                <w:numId w:val="75"/>
              </w:numPr>
              <w:tabs>
                <w:tab w:val="left" w:pos="233"/>
              </w:tabs>
              <w:spacing w:before="51" w:line="129" w:lineRule="exact"/>
              <w:jc w:val="left"/>
              <w:rPr>
                <w:rFonts w:ascii="Times New Roman" w:hAnsi="Times New Roman"/>
                <w:sz w:val="12"/>
              </w:rPr>
            </w:pPr>
            <w:r>
              <w:rPr>
                <w:rFonts w:ascii="Times New Roman" w:hAnsi="Times New Roman"/>
                <w:w w:val="105"/>
                <w:sz w:val="12"/>
              </w:rPr>
              <w:t>(d)</w:t>
            </w: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376CE1">
            <w:pPr>
              <w:pStyle w:val="TableParagraph"/>
              <w:spacing w:before="51" w:line="129" w:lineRule="exact"/>
              <w:ind w:right="3"/>
              <w:rPr>
                <w:rFonts w:ascii="Times New Roman" w:hAnsi="Times New Roman"/>
                <w:sz w:val="12"/>
              </w:rPr>
            </w:pPr>
            <w:r>
              <w:rPr>
                <w:rFonts w:ascii="Times New Roman" w:hAnsi="Times New Roman"/>
                <w:w w:val="105"/>
                <w:sz w:val="12"/>
              </w:rPr>
              <w:t>●</w:t>
            </w:r>
          </w:p>
        </w:tc>
        <w:tc>
          <w:tcPr>
            <w:tcW w:w="391" w:type="dxa"/>
          </w:tcPr>
          <w:p w:rsidR="00016671" w:rsidRDefault="00376CE1">
            <w:pPr>
              <w:pStyle w:val="TableParagraph"/>
              <w:spacing w:before="51" w:line="129" w:lineRule="exact"/>
              <w:ind w:left="6"/>
              <w:rPr>
                <w:rFonts w:ascii="Times New Roman" w:hAnsi="Times New Roman"/>
                <w:sz w:val="12"/>
              </w:rPr>
            </w:pPr>
            <w:r>
              <w:rPr>
                <w:rFonts w:ascii="Times New Roman" w:hAnsi="Times New Roman"/>
                <w:w w:val="105"/>
                <w:sz w:val="12"/>
              </w:rPr>
              <w:t>●</w:t>
            </w:r>
          </w:p>
        </w:tc>
        <w:tc>
          <w:tcPr>
            <w:tcW w:w="479" w:type="dxa"/>
          </w:tcPr>
          <w:p w:rsidR="00016671" w:rsidRDefault="00016671">
            <w:pPr>
              <w:pStyle w:val="TableParagraph"/>
              <w:spacing w:line="240" w:lineRule="auto"/>
              <w:jc w:val="left"/>
              <w:rPr>
                <w:rFonts w:ascii="Times New Roman"/>
                <w:sz w:val="12"/>
              </w:rPr>
            </w:pPr>
          </w:p>
        </w:tc>
      </w:tr>
      <w:tr w:rsidR="00016671">
        <w:trPr>
          <w:trHeight w:val="212"/>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Physical Examination</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376CE1" w:rsidP="00376CE1">
            <w:pPr>
              <w:pStyle w:val="TableParagraph"/>
              <w:numPr>
                <w:ilvl w:val="0"/>
                <w:numId w:val="74"/>
              </w:numPr>
              <w:tabs>
                <w:tab w:val="left" w:pos="209"/>
              </w:tabs>
              <w:spacing w:before="51" w:line="240" w:lineRule="auto"/>
              <w:ind w:hanging="199"/>
              <w:jc w:val="left"/>
              <w:rPr>
                <w:rFonts w:ascii="Times New Roman" w:hAnsi="Times New Roman"/>
                <w:sz w:val="12"/>
              </w:rPr>
            </w:pPr>
            <w:r>
              <w:rPr>
                <w:rFonts w:ascii="Times New Roman" w:hAnsi="Times New Roman"/>
                <w:w w:val="105"/>
                <w:sz w:val="12"/>
              </w:rPr>
              <w:t>(d)</w:t>
            </w: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376CE1" w:rsidP="00376CE1">
            <w:pPr>
              <w:pStyle w:val="TableParagraph"/>
              <w:numPr>
                <w:ilvl w:val="0"/>
                <w:numId w:val="73"/>
              </w:numPr>
              <w:tabs>
                <w:tab w:val="left" w:pos="209"/>
              </w:tabs>
              <w:spacing w:before="51" w:line="240" w:lineRule="auto"/>
              <w:jc w:val="left"/>
              <w:rPr>
                <w:rFonts w:ascii="Times New Roman" w:hAnsi="Times New Roman"/>
                <w:sz w:val="12"/>
              </w:rPr>
            </w:pPr>
            <w:r>
              <w:rPr>
                <w:rFonts w:ascii="Times New Roman" w:hAnsi="Times New Roman"/>
                <w:w w:val="105"/>
                <w:sz w:val="12"/>
              </w:rPr>
              <w:t>(d)</w:t>
            </w: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376CE1" w:rsidP="00376CE1">
            <w:pPr>
              <w:pStyle w:val="TableParagraph"/>
              <w:numPr>
                <w:ilvl w:val="0"/>
                <w:numId w:val="72"/>
              </w:numPr>
              <w:tabs>
                <w:tab w:val="left" w:pos="183"/>
              </w:tabs>
              <w:spacing w:before="51" w:line="240" w:lineRule="auto"/>
              <w:ind w:hanging="168"/>
              <w:jc w:val="left"/>
              <w:rPr>
                <w:rFonts w:ascii="Times New Roman" w:hAnsi="Times New Roman"/>
                <w:sz w:val="12"/>
              </w:rPr>
            </w:pPr>
            <w:r>
              <w:rPr>
                <w:rFonts w:ascii="Times New Roman" w:hAnsi="Times New Roman"/>
                <w:w w:val="105"/>
                <w:sz w:val="12"/>
              </w:rPr>
              <w:t>(d)</w:t>
            </w: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376CE1" w:rsidP="00376CE1">
            <w:pPr>
              <w:pStyle w:val="TableParagraph"/>
              <w:numPr>
                <w:ilvl w:val="0"/>
                <w:numId w:val="71"/>
              </w:numPr>
              <w:tabs>
                <w:tab w:val="left" w:pos="233"/>
              </w:tabs>
              <w:spacing w:before="51" w:line="240" w:lineRule="auto"/>
              <w:jc w:val="left"/>
              <w:rPr>
                <w:rFonts w:ascii="Times New Roman" w:hAnsi="Times New Roman"/>
                <w:sz w:val="12"/>
              </w:rPr>
            </w:pPr>
            <w:r>
              <w:rPr>
                <w:rFonts w:ascii="Times New Roman" w:hAnsi="Times New Roman"/>
                <w:w w:val="105"/>
                <w:sz w:val="12"/>
              </w:rPr>
              <w:t>(d)</w:t>
            </w: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376CE1">
            <w:pPr>
              <w:pStyle w:val="TableParagraph"/>
              <w:spacing w:before="51" w:line="240" w:lineRule="auto"/>
              <w:ind w:right="3"/>
              <w:rPr>
                <w:rFonts w:ascii="Times New Roman" w:hAnsi="Times New Roman"/>
                <w:sz w:val="12"/>
              </w:rPr>
            </w:pPr>
            <w:r>
              <w:rPr>
                <w:rFonts w:ascii="Times New Roman" w:hAnsi="Times New Roman"/>
                <w:w w:val="105"/>
                <w:sz w:val="12"/>
              </w:rPr>
              <w:t>●</w:t>
            </w:r>
          </w:p>
        </w:tc>
        <w:tc>
          <w:tcPr>
            <w:tcW w:w="391" w:type="dxa"/>
          </w:tcPr>
          <w:p w:rsidR="00016671" w:rsidRDefault="00376CE1">
            <w:pPr>
              <w:pStyle w:val="TableParagraph"/>
              <w:spacing w:before="51" w:line="240" w:lineRule="auto"/>
              <w:ind w:left="6"/>
              <w:rPr>
                <w:rFonts w:ascii="Times New Roman" w:hAnsi="Times New Roman"/>
                <w:sz w:val="12"/>
              </w:rPr>
            </w:pPr>
            <w:r>
              <w:rPr>
                <w:rFonts w:ascii="Times New Roman" w:hAnsi="Times New Roman"/>
                <w:w w:val="105"/>
                <w:sz w:val="12"/>
              </w:rPr>
              <w:t>●</w:t>
            </w:r>
          </w:p>
        </w:tc>
        <w:tc>
          <w:tcPr>
            <w:tcW w:w="479" w:type="dxa"/>
          </w:tcPr>
          <w:p w:rsidR="00016671" w:rsidRDefault="00016671">
            <w:pPr>
              <w:pStyle w:val="TableParagraph"/>
              <w:spacing w:line="240" w:lineRule="auto"/>
              <w:jc w:val="left"/>
              <w:rPr>
                <w:rFonts w:ascii="Times New Roman"/>
                <w:sz w:val="12"/>
              </w:rPr>
            </w:pPr>
          </w:p>
        </w:tc>
      </w:tr>
      <w:tr w:rsidR="00016671">
        <w:trPr>
          <w:trHeight w:val="237"/>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SpO2</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376CE1" w:rsidP="00376CE1">
            <w:pPr>
              <w:pStyle w:val="TableParagraph"/>
              <w:numPr>
                <w:ilvl w:val="0"/>
                <w:numId w:val="70"/>
              </w:numPr>
              <w:tabs>
                <w:tab w:val="left" w:pos="209"/>
              </w:tabs>
              <w:spacing w:before="51" w:line="240" w:lineRule="auto"/>
              <w:ind w:hanging="199"/>
              <w:jc w:val="left"/>
              <w:rPr>
                <w:rFonts w:ascii="Times New Roman" w:hAnsi="Times New Roman"/>
                <w:sz w:val="12"/>
              </w:rPr>
            </w:pPr>
            <w:r>
              <w:rPr>
                <w:rFonts w:ascii="Times New Roman" w:hAnsi="Times New Roman"/>
                <w:w w:val="105"/>
                <w:sz w:val="12"/>
              </w:rPr>
              <w:t>(d)</w:t>
            </w: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376CE1" w:rsidP="00376CE1">
            <w:pPr>
              <w:pStyle w:val="TableParagraph"/>
              <w:numPr>
                <w:ilvl w:val="0"/>
                <w:numId w:val="69"/>
              </w:numPr>
              <w:tabs>
                <w:tab w:val="left" w:pos="209"/>
              </w:tabs>
              <w:spacing w:before="51" w:line="240" w:lineRule="auto"/>
              <w:jc w:val="left"/>
              <w:rPr>
                <w:rFonts w:ascii="Times New Roman" w:hAnsi="Times New Roman"/>
                <w:sz w:val="12"/>
              </w:rPr>
            </w:pPr>
            <w:r>
              <w:rPr>
                <w:rFonts w:ascii="Times New Roman" w:hAnsi="Times New Roman"/>
                <w:w w:val="105"/>
                <w:sz w:val="12"/>
              </w:rPr>
              <w:t>(d)</w:t>
            </w: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376CE1" w:rsidP="00376CE1">
            <w:pPr>
              <w:pStyle w:val="TableParagraph"/>
              <w:numPr>
                <w:ilvl w:val="0"/>
                <w:numId w:val="68"/>
              </w:numPr>
              <w:tabs>
                <w:tab w:val="left" w:pos="183"/>
              </w:tabs>
              <w:spacing w:before="51" w:line="240" w:lineRule="auto"/>
              <w:ind w:hanging="168"/>
              <w:jc w:val="left"/>
              <w:rPr>
                <w:rFonts w:ascii="Times New Roman" w:hAnsi="Times New Roman"/>
                <w:sz w:val="12"/>
              </w:rPr>
            </w:pPr>
            <w:r>
              <w:rPr>
                <w:rFonts w:ascii="Times New Roman" w:hAnsi="Times New Roman"/>
                <w:w w:val="105"/>
                <w:sz w:val="12"/>
              </w:rPr>
              <w:t>(d)</w:t>
            </w: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376CE1" w:rsidP="00376CE1">
            <w:pPr>
              <w:pStyle w:val="TableParagraph"/>
              <w:numPr>
                <w:ilvl w:val="0"/>
                <w:numId w:val="67"/>
              </w:numPr>
              <w:tabs>
                <w:tab w:val="left" w:pos="233"/>
              </w:tabs>
              <w:spacing w:before="51" w:line="240" w:lineRule="auto"/>
              <w:jc w:val="left"/>
              <w:rPr>
                <w:rFonts w:ascii="Times New Roman" w:hAnsi="Times New Roman"/>
                <w:sz w:val="12"/>
              </w:rPr>
            </w:pPr>
            <w:r>
              <w:rPr>
                <w:rFonts w:ascii="Times New Roman" w:hAnsi="Times New Roman"/>
                <w:w w:val="105"/>
                <w:sz w:val="12"/>
              </w:rPr>
              <w:t>(d)</w:t>
            </w: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376CE1">
            <w:pPr>
              <w:pStyle w:val="TableParagraph"/>
              <w:spacing w:before="51" w:line="240" w:lineRule="auto"/>
              <w:ind w:right="3"/>
              <w:rPr>
                <w:rFonts w:ascii="Times New Roman" w:hAnsi="Times New Roman"/>
                <w:sz w:val="12"/>
              </w:rPr>
            </w:pPr>
            <w:r>
              <w:rPr>
                <w:rFonts w:ascii="Times New Roman" w:hAnsi="Times New Roman"/>
                <w:w w:val="105"/>
                <w:sz w:val="12"/>
              </w:rPr>
              <w:t>●</w:t>
            </w:r>
          </w:p>
        </w:tc>
        <w:tc>
          <w:tcPr>
            <w:tcW w:w="391" w:type="dxa"/>
          </w:tcPr>
          <w:p w:rsidR="00016671" w:rsidRDefault="00376CE1">
            <w:pPr>
              <w:pStyle w:val="TableParagraph"/>
              <w:spacing w:before="51" w:line="240" w:lineRule="auto"/>
              <w:ind w:left="6"/>
              <w:rPr>
                <w:rFonts w:ascii="Times New Roman" w:hAnsi="Times New Roman"/>
                <w:sz w:val="12"/>
              </w:rPr>
            </w:pPr>
            <w:r>
              <w:rPr>
                <w:rFonts w:ascii="Times New Roman" w:hAnsi="Times New Roman"/>
                <w:w w:val="105"/>
                <w:sz w:val="12"/>
              </w:rPr>
              <w:t>●</w:t>
            </w:r>
          </w:p>
        </w:tc>
        <w:tc>
          <w:tcPr>
            <w:tcW w:w="479" w:type="dxa"/>
          </w:tcPr>
          <w:p w:rsidR="00016671" w:rsidRDefault="00016671">
            <w:pPr>
              <w:pStyle w:val="TableParagraph"/>
              <w:spacing w:line="240" w:lineRule="auto"/>
              <w:jc w:val="left"/>
              <w:rPr>
                <w:rFonts w:ascii="Times New Roman"/>
                <w:sz w:val="12"/>
              </w:rPr>
            </w:pPr>
          </w:p>
        </w:tc>
      </w:tr>
      <w:tr w:rsidR="00016671">
        <w:trPr>
          <w:trHeight w:val="237"/>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Inclusion/Exclusion</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016671">
            <w:pPr>
              <w:pStyle w:val="TableParagraph"/>
              <w:spacing w:line="240" w:lineRule="auto"/>
              <w:jc w:val="left"/>
              <w:rPr>
                <w:rFonts w:ascii="Times New Roman"/>
                <w:sz w:val="12"/>
              </w:rPr>
            </w:pP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237"/>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Height</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016671">
            <w:pPr>
              <w:pStyle w:val="TableParagraph"/>
              <w:spacing w:line="240" w:lineRule="auto"/>
              <w:jc w:val="left"/>
              <w:rPr>
                <w:rFonts w:ascii="Times New Roman"/>
                <w:sz w:val="12"/>
              </w:rPr>
            </w:pP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199"/>
        </w:trPr>
        <w:tc>
          <w:tcPr>
            <w:tcW w:w="1628"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Weight, ECOG PS</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51" w:line="129" w:lineRule="exact"/>
              <w:ind w:right="9"/>
              <w:rPr>
                <w:rFonts w:ascii="Times New Roman" w:hAnsi="Times New Roman"/>
                <w:sz w:val="12"/>
              </w:rPr>
            </w:pPr>
            <w:r>
              <w:rPr>
                <w:rFonts w:ascii="Times New Roman" w:hAnsi="Times New Roman"/>
                <w:w w:val="105"/>
                <w:sz w:val="12"/>
              </w:rPr>
              <w:t>●</w:t>
            </w:r>
          </w:p>
        </w:tc>
        <w:tc>
          <w:tcPr>
            <w:tcW w:w="486" w:type="dxa"/>
          </w:tcPr>
          <w:p w:rsidR="00016671" w:rsidRDefault="00376CE1" w:rsidP="00376CE1">
            <w:pPr>
              <w:pStyle w:val="TableParagraph"/>
              <w:numPr>
                <w:ilvl w:val="0"/>
                <w:numId w:val="66"/>
              </w:numPr>
              <w:tabs>
                <w:tab w:val="left" w:pos="209"/>
              </w:tabs>
              <w:spacing w:before="51" w:line="129" w:lineRule="exact"/>
              <w:ind w:hanging="199"/>
              <w:jc w:val="left"/>
              <w:rPr>
                <w:rFonts w:ascii="Times New Roman" w:hAnsi="Times New Roman"/>
                <w:sz w:val="12"/>
              </w:rPr>
            </w:pPr>
            <w:r>
              <w:rPr>
                <w:rFonts w:ascii="Times New Roman" w:hAnsi="Times New Roman"/>
                <w:w w:val="105"/>
                <w:sz w:val="12"/>
              </w:rPr>
              <w:t>(d)</w:t>
            </w: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376CE1" w:rsidP="00376CE1">
            <w:pPr>
              <w:pStyle w:val="TableParagraph"/>
              <w:numPr>
                <w:ilvl w:val="0"/>
                <w:numId w:val="65"/>
              </w:numPr>
              <w:tabs>
                <w:tab w:val="left" w:pos="209"/>
              </w:tabs>
              <w:spacing w:before="51" w:line="129" w:lineRule="exact"/>
              <w:jc w:val="left"/>
              <w:rPr>
                <w:rFonts w:ascii="Times New Roman" w:hAnsi="Times New Roman"/>
                <w:sz w:val="12"/>
              </w:rPr>
            </w:pPr>
            <w:r>
              <w:rPr>
                <w:rFonts w:ascii="Times New Roman" w:hAnsi="Times New Roman"/>
                <w:w w:val="105"/>
                <w:sz w:val="12"/>
              </w:rPr>
              <w:t>(d)</w:t>
            </w: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376CE1" w:rsidP="00376CE1">
            <w:pPr>
              <w:pStyle w:val="TableParagraph"/>
              <w:numPr>
                <w:ilvl w:val="0"/>
                <w:numId w:val="64"/>
              </w:numPr>
              <w:tabs>
                <w:tab w:val="left" w:pos="183"/>
              </w:tabs>
              <w:spacing w:before="51" w:line="129" w:lineRule="exact"/>
              <w:ind w:hanging="168"/>
              <w:jc w:val="left"/>
              <w:rPr>
                <w:rFonts w:ascii="Times New Roman" w:hAnsi="Times New Roman"/>
                <w:sz w:val="12"/>
              </w:rPr>
            </w:pPr>
            <w:r>
              <w:rPr>
                <w:rFonts w:ascii="Times New Roman" w:hAnsi="Times New Roman"/>
                <w:w w:val="105"/>
                <w:sz w:val="12"/>
              </w:rPr>
              <w:t>(d)</w:t>
            </w: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376CE1" w:rsidP="00376CE1">
            <w:pPr>
              <w:pStyle w:val="TableParagraph"/>
              <w:numPr>
                <w:ilvl w:val="0"/>
                <w:numId w:val="63"/>
              </w:numPr>
              <w:tabs>
                <w:tab w:val="left" w:pos="233"/>
              </w:tabs>
              <w:spacing w:before="51" w:line="129" w:lineRule="exact"/>
              <w:jc w:val="left"/>
              <w:rPr>
                <w:rFonts w:ascii="Times New Roman" w:hAnsi="Times New Roman"/>
                <w:sz w:val="12"/>
              </w:rPr>
            </w:pPr>
            <w:r>
              <w:rPr>
                <w:rFonts w:ascii="Times New Roman" w:hAnsi="Times New Roman"/>
                <w:w w:val="105"/>
                <w:sz w:val="12"/>
              </w:rPr>
              <w:t>(d)</w:t>
            </w: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376CE1">
            <w:pPr>
              <w:pStyle w:val="TableParagraph"/>
              <w:spacing w:before="51" w:line="129" w:lineRule="exact"/>
              <w:ind w:right="3"/>
              <w:rPr>
                <w:rFonts w:ascii="Times New Roman" w:hAnsi="Times New Roman"/>
                <w:sz w:val="12"/>
              </w:rPr>
            </w:pPr>
            <w:r>
              <w:rPr>
                <w:rFonts w:ascii="Times New Roman" w:hAnsi="Times New Roman"/>
                <w:w w:val="105"/>
                <w:sz w:val="12"/>
              </w:rPr>
              <w:t>●</w:t>
            </w:r>
          </w:p>
        </w:tc>
        <w:tc>
          <w:tcPr>
            <w:tcW w:w="391" w:type="dxa"/>
          </w:tcPr>
          <w:p w:rsidR="00016671" w:rsidRDefault="00376CE1">
            <w:pPr>
              <w:pStyle w:val="TableParagraph"/>
              <w:spacing w:before="51" w:line="129" w:lineRule="exact"/>
              <w:ind w:left="6"/>
              <w:rPr>
                <w:rFonts w:ascii="Times New Roman" w:hAnsi="Times New Roman"/>
                <w:sz w:val="12"/>
              </w:rPr>
            </w:pPr>
            <w:r>
              <w:rPr>
                <w:rFonts w:ascii="Times New Roman" w:hAnsi="Times New Roman"/>
                <w:w w:val="105"/>
                <w:sz w:val="12"/>
              </w:rPr>
              <w:t>●</w:t>
            </w:r>
          </w:p>
        </w:tc>
        <w:tc>
          <w:tcPr>
            <w:tcW w:w="479" w:type="dxa"/>
          </w:tcPr>
          <w:p w:rsidR="00016671" w:rsidRDefault="00016671">
            <w:pPr>
              <w:pStyle w:val="TableParagraph"/>
              <w:spacing w:line="240" w:lineRule="auto"/>
              <w:jc w:val="left"/>
              <w:rPr>
                <w:rFonts w:ascii="Times New Roman"/>
                <w:sz w:val="12"/>
              </w:rPr>
            </w:pPr>
          </w:p>
        </w:tc>
      </w:tr>
      <w:tr w:rsidR="00016671">
        <w:trPr>
          <w:trHeight w:val="376"/>
        </w:trPr>
        <w:tc>
          <w:tcPr>
            <w:tcW w:w="1628" w:type="dxa"/>
          </w:tcPr>
          <w:p w:rsidR="00016671" w:rsidRDefault="00376CE1">
            <w:pPr>
              <w:pStyle w:val="TableParagraph"/>
              <w:spacing w:before="51" w:line="240" w:lineRule="auto"/>
              <w:ind w:left="93" w:right="149"/>
              <w:jc w:val="left"/>
              <w:rPr>
                <w:rFonts w:ascii="Times New Roman"/>
                <w:sz w:val="12"/>
              </w:rPr>
            </w:pPr>
            <w:r>
              <w:rPr>
                <w:rFonts w:ascii="Times New Roman"/>
                <w:w w:val="105"/>
                <w:sz w:val="12"/>
              </w:rPr>
              <w:t>Urinalysis and coagulation testing</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016671">
            <w:pPr>
              <w:pStyle w:val="TableParagraph"/>
              <w:spacing w:line="240" w:lineRule="auto"/>
              <w:jc w:val="left"/>
              <w:rPr>
                <w:rFonts w:ascii="Times New Roman"/>
                <w:sz w:val="12"/>
              </w:rPr>
            </w:pP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388"/>
        </w:trPr>
        <w:tc>
          <w:tcPr>
            <w:tcW w:w="1628" w:type="dxa"/>
          </w:tcPr>
          <w:p w:rsidR="00016671" w:rsidRDefault="00376CE1">
            <w:pPr>
              <w:pStyle w:val="TableParagraph"/>
              <w:spacing w:before="51" w:line="264" w:lineRule="auto"/>
              <w:ind w:left="93" w:right="408"/>
              <w:jc w:val="left"/>
              <w:rPr>
                <w:rFonts w:ascii="Times New Roman"/>
                <w:sz w:val="12"/>
              </w:rPr>
            </w:pPr>
            <w:r>
              <w:rPr>
                <w:rFonts w:ascii="Times New Roman"/>
                <w:w w:val="105"/>
                <w:sz w:val="12"/>
              </w:rPr>
              <w:t>Hematology &amp; Blood Chemistry Tests</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376CE1" w:rsidP="00376CE1">
            <w:pPr>
              <w:pStyle w:val="TableParagraph"/>
              <w:numPr>
                <w:ilvl w:val="0"/>
                <w:numId w:val="62"/>
              </w:numPr>
              <w:tabs>
                <w:tab w:val="left" w:pos="209"/>
              </w:tabs>
              <w:spacing w:before="51" w:line="240" w:lineRule="auto"/>
              <w:ind w:hanging="199"/>
              <w:jc w:val="left"/>
              <w:rPr>
                <w:rFonts w:ascii="Times New Roman" w:hAnsi="Times New Roman"/>
                <w:sz w:val="12"/>
              </w:rPr>
            </w:pPr>
            <w:r>
              <w:rPr>
                <w:rFonts w:ascii="Times New Roman" w:hAnsi="Times New Roman"/>
                <w:w w:val="105"/>
                <w:sz w:val="12"/>
              </w:rPr>
              <w:t>(d)</w:t>
            </w: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376CE1">
            <w:pPr>
              <w:pStyle w:val="TableParagraph"/>
              <w:spacing w:before="51" w:line="240" w:lineRule="auto"/>
              <w:ind w:left="207"/>
              <w:jc w:val="left"/>
              <w:rPr>
                <w:rFonts w:ascii="Times New Roman" w:hAnsi="Times New Roman"/>
                <w:sz w:val="12"/>
              </w:rPr>
            </w:pPr>
            <w:r>
              <w:rPr>
                <w:rFonts w:ascii="Times New Roman" w:hAnsi="Times New Roman"/>
                <w:w w:val="105"/>
                <w:sz w:val="12"/>
              </w:rPr>
              <w:t>●</w:t>
            </w:r>
          </w:p>
        </w:tc>
        <w:tc>
          <w:tcPr>
            <w:tcW w:w="442"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376CE1" w:rsidP="00376CE1">
            <w:pPr>
              <w:pStyle w:val="TableParagraph"/>
              <w:numPr>
                <w:ilvl w:val="0"/>
                <w:numId w:val="61"/>
              </w:numPr>
              <w:tabs>
                <w:tab w:val="left" w:pos="209"/>
              </w:tabs>
              <w:spacing w:before="51" w:line="240" w:lineRule="auto"/>
              <w:jc w:val="left"/>
              <w:rPr>
                <w:rFonts w:ascii="Times New Roman" w:hAnsi="Times New Roman"/>
                <w:sz w:val="12"/>
              </w:rPr>
            </w:pPr>
            <w:r>
              <w:rPr>
                <w:rFonts w:ascii="Times New Roman" w:hAnsi="Times New Roman"/>
                <w:w w:val="105"/>
                <w:sz w:val="12"/>
              </w:rPr>
              <w:t>(d)</w:t>
            </w: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376CE1" w:rsidP="00376CE1">
            <w:pPr>
              <w:pStyle w:val="TableParagraph"/>
              <w:numPr>
                <w:ilvl w:val="0"/>
                <w:numId w:val="60"/>
              </w:numPr>
              <w:tabs>
                <w:tab w:val="left" w:pos="183"/>
              </w:tabs>
              <w:spacing w:before="51" w:line="240" w:lineRule="auto"/>
              <w:ind w:hanging="168"/>
              <w:jc w:val="left"/>
              <w:rPr>
                <w:rFonts w:ascii="Times New Roman" w:hAnsi="Times New Roman"/>
                <w:sz w:val="12"/>
              </w:rPr>
            </w:pPr>
            <w:r>
              <w:rPr>
                <w:rFonts w:ascii="Times New Roman" w:hAnsi="Times New Roman"/>
                <w:w w:val="105"/>
                <w:sz w:val="12"/>
              </w:rPr>
              <w:t>(d)</w:t>
            </w: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376CE1" w:rsidP="00376CE1">
            <w:pPr>
              <w:pStyle w:val="TableParagraph"/>
              <w:numPr>
                <w:ilvl w:val="0"/>
                <w:numId w:val="59"/>
              </w:numPr>
              <w:tabs>
                <w:tab w:val="left" w:pos="233"/>
              </w:tabs>
              <w:spacing w:before="51" w:line="240" w:lineRule="auto"/>
              <w:jc w:val="left"/>
              <w:rPr>
                <w:rFonts w:ascii="Times New Roman" w:hAnsi="Times New Roman"/>
                <w:sz w:val="12"/>
              </w:rPr>
            </w:pPr>
            <w:r>
              <w:rPr>
                <w:rFonts w:ascii="Times New Roman" w:hAnsi="Times New Roman"/>
                <w:w w:val="105"/>
                <w:sz w:val="12"/>
              </w:rPr>
              <w:t>(d)</w:t>
            </w: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376CE1">
            <w:pPr>
              <w:pStyle w:val="TableParagraph"/>
              <w:spacing w:before="51" w:line="240" w:lineRule="auto"/>
              <w:ind w:right="3"/>
              <w:rPr>
                <w:rFonts w:ascii="Times New Roman" w:hAnsi="Times New Roman"/>
                <w:sz w:val="12"/>
              </w:rPr>
            </w:pPr>
            <w:r>
              <w:rPr>
                <w:rFonts w:ascii="Times New Roman" w:hAnsi="Times New Roman"/>
                <w:w w:val="105"/>
                <w:sz w:val="12"/>
              </w:rPr>
              <w:t>●</w:t>
            </w:r>
          </w:p>
        </w:tc>
        <w:tc>
          <w:tcPr>
            <w:tcW w:w="391" w:type="dxa"/>
          </w:tcPr>
          <w:p w:rsidR="00016671" w:rsidRDefault="00376CE1">
            <w:pPr>
              <w:pStyle w:val="TableParagraph"/>
              <w:spacing w:before="51" w:line="240" w:lineRule="auto"/>
              <w:ind w:left="6"/>
              <w:rPr>
                <w:rFonts w:ascii="Times New Roman" w:hAnsi="Times New Roman"/>
                <w:sz w:val="12"/>
              </w:rPr>
            </w:pPr>
            <w:r>
              <w:rPr>
                <w:rFonts w:ascii="Times New Roman" w:hAnsi="Times New Roman"/>
                <w:w w:val="105"/>
                <w:sz w:val="12"/>
              </w:rPr>
              <w:t>●</w:t>
            </w:r>
          </w:p>
        </w:tc>
        <w:tc>
          <w:tcPr>
            <w:tcW w:w="479" w:type="dxa"/>
          </w:tcPr>
          <w:p w:rsidR="00016671" w:rsidRDefault="00016671">
            <w:pPr>
              <w:pStyle w:val="TableParagraph"/>
              <w:spacing w:line="240" w:lineRule="auto"/>
              <w:jc w:val="left"/>
              <w:rPr>
                <w:rFonts w:ascii="Times New Roman"/>
                <w:sz w:val="12"/>
              </w:rPr>
            </w:pPr>
          </w:p>
        </w:tc>
      </w:tr>
      <w:tr w:rsidR="00016671">
        <w:trPr>
          <w:trHeight w:val="237"/>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Troponin (e)</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016671">
            <w:pPr>
              <w:pStyle w:val="TableParagraph"/>
              <w:spacing w:line="240" w:lineRule="auto"/>
              <w:jc w:val="left"/>
              <w:rPr>
                <w:rFonts w:ascii="Times New Roman"/>
                <w:sz w:val="12"/>
              </w:rPr>
            </w:pPr>
          </w:p>
        </w:tc>
        <w:tc>
          <w:tcPr>
            <w:tcW w:w="448" w:type="dxa"/>
          </w:tcPr>
          <w:p w:rsidR="00016671" w:rsidRDefault="00376CE1">
            <w:pPr>
              <w:pStyle w:val="TableParagraph"/>
              <w:spacing w:before="51" w:line="240" w:lineRule="auto"/>
              <w:ind w:right="3"/>
              <w:rPr>
                <w:rFonts w:ascii="Times New Roman" w:hAnsi="Times New Roman"/>
                <w:sz w:val="12"/>
              </w:rPr>
            </w:pPr>
            <w:r>
              <w:rPr>
                <w:rFonts w:ascii="Times New Roman" w:hAnsi="Times New Roman"/>
                <w:w w:val="105"/>
                <w:sz w:val="12"/>
              </w:rPr>
              <w:t>●</w:t>
            </w: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80" w:type="dxa"/>
          </w:tcPr>
          <w:p w:rsidR="00016671" w:rsidRDefault="00376CE1">
            <w:pPr>
              <w:pStyle w:val="TableParagraph"/>
              <w:spacing w:before="51" w:line="240" w:lineRule="auto"/>
              <w:rPr>
                <w:rFonts w:ascii="Times New Roman" w:hAnsi="Times New Roman"/>
                <w:sz w:val="12"/>
              </w:rPr>
            </w:pPr>
            <w:r>
              <w:rPr>
                <w:rFonts w:ascii="Times New Roman" w:hAnsi="Times New Roman"/>
                <w:w w:val="105"/>
                <w:sz w:val="12"/>
              </w:rPr>
              <w:t>●</w:t>
            </w: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05" w:type="dxa"/>
          </w:tcPr>
          <w:p w:rsidR="00016671" w:rsidRDefault="00376CE1">
            <w:pPr>
              <w:pStyle w:val="TableParagraph"/>
              <w:spacing w:before="51" w:line="240" w:lineRule="auto"/>
              <w:ind w:left="24"/>
              <w:rPr>
                <w:rFonts w:ascii="Times New Roman" w:hAnsi="Times New Roman"/>
                <w:sz w:val="12"/>
              </w:rPr>
            </w:pPr>
            <w:r>
              <w:rPr>
                <w:rFonts w:ascii="Times New Roman" w:hAnsi="Times New Roman"/>
                <w:w w:val="105"/>
                <w:sz w:val="12"/>
              </w:rPr>
              <w:t>●</w:t>
            </w: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430" w:type="dxa"/>
          </w:tcPr>
          <w:p w:rsidR="00016671" w:rsidRDefault="00376CE1">
            <w:pPr>
              <w:pStyle w:val="TableParagraph"/>
              <w:spacing w:before="51" w:line="240" w:lineRule="auto"/>
              <w:ind w:right="1"/>
              <w:rPr>
                <w:rFonts w:ascii="Times New Roman" w:hAnsi="Times New Roman"/>
                <w:sz w:val="12"/>
              </w:rPr>
            </w:pPr>
            <w:r>
              <w:rPr>
                <w:rFonts w:ascii="Times New Roman" w:hAnsi="Times New Roman"/>
                <w:w w:val="105"/>
                <w:sz w:val="12"/>
              </w:rPr>
              <w:t>●</w:t>
            </w: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376CE1">
            <w:pPr>
              <w:pStyle w:val="TableParagraph"/>
              <w:spacing w:before="51" w:line="240" w:lineRule="auto"/>
              <w:ind w:right="3"/>
              <w:rPr>
                <w:rFonts w:ascii="Times New Roman" w:hAnsi="Times New Roman"/>
                <w:sz w:val="12"/>
              </w:rPr>
            </w:pPr>
            <w:r>
              <w:rPr>
                <w:rFonts w:ascii="Times New Roman" w:hAnsi="Times New Roman"/>
                <w:w w:val="105"/>
                <w:sz w:val="12"/>
              </w:rPr>
              <w:t>●</w:t>
            </w:r>
          </w:p>
        </w:tc>
        <w:tc>
          <w:tcPr>
            <w:tcW w:w="391" w:type="dxa"/>
          </w:tcPr>
          <w:p w:rsidR="00016671" w:rsidRDefault="00376CE1">
            <w:pPr>
              <w:pStyle w:val="TableParagraph"/>
              <w:spacing w:before="51" w:line="240" w:lineRule="auto"/>
              <w:ind w:left="6"/>
              <w:rPr>
                <w:rFonts w:ascii="Times New Roman" w:hAnsi="Times New Roman"/>
                <w:sz w:val="12"/>
              </w:rPr>
            </w:pPr>
            <w:r>
              <w:rPr>
                <w:rFonts w:ascii="Times New Roman" w:hAnsi="Times New Roman"/>
                <w:w w:val="105"/>
                <w:sz w:val="12"/>
              </w:rPr>
              <w:t>●</w:t>
            </w:r>
          </w:p>
        </w:tc>
        <w:tc>
          <w:tcPr>
            <w:tcW w:w="479" w:type="dxa"/>
          </w:tcPr>
          <w:p w:rsidR="00016671" w:rsidRDefault="00016671">
            <w:pPr>
              <w:pStyle w:val="TableParagraph"/>
              <w:spacing w:line="240" w:lineRule="auto"/>
              <w:jc w:val="left"/>
              <w:rPr>
                <w:rFonts w:ascii="Times New Roman"/>
                <w:sz w:val="12"/>
              </w:rPr>
            </w:pPr>
          </w:p>
        </w:tc>
      </w:tr>
      <w:tr w:rsidR="00016671">
        <w:trPr>
          <w:trHeight w:val="376"/>
        </w:trPr>
        <w:tc>
          <w:tcPr>
            <w:tcW w:w="1628" w:type="dxa"/>
          </w:tcPr>
          <w:p w:rsidR="00016671" w:rsidRDefault="00376CE1">
            <w:pPr>
              <w:pStyle w:val="TableParagraph"/>
              <w:spacing w:before="51" w:line="240" w:lineRule="auto"/>
              <w:ind w:left="93" w:right="77"/>
              <w:jc w:val="left"/>
              <w:rPr>
                <w:rFonts w:ascii="Times New Roman"/>
                <w:sz w:val="12"/>
              </w:rPr>
            </w:pPr>
            <w:r>
              <w:rPr>
                <w:rFonts w:ascii="Times New Roman"/>
                <w:w w:val="105"/>
                <w:sz w:val="12"/>
              </w:rPr>
              <w:t>Biomarker Blood Samples (f)</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016671">
            <w:pPr>
              <w:pStyle w:val="TableParagraph"/>
              <w:spacing w:line="240" w:lineRule="auto"/>
              <w:jc w:val="left"/>
              <w:rPr>
                <w:rFonts w:ascii="Times New Roman"/>
                <w:sz w:val="12"/>
              </w:rPr>
            </w:pPr>
          </w:p>
        </w:tc>
        <w:tc>
          <w:tcPr>
            <w:tcW w:w="486" w:type="dxa"/>
          </w:tcPr>
          <w:p w:rsidR="00016671" w:rsidRDefault="00376CE1">
            <w:pPr>
              <w:pStyle w:val="TableParagraph"/>
              <w:spacing w:before="51" w:line="240" w:lineRule="auto"/>
              <w:ind w:right="3"/>
              <w:rPr>
                <w:rFonts w:ascii="Times New Roman" w:hAnsi="Times New Roman"/>
                <w:sz w:val="12"/>
              </w:rPr>
            </w:pPr>
            <w:r>
              <w:rPr>
                <w:rFonts w:ascii="Times New Roman" w:hAnsi="Times New Roman"/>
                <w:w w:val="105"/>
                <w:sz w:val="12"/>
              </w:rPr>
              <w:t>●</w:t>
            </w: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376CE1">
            <w:pPr>
              <w:pStyle w:val="TableParagraph"/>
              <w:spacing w:before="51" w:line="240" w:lineRule="auto"/>
              <w:ind w:left="218"/>
              <w:jc w:val="left"/>
              <w:rPr>
                <w:rFonts w:ascii="Times New Roman" w:hAnsi="Times New Roman"/>
                <w:sz w:val="12"/>
              </w:rPr>
            </w:pPr>
            <w:r>
              <w:rPr>
                <w:rFonts w:ascii="Times New Roman" w:hAnsi="Times New Roman"/>
                <w:w w:val="105"/>
                <w:sz w:val="12"/>
              </w:rPr>
              <w:t>●</w:t>
            </w: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376CE1">
            <w:pPr>
              <w:pStyle w:val="TableParagraph"/>
              <w:spacing w:before="51" w:line="240" w:lineRule="auto"/>
              <w:ind w:right="3"/>
              <w:rPr>
                <w:rFonts w:ascii="Times New Roman" w:hAnsi="Times New Roman"/>
                <w:sz w:val="12"/>
              </w:rPr>
            </w:pPr>
            <w:r>
              <w:rPr>
                <w:rFonts w:ascii="Times New Roman" w:hAnsi="Times New Roman"/>
                <w:w w:val="105"/>
                <w:sz w:val="12"/>
              </w:rPr>
              <w:t>●</w:t>
            </w: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388"/>
        </w:trPr>
        <w:tc>
          <w:tcPr>
            <w:tcW w:w="1628" w:type="dxa"/>
          </w:tcPr>
          <w:p w:rsidR="00016671" w:rsidRDefault="00376CE1">
            <w:pPr>
              <w:pStyle w:val="TableParagraph"/>
              <w:spacing w:before="51" w:line="240" w:lineRule="auto"/>
              <w:ind w:left="93" w:right="173"/>
              <w:jc w:val="left"/>
              <w:rPr>
                <w:rFonts w:ascii="Times New Roman"/>
                <w:sz w:val="12"/>
              </w:rPr>
            </w:pPr>
            <w:r>
              <w:rPr>
                <w:rFonts w:ascii="Times New Roman"/>
                <w:w w:val="105"/>
                <w:sz w:val="12"/>
              </w:rPr>
              <w:t>Pharmacogenomics Blood Sample</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016671">
            <w:pPr>
              <w:pStyle w:val="TableParagraph"/>
              <w:spacing w:line="240" w:lineRule="auto"/>
              <w:jc w:val="left"/>
              <w:rPr>
                <w:rFonts w:ascii="Times New Roman"/>
                <w:sz w:val="12"/>
              </w:rPr>
            </w:pPr>
          </w:p>
        </w:tc>
        <w:tc>
          <w:tcPr>
            <w:tcW w:w="486" w:type="dxa"/>
          </w:tcPr>
          <w:p w:rsidR="00016671" w:rsidRDefault="00376CE1" w:rsidP="00376CE1">
            <w:pPr>
              <w:pStyle w:val="TableParagraph"/>
              <w:numPr>
                <w:ilvl w:val="0"/>
                <w:numId w:val="58"/>
              </w:numPr>
              <w:tabs>
                <w:tab w:val="left" w:pos="209"/>
              </w:tabs>
              <w:spacing w:before="51" w:line="240" w:lineRule="auto"/>
              <w:ind w:hanging="199"/>
              <w:jc w:val="left"/>
              <w:rPr>
                <w:rFonts w:ascii="Times New Roman" w:hAnsi="Times New Roman"/>
                <w:sz w:val="12"/>
              </w:rPr>
            </w:pPr>
            <w:r>
              <w:rPr>
                <w:rFonts w:ascii="Times New Roman" w:hAnsi="Times New Roman"/>
                <w:w w:val="105"/>
                <w:sz w:val="12"/>
              </w:rPr>
              <w:t>(g)</w:t>
            </w: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250"/>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PK Blood (Serum) Sample</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016671">
            <w:pPr>
              <w:pStyle w:val="TableParagraph"/>
              <w:spacing w:line="240" w:lineRule="auto"/>
              <w:jc w:val="left"/>
              <w:rPr>
                <w:rFonts w:ascii="Times New Roman"/>
                <w:sz w:val="12"/>
              </w:rPr>
            </w:pPr>
          </w:p>
        </w:tc>
        <w:tc>
          <w:tcPr>
            <w:tcW w:w="486" w:type="dxa"/>
          </w:tcPr>
          <w:p w:rsidR="00016671" w:rsidRDefault="00376CE1" w:rsidP="00376CE1">
            <w:pPr>
              <w:pStyle w:val="TableParagraph"/>
              <w:numPr>
                <w:ilvl w:val="0"/>
                <w:numId w:val="57"/>
              </w:numPr>
              <w:tabs>
                <w:tab w:val="left" w:pos="234"/>
              </w:tabs>
              <w:spacing w:before="47" w:line="240" w:lineRule="auto"/>
              <w:ind w:hanging="228"/>
              <w:jc w:val="left"/>
              <w:rPr>
                <w:rFonts w:ascii="Times New Roman" w:hAnsi="Times New Roman"/>
                <w:sz w:val="7"/>
              </w:rPr>
            </w:pPr>
            <w:r>
              <w:rPr>
                <w:rFonts w:ascii="Times New Roman" w:hAnsi="Times New Roman"/>
                <w:w w:val="110"/>
                <w:sz w:val="7"/>
              </w:rPr>
              <w:t>(h)</w:t>
            </w:r>
          </w:p>
        </w:tc>
        <w:tc>
          <w:tcPr>
            <w:tcW w:w="448" w:type="dxa"/>
          </w:tcPr>
          <w:p w:rsidR="00016671" w:rsidRDefault="00376CE1" w:rsidP="00376CE1">
            <w:pPr>
              <w:pStyle w:val="TableParagraph"/>
              <w:numPr>
                <w:ilvl w:val="0"/>
                <w:numId w:val="56"/>
              </w:numPr>
              <w:tabs>
                <w:tab w:val="left" w:pos="78"/>
              </w:tabs>
              <w:spacing w:before="47" w:line="240" w:lineRule="auto"/>
              <w:ind w:right="116" w:hanging="190"/>
              <w:jc w:val="right"/>
              <w:rPr>
                <w:rFonts w:ascii="Times New Roman" w:hAnsi="Times New Roman"/>
                <w:sz w:val="7"/>
              </w:rPr>
            </w:pPr>
            <w:r>
              <w:rPr>
                <w:rFonts w:ascii="Times New Roman" w:hAnsi="Times New Roman"/>
                <w:spacing w:val="2"/>
                <w:w w:val="110"/>
                <w:sz w:val="7"/>
              </w:rPr>
              <w:t>(i,j)</w:t>
            </w:r>
          </w:p>
        </w:tc>
        <w:tc>
          <w:tcPr>
            <w:tcW w:w="492" w:type="dxa"/>
          </w:tcPr>
          <w:p w:rsidR="00016671" w:rsidRDefault="00376CE1">
            <w:pPr>
              <w:pStyle w:val="TableParagraph"/>
              <w:spacing w:before="51" w:line="240" w:lineRule="auto"/>
              <w:ind w:left="207"/>
              <w:jc w:val="left"/>
              <w:rPr>
                <w:rFonts w:ascii="Times New Roman" w:hAnsi="Times New Roman"/>
                <w:sz w:val="12"/>
              </w:rPr>
            </w:pPr>
            <w:r>
              <w:rPr>
                <w:rFonts w:ascii="Times New Roman" w:hAnsi="Times New Roman"/>
                <w:w w:val="105"/>
                <w:sz w:val="12"/>
              </w:rPr>
              <w:t>●</w:t>
            </w:r>
          </w:p>
        </w:tc>
        <w:tc>
          <w:tcPr>
            <w:tcW w:w="442" w:type="dxa"/>
          </w:tcPr>
          <w:p w:rsidR="00016671" w:rsidRDefault="00376CE1">
            <w:pPr>
              <w:pStyle w:val="TableParagraph"/>
              <w:spacing w:before="51" w:line="240" w:lineRule="auto"/>
              <w:ind w:left="13"/>
              <w:rPr>
                <w:rFonts w:ascii="Times New Roman" w:hAnsi="Times New Roman"/>
                <w:sz w:val="12"/>
              </w:rPr>
            </w:pPr>
            <w:r>
              <w:rPr>
                <w:rFonts w:ascii="Times New Roman" w:hAnsi="Times New Roman"/>
                <w:w w:val="105"/>
                <w:sz w:val="12"/>
              </w:rPr>
              <w:t>●</w:t>
            </w:r>
          </w:p>
        </w:tc>
        <w:tc>
          <w:tcPr>
            <w:tcW w:w="480" w:type="dxa"/>
          </w:tcPr>
          <w:p w:rsidR="00016671" w:rsidRDefault="00376CE1" w:rsidP="00376CE1">
            <w:pPr>
              <w:pStyle w:val="TableParagraph"/>
              <w:numPr>
                <w:ilvl w:val="0"/>
                <w:numId w:val="55"/>
              </w:numPr>
              <w:tabs>
                <w:tab w:val="left" w:pos="209"/>
              </w:tabs>
              <w:spacing w:before="51" w:line="240" w:lineRule="auto"/>
              <w:jc w:val="left"/>
              <w:rPr>
                <w:rFonts w:ascii="Times New Roman" w:hAnsi="Times New Roman"/>
                <w:sz w:val="12"/>
              </w:rPr>
            </w:pPr>
            <w:r>
              <w:rPr>
                <w:rFonts w:ascii="Times New Roman" w:hAnsi="Times New Roman"/>
                <w:w w:val="105"/>
                <w:sz w:val="12"/>
              </w:rPr>
              <w:t>(k)</w:t>
            </w:r>
          </w:p>
        </w:tc>
        <w:tc>
          <w:tcPr>
            <w:tcW w:w="505" w:type="dxa"/>
          </w:tcPr>
          <w:p w:rsidR="00016671" w:rsidRDefault="00376CE1" w:rsidP="00376CE1">
            <w:pPr>
              <w:pStyle w:val="TableParagraph"/>
              <w:numPr>
                <w:ilvl w:val="0"/>
                <w:numId w:val="54"/>
              </w:numPr>
              <w:tabs>
                <w:tab w:val="left" w:pos="209"/>
              </w:tabs>
              <w:spacing w:before="51" w:line="240" w:lineRule="auto"/>
              <w:jc w:val="left"/>
              <w:rPr>
                <w:rFonts w:ascii="Times New Roman" w:hAnsi="Times New Roman"/>
                <w:sz w:val="12"/>
              </w:rPr>
            </w:pPr>
            <w:r>
              <w:rPr>
                <w:rFonts w:ascii="Times New Roman" w:hAnsi="Times New Roman"/>
                <w:w w:val="105"/>
                <w:sz w:val="12"/>
              </w:rPr>
              <w:t>(h)</w:t>
            </w:r>
          </w:p>
        </w:tc>
        <w:tc>
          <w:tcPr>
            <w:tcW w:w="480" w:type="dxa"/>
          </w:tcPr>
          <w:p w:rsidR="00016671" w:rsidRDefault="00376CE1" w:rsidP="00376CE1">
            <w:pPr>
              <w:pStyle w:val="TableParagraph"/>
              <w:numPr>
                <w:ilvl w:val="0"/>
                <w:numId w:val="53"/>
              </w:numPr>
              <w:tabs>
                <w:tab w:val="left" w:pos="221"/>
              </w:tabs>
              <w:spacing w:before="51" w:line="240" w:lineRule="auto"/>
              <w:ind w:hanging="206"/>
              <w:jc w:val="left"/>
              <w:rPr>
                <w:rFonts w:ascii="Times New Roman" w:hAnsi="Times New Roman"/>
                <w:sz w:val="12"/>
              </w:rPr>
            </w:pPr>
            <w:r>
              <w:rPr>
                <w:rFonts w:ascii="Times New Roman" w:hAnsi="Times New Roman"/>
                <w:w w:val="105"/>
                <w:sz w:val="12"/>
              </w:rPr>
              <w:t>(i)</w:t>
            </w:r>
          </w:p>
        </w:tc>
        <w:tc>
          <w:tcPr>
            <w:tcW w:w="505" w:type="dxa"/>
          </w:tcPr>
          <w:p w:rsidR="00016671" w:rsidRDefault="00376CE1" w:rsidP="00376CE1">
            <w:pPr>
              <w:pStyle w:val="TableParagraph"/>
              <w:numPr>
                <w:ilvl w:val="0"/>
                <w:numId w:val="52"/>
              </w:numPr>
              <w:tabs>
                <w:tab w:val="left" w:pos="208"/>
              </w:tabs>
              <w:spacing w:before="51" w:line="240" w:lineRule="auto"/>
              <w:jc w:val="left"/>
              <w:rPr>
                <w:rFonts w:ascii="Times New Roman" w:hAnsi="Times New Roman"/>
                <w:sz w:val="12"/>
              </w:rPr>
            </w:pPr>
            <w:r>
              <w:rPr>
                <w:rFonts w:ascii="Times New Roman" w:hAnsi="Times New Roman"/>
                <w:w w:val="105"/>
                <w:sz w:val="12"/>
              </w:rPr>
              <w:t>(k)</w:t>
            </w:r>
          </w:p>
        </w:tc>
        <w:tc>
          <w:tcPr>
            <w:tcW w:w="429" w:type="dxa"/>
          </w:tcPr>
          <w:p w:rsidR="00016671" w:rsidRDefault="00376CE1" w:rsidP="00376CE1">
            <w:pPr>
              <w:pStyle w:val="TableParagraph"/>
              <w:numPr>
                <w:ilvl w:val="0"/>
                <w:numId w:val="51"/>
              </w:numPr>
              <w:tabs>
                <w:tab w:val="left" w:pos="183"/>
              </w:tabs>
              <w:spacing w:before="51" w:line="240" w:lineRule="auto"/>
              <w:ind w:hanging="168"/>
              <w:jc w:val="left"/>
              <w:rPr>
                <w:rFonts w:ascii="Times New Roman" w:hAnsi="Times New Roman"/>
                <w:sz w:val="12"/>
              </w:rPr>
            </w:pPr>
            <w:r>
              <w:rPr>
                <w:rFonts w:ascii="Times New Roman" w:hAnsi="Times New Roman"/>
                <w:w w:val="105"/>
                <w:sz w:val="12"/>
              </w:rPr>
              <w:t>(h)</w:t>
            </w:r>
          </w:p>
        </w:tc>
        <w:tc>
          <w:tcPr>
            <w:tcW w:w="505" w:type="dxa"/>
          </w:tcPr>
          <w:p w:rsidR="00016671" w:rsidRDefault="00376CE1" w:rsidP="00376CE1">
            <w:pPr>
              <w:pStyle w:val="TableParagraph"/>
              <w:numPr>
                <w:ilvl w:val="0"/>
                <w:numId w:val="50"/>
              </w:numPr>
              <w:tabs>
                <w:tab w:val="left" w:pos="208"/>
              </w:tabs>
              <w:spacing w:before="51" w:line="240" w:lineRule="auto"/>
              <w:ind w:hanging="165"/>
              <w:jc w:val="left"/>
              <w:rPr>
                <w:rFonts w:ascii="Times New Roman" w:hAnsi="Times New Roman"/>
                <w:sz w:val="12"/>
              </w:rPr>
            </w:pPr>
            <w:r>
              <w:rPr>
                <w:rFonts w:ascii="Times New Roman" w:hAnsi="Times New Roman"/>
                <w:w w:val="105"/>
                <w:sz w:val="12"/>
              </w:rPr>
              <w:t>(i,j)</w:t>
            </w:r>
          </w:p>
        </w:tc>
        <w:tc>
          <w:tcPr>
            <w:tcW w:w="518" w:type="dxa"/>
          </w:tcPr>
          <w:p w:rsidR="00016671" w:rsidRDefault="00376CE1" w:rsidP="00376CE1">
            <w:pPr>
              <w:pStyle w:val="TableParagraph"/>
              <w:numPr>
                <w:ilvl w:val="0"/>
                <w:numId w:val="49"/>
              </w:numPr>
              <w:tabs>
                <w:tab w:val="left" w:pos="234"/>
              </w:tabs>
              <w:spacing w:before="51" w:line="240" w:lineRule="auto"/>
              <w:ind w:hanging="79"/>
              <w:jc w:val="left"/>
              <w:rPr>
                <w:rFonts w:ascii="Times New Roman" w:hAnsi="Times New Roman"/>
                <w:sz w:val="12"/>
              </w:rPr>
            </w:pPr>
            <w:r>
              <w:rPr>
                <w:rFonts w:ascii="Times New Roman" w:hAnsi="Times New Roman"/>
                <w:w w:val="105"/>
                <w:sz w:val="12"/>
              </w:rPr>
              <w:t>(k)</w:t>
            </w:r>
          </w:p>
        </w:tc>
        <w:tc>
          <w:tcPr>
            <w:tcW w:w="518" w:type="dxa"/>
          </w:tcPr>
          <w:p w:rsidR="00016671" w:rsidRDefault="00376CE1" w:rsidP="00376CE1">
            <w:pPr>
              <w:pStyle w:val="TableParagraph"/>
              <w:numPr>
                <w:ilvl w:val="0"/>
                <w:numId w:val="48"/>
              </w:numPr>
              <w:tabs>
                <w:tab w:val="left" w:pos="233"/>
              </w:tabs>
              <w:spacing w:before="51" w:line="240" w:lineRule="auto"/>
              <w:jc w:val="left"/>
              <w:rPr>
                <w:rFonts w:ascii="Times New Roman" w:hAnsi="Times New Roman"/>
                <w:sz w:val="12"/>
              </w:rPr>
            </w:pPr>
            <w:r>
              <w:rPr>
                <w:rFonts w:ascii="Times New Roman" w:hAnsi="Times New Roman"/>
                <w:w w:val="105"/>
                <w:sz w:val="12"/>
              </w:rPr>
              <w:t>(h)</w:t>
            </w:r>
          </w:p>
        </w:tc>
        <w:tc>
          <w:tcPr>
            <w:tcW w:w="430" w:type="dxa"/>
          </w:tcPr>
          <w:p w:rsidR="00016671" w:rsidRDefault="00376CE1" w:rsidP="00376CE1">
            <w:pPr>
              <w:pStyle w:val="TableParagraph"/>
              <w:numPr>
                <w:ilvl w:val="0"/>
                <w:numId w:val="47"/>
              </w:numPr>
              <w:tabs>
                <w:tab w:val="left" w:pos="195"/>
              </w:tabs>
              <w:spacing w:before="51" w:line="240" w:lineRule="auto"/>
              <w:ind w:hanging="183"/>
              <w:jc w:val="left"/>
              <w:rPr>
                <w:rFonts w:ascii="Times New Roman" w:hAnsi="Times New Roman"/>
                <w:sz w:val="12"/>
              </w:rPr>
            </w:pPr>
            <w:r>
              <w:rPr>
                <w:rFonts w:ascii="Times New Roman" w:hAnsi="Times New Roman"/>
                <w:w w:val="105"/>
                <w:sz w:val="12"/>
              </w:rPr>
              <w:t>(i)</w:t>
            </w: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391"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r>
      <w:tr w:rsidR="00016671">
        <w:trPr>
          <w:trHeight w:val="224"/>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ADA Blood Sample</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016671">
            <w:pPr>
              <w:pStyle w:val="TableParagraph"/>
              <w:spacing w:line="240" w:lineRule="auto"/>
              <w:jc w:val="left"/>
              <w:rPr>
                <w:rFonts w:ascii="Times New Roman"/>
                <w:sz w:val="12"/>
              </w:rPr>
            </w:pPr>
          </w:p>
        </w:tc>
        <w:tc>
          <w:tcPr>
            <w:tcW w:w="486" w:type="dxa"/>
          </w:tcPr>
          <w:p w:rsidR="00016671" w:rsidRDefault="00376CE1" w:rsidP="00376CE1">
            <w:pPr>
              <w:pStyle w:val="TableParagraph"/>
              <w:numPr>
                <w:ilvl w:val="0"/>
                <w:numId w:val="46"/>
              </w:numPr>
              <w:tabs>
                <w:tab w:val="left" w:pos="222"/>
              </w:tabs>
              <w:spacing w:before="51" w:line="240" w:lineRule="auto"/>
              <w:ind w:hanging="212"/>
              <w:jc w:val="left"/>
              <w:rPr>
                <w:rFonts w:ascii="Times New Roman" w:hAnsi="Times New Roman"/>
                <w:sz w:val="12"/>
              </w:rPr>
            </w:pPr>
            <w:r>
              <w:rPr>
                <w:rFonts w:ascii="Times New Roman" w:hAnsi="Times New Roman"/>
                <w:w w:val="105"/>
                <w:sz w:val="12"/>
              </w:rPr>
              <w:t>(l)</w:t>
            </w:r>
          </w:p>
        </w:tc>
        <w:tc>
          <w:tcPr>
            <w:tcW w:w="448"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42" w:type="dxa"/>
          </w:tcPr>
          <w:p w:rsidR="00016671" w:rsidRDefault="00016671">
            <w:pPr>
              <w:pStyle w:val="TableParagraph"/>
              <w:spacing w:line="240" w:lineRule="auto"/>
              <w:jc w:val="left"/>
              <w:rPr>
                <w:rFonts w:ascii="Times New Roman"/>
                <w:sz w:val="12"/>
              </w:rPr>
            </w:pP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376CE1" w:rsidP="00376CE1">
            <w:pPr>
              <w:pStyle w:val="TableParagraph"/>
              <w:numPr>
                <w:ilvl w:val="0"/>
                <w:numId w:val="45"/>
              </w:numPr>
              <w:tabs>
                <w:tab w:val="left" w:pos="221"/>
              </w:tabs>
              <w:spacing w:before="51" w:line="240" w:lineRule="auto"/>
              <w:jc w:val="left"/>
              <w:rPr>
                <w:rFonts w:ascii="Times New Roman" w:hAnsi="Times New Roman"/>
                <w:sz w:val="12"/>
              </w:rPr>
            </w:pPr>
            <w:r>
              <w:rPr>
                <w:rFonts w:ascii="Times New Roman" w:hAnsi="Times New Roman"/>
                <w:w w:val="105"/>
                <w:sz w:val="12"/>
              </w:rPr>
              <w:t>(l)</w:t>
            </w:r>
          </w:p>
        </w:tc>
        <w:tc>
          <w:tcPr>
            <w:tcW w:w="480"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18" w:type="dxa"/>
          </w:tcPr>
          <w:p w:rsidR="00016671" w:rsidRDefault="00376CE1" w:rsidP="00376CE1">
            <w:pPr>
              <w:pStyle w:val="TableParagraph"/>
              <w:numPr>
                <w:ilvl w:val="0"/>
                <w:numId w:val="44"/>
              </w:numPr>
              <w:tabs>
                <w:tab w:val="left" w:pos="246"/>
              </w:tabs>
              <w:spacing w:before="51" w:line="240" w:lineRule="auto"/>
              <w:ind w:hanging="79"/>
              <w:jc w:val="left"/>
              <w:rPr>
                <w:rFonts w:ascii="Times New Roman" w:hAnsi="Times New Roman"/>
                <w:sz w:val="12"/>
              </w:rPr>
            </w:pPr>
            <w:r>
              <w:rPr>
                <w:rFonts w:ascii="Times New Roman" w:hAnsi="Times New Roman"/>
                <w:w w:val="105"/>
                <w:sz w:val="12"/>
              </w:rPr>
              <w:t>(l)</w:t>
            </w:r>
          </w:p>
        </w:tc>
        <w:tc>
          <w:tcPr>
            <w:tcW w:w="430" w:type="dxa"/>
          </w:tcPr>
          <w:p w:rsidR="00016671" w:rsidRDefault="00016671">
            <w:pPr>
              <w:pStyle w:val="TableParagraph"/>
              <w:spacing w:line="240" w:lineRule="auto"/>
              <w:jc w:val="left"/>
              <w:rPr>
                <w:rFonts w:ascii="Times New Roman"/>
                <w:sz w:val="12"/>
              </w:rPr>
            </w:pPr>
          </w:p>
        </w:tc>
        <w:tc>
          <w:tcPr>
            <w:tcW w:w="518" w:type="dxa"/>
          </w:tcPr>
          <w:p w:rsidR="00016671" w:rsidRDefault="00016671">
            <w:pPr>
              <w:pStyle w:val="TableParagraph"/>
              <w:spacing w:line="240" w:lineRule="auto"/>
              <w:jc w:val="left"/>
              <w:rPr>
                <w:rFonts w:ascii="Times New Roman"/>
                <w:sz w:val="12"/>
              </w:rPr>
            </w:pPr>
          </w:p>
        </w:tc>
        <w:tc>
          <w:tcPr>
            <w:tcW w:w="505" w:type="dxa"/>
          </w:tcPr>
          <w:p w:rsidR="00016671" w:rsidRDefault="00016671">
            <w:pPr>
              <w:pStyle w:val="TableParagraph"/>
              <w:spacing w:line="240" w:lineRule="auto"/>
              <w:jc w:val="left"/>
              <w:rPr>
                <w:rFonts w:ascii="Times New Roman"/>
                <w:sz w:val="12"/>
              </w:rPr>
            </w:pPr>
          </w:p>
        </w:tc>
        <w:tc>
          <w:tcPr>
            <w:tcW w:w="391" w:type="dxa"/>
          </w:tcPr>
          <w:p w:rsidR="00016671" w:rsidRDefault="00376CE1">
            <w:pPr>
              <w:pStyle w:val="TableParagraph"/>
              <w:spacing w:before="51" w:line="240" w:lineRule="auto"/>
              <w:ind w:left="6"/>
              <w:rPr>
                <w:rFonts w:ascii="Times New Roman" w:hAnsi="Times New Roman"/>
                <w:sz w:val="12"/>
              </w:rPr>
            </w:pPr>
            <w:r>
              <w:rPr>
                <w:rFonts w:ascii="Times New Roman" w:hAnsi="Times New Roman"/>
                <w:w w:val="105"/>
                <w:sz w:val="12"/>
              </w:rPr>
              <w:t>●</w:t>
            </w:r>
          </w:p>
        </w:tc>
        <w:tc>
          <w:tcPr>
            <w:tcW w:w="479" w:type="dxa"/>
          </w:tcPr>
          <w:p w:rsidR="00016671" w:rsidRDefault="00376CE1" w:rsidP="00376CE1">
            <w:pPr>
              <w:pStyle w:val="TableParagraph"/>
              <w:numPr>
                <w:ilvl w:val="0"/>
                <w:numId w:val="43"/>
              </w:numPr>
              <w:tabs>
                <w:tab w:val="left" w:pos="193"/>
              </w:tabs>
              <w:spacing w:before="51" w:line="240" w:lineRule="auto"/>
              <w:jc w:val="left"/>
              <w:rPr>
                <w:rFonts w:ascii="Times New Roman" w:hAnsi="Times New Roman"/>
                <w:sz w:val="12"/>
              </w:rPr>
            </w:pPr>
            <w:r>
              <w:rPr>
                <w:rFonts w:ascii="Times New Roman" w:hAnsi="Times New Roman"/>
                <w:w w:val="105"/>
                <w:sz w:val="12"/>
              </w:rPr>
              <w:t>(m)</w:t>
            </w:r>
          </w:p>
        </w:tc>
      </w:tr>
    </w:tbl>
    <w:p w:rsidR="00016671" w:rsidRDefault="00016671">
      <w:pPr>
        <w:rPr>
          <w:rFonts w:ascii="Times New Roman" w:hAnsi="Times New Roman"/>
          <w:sz w:val="12"/>
        </w:rPr>
        <w:sectPr w:rsidR="00016671">
          <w:pgSz w:w="15840" w:h="12240" w:orient="landscape"/>
          <w:pgMar w:top="1140" w:right="2260" w:bottom="2260" w:left="640" w:header="0" w:footer="2068" w:gutter="0"/>
          <w:cols w:space="720"/>
        </w:sectPr>
      </w:pPr>
    </w:p>
    <w:p w:rsidR="00016671" w:rsidRDefault="00962463">
      <w:pPr>
        <w:pStyle w:val="a3"/>
        <w:spacing w:before="2"/>
        <w:rPr>
          <w:b/>
          <w:sz w:val="12"/>
        </w:rPr>
      </w:pPr>
      <w:r>
        <w:rPr>
          <w:noProof/>
          <w:lang w:eastAsia="zh-CN" w:bidi="ar-SA"/>
        </w:rPr>
        <w:lastRenderedPageBreak/>
        <mc:AlternateContent>
          <mc:Choice Requires="wps">
            <w:drawing>
              <wp:anchor distT="0" distB="0" distL="114300" distR="114300" simplePos="0" relativeHeight="251675648" behindDoc="0" locked="0" layoutInCell="1" allowOverlap="1">
                <wp:simplePos x="0" y="0"/>
                <wp:positionH relativeFrom="page">
                  <wp:posOffset>7486015</wp:posOffset>
                </wp:positionH>
                <wp:positionV relativeFrom="page">
                  <wp:posOffset>812800</wp:posOffset>
                </wp:positionV>
                <wp:extent cx="2572385" cy="6131560"/>
                <wp:effectExtent l="0" t="0" r="0" b="0"/>
                <wp:wrapNone/>
                <wp:docPr id="52" name="Rectangle 1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2385" cy="613156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7E03E" id="Rectangle 1571" o:spid="_x0000_s1026" style="position:absolute;left:0;text-align:left;margin-left:589.45pt;margin-top:64pt;width:202.55pt;height:482.8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" fillcolor="#f1f1f1" stroked="f">
                <w10:wrap anchorx="page" anchory="page"/>
              </v:rect>
            </w:pict>
          </mc:Fallback>
        </mc:AlternateContent>
      </w:r>
    </w:p>
    <w:tbl>
      <w:tblPr>
        <w:tblStyle w:val="TableNormal"/>
        <w:tblW w:w="0" w:type="auto"/>
        <w:tblInd w:w="1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28"/>
        <w:gridCol w:w="568"/>
        <w:gridCol w:w="644"/>
        <w:gridCol w:w="486"/>
        <w:gridCol w:w="473"/>
        <w:gridCol w:w="492"/>
        <w:gridCol w:w="416"/>
        <w:gridCol w:w="479"/>
        <w:gridCol w:w="504"/>
        <w:gridCol w:w="479"/>
        <w:gridCol w:w="498"/>
        <w:gridCol w:w="435"/>
        <w:gridCol w:w="504"/>
        <w:gridCol w:w="517"/>
        <w:gridCol w:w="517"/>
        <w:gridCol w:w="429"/>
        <w:gridCol w:w="517"/>
        <w:gridCol w:w="504"/>
        <w:gridCol w:w="390"/>
        <w:gridCol w:w="478"/>
      </w:tblGrid>
      <w:tr w:rsidR="00016671">
        <w:trPr>
          <w:trHeight w:val="1134"/>
        </w:trPr>
        <w:tc>
          <w:tcPr>
            <w:tcW w:w="10958" w:type="dxa"/>
            <w:gridSpan w:val="20"/>
            <w:tcBorders>
              <w:top w:val="nil"/>
              <w:left w:val="nil"/>
              <w:right w:val="nil"/>
            </w:tcBorders>
          </w:tcPr>
          <w:p w:rsidR="00016671" w:rsidRDefault="00016671">
            <w:pPr>
              <w:pStyle w:val="TableParagraph"/>
              <w:spacing w:line="240" w:lineRule="auto"/>
              <w:jc w:val="left"/>
              <w:rPr>
                <w:rFonts w:ascii="Times New Roman"/>
                <w:sz w:val="14"/>
              </w:rPr>
            </w:pPr>
          </w:p>
        </w:tc>
      </w:tr>
      <w:tr w:rsidR="00016671">
        <w:trPr>
          <w:trHeight w:val="527"/>
        </w:trPr>
        <w:tc>
          <w:tcPr>
            <w:tcW w:w="1628" w:type="dxa"/>
            <w:vMerge w:val="restart"/>
          </w:tcPr>
          <w:p w:rsidR="00016671" w:rsidRDefault="00016671">
            <w:pPr>
              <w:pStyle w:val="TableParagraph"/>
              <w:spacing w:line="240" w:lineRule="auto"/>
              <w:jc w:val="left"/>
              <w:rPr>
                <w:rFonts w:ascii="Times New Roman"/>
                <w:sz w:val="14"/>
              </w:rPr>
            </w:pPr>
          </w:p>
        </w:tc>
        <w:tc>
          <w:tcPr>
            <w:tcW w:w="568"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98" w:line="240" w:lineRule="auto"/>
              <w:ind w:left="93"/>
              <w:jc w:val="left"/>
              <w:rPr>
                <w:rFonts w:ascii="Times New Roman"/>
                <w:b/>
                <w:sz w:val="12"/>
              </w:rPr>
            </w:pPr>
            <w:r>
              <w:rPr>
                <w:rFonts w:ascii="Times New Roman"/>
                <w:b/>
                <w:w w:val="105"/>
                <w:sz w:val="12"/>
              </w:rPr>
              <w:t>Tissue Screen</w:t>
            </w:r>
          </w:p>
        </w:tc>
        <w:tc>
          <w:tcPr>
            <w:tcW w:w="644"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01" w:line="240" w:lineRule="auto"/>
              <w:ind w:left="182"/>
              <w:jc w:val="left"/>
              <w:rPr>
                <w:rFonts w:ascii="Times New Roman"/>
                <w:b/>
                <w:sz w:val="12"/>
              </w:rPr>
            </w:pPr>
            <w:r>
              <w:rPr>
                <w:rFonts w:ascii="Times New Roman"/>
                <w:b/>
                <w:w w:val="105"/>
                <w:sz w:val="12"/>
              </w:rPr>
              <w:t>SCR</w:t>
            </w:r>
          </w:p>
        </w:tc>
        <w:tc>
          <w:tcPr>
            <w:tcW w:w="2346" w:type="dxa"/>
            <w:gridSpan w:val="5"/>
          </w:tcPr>
          <w:p w:rsidR="00016671" w:rsidRDefault="00016671">
            <w:pPr>
              <w:pStyle w:val="TableParagraph"/>
              <w:spacing w:line="240" w:lineRule="auto"/>
              <w:jc w:val="left"/>
              <w:rPr>
                <w:rFonts w:ascii="Times New Roman"/>
                <w:b/>
                <w:sz w:val="14"/>
              </w:rPr>
            </w:pPr>
          </w:p>
          <w:p w:rsidR="00016671" w:rsidRDefault="00016671">
            <w:pPr>
              <w:pStyle w:val="TableParagraph"/>
              <w:spacing w:before="11" w:line="240" w:lineRule="auto"/>
              <w:jc w:val="left"/>
              <w:rPr>
                <w:rFonts w:ascii="Times New Roman"/>
                <w:b/>
                <w:sz w:val="18"/>
              </w:rPr>
            </w:pPr>
          </w:p>
          <w:p w:rsidR="00016671" w:rsidRDefault="00376CE1">
            <w:pPr>
              <w:pStyle w:val="TableParagraph"/>
              <w:spacing w:line="129" w:lineRule="exact"/>
              <w:ind w:left="954" w:right="940"/>
              <w:rPr>
                <w:rFonts w:ascii="Times New Roman"/>
                <w:b/>
                <w:sz w:val="12"/>
              </w:rPr>
            </w:pPr>
            <w:r>
              <w:rPr>
                <w:rFonts w:ascii="Times New Roman"/>
                <w:b/>
                <w:w w:val="105"/>
                <w:sz w:val="12"/>
              </w:rPr>
              <w:t>Cycle 1</w:t>
            </w:r>
          </w:p>
        </w:tc>
        <w:tc>
          <w:tcPr>
            <w:tcW w:w="1481" w:type="dxa"/>
            <w:gridSpan w:val="3"/>
          </w:tcPr>
          <w:p w:rsidR="00016671" w:rsidRDefault="00016671">
            <w:pPr>
              <w:pStyle w:val="TableParagraph"/>
              <w:spacing w:line="240" w:lineRule="auto"/>
              <w:jc w:val="left"/>
              <w:rPr>
                <w:rFonts w:ascii="Times New Roman"/>
                <w:b/>
                <w:sz w:val="14"/>
              </w:rPr>
            </w:pPr>
          </w:p>
          <w:p w:rsidR="00016671" w:rsidRDefault="00016671">
            <w:pPr>
              <w:pStyle w:val="TableParagraph"/>
              <w:spacing w:before="7" w:line="240" w:lineRule="auto"/>
              <w:jc w:val="left"/>
              <w:rPr>
                <w:rFonts w:ascii="Times New Roman"/>
                <w:b/>
                <w:sz w:val="15"/>
              </w:rPr>
            </w:pPr>
          </w:p>
          <w:p w:rsidR="00016671" w:rsidRDefault="00376CE1">
            <w:pPr>
              <w:pStyle w:val="TableParagraph"/>
              <w:spacing w:line="240" w:lineRule="auto"/>
              <w:ind w:left="515" w:right="515"/>
              <w:rPr>
                <w:rFonts w:ascii="Times New Roman"/>
                <w:b/>
                <w:sz w:val="12"/>
              </w:rPr>
            </w:pPr>
            <w:r>
              <w:rPr>
                <w:rFonts w:ascii="Times New Roman"/>
                <w:b/>
                <w:w w:val="105"/>
                <w:sz w:val="12"/>
              </w:rPr>
              <w:t>Cycle 2</w:t>
            </w:r>
          </w:p>
        </w:tc>
        <w:tc>
          <w:tcPr>
            <w:tcW w:w="1456" w:type="dxa"/>
            <w:gridSpan w:val="3"/>
          </w:tcPr>
          <w:p w:rsidR="00016671" w:rsidRDefault="00016671">
            <w:pPr>
              <w:pStyle w:val="TableParagraph"/>
              <w:spacing w:line="240" w:lineRule="auto"/>
              <w:jc w:val="left"/>
              <w:rPr>
                <w:rFonts w:ascii="Times New Roman"/>
                <w:b/>
                <w:sz w:val="14"/>
              </w:rPr>
            </w:pPr>
          </w:p>
          <w:p w:rsidR="00016671" w:rsidRDefault="00016671">
            <w:pPr>
              <w:pStyle w:val="TableParagraph"/>
              <w:spacing w:before="7" w:line="240" w:lineRule="auto"/>
              <w:jc w:val="left"/>
              <w:rPr>
                <w:rFonts w:ascii="Times New Roman"/>
                <w:b/>
                <w:sz w:val="15"/>
              </w:rPr>
            </w:pPr>
          </w:p>
          <w:p w:rsidR="00016671" w:rsidRDefault="00376CE1">
            <w:pPr>
              <w:pStyle w:val="TableParagraph"/>
              <w:spacing w:line="240" w:lineRule="auto"/>
              <w:ind w:left="510" w:right="495"/>
              <w:rPr>
                <w:rFonts w:ascii="Times New Roman"/>
                <w:b/>
                <w:sz w:val="12"/>
              </w:rPr>
            </w:pPr>
            <w:r>
              <w:rPr>
                <w:rFonts w:ascii="Times New Roman"/>
                <w:b/>
                <w:w w:val="105"/>
                <w:sz w:val="12"/>
              </w:rPr>
              <w:t>Cycle 3</w:t>
            </w:r>
          </w:p>
        </w:tc>
        <w:tc>
          <w:tcPr>
            <w:tcW w:w="946" w:type="dxa"/>
            <w:gridSpan w:val="2"/>
          </w:tcPr>
          <w:p w:rsidR="00016671" w:rsidRDefault="00376CE1">
            <w:pPr>
              <w:pStyle w:val="TableParagraph"/>
              <w:spacing w:before="51" w:line="252" w:lineRule="auto"/>
              <w:ind w:left="162" w:right="123"/>
              <w:rPr>
                <w:rFonts w:ascii="Times New Roman"/>
                <w:b/>
                <w:sz w:val="12"/>
              </w:rPr>
            </w:pPr>
            <w:r>
              <w:rPr>
                <w:rFonts w:ascii="Times New Roman"/>
                <w:b/>
                <w:w w:val="105"/>
                <w:sz w:val="12"/>
              </w:rPr>
              <w:t>Cycle 4 and subsequent cycles</w:t>
            </w:r>
          </w:p>
        </w:tc>
        <w:tc>
          <w:tcPr>
            <w:tcW w:w="517"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before="3" w:line="240" w:lineRule="auto"/>
              <w:jc w:val="left"/>
              <w:rPr>
                <w:rFonts w:ascii="Times New Roman"/>
                <w:b/>
                <w:sz w:val="11"/>
              </w:rPr>
            </w:pPr>
          </w:p>
          <w:p w:rsidR="00016671" w:rsidRDefault="00376CE1">
            <w:pPr>
              <w:pStyle w:val="TableParagraph"/>
              <w:spacing w:line="240" w:lineRule="auto"/>
              <w:ind w:left="99" w:right="76"/>
              <w:jc w:val="left"/>
              <w:rPr>
                <w:rFonts w:ascii="Times New Roman"/>
                <w:b/>
                <w:sz w:val="12"/>
              </w:rPr>
            </w:pPr>
            <w:r>
              <w:rPr>
                <w:rFonts w:ascii="Times New Roman"/>
                <w:b/>
                <w:spacing w:val="-3"/>
                <w:w w:val="105"/>
                <w:sz w:val="12"/>
              </w:rPr>
              <w:t xml:space="preserve">Every </w:t>
            </w:r>
            <w:r>
              <w:rPr>
                <w:rFonts w:ascii="Times New Roman"/>
                <w:b/>
                <w:w w:val="105"/>
                <w:sz w:val="12"/>
              </w:rPr>
              <w:t>6</w:t>
            </w:r>
            <w:r>
              <w:rPr>
                <w:rFonts w:ascii="Times New Roman"/>
                <w:b/>
                <w:spacing w:val="8"/>
                <w:w w:val="105"/>
                <w:sz w:val="12"/>
              </w:rPr>
              <w:t xml:space="preserve"> </w:t>
            </w:r>
            <w:r>
              <w:rPr>
                <w:rFonts w:ascii="Times New Roman"/>
                <w:b/>
                <w:spacing w:val="-5"/>
                <w:w w:val="105"/>
                <w:sz w:val="12"/>
              </w:rPr>
              <w:t>wks</w:t>
            </w:r>
          </w:p>
          <w:p w:rsidR="00016671" w:rsidRDefault="00376CE1">
            <w:pPr>
              <w:pStyle w:val="TableParagraph"/>
              <w:spacing w:before="14" w:line="240" w:lineRule="auto"/>
              <w:ind w:left="162"/>
              <w:jc w:val="left"/>
              <w:rPr>
                <w:rFonts w:ascii="Times New Roman" w:hAnsi="Times New Roman"/>
                <w:b/>
                <w:sz w:val="12"/>
              </w:rPr>
            </w:pPr>
            <w:r>
              <w:rPr>
                <w:rFonts w:ascii="Times New Roman" w:hAnsi="Times New Roman"/>
                <w:b/>
                <w:spacing w:val="-3"/>
                <w:w w:val="105"/>
                <w:sz w:val="12"/>
              </w:rPr>
              <w:t>(±</w:t>
            </w:r>
            <w:r>
              <w:rPr>
                <w:rFonts w:ascii="Times New Roman" w:hAnsi="Times New Roman"/>
                <w:b/>
                <w:w w:val="105"/>
                <w:sz w:val="12"/>
              </w:rPr>
              <w:t xml:space="preserve"> 7</w:t>
            </w:r>
          </w:p>
          <w:p w:rsidR="00016671" w:rsidRDefault="00376CE1">
            <w:pPr>
              <w:pStyle w:val="TableParagraph"/>
              <w:spacing w:before="1" w:line="240" w:lineRule="auto"/>
              <w:ind w:left="112"/>
              <w:jc w:val="left"/>
              <w:rPr>
                <w:rFonts w:ascii="Times New Roman"/>
                <w:b/>
                <w:sz w:val="12"/>
              </w:rPr>
            </w:pPr>
            <w:r>
              <w:rPr>
                <w:rFonts w:ascii="Times New Roman"/>
                <w:b/>
                <w:w w:val="105"/>
                <w:sz w:val="12"/>
              </w:rPr>
              <w:t>days)</w:t>
            </w:r>
          </w:p>
        </w:tc>
        <w:tc>
          <w:tcPr>
            <w:tcW w:w="504"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98" w:line="137" w:lineRule="exact"/>
              <w:ind w:left="96" w:right="86"/>
              <w:rPr>
                <w:rFonts w:ascii="Times New Roman"/>
                <w:b/>
                <w:sz w:val="12"/>
              </w:rPr>
            </w:pPr>
            <w:r>
              <w:rPr>
                <w:rFonts w:ascii="Times New Roman"/>
                <w:b/>
                <w:w w:val="105"/>
                <w:sz w:val="12"/>
              </w:rPr>
              <w:t>EOT</w:t>
            </w:r>
          </w:p>
          <w:p w:rsidR="00016671" w:rsidRDefault="00376CE1">
            <w:pPr>
              <w:pStyle w:val="TableParagraph"/>
              <w:spacing w:line="79" w:lineRule="exact"/>
              <w:ind w:left="87" w:right="86"/>
              <w:rPr>
                <w:rFonts w:ascii="Times New Roman"/>
                <w:sz w:val="7"/>
              </w:rPr>
            </w:pPr>
            <w:r>
              <w:rPr>
                <w:rFonts w:ascii="Times New Roman"/>
                <w:w w:val="110"/>
                <w:sz w:val="7"/>
              </w:rPr>
              <w:t>(a)</w:t>
            </w:r>
          </w:p>
        </w:tc>
        <w:tc>
          <w:tcPr>
            <w:tcW w:w="390"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13"/>
              <w:jc w:val="left"/>
              <w:rPr>
                <w:rFonts w:ascii="Times New Roman"/>
                <w:b/>
                <w:sz w:val="12"/>
              </w:rPr>
            </w:pPr>
            <w:r>
              <w:rPr>
                <w:rFonts w:ascii="Times New Roman"/>
                <w:b/>
                <w:w w:val="105"/>
                <w:sz w:val="12"/>
              </w:rPr>
              <w:t>40-</w:t>
            </w:r>
          </w:p>
          <w:p w:rsidR="00016671" w:rsidRDefault="00376CE1">
            <w:pPr>
              <w:pStyle w:val="TableParagraph"/>
              <w:spacing w:before="13" w:line="249" w:lineRule="auto"/>
              <w:ind w:left="101" w:right="68"/>
              <w:jc w:val="both"/>
              <w:rPr>
                <w:rFonts w:ascii="Times New Roman"/>
                <w:sz w:val="7"/>
              </w:rPr>
            </w:pPr>
            <w:r>
              <w:rPr>
                <w:rFonts w:ascii="Times New Roman"/>
                <w:b/>
                <w:w w:val="105"/>
                <w:sz w:val="12"/>
              </w:rPr>
              <w:t xml:space="preserve">day F/U </w:t>
            </w:r>
            <w:r>
              <w:rPr>
                <w:rFonts w:ascii="Times New Roman"/>
                <w:b/>
                <w:w w:val="105"/>
                <w:position w:val="-4"/>
                <w:sz w:val="12"/>
              </w:rPr>
              <w:t>(</w:t>
            </w:r>
            <w:r>
              <w:rPr>
                <w:rFonts w:ascii="Times New Roman"/>
                <w:w w:val="105"/>
                <w:sz w:val="7"/>
              </w:rPr>
              <w:t>b)</w:t>
            </w:r>
          </w:p>
        </w:tc>
        <w:tc>
          <w:tcPr>
            <w:tcW w:w="478" w:type="dxa"/>
            <w:vMerge w:val="restart"/>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016671">
            <w:pPr>
              <w:pStyle w:val="TableParagraph"/>
              <w:spacing w:before="1" w:line="240" w:lineRule="auto"/>
              <w:jc w:val="left"/>
              <w:rPr>
                <w:rFonts w:ascii="Times New Roman"/>
                <w:b/>
                <w:sz w:val="12"/>
              </w:rPr>
            </w:pPr>
          </w:p>
          <w:p w:rsidR="00016671" w:rsidRDefault="00376CE1">
            <w:pPr>
              <w:pStyle w:val="TableParagraph"/>
              <w:spacing w:line="256" w:lineRule="auto"/>
              <w:ind w:left="115" w:right="80" w:firstLine="63"/>
              <w:jc w:val="both"/>
              <w:rPr>
                <w:rFonts w:ascii="Times New Roman" w:hAnsi="Times New Roman"/>
                <w:b/>
                <w:sz w:val="12"/>
              </w:rPr>
            </w:pPr>
            <w:r>
              <w:rPr>
                <w:rFonts w:ascii="Times New Roman" w:hAnsi="Times New Roman"/>
                <w:b/>
                <w:spacing w:val="2"/>
                <w:w w:val="105"/>
                <w:sz w:val="12"/>
              </w:rPr>
              <w:t xml:space="preserve">q3 </w:t>
            </w:r>
            <w:r>
              <w:rPr>
                <w:rFonts w:ascii="Times New Roman" w:hAnsi="Times New Roman"/>
                <w:b/>
                <w:spacing w:val="-5"/>
                <w:w w:val="105"/>
                <w:sz w:val="12"/>
              </w:rPr>
              <w:t xml:space="preserve">mo </w:t>
            </w:r>
            <w:r>
              <w:rPr>
                <w:rFonts w:ascii="Times New Roman" w:hAnsi="Times New Roman"/>
                <w:b/>
                <w:w w:val="105"/>
                <w:sz w:val="12"/>
              </w:rPr>
              <w:t xml:space="preserve">F/U </w:t>
            </w:r>
            <w:r>
              <w:rPr>
                <w:rFonts w:ascii="Times New Roman" w:hAnsi="Times New Roman"/>
                <w:b/>
                <w:spacing w:val="-3"/>
                <w:w w:val="105"/>
                <w:sz w:val="12"/>
              </w:rPr>
              <w:t>(±</w:t>
            </w:r>
            <w:r>
              <w:rPr>
                <w:rFonts w:ascii="Times New Roman" w:hAnsi="Times New Roman"/>
                <w:b/>
                <w:spacing w:val="1"/>
                <w:w w:val="105"/>
                <w:sz w:val="12"/>
              </w:rPr>
              <w:t xml:space="preserve"> </w:t>
            </w:r>
            <w:r>
              <w:rPr>
                <w:rFonts w:ascii="Times New Roman" w:hAnsi="Times New Roman"/>
                <w:b/>
                <w:spacing w:val="-8"/>
                <w:w w:val="105"/>
                <w:sz w:val="12"/>
              </w:rPr>
              <w:t>14</w:t>
            </w:r>
          </w:p>
          <w:p w:rsidR="00016671" w:rsidRDefault="00376CE1">
            <w:pPr>
              <w:pStyle w:val="TableParagraph"/>
              <w:spacing w:line="128" w:lineRule="exact"/>
              <w:ind w:left="102"/>
              <w:jc w:val="left"/>
              <w:rPr>
                <w:rFonts w:ascii="Times New Roman"/>
                <w:b/>
                <w:sz w:val="12"/>
              </w:rPr>
            </w:pPr>
            <w:r>
              <w:rPr>
                <w:rFonts w:ascii="Times New Roman"/>
                <w:b/>
                <w:w w:val="105"/>
                <w:sz w:val="12"/>
              </w:rPr>
              <w:t>days)</w:t>
            </w:r>
          </w:p>
        </w:tc>
      </w:tr>
      <w:tr w:rsidR="00016671">
        <w:trPr>
          <w:trHeight w:val="388"/>
        </w:trPr>
        <w:tc>
          <w:tcPr>
            <w:tcW w:w="1628" w:type="dxa"/>
            <w:vMerge/>
            <w:tcBorders>
              <w:top w:val="nil"/>
            </w:tcBorders>
          </w:tcPr>
          <w:p w:rsidR="00016671" w:rsidRDefault="00016671">
            <w:pPr>
              <w:rPr>
                <w:sz w:val="2"/>
                <w:szCs w:val="2"/>
              </w:rPr>
            </w:pPr>
          </w:p>
        </w:tc>
        <w:tc>
          <w:tcPr>
            <w:tcW w:w="568" w:type="dxa"/>
            <w:vMerge/>
            <w:tcBorders>
              <w:top w:val="nil"/>
            </w:tcBorders>
          </w:tcPr>
          <w:p w:rsidR="00016671" w:rsidRDefault="00016671">
            <w:pPr>
              <w:rPr>
                <w:sz w:val="2"/>
                <w:szCs w:val="2"/>
              </w:rPr>
            </w:pPr>
          </w:p>
        </w:tc>
        <w:tc>
          <w:tcPr>
            <w:tcW w:w="644" w:type="dxa"/>
            <w:vMerge/>
            <w:tcBorders>
              <w:top w:val="nil"/>
            </w:tcBorders>
          </w:tcPr>
          <w:p w:rsidR="00016671" w:rsidRDefault="00016671">
            <w:pPr>
              <w:rPr>
                <w:sz w:val="2"/>
                <w:szCs w:val="2"/>
              </w:rPr>
            </w:pPr>
          </w:p>
        </w:tc>
        <w:tc>
          <w:tcPr>
            <w:tcW w:w="959"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308"/>
              <w:jc w:val="left"/>
              <w:rPr>
                <w:rFonts w:ascii="Times New Roman"/>
                <w:b/>
                <w:sz w:val="12"/>
              </w:rPr>
            </w:pPr>
            <w:r>
              <w:rPr>
                <w:rFonts w:ascii="Times New Roman"/>
                <w:b/>
                <w:w w:val="105"/>
                <w:sz w:val="12"/>
              </w:rPr>
              <w:t>Day 1</w:t>
            </w:r>
          </w:p>
        </w:tc>
        <w:tc>
          <w:tcPr>
            <w:tcW w:w="492" w:type="dxa"/>
          </w:tcPr>
          <w:p w:rsidR="00016671" w:rsidRDefault="00376CE1">
            <w:pPr>
              <w:pStyle w:val="TableParagraph"/>
              <w:spacing w:before="51" w:line="240" w:lineRule="auto"/>
              <w:ind w:left="182" w:right="134" w:hanging="76"/>
              <w:jc w:val="left"/>
              <w:rPr>
                <w:rFonts w:ascii="Times New Roman"/>
                <w:b/>
                <w:sz w:val="12"/>
              </w:rPr>
            </w:pPr>
            <w:r>
              <w:rPr>
                <w:rFonts w:ascii="Times New Roman"/>
                <w:b/>
                <w:w w:val="105"/>
                <w:sz w:val="12"/>
              </w:rPr>
              <w:t>Day 8</w:t>
            </w:r>
          </w:p>
        </w:tc>
        <w:tc>
          <w:tcPr>
            <w:tcW w:w="416" w:type="dxa"/>
          </w:tcPr>
          <w:p w:rsidR="00016671" w:rsidRDefault="00376CE1">
            <w:pPr>
              <w:pStyle w:val="TableParagraph"/>
              <w:spacing w:before="51" w:line="240" w:lineRule="auto"/>
              <w:ind w:left="131" w:right="71" w:hanging="38"/>
              <w:jc w:val="left"/>
              <w:rPr>
                <w:rFonts w:ascii="Times New Roman"/>
                <w:b/>
                <w:sz w:val="12"/>
              </w:rPr>
            </w:pPr>
            <w:r>
              <w:rPr>
                <w:rFonts w:ascii="Times New Roman"/>
                <w:b/>
                <w:w w:val="105"/>
                <w:sz w:val="12"/>
              </w:rPr>
              <w:t>Day 15</w:t>
            </w:r>
          </w:p>
        </w:tc>
        <w:tc>
          <w:tcPr>
            <w:tcW w:w="479" w:type="dxa"/>
          </w:tcPr>
          <w:p w:rsidR="00016671" w:rsidRDefault="00376CE1">
            <w:pPr>
              <w:pStyle w:val="TableParagraph"/>
              <w:spacing w:before="53" w:line="235" w:lineRule="auto"/>
              <w:ind w:left="157" w:right="96" w:hanging="26"/>
              <w:jc w:val="left"/>
              <w:rPr>
                <w:rFonts w:ascii="Times New Roman"/>
                <w:b/>
                <w:sz w:val="7"/>
              </w:rPr>
            </w:pPr>
            <w:r>
              <w:rPr>
                <w:rFonts w:ascii="Times New Roman"/>
                <w:b/>
                <w:w w:val="105"/>
                <w:sz w:val="12"/>
              </w:rPr>
              <w:t>Day 22</w:t>
            </w:r>
            <w:r>
              <w:rPr>
                <w:rFonts w:ascii="Times New Roman"/>
                <w:b/>
                <w:w w:val="105"/>
                <w:position w:val="5"/>
                <w:sz w:val="7"/>
              </w:rPr>
              <w:t>u</w:t>
            </w:r>
          </w:p>
        </w:tc>
        <w:tc>
          <w:tcPr>
            <w:tcW w:w="983"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335"/>
              <w:jc w:val="left"/>
              <w:rPr>
                <w:rFonts w:ascii="Times New Roman"/>
                <w:b/>
                <w:sz w:val="12"/>
              </w:rPr>
            </w:pPr>
            <w:r>
              <w:rPr>
                <w:rFonts w:ascii="Times New Roman"/>
                <w:b/>
                <w:w w:val="105"/>
                <w:sz w:val="12"/>
              </w:rPr>
              <w:t>Day 1</w:t>
            </w:r>
          </w:p>
        </w:tc>
        <w:tc>
          <w:tcPr>
            <w:tcW w:w="498" w:type="dxa"/>
          </w:tcPr>
          <w:p w:rsidR="00016671" w:rsidRDefault="00376CE1">
            <w:pPr>
              <w:pStyle w:val="TableParagraph"/>
              <w:spacing w:before="53" w:line="235" w:lineRule="auto"/>
              <w:ind w:left="159" w:right="113" w:hanging="26"/>
              <w:jc w:val="left"/>
              <w:rPr>
                <w:rFonts w:ascii="Times New Roman"/>
                <w:b/>
                <w:sz w:val="7"/>
              </w:rPr>
            </w:pPr>
            <w:r>
              <w:rPr>
                <w:rFonts w:ascii="Times New Roman"/>
                <w:b/>
                <w:w w:val="105"/>
                <w:sz w:val="12"/>
              </w:rPr>
              <w:t>Day 22</w:t>
            </w:r>
            <w:r>
              <w:rPr>
                <w:rFonts w:ascii="Times New Roman"/>
                <w:b/>
                <w:w w:val="105"/>
                <w:position w:val="5"/>
                <w:sz w:val="7"/>
              </w:rPr>
              <w:t>u</w:t>
            </w:r>
          </w:p>
        </w:tc>
        <w:tc>
          <w:tcPr>
            <w:tcW w:w="939"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318"/>
              <w:jc w:val="left"/>
              <w:rPr>
                <w:rFonts w:ascii="Times New Roman"/>
                <w:b/>
                <w:sz w:val="12"/>
              </w:rPr>
            </w:pPr>
            <w:r>
              <w:rPr>
                <w:rFonts w:ascii="Times New Roman"/>
                <w:b/>
                <w:w w:val="105"/>
                <w:sz w:val="12"/>
              </w:rPr>
              <w:t>Day 1</w:t>
            </w:r>
          </w:p>
        </w:tc>
        <w:tc>
          <w:tcPr>
            <w:tcW w:w="517" w:type="dxa"/>
          </w:tcPr>
          <w:p w:rsidR="00016671" w:rsidRDefault="00376CE1">
            <w:pPr>
              <w:pStyle w:val="TableParagraph"/>
              <w:spacing w:before="53" w:line="235" w:lineRule="auto"/>
              <w:ind w:left="187" w:right="104" w:hanging="26"/>
              <w:jc w:val="left"/>
              <w:rPr>
                <w:rFonts w:ascii="Times New Roman"/>
                <w:b/>
                <w:sz w:val="7"/>
              </w:rPr>
            </w:pPr>
            <w:r>
              <w:rPr>
                <w:rFonts w:ascii="Times New Roman"/>
                <w:b/>
                <w:w w:val="105"/>
                <w:sz w:val="12"/>
              </w:rPr>
              <w:t>Day 22</w:t>
            </w:r>
            <w:r>
              <w:rPr>
                <w:rFonts w:ascii="Times New Roman"/>
                <w:b/>
                <w:w w:val="105"/>
                <w:position w:val="5"/>
                <w:sz w:val="7"/>
              </w:rPr>
              <w:t>u</w:t>
            </w:r>
          </w:p>
        </w:tc>
        <w:tc>
          <w:tcPr>
            <w:tcW w:w="946" w:type="dxa"/>
            <w:gridSpan w:val="2"/>
          </w:tcPr>
          <w:p w:rsidR="00016671" w:rsidRDefault="00016671">
            <w:pPr>
              <w:pStyle w:val="TableParagraph"/>
              <w:spacing w:before="6" w:line="240" w:lineRule="auto"/>
              <w:jc w:val="left"/>
              <w:rPr>
                <w:rFonts w:ascii="Times New Roman"/>
                <w:b/>
                <w:sz w:val="17"/>
              </w:rPr>
            </w:pPr>
          </w:p>
          <w:p w:rsidR="00016671" w:rsidRDefault="00376CE1">
            <w:pPr>
              <w:pStyle w:val="TableParagraph"/>
              <w:spacing w:before="1" w:line="240" w:lineRule="auto"/>
              <w:ind w:left="326"/>
              <w:jc w:val="left"/>
              <w:rPr>
                <w:rFonts w:ascii="Times New Roman"/>
                <w:b/>
                <w:sz w:val="12"/>
              </w:rPr>
            </w:pPr>
            <w:r>
              <w:rPr>
                <w:rFonts w:ascii="Times New Roman"/>
                <w:b/>
                <w:w w:val="105"/>
                <w:sz w:val="12"/>
              </w:rPr>
              <w:t>Day 1</w:t>
            </w:r>
          </w:p>
        </w:tc>
        <w:tc>
          <w:tcPr>
            <w:tcW w:w="517" w:type="dxa"/>
            <w:vMerge/>
            <w:tcBorders>
              <w:top w:val="nil"/>
            </w:tcBorders>
          </w:tcPr>
          <w:p w:rsidR="00016671" w:rsidRDefault="00016671">
            <w:pPr>
              <w:rPr>
                <w:sz w:val="2"/>
                <w:szCs w:val="2"/>
              </w:rPr>
            </w:pPr>
          </w:p>
        </w:tc>
        <w:tc>
          <w:tcPr>
            <w:tcW w:w="504" w:type="dxa"/>
            <w:vMerge/>
            <w:tcBorders>
              <w:top w:val="nil"/>
            </w:tcBorders>
          </w:tcPr>
          <w:p w:rsidR="00016671" w:rsidRDefault="00016671">
            <w:pPr>
              <w:rPr>
                <w:sz w:val="2"/>
                <w:szCs w:val="2"/>
              </w:rPr>
            </w:pPr>
          </w:p>
        </w:tc>
        <w:tc>
          <w:tcPr>
            <w:tcW w:w="390" w:type="dxa"/>
            <w:vMerge/>
            <w:tcBorders>
              <w:top w:val="nil"/>
            </w:tcBorders>
          </w:tcPr>
          <w:p w:rsidR="00016671" w:rsidRDefault="00016671">
            <w:pPr>
              <w:rPr>
                <w:sz w:val="2"/>
                <w:szCs w:val="2"/>
              </w:rPr>
            </w:pPr>
          </w:p>
        </w:tc>
        <w:tc>
          <w:tcPr>
            <w:tcW w:w="478" w:type="dxa"/>
            <w:vMerge/>
            <w:tcBorders>
              <w:top w:val="nil"/>
            </w:tcBorders>
          </w:tcPr>
          <w:p w:rsidR="00016671" w:rsidRDefault="00016671">
            <w:pPr>
              <w:rPr>
                <w:sz w:val="2"/>
                <w:szCs w:val="2"/>
              </w:rPr>
            </w:pPr>
          </w:p>
        </w:tc>
      </w:tr>
      <w:tr w:rsidR="00016671">
        <w:trPr>
          <w:trHeight w:val="603"/>
        </w:trPr>
        <w:tc>
          <w:tcPr>
            <w:tcW w:w="1628" w:type="dxa"/>
            <w:vMerge/>
            <w:tcBorders>
              <w:top w:val="nil"/>
            </w:tcBorders>
          </w:tcPr>
          <w:p w:rsidR="00016671" w:rsidRDefault="00016671">
            <w:pPr>
              <w:rPr>
                <w:sz w:val="2"/>
                <w:szCs w:val="2"/>
              </w:rPr>
            </w:pPr>
          </w:p>
        </w:tc>
        <w:tc>
          <w:tcPr>
            <w:tcW w:w="568" w:type="dxa"/>
            <w:vMerge/>
            <w:tcBorders>
              <w:top w:val="nil"/>
            </w:tcBorders>
          </w:tcPr>
          <w:p w:rsidR="00016671" w:rsidRDefault="00016671">
            <w:pPr>
              <w:rPr>
                <w:sz w:val="2"/>
                <w:szCs w:val="2"/>
              </w:rPr>
            </w:pPr>
          </w:p>
        </w:tc>
        <w:tc>
          <w:tcPr>
            <w:tcW w:w="644" w:type="dxa"/>
          </w:tcPr>
          <w:p w:rsidR="00016671" w:rsidRDefault="00376CE1">
            <w:pPr>
              <w:pStyle w:val="TableParagraph"/>
              <w:spacing w:before="25" w:line="240" w:lineRule="auto"/>
              <w:ind w:left="207"/>
              <w:jc w:val="left"/>
              <w:rPr>
                <w:rFonts w:ascii="Times New Roman"/>
                <w:b/>
                <w:sz w:val="12"/>
              </w:rPr>
            </w:pPr>
            <w:r>
              <w:rPr>
                <w:rFonts w:ascii="Times New Roman"/>
                <w:b/>
                <w:spacing w:val="-3"/>
                <w:w w:val="105"/>
                <w:sz w:val="12"/>
              </w:rPr>
              <w:t>(-14</w:t>
            </w:r>
          </w:p>
          <w:p w:rsidR="00016671" w:rsidRDefault="00376CE1">
            <w:pPr>
              <w:pStyle w:val="TableParagraph"/>
              <w:spacing w:before="1" w:line="240" w:lineRule="auto"/>
              <w:ind w:left="257" w:right="39" w:hanging="139"/>
              <w:jc w:val="left"/>
              <w:rPr>
                <w:rFonts w:ascii="Times New Roman"/>
                <w:b/>
                <w:sz w:val="12"/>
              </w:rPr>
            </w:pPr>
            <w:r>
              <w:rPr>
                <w:rFonts w:ascii="Times New Roman"/>
                <w:b/>
                <w:w w:val="105"/>
                <w:sz w:val="12"/>
              </w:rPr>
              <w:t xml:space="preserve">days </w:t>
            </w:r>
            <w:r>
              <w:rPr>
                <w:rFonts w:ascii="Times New Roman"/>
                <w:b/>
                <w:spacing w:val="-8"/>
                <w:w w:val="105"/>
                <w:sz w:val="12"/>
              </w:rPr>
              <w:t xml:space="preserve">or </w:t>
            </w:r>
            <w:r>
              <w:rPr>
                <w:rFonts w:ascii="Times New Roman"/>
                <w:b/>
                <w:w w:val="105"/>
                <w:sz w:val="12"/>
              </w:rPr>
              <w:t>as</w:t>
            </w:r>
          </w:p>
          <w:p w:rsidR="00016671" w:rsidRDefault="00376CE1">
            <w:pPr>
              <w:pStyle w:val="TableParagraph"/>
              <w:spacing w:before="27" w:line="116" w:lineRule="exact"/>
              <w:ind w:left="144"/>
              <w:jc w:val="left"/>
              <w:rPr>
                <w:rFonts w:ascii="Times New Roman"/>
                <w:b/>
                <w:sz w:val="12"/>
              </w:rPr>
            </w:pPr>
            <w:r>
              <w:rPr>
                <w:rFonts w:ascii="Times New Roman"/>
                <w:b/>
                <w:w w:val="105"/>
                <w:sz w:val="12"/>
              </w:rPr>
              <w:t>noted)</w:t>
            </w:r>
          </w:p>
        </w:tc>
        <w:tc>
          <w:tcPr>
            <w:tcW w:w="486"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95" w:line="240" w:lineRule="auto"/>
              <w:ind w:left="153" w:right="144"/>
              <w:rPr>
                <w:rFonts w:ascii="Times New Roman"/>
                <w:b/>
                <w:sz w:val="12"/>
              </w:rPr>
            </w:pPr>
            <w:r>
              <w:rPr>
                <w:rFonts w:ascii="Times New Roman"/>
                <w:b/>
                <w:w w:val="105"/>
                <w:sz w:val="12"/>
              </w:rPr>
              <w:t>BI</w:t>
            </w:r>
          </w:p>
        </w:tc>
        <w:tc>
          <w:tcPr>
            <w:tcW w:w="473"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95" w:line="240" w:lineRule="auto"/>
              <w:ind w:left="99"/>
              <w:jc w:val="left"/>
              <w:rPr>
                <w:rFonts w:ascii="Times New Roman"/>
                <w:b/>
                <w:sz w:val="12"/>
              </w:rPr>
            </w:pPr>
            <w:r>
              <w:rPr>
                <w:rFonts w:ascii="Times New Roman"/>
                <w:b/>
                <w:w w:val="105"/>
                <w:sz w:val="12"/>
              </w:rPr>
              <w:t>EOI</w:t>
            </w:r>
          </w:p>
        </w:tc>
        <w:tc>
          <w:tcPr>
            <w:tcW w:w="492"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19"/>
              <w:jc w:val="left"/>
              <w:rPr>
                <w:rFonts w:ascii="Times New Roman" w:hAnsi="Times New Roman"/>
                <w:b/>
                <w:sz w:val="12"/>
              </w:rPr>
            </w:pPr>
            <w:r>
              <w:rPr>
                <w:rFonts w:ascii="Times New Roman" w:hAnsi="Times New Roman"/>
                <w:b/>
                <w:spacing w:val="-3"/>
                <w:w w:val="105"/>
                <w:sz w:val="12"/>
              </w:rPr>
              <w:t>(±</w:t>
            </w:r>
            <w:r>
              <w:rPr>
                <w:rFonts w:ascii="Times New Roman" w:hAnsi="Times New Roman"/>
                <w:b/>
                <w:w w:val="105"/>
                <w:sz w:val="12"/>
              </w:rPr>
              <w:t xml:space="preserve"> 1</w:t>
            </w:r>
          </w:p>
          <w:p w:rsidR="00016671" w:rsidRDefault="00376CE1">
            <w:pPr>
              <w:pStyle w:val="TableParagraph"/>
              <w:spacing w:before="1" w:line="240" w:lineRule="auto"/>
              <w:ind w:left="93"/>
              <w:jc w:val="left"/>
              <w:rPr>
                <w:rFonts w:ascii="Times New Roman"/>
                <w:b/>
                <w:sz w:val="12"/>
              </w:rPr>
            </w:pPr>
            <w:r>
              <w:rPr>
                <w:rFonts w:ascii="Times New Roman"/>
                <w:b/>
                <w:w w:val="105"/>
                <w:sz w:val="12"/>
              </w:rPr>
              <w:t>day)</w:t>
            </w:r>
          </w:p>
        </w:tc>
        <w:tc>
          <w:tcPr>
            <w:tcW w:w="416"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94"/>
              <w:jc w:val="left"/>
              <w:rPr>
                <w:rFonts w:ascii="Times New Roman" w:hAnsi="Times New Roman"/>
                <w:b/>
                <w:sz w:val="12"/>
              </w:rPr>
            </w:pPr>
            <w:r>
              <w:rPr>
                <w:rFonts w:ascii="Times New Roman" w:hAnsi="Times New Roman"/>
                <w:b/>
                <w:spacing w:val="-3"/>
                <w:w w:val="105"/>
                <w:sz w:val="12"/>
              </w:rPr>
              <w:t>(±</w:t>
            </w:r>
            <w:r>
              <w:rPr>
                <w:rFonts w:ascii="Times New Roman" w:hAnsi="Times New Roman"/>
                <w:b/>
                <w:w w:val="105"/>
                <w:sz w:val="12"/>
              </w:rPr>
              <w:t xml:space="preserve"> 1</w:t>
            </w:r>
          </w:p>
          <w:p w:rsidR="00016671" w:rsidRDefault="00376CE1">
            <w:pPr>
              <w:pStyle w:val="TableParagraph"/>
              <w:spacing w:before="1" w:line="240" w:lineRule="auto"/>
              <w:ind w:left="81"/>
              <w:jc w:val="left"/>
              <w:rPr>
                <w:rFonts w:ascii="Times New Roman"/>
                <w:b/>
                <w:sz w:val="12"/>
              </w:rPr>
            </w:pPr>
            <w:r>
              <w:rPr>
                <w:rFonts w:ascii="Times New Roman"/>
                <w:b/>
                <w:w w:val="105"/>
                <w:sz w:val="12"/>
              </w:rPr>
              <w:t>day)</w:t>
            </w:r>
          </w:p>
        </w:tc>
        <w:tc>
          <w:tcPr>
            <w:tcW w:w="479"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32"/>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 w:line="240" w:lineRule="auto"/>
              <w:ind w:left="94"/>
              <w:jc w:val="left"/>
              <w:rPr>
                <w:rFonts w:ascii="Times New Roman"/>
                <w:b/>
                <w:sz w:val="12"/>
              </w:rPr>
            </w:pPr>
            <w:r>
              <w:rPr>
                <w:rFonts w:ascii="Times New Roman"/>
                <w:b/>
                <w:w w:val="105"/>
                <w:sz w:val="12"/>
              </w:rPr>
              <w:t>days)</w:t>
            </w:r>
          </w:p>
        </w:tc>
        <w:tc>
          <w:tcPr>
            <w:tcW w:w="504"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95" w:line="240" w:lineRule="auto"/>
              <w:ind w:left="83" w:right="86"/>
              <w:rPr>
                <w:rFonts w:ascii="Times New Roman"/>
                <w:b/>
                <w:sz w:val="12"/>
              </w:rPr>
            </w:pPr>
            <w:r>
              <w:rPr>
                <w:rFonts w:ascii="Times New Roman"/>
                <w:b/>
                <w:w w:val="105"/>
                <w:sz w:val="12"/>
              </w:rPr>
              <w:t>BI</w:t>
            </w:r>
          </w:p>
        </w:tc>
        <w:tc>
          <w:tcPr>
            <w:tcW w:w="479"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95" w:line="240" w:lineRule="auto"/>
              <w:ind w:left="121"/>
              <w:jc w:val="left"/>
              <w:rPr>
                <w:rFonts w:ascii="Times New Roman"/>
                <w:b/>
                <w:sz w:val="12"/>
              </w:rPr>
            </w:pPr>
            <w:r>
              <w:rPr>
                <w:rFonts w:ascii="Times New Roman"/>
                <w:b/>
                <w:w w:val="105"/>
                <w:sz w:val="12"/>
              </w:rPr>
              <w:t>EOI</w:t>
            </w:r>
          </w:p>
        </w:tc>
        <w:tc>
          <w:tcPr>
            <w:tcW w:w="498"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47"/>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 w:line="240" w:lineRule="auto"/>
              <w:ind w:left="96"/>
              <w:jc w:val="left"/>
              <w:rPr>
                <w:rFonts w:ascii="Times New Roman"/>
                <w:b/>
                <w:sz w:val="12"/>
              </w:rPr>
            </w:pPr>
            <w:r>
              <w:rPr>
                <w:rFonts w:ascii="Times New Roman"/>
                <w:b/>
                <w:w w:val="105"/>
                <w:sz w:val="12"/>
              </w:rPr>
              <w:t>days)</w:t>
            </w:r>
          </w:p>
        </w:tc>
        <w:tc>
          <w:tcPr>
            <w:tcW w:w="435"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95" w:line="240" w:lineRule="auto"/>
              <w:ind w:left="137" w:right="108"/>
              <w:rPr>
                <w:rFonts w:ascii="Times New Roman"/>
                <w:b/>
                <w:sz w:val="12"/>
              </w:rPr>
            </w:pPr>
            <w:r>
              <w:rPr>
                <w:rFonts w:ascii="Times New Roman"/>
                <w:b/>
                <w:w w:val="105"/>
                <w:sz w:val="12"/>
              </w:rPr>
              <w:t>BI</w:t>
            </w:r>
          </w:p>
        </w:tc>
        <w:tc>
          <w:tcPr>
            <w:tcW w:w="504"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95" w:line="240" w:lineRule="auto"/>
              <w:ind w:left="148"/>
              <w:jc w:val="left"/>
              <w:rPr>
                <w:rFonts w:ascii="Times New Roman"/>
                <w:b/>
                <w:sz w:val="12"/>
              </w:rPr>
            </w:pPr>
            <w:r>
              <w:rPr>
                <w:rFonts w:ascii="Times New Roman"/>
                <w:b/>
                <w:w w:val="105"/>
                <w:sz w:val="12"/>
              </w:rPr>
              <w:t>EOI</w:t>
            </w:r>
          </w:p>
        </w:tc>
        <w:tc>
          <w:tcPr>
            <w:tcW w:w="517" w:type="dxa"/>
          </w:tcPr>
          <w:p w:rsidR="00016671" w:rsidRDefault="00016671">
            <w:pPr>
              <w:pStyle w:val="TableParagraph"/>
              <w:spacing w:line="240" w:lineRule="auto"/>
              <w:jc w:val="left"/>
              <w:rPr>
                <w:rFonts w:ascii="Times New Roman"/>
                <w:b/>
                <w:sz w:val="14"/>
              </w:rPr>
            </w:pPr>
          </w:p>
          <w:p w:rsidR="00016671" w:rsidRDefault="00376CE1">
            <w:pPr>
              <w:pStyle w:val="TableParagraph"/>
              <w:spacing w:before="117" w:line="240" w:lineRule="auto"/>
              <w:ind w:left="161"/>
              <w:jc w:val="left"/>
              <w:rPr>
                <w:rFonts w:ascii="Times New Roman" w:hAnsi="Times New Roman"/>
                <w:b/>
                <w:sz w:val="12"/>
              </w:rPr>
            </w:pPr>
            <w:r>
              <w:rPr>
                <w:rFonts w:ascii="Times New Roman" w:hAnsi="Times New Roman"/>
                <w:b/>
                <w:w w:val="105"/>
                <w:sz w:val="12"/>
              </w:rPr>
              <w:t>(± 2</w:t>
            </w:r>
          </w:p>
          <w:p w:rsidR="00016671" w:rsidRDefault="00376CE1">
            <w:pPr>
              <w:pStyle w:val="TableParagraph"/>
              <w:spacing w:before="1" w:line="240" w:lineRule="auto"/>
              <w:ind w:left="123"/>
              <w:jc w:val="left"/>
              <w:rPr>
                <w:rFonts w:ascii="Times New Roman"/>
                <w:b/>
                <w:sz w:val="12"/>
              </w:rPr>
            </w:pPr>
            <w:r>
              <w:rPr>
                <w:rFonts w:ascii="Times New Roman"/>
                <w:b/>
                <w:w w:val="105"/>
                <w:sz w:val="12"/>
              </w:rPr>
              <w:t>days)</w:t>
            </w:r>
          </w:p>
        </w:tc>
        <w:tc>
          <w:tcPr>
            <w:tcW w:w="517"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95" w:line="240" w:lineRule="auto"/>
              <w:ind w:left="200"/>
              <w:jc w:val="left"/>
              <w:rPr>
                <w:rFonts w:ascii="Times New Roman"/>
                <w:b/>
                <w:sz w:val="12"/>
              </w:rPr>
            </w:pPr>
            <w:r>
              <w:rPr>
                <w:rFonts w:ascii="Times New Roman"/>
                <w:b/>
                <w:w w:val="105"/>
                <w:sz w:val="12"/>
              </w:rPr>
              <w:t>BI</w:t>
            </w:r>
          </w:p>
        </w:tc>
        <w:tc>
          <w:tcPr>
            <w:tcW w:w="429" w:type="dxa"/>
          </w:tcPr>
          <w:p w:rsidR="00016671" w:rsidRDefault="00016671">
            <w:pPr>
              <w:pStyle w:val="TableParagraph"/>
              <w:spacing w:line="240" w:lineRule="auto"/>
              <w:jc w:val="left"/>
              <w:rPr>
                <w:rFonts w:ascii="Times New Roman"/>
                <w:b/>
                <w:sz w:val="14"/>
              </w:rPr>
            </w:pPr>
          </w:p>
          <w:p w:rsidR="00016671" w:rsidRDefault="00016671">
            <w:pPr>
              <w:pStyle w:val="TableParagraph"/>
              <w:spacing w:line="240" w:lineRule="auto"/>
              <w:jc w:val="left"/>
              <w:rPr>
                <w:rFonts w:ascii="Times New Roman"/>
                <w:b/>
                <w:sz w:val="14"/>
              </w:rPr>
            </w:pPr>
          </w:p>
          <w:p w:rsidR="00016671" w:rsidRDefault="00376CE1">
            <w:pPr>
              <w:pStyle w:val="TableParagraph"/>
              <w:spacing w:before="95" w:line="240" w:lineRule="auto"/>
              <w:ind w:left="99"/>
              <w:jc w:val="left"/>
              <w:rPr>
                <w:rFonts w:ascii="Times New Roman"/>
                <w:b/>
                <w:sz w:val="12"/>
              </w:rPr>
            </w:pPr>
            <w:r>
              <w:rPr>
                <w:rFonts w:ascii="Times New Roman"/>
                <w:b/>
                <w:w w:val="105"/>
                <w:sz w:val="12"/>
              </w:rPr>
              <w:t>EOI</w:t>
            </w:r>
          </w:p>
        </w:tc>
        <w:tc>
          <w:tcPr>
            <w:tcW w:w="517" w:type="dxa"/>
            <w:vMerge/>
            <w:tcBorders>
              <w:top w:val="nil"/>
            </w:tcBorders>
          </w:tcPr>
          <w:p w:rsidR="00016671" w:rsidRDefault="00016671">
            <w:pPr>
              <w:rPr>
                <w:sz w:val="2"/>
                <w:szCs w:val="2"/>
              </w:rPr>
            </w:pPr>
          </w:p>
        </w:tc>
        <w:tc>
          <w:tcPr>
            <w:tcW w:w="504" w:type="dxa"/>
            <w:vMerge/>
            <w:tcBorders>
              <w:top w:val="nil"/>
            </w:tcBorders>
          </w:tcPr>
          <w:p w:rsidR="00016671" w:rsidRDefault="00016671">
            <w:pPr>
              <w:rPr>
                <w:sz w:val="2"/>
                <w:szCs w:val="2"/>
              </w:rPr>
            </w:pPr>
          </w:p>
        </w:tc>
        <w:tc>
          <w:tcPr>
            <w:tcW w:w="390" w:type="dxa"/>
            <w:vMerge/>
            <w:tcBorders>
              <w:top w:val="nil"/>
            </w:tcBorders>
          </w:tcPr>
          <w:p w:rsidR="00016671" w:rsidRDefault="00016671">
            <w:pPr>
              <w:rPr>
                <w:sz w:val="2"/>
                <w:szCs w:val="2"/>
              </w:rPr>
            </w:pPr>
          </w:p>
        </w:tc>
        <w:tc>
          <w:tcPr>
            <w:tcW w:w="478" w:type="dxa"/>
            <w:vMerge/>
            <w:tcBorders>
              <w:top w:val="nil"/>
            </w:tcBorders>
          </w:tcPr>
          <w:p w:rsidR="00016671" w:rsidRDefault="00016671">
            <w:pPr>
              <w:rPr>
                <w:sz w:val="2"/>
                <w:szCs w:val="2"/>
              </w:rPr>
            </w:pPr>
          </w:p>
        </w:tc>
      </w:tr>
      <w:tr w:rsidR="00016671">
        <w:trPr>
          <w:trHeight w:val="540"/>
        </w:trPr>
        <w:tc>
          <w:tcPr>
            <w:tcW w:w="1628" w:type="dxa"/>
          </w:tcPr>
          <w:p w:rsidR="00016671" w:rsidRDefault="00376CE1">
            <w:pPr>
              <w:pStyle w:val="TableParagraph"/>
              <w:spacing w:before="63" w:line="240" w:lineRule="auto"/>
              <w:ind w:left="93" w:right="149"/>
              <w:jc w:val="left"/>
              <w:rPr>
                <w:rFonts w:ascii="Times New Roman"/>
                <w:sz w:val="12"/>
              </w:rPr>
            </w:pPr>
            <w:r>
              <w:rPr>
                <w:rFonts w:ascii="Times New Roman"/>
                <w:w w:val="105"/>
                <w:sz w:val="12"/>
              </w:rPr>
              <w:t>HIV Antibody Test (as required by local regulations)</w:t>
            </w:r>
          </w:p>
        </w:tc>
        <w:tc>
          <w:tcPr>
            <w:tcW w:w="568" w:type="dxa"/>
          </w:tcPr>
          <w:p w:rsidR="00016671" w:rsidRDefault="00016671">
            <w:pPr>
              <w:pStyle w:val="TableParagraph"/>
              <w:spacing w:line="240" w:lineRule="auto"/>
              <w:jc w:val="left"/>
              <w:rPr>
                <w:rFonts w:ascii="Times New Roman"/>
                <w:sz w:val="14"/>
              </w:rPr>
            </w:pPr>
          </w:p>
        </w:tc>
        <w:tc>
          <w:tcPr>
            <w:tcW w:w="644" w:type="dxa"/>
          </w:tcPr>
          <w:p w:rsidR="00016671" w:rsidRDefault="00376CE1" w:rsidP="00376CE1">
            <w:pPr>
              <w:pStyle w:val="TableParagraph"/>
              <w:numPr>
                <w:ilvl w:val="0"/>
                <w:numId w:val="42"/>
              </w:numPr>
              <w:tabs>
                <w:tab w:val="left" w:pos="285"/>
              </w:tabs>
              <w:spacing w:before="63" w:line="240" w:lineRule="auto"/>
              <w:ind w:hanging="281"/>
              <w:jc w:val="left"/>
              <w:rPr>
                <w:rFonts w:ascii="Times New Roman" w:hAnsi="Times New Roman"/>
                <w:sz w:val="12"/>
              </w:rPr>
            </w:pPr>
            <w:r>
              <w:rPr>
                <w:rFonts w:ascii="Times New Roman" w:hAnsi="Times New Roman"/>
                <w:w w:val="105"/>
                <w:sz w:val="12"/>
              </w:rPr>
              <w:t>(n)</w:t>
            </w:r>
          </w:p>
        </w:tc>
        <w:tc>
          <w:tcPr>
            <w:tcW w:w="486" w:type="dxa"/>
          </w:tcPr>
          <w:p w:rsidR="00016671" w:rsidRDefault="00016671">
            <w:pPr>
              <w:pStyle w:val="TableParagraph"/>
              <w:spacing w:line="240" w:lineRule="auto"/>
              <w:jc w:val="left"/>
              <w:rPr>
                <w:rFonts w:ascii="Times New Roman"/>
                <w:sz w:val="14"/>
              </w:rPr>
            </w:pPr>
          </w:p>
        </w:tc>
        <w:tc>
          <w:tcPr>
            <w:tcW w:w="473" w:type="dxa"/>
          </w:tcPr>
          <w:p w:rsidR="00016671" w:rsidRDefault="00016671">
            <w:pPr>
              <w:pStyle w:val="TableParagraph"/>
              <w:spacing w:line="240" w:lineRule="auto"/>
              <w:jc w:val="left"/>
              <w:rPr>
                <w:rFonts w:ascii="Times New Roman"/>
                <w:sz w:val="14"/>
              </w:rPr>
            </w:pPr>
          </w:p>
        </w:tc>
        <w:tc>
          <w:tcPr>
            <w:tcW w:w="492"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79"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479" w:type="dxa"/>
          </w:tcPr>
          <w:p w:rsidR="00016671" w:rsidRDefault="00016671">
            <w:pPr>
              <w:pStyle w:val="TableParagraph"/>
              <w:spacing w:line="240" w:lineRule="auto"/>
              <w:jc w:val="left"/>
              <w:rPr>
                <w:rFonts w:ascii="Times New Roman"/>
                <w:sz w:val="14"/>
              </w:rPr>
            </w:pPr>
          </w:p>
        </w:tc>
        <w:tc>
          <w:tcPr>
            <w:tcW w:w="498" w:type="dxa"/>
          </w:tcPr>
          <w:p w:rsidR="00016671" w:rsidRDefault="00016671">
            <w:pPr>
              <w:pStyle w:val="TableParagraph"/>
              <w:spacing w:line="240" w:lineRule="auto"/>
              <w:jc w:val="left"/>
              <w:rPr>
                <w:rFonts w:ascii="Times New Roman"/>
                <w:sz w:val="14"/>
              </w:rPr>
            </w:pPr>
          </w:p>
        </w:tc>
        <w:tc>
          <w:tcPr>
            <w:tcW w:w="435"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429"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390" w:type="dxa"/>
          </w:tcPr>
          <w:p w:rsidR="00016671" w:rsidRDefault="00016671">
            <w:pPr>
              <w:pStyle w:val="TableParagraph"/>
              <w:spacing w:line="240" w:lineRule="auto"/>
              <w:jc w:val="left"/>
              <w:rPr>
                <w:rFonts w:ascii="Times New Roman"/>
                <w:sz w:val="14"/>
              </w:rPr>
            </w:pPr>
          </w:p>
        </w:tc>
        <w:tc>
          <w:tcPr>
            <w:tcW w:w="478" w:type="dxa"/>
          </w:tcPr>
          <w:p w:rsidR="00016671" w:rsidRDefault="00016671">
            <w:pPr>
              <w:pStyle w:val="TableParagraph"/>
              <w:spacing w:line="240" w:lineRule="auto"/>
              <w:jc w:val="left"/>
              <w:rPr>
                <w:rFonts w:ascii="Times New Roman"/>
                <w:sz w:val="14"/>
              </w:rPr>
            </w:pPr>
          </w:p>
        </w:tc>
      </w:tr>
      <w:tr w:rsidR="00016671">
        <w:trPr>
          <w:trHeight w:val="338"/>
        </w:trPr>
        <w:tc>
          <w:tcPr>
            <w:tcW w:w="1628" w:type="dxa"/>
          </w:tcPr>
          <w:p w:rsidR="00016671" w:rsidRDefault="00376CE1">
            <w:pPr>
              <w:pStyle w:val="TableParagraph"/>
              <w:spacing w:before="49" w:line="140" w:lineRule="atLeast"/>
              <w:ind w:left="93" w:right="149"/>
              <w:jc w:val="left"/>
              <w:rPr>
                <w:rFonts w:ascii="Times New Roman"/>
                <w:sz w:val="12"/>
              </w:rPr>
            </w:pPr>
            <w:r>
              <w:rPr>
                <w:rFonts w:ascii="Times New Roman"/>
                <w:w w:val="105"/>
                <w:sz w:val="12"/>
              </w:rPr>
              <w:t>Blood Sample for HER2ECD</w:t>
            </w:r>
          </w:p>
        </w:tc>
        <w:tc>
          <w:tcPr>
            <w:tcW w:w="568" w:type="dxa"/>
          </w:tcPr>
          <w:p w:rsidR="00016671" w:rsidRDefault="00016671">
            <w:pPr>
              <w:pStyle w:val="TableParagraph"/>
              <w:spacing w:line="240" w:lineRule="auto"/>
              <w:jc w:val="left"/>
              <w:rPr>
                <w:rFonts w:ascii="Times New Roman"/>
                <w:sz w:val="14"/>
              </w:rPr>
            </w:pP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016671">
            <w:pPr>
              <w:pStyle w:val="TableParagraph"/>
              <w:spacing w:line="240" w:lineRule="auto"/>
              <w:jc w:val="left"/>
              <w:rPr>
                <w:rFonts w:ascii="Times New Roman"/>
                <w:sz w:val="14"/>
              </w:rPr>
            </w:pPr>
          </w:p>
        </w:tc>
        <w:tc>
          <w:tcPr>
            <w:tcW w:w="473" w:type="dxa"/>
          </w:tcPr>
          <w:p w:rsidR="00016671" w:rsidRDefault="00016671">
            <w:pPr>
              <w:pStyle w:val="TableParagraph"/>
              <w:spacing w:line="240" w:lineRule="auto"/>
              <w:jc w:val="left"/>
              <w:rPr>
                <w:rFonts w:ascii="Times New Roman"/>
                <w:sz w:val="14"/>
              </w:rPr>
            </w:pPr>
          </w:p>
        </w:tc>
        <w:tc>
          <w:tcPr>
            <w:tcW w:w="492"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79"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479" w:type="dxa"/>
          </w:tcPr>
          <w:p w:rsidR="00016671" w:rsidRDefault="00016671">
            <w:pPr>
              <w:pStyle w:val="TableParagraph"/>
              <w:spacing w:line="240" w:lineRule="auto"/>
              <w:jc w:val="left"/>
              <w:rPr>
                <w:rFonts w:ascii="Times New Roman"/>
                <w:sz w:val="14"/>
              </w:rPr>
            </w:pPr>
          </w:p>
        </w:tc>
        <w:tc>
          <w:tcPr>
            <w:tcW w:w="498" w:type="dxa"/>
          </w:tcPr>
          <w:p w:rsidR="00016671" w:rsidRDefault="00016671">
            <w:pPr>
              <w:pStyle w:val="TableParagraph"/>
              <w:spacing w:line="240" w:lineRule="auto"/>
              <w:jc w:val="left"/>
              <w:rPr>
                <w:rFonts w:ascii="Times New Roman"/>
                <w:sz w:val="14"/>
              </w:rPr>
            </w:pPr>
          </w:p>
        </w:tc>
        <w:tc>
          <w:tcPr>
            <w:tcW w:w="435" w:type="dxa"/>
          </w:tcPr>
          <w:p w:rsidR="00016671" w:rsidRDefault="00376CE1" w:rsidP="00376CE1">
            <w:pPr>
              <w:pStyle w:val="TableParagraph"/>
              <w:numPr>
                <w:ilvl w:val="0"/>
                <w:numId w:val="41"/>
              </w:numPr>
              <w:tabs>
                <w:tab w:val="left" w:pos="194"/>
              </w:tabs>
              <w:spacing w:before="51" w:line="240" w:lineRule="auto"/>
              <w:ind w:hanging="163"/>
              <w:jc w:val="left"/>
              <w:rPr>
                <w:rFonts w:ascii="Times New Roman" w:hAnsi="Times New Roman"/>
                <w:sz w:val="12"/>
              </w:rPr>
            </w:pPr>
            <w:r>
              <w:rPr>
                <w:rFonts w:ascii="Times New Roman" w:hAnsi="Times New Roman"/>
                <w:w w:val="105"/>
                <w:sz w:val="12"/>
              </w:rPr>
              <w:t>(o)</w:t>
            </w:r>
          </w:p>
        </w:tc>
        <w:tc>
          <w:tcPr>
            <w:tcW w:w="504"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17" w:type="dxa"/>
          </w:tcPr>
          <w:p w:rsidR="00016671" w:rsidRDefault="00376CE1" w:rsidP="00376CE1">
            <w:pPr>
              <w:pStyle w:val="TableParagraph"/>
              <w:numPr>
                <w:ilvl w:val="0"/>
                <w:numId w:val="40"/>
              </w:numPr>
              <w:tabs>
                <w:tab w:val="left" w:pos="78"/>
              </w:tabs>
              <w:spacing w:before="51" w:line="240" w:lineRule="auto"/>
              <w:ind w:right="118" w:hanging="240"/>
              <w:jc w:val="right"/>
              <w:rPr>
                <w:rFonts w:ascii="Times New Roman" w:hAnsi="Times New Roman"/>
                <w:sz w:val="12"/>
              </w:rPr>
            </w:pPr>
            <w:r>
              <w:rPr>
                <w:rFonts w:ascii="Times New Roman" w:hAnsi="Times New Roman"/>
                <w:spacing w:val="-2"/>
                <w:w w:val="105"/>
                <w:sz w:val="12"/>
              </w:rPr>
              <w:t>(o)</w:t>
            </w:r>
          </w:p>
        </w:tc>
        <w:tc>
          <w:tcPr>
            <w:tcW w:w="429"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04" w:type="dxa"/>
          </w:tcPr>
          <w:p w:rsidR="00016671" w:rsidRDefault="00376CE1">
            <w:pPr>
              <w:pStyle w:val="TableParagraph"/>
              <w:spacing w:before="51" w:line="240" w:lineRule="auto"/>
              <w:ind w:right="196"/>
              <w:jc w:val="right"/>
              <w:rPr>
                <w:rFonts w:ascii="Times New Roman" w:hAnsi="Times New Roman"/>
                <w:sz w:val="12"/>
              </w:rPr>
            </w:pPr>
            <w:r>
              <w:rPr>
                <w:rFonts w:ascii="Times New Roman" w:hAnsi="Times New Roman"/>
                <w:w w:val="105"/>
                <w:sz w:val="12"/>
              </w:rPr>
              <w:t>●</w:t>
            </w:r>
          </w:p>
        </w:tc>
        <w:tc>
          <w:tcPr>
            <w:tcW w:w="390" w:type="dxa"/>
          </w:tcPr>
          <w:p w:rsidR="00016671" w:rsidRDefault="00016671">
            <w:pPr>
              <w:pStyle w:val="TableParagraph"/>
              <w:spacing w:line="240" w:lineRule="auto"/>
              <w:jc w:val="left"/>
              <w:rPr>
                <w:rFonts w:ascii="Times New Roman"/>
                <w:sz w:val="14"/>
              </w:rPr>
            </w:pPr>
          </w:p>
        </w:tc>
        <w:tc>
          <w:tcPr>
            <w:tcW w:w="478" w:type="dxa"/>
          </w:tcPr>
          <w:p w:rsidR="00016671" w:rsidRDefault="00016671">
            <w:pPr>
              <w:pStyle w:val="TableParagraph"/>
              <w:spacing w:line="240" w:lineRule="auto"/>
              <w:jc w:val="left"/>
              <w:rPr>
                <w:rFonts w:ascii="Times New Roman"/>
                <w:sz w:val="14"/>
              </w:rPr>
            </w:pPr>
          </w:p>
        </w:tc>
      </w:tr>
      <w:tr w:rsidR="00016671">
        <w:trPr>
          <w:trHeight w:val="351"/>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Echo or MUGA (LVEF) (p)</w:t>
            </w:r>
          </w:p>
        </w:tc>
        <w:tc>
          <w:tcPr>
            <w:tcW w:w="568" w:type="dxa"/>
          </w:tcPr>
          <w:p w:rsidR="00016671" w:rsidRDefault="00016671">
            <w:pPr>
              <w:pStyle w:val="TableParagraph"/>
              <w:spacing w:line="240" w:lineRule="auto"/>
              <w:jc w:val="left"/>
              <w:rPr>
                <w:rFonts w:ascii="Times New Roman"/>
                <w:sz w:val="14"/>
              </w:rPr>
            </w:pPr>
          </w:p>
        </w:tc>
        <w:tc>
          <w:tcPr>
            <w:tcW w:w="644" w:type="dxa"/>
          </w:tcPr>
          <w:p w:rsidR="00016671" w:rsidRDefault="00376CE1" w:rsidP="00376CE1">
            <w:pPr>
              <w:pStyle w:val="TableParagraph"/>
              <w:numPr>
                <w:ilvl w:val="0"/>
                <w:numId w:val="39"/>
              </w:numPr>
              <w:tabs>
                <w:tab w:val="left" w:pos="285"/>
              </w:tabs>
              <w:spacing w:before="51" w:line="240" w:lineRule="auto"/>
              <w:ind w:hanging="281"/>
              <w:jc w:val="left"/>
              <w:rPr>
                <w:rFonts w:ascii="Times New Roman" w:hAnsi="Times New Roman"/>
                <w:sz w:val="12"/>
              </w:rPr>
            </w:pPr>
            <w:r>
              <w:rPr>
                <w:rFonts w:ascii="Times New Roman" w:hAnsi="Times New Roman"/>
                <w:w w:val="105"/>
                <w:sz w:val="12"/>
              </w:rPr>
              <w:t>(n)</w:t>
            </w:r>
          </w:p>
        </w:tc>
        <w:tc>
          <w:tcPr>
            <w:tcW w:w="486" w:type="dxa"/>
          </w:tcPr>
          <w:p w:rsidR="00016671" w:rsidRDefault="00016671">
            <w:pPr>
              <w:pStyle w:val="TableParagraph"/>
              <w:spacing w:line="240" w:lineRule="auto"/>
              <w:jc w:val="left"/>
              <w:rPr>
                <w:rFonts w:ascii="Times New Roman"/>
                <w:sz w:val="14"/>
              </w:rPr>
            </w:pPr>
          </w:p>
        </w:tc>
        <w:tc>
          <w:tcPr>
            <w:tcW w:w="473" w:type="dxa"/>
          </w:tcPr>
          <w:p w:rsidR="00016671" w:rsidRDefault="00016671">
            <w:pPr>
              <w:pStyle w:val="TableParagraph"/>
              <w:spacing w:line="240" w:lineRule="auto"/>
              <w:jc w:val="left"/>
              <w:rPr>
                <w:rFonts w:ascii="Times New Roman"/>
                <w:sz w:val="14"/>
              </w:rPr>
            </w:pPr>
          </w:p>
        </w:tc>
        <w:tc>
          <w:tcPr>
            <w:tcW w:w="492"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79"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479" w:type="dxa"/>
          </w:tcPr>
          <w:p w:rsidR="00016671" w:rsidRDefault="00016671">
            <w:pPr>
              <w:pStyle w:val="TableParagraph"/>
              <w:spacing w:line="240" w:lineRule="auto"/>
              <w:jc w:val="left"/>
              <w:rPr>
                <w:rFonts w:ascii="Times New Roman"/>
                <w:sz w:val="14"/>
              </w:rPr>
            </w:pPr>
          </w:p>
        </w:tc>
        <w:tc>
          <w:tcPr>
            <w:tcW w:w="498" w:type="dxa"/>
          </w:tcPr>
          <w:p w:rsidR="00016671" w:rsidRDefault="00016671">
            <w:pPr>
              <w:pStyle w:val="TableParagraph"/>
              <w:spacing w:line="240" w:lineRule="auto"/>
              <w:jc w:val="left"/>
              <w:rPr>
                <w:rFonts w:ascii="Times New Roman"/>
                <w:sz w:val="14"/>
              </w:rPr>
            </w:pPr>
          </w:p>
        </w:tc>
        <w:tc>
          <w:tcPr>
            <w:tcW w:w="435"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17" w:type="dxa"/>
          </w:tcPr>
          <w:p w:rsidR="00016671" w:rsidRDefault="00376CE1">
            <w:pPr>
              <w:pStyle w:val="TableParagraph"/>
              <w:spacing w:before="51" w:line="240" w:lineRule="auto"/>
              <w:ind w:left="25"/>
              <w:rPr>
                <w:rFonts w:ascii="Times New Roman" w:hAnsi="Times New Roman"/>
                <w:sz w:val="12"/>
              </w:rPr>
            </w:pPr>
            <w:r>
              <w:rPr>
                <w:rFonts w:ascii="Times New Roman" w:hAnsi="Times New Roman"/>
                <w:w w:val="105"/>
                <w:sz w:val="12"/>
              </w:rPr>
              <w:t>●</w:t>
            </w:r>
          </w:p>
        </w:tc>
        <w:tc>
          <w:tcPr>
            <w:tcW w:w="429"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04" w:type="dxa"/>
          </w:tcPr>
          <w:p w:rsidR="00016671" w:rsidRDefault="00376CE1">
            <w:pPr>
              <w:pStyle w:val="TableParagraph"/>
              <w:spacing w:before="51" w:line="240" w:lineRule="auto"/>
              <w:ind w:right="196"/>
              <w:jc w:val="right"/>
              <w:rPr>
                <w:rFonts w:ascii="Times New Roman" w:hAnsi="Times New Roman"/>
                <w:sz w:val="12"/>
              </w:rPr>
            </w:pPr>
            <w:r>
              <w:rPr>
                <w:rFonts w:ascii="Times New Roman" w:hAnsi="Times New Roman"/>
                <w:w w:val="105"/>
                <w:sz w:val="12"/>
              </w:rPr>
              <w:t>●</w:t>
            </w:r>
          </w:p>
        </w:tc>
        <w:tc>
          <w:tcPr>
            <w:tcW w:w="390" w:type="dxa"/>
          </w:tcPr>
          <w:p w:rsidR="00016671" w:rsidRDefault="00016671">
            <w:pPr>
              <w:pStyle w:val="TableParagraph"/>
              <w:spacing w:line="240" w:lineRule="auto"/>
              <w:jc w:val="left"/>
              <w:rPr>
                <w:rFonts w:ascii="Times New Roman"/>
                <w:sz w:val="14"/>
              </w:rPr>
            </w:pPr>
          </w:p>
        </w:tc>
        <w:tc>
          <w:tcPr>
            <w:tcW w:w="478" w:type="dxa"/>
          </w:tcPr>
          <w:p w:rsidR="00016671" w:rsidRDefault="00016671">
            <w:pPr>
              <w:pStyle w:val="TableParagraph"/>
              <w:spacing w:line="240" w:lineRule="auto"/>
              <w:jc w:val="left"/>
              <w:rPr>
                <w:rFonts w:ascii="Times New Roman"/>
                <w:sz w:val="14"/>
              </w:rPr>
            </w:pPr>
          </w:p>
        </w:tc>
      </w:tr>
      <w:tr w:rsidR="00016671">
        <w:trPr>
          <w:trHeight w:val="376"/>
        </w:trPr>
        <w:tc>
          <w:tcPr>
            <w:tcW w:w="1628" w:type="dxa"/>
          </w:tcPr>
          <w:p w:rsidR="00016671" w:rsidRDefault="00376CE1">
            <w:pPr>
              <w:pStyle w:val="TableParagraph"/>
              <w:spacing w:before="51" w:line="240" w:lineRule="auto"/>
              <w:ind w:left="93"/>
              <w:jc w:val="left"/>
              <w:rPr>
                <w:rFonts w:ascii="Times New Roman"/>
                <w:sz w:val="12"/>
              </w:rPr>
            </w:pPr>
            <w:r>
              <w:rPr>
                <w:rFonts w:ascii="Times New Roman"/>
                <w:w w:val="105"/>
                <w:sz w:val="12"/>
              </w:rPr>
              <w:t>12-lead ECG in triplicate (q)</w:t>
            </w:r>
          </w:p>
        </w:tc>
        <w:tc>
          <w:tcPr>
            <w:tcW w:w="568" w:type="dxa"/>
          </w:tcPr>
          <w:p w:rsidR="00016671" w:rsidRDefault="00016671">
            <w:pPr>
              <w:pStyle w:val="TableParagraph"/>
              <w:spacing w:line="240" w:lineRule="auto"/>
              <w:jc w:val="left"/>
              <w:rPr>
                <w:rFonts w:ascii="Times New Roman"/>
                <w:sz w:val="14"/>
              </w:rPr>
            </w:pPr>
          </w:p>
        </w:tc>
        <w:tc>
          <w:tcPr>
            <w:tcW w:w="644" w:type="dxa"/>
          </w:tcPr>
          <w:p w:rsidR="00016671" w:rsidRDefault="00376CE1">
            <w:pPr>
              <w:pStyle w:val="TableParagraph"/>
              <w:spacing w:before="51" w:line="240" w:lineRule="auto"/>
              <w:ind w:right="9"/>
              <w:rPr>
                <w:rFonts w:ascii="Times New Roman" w:hAnsi="Times New Roman"/>
                <w:sz w:val="12"/>
              </w:rPr>
            </w:pPr>
            <w:r>
              <w:rPr>
                <w:rFonts w:ascii="Times New Roman" w:hAnsi="Times New Roman"/>
                <w:w w:val="105"/>
                <w:sz w:val="12"/>
              </w:rPr>
              <w:t>●</w:t>
            </w:r>
          </w:p>
        </w:tc>
        <w:tc>
          <w:tcPr>
            <w:tcW w:w="486" w:type="dxa"/>
          </w:tcPr>
          <w:p w:rsidR="00016671" w:rsidRDefault="00376CE1" w:rsidP="00376CE1">
            <w:pPr>
              <w:pStyle w:val="TableParagraph"/>
              <w:numPr>
                <w:ilvl w:val="0"/>
                <w:numId w:val="38"/>
              </w:numPr>
              <w:tabs>
                <w:tab w:val="left" w:pos="209"/>
              </w:tabs>
              <w:spacing w:before="51" w:line="240" w:lineRule="auto"/>
              <w:ind w:hanging="199"/>
              <w:jc w:val="left"/>
              <w:rPr>
                <w:rFonts w:ascii="Times New Roman" w:hAnsi="Times New Roman"/>
                <w:sz w:val="12"/>
              </w:rPr>
            </w:pPr>
            <w:r>
              <w:rPr>
                <w:rFonts w:ascii="Times New Roman" w:hAnsi="Times New Roman"/>
                <w:w w:val="105"/>
                <w:sz w:val="12"/>
              </w:rPr>
              <w:t>(d)</w:t>
            </w:r>
          </w:p>
        </w:tc>
        <w:tc>
          <w:tcPr>
            <w:tcW w:w="473" w:type="dxa"/>
          </w:tcPr>
          <w:p w:rsidR="00016671" w:rsidRDefault="00016671">
            <w:pPr>
              <w:pStyle w:val="TableParagraph"/>
              <w:spacing w:line="240" w:lineRule="auto"/>
              <w:jc w:val="left"/>
              <w:rPr>
                <w:rFonts w:ascii="Times New Roman"/>
                <w:sz w:val="14"/>
              </w:rPr>
            </w:pPr>
          </w:p>
        </w:tc>
        <w:tc>
          <w:tcPr>
            <w:tcW w:w="492"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79" w:type="dxa"/>
          </w:tcPr>
          <w:p w:rsidR="00016671" w:rsidRDefault="00016671">
            <w:pPr>
              <w:pStyle w:val="TableParagraph"/>
              <w:spacing w:line="240" w:lineRule="auto"/>
              <w:jc w:val="left"/>
              <w:rPr>
                <w:rFonts w:ascii="Times New Roman"/>
                <w:sz w:val="14"/>
              </w:rPr>
            </w:pPr>
          </w:p>
        </w:tc>
        <w:tc>
          <w:tcPr>
            <w:tcW w:w="504" w:type="dxa"/>
          </w:tcPr>
          <w:p w:rsidR="00016671" w:rsidRDefault="00376CE1" w:rsidP="00376CE1">
            <w:pPr>
              <w:pStyle w:val="TableParagraph"/>
              <w:numPr>
                <w:ilvl w:val="0"/>
                <w:numId w:val="37"/>
              </w:numPr>
              <w:tabs>
                <w:tab w:val="left" w:pos="211"/>
              </w:tabs>
              <w:spacing w:before="51" w:line="240" w:lineRule="auto"/>
              <w:ind w:right="2" w:hanging="211"/>
              <w:jc w:val="left"/>
              <w:rPr>
                <w:rFonts w:ascii="Times New Roman" w:hAnsi="Times New Roman"/>
                <w:sz w:val="12"/>
              </w:rPr>
            </w:pPr>
            <w:r>
              <w:rPr>
                <w:rFonts w:ascii="Times New Roman" w:hAnsi="Times New Roman"/>
                <w:w w:val="105"/>
                <w:sz w:val="12"/>
              </w:rPr>
              <w:t>(d)</w:t>
            </w:r>
          </w:p>
        </w:tc>
        <w:tc>
          <w:tcPr>
            <w:tcW w:w="479" w:type="dxa"/>
          </w:tcPr>
          <w:p w:rsidR="00016671" w:rsidRDefault="00016671">
            <w:pPr>
              <w:pStyle w:val="TableParagraph"/>
              <w:spacing w:line="240" w:lineRule="auto"/>
              <w:jc w:val="left"/>
              <w:rPr>
                <w:rFonts w:ascii="Times New Roman"/>
                <w:sz w:val="14"/>
              </w:rPr>
            </w:pPr>
          </w:p>
        </w:tc>
        <w:tc>
          <w:tcPr>
            <w:tcW w:w="498" w:type="dxa"/>
          </w:tcPr>
          <w:p w:rsidR="00016671" w:rsidRDefault="00016671">
            <w:pPr>
              <w:pStyle w:val="TableParagraph"/>
              <w:spacing w:line="240" w:lineRule="auto"/>
              <w:jc w:val="left"/>
              <w:rPr>
                <w:rFonts w:ascii="Times New Roman"/>
                <w:sz w:val="14"/>
              </w:rPr>
            </w:pPr>
          </w:p>
        </w:tc>
        <w:tc>
          <w:tcPr>
            <w:tcW w:w="435" w:type="dxa"/>
          </w:tcPr>
          <w:p w:rsidR="00016671" w:rsidRDefault="00376CE1" w:rsidP="00376CE1">
            <w:pPr>
              <w:pStyle w:val="TableParagraph"/>
              <w:numPr>
                <w:ilvl w:val="0"/>
                <w:numId w:val="36"/>
              </w:numPr>
              <w:tabs>
                <w:tab w:val="left" w:pos="194"/>
              </w:tabs>
              <w:spacing w:before="51" w:line="240" w:lineRule="auto"/>
              <w:ind w:hanging="163"/>
              <w:jc w:val="left"/>
              <w:rPr>
                <w:rFonts w:ascii="Times New Roman" w:hAnsi="Times New Roman"/>
                <w:sz w:val="12"/>
              </w:rPr>
            </w:pPr>
            <w:r>
              <w:rPr>
                <w:rFonts w:ascii="Times New Roman" w:hAnsi="Times New Roman"/>
                <w:w w:val="105"/>
                <w:sz w:val="12"/>
              </w:rPr>
              <w:t>(d)</w:t>
            </w:r>
          </w:p>
        </w:tc>
        <w:tc>
          <w:tcPr>
            <w:tcW w:w="504"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17" w:type="dxa"/>
          </w:tcPr>
          <w:p w:rsidR="00016671" w:rsidRDefault="00376CE1" w:rsidP="00376CE1">
            <w:pPr>
              <w:pStyle w:val="TableParagraph"/>
              <w:numPr>
                <w:ilvl w:val="0"/>
                <w:numId w:val="35"/>
              </w:numPr>
              <w:tabs>
                <w:tab w:val="left" w:pos="78"/>
              </w:tabs>
              <w:spacing w:before="51" w:line="240" w:lineRule="auto"/>
              <w:ind w:right="118" w:hanging="240"/>
              <w:jc w:val="right"/>
              <w:rPr>
                <w:rFonts w:ascii="Times New Roman" w:hAnsi="Times New Roman"/>
                <w:sz w:val="12"/>
              </w:rPr>
            </w:pPr>
            <w:r>
              <w:rPr>
                <w:rFonts w:ascii="Times New Roman" w:hAnsi="Times New Roman"/>
                <w:spacing w:val="-2"/>
                <w:w w:val="105"/>
                <w:sz w:val="12"/>
              </w:rPr>
              <w:t>(d)</w:t>
            </w:r>
          </w:p>
        </w:tc>
        <w:tc>
          <w:tcPr>
            <w:tcW w:w="429"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04" w:type="dxa"/>
          </w:tcPr>
          <w:p w:rsidR="00016671" w:rsidRDefault="00376CE1">
            <w:pPr>
              <w:pStyle w:val="TableParagraph"/>
              <w:spacing w:before="51" w:line="240" w:lineRule="auto"/>
              <w:ind w:right="196"/>
              <w:jc w:val="right"/>
              <w:rPr>
                <w:rFonts w:ascii="Times New Roman" w:hAnsi="Times New Roman"/>
                <w:sz w:val="12"/>
              </w:rPr>
            </w:pPr>
            <w:r>
              <w:rPr>
                <w:rFonts w:ascii="Times New Roman" w:hAnsi="Times New Roman"/>
                <w:w w:val="105"/>
                <w:sz w:val="12"/>
              </w:rPr>
              <w:t>●</w:t>
            </w:r>
          </w:p>
        </w:tc>
        <w:tc>
          <w:tcPr>
            <w:tcW w:w="390" w:type="dxa"/>
          </w:tcPr>
          <w:p w:rsidR="00016671" w:rsidRDefault="00016671">
            <w:pPr>
              <w:pStyle w:val="TableParagraph"/>
              <w:spacing w:line="240" w:lineRule="auto"/>
              <w:jc w:val="left"/>
              <w:rPr>
                <w:rFonts w:ascii="Times New Roman"/>
                <w:sz w:val="14"/>
              </w:rPr>
            </w:pPr>
          </w:p>
        </w:tc>
        <w:tc>
          <w:tcPr>
            <w:tcW w:w="478" w:type="dxa"/>
          </w:tcPr>
          <w:p w:rsidR="00016671" w:rsidRDefault="00016671">
            <w:pPr>
              <w:pStyle w:val="TableParagraph"/>
              <w:spacing w:line="240" w:lineRule="auto"/>
              <w:jc w:val="left"/>
              <w:rPr>
                <w:rFonts w:ascii="Times New Roman"/>
                <w:sz w:val="14"/>
              </w:rPr>
            </w:pPr>
          </w:p>
        </w:tc>
      </w:tr>
      <w:tr w:rsidR="00016671">
        <w:trPr>
          <w:trHeight w:val="186"/>
        </w:trPr>
        <w:tc>
          <w:tcPr>
            <w:tcW w:w="1628" w:type="dxa"/>
          </w:tcPr>
          <w:p w:rsidR="00016671" w:rsidRDefault="00376CE1">
            <w:pPr>
              <w:pStyle w:val="TableParagraph"/>
              <w:spacing w:before="51" w:line="116" w:lineRule="exact"/>
              <w:ind w:left="93"/>
              <w:jc w:val="left"/>
              <w:rPr>
                <w:rFonts w:ascii="Times New Roman"/>
                <w:sz w:val="12"/>
              </w:rPr>
            </w:pPr>
            <w:r>
              <w:rPr>
                <w:rFonts w:ascii="Times New Roman"/>
                <w:w w:val="105"/>
                <w:sz w:val="12"/>
              </w:rPr>
              <w:t>CT/MRI of the Brain</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rsidP="00376CE1">
            <w:pPr>
              <w:pStyle w:val="TableParagraph"/>
              <w:numPr>
                <w:ilvl w:val="0"/>
                <w:numId w:val="34"/>
              </w:numPr>
              <w:tabs>
                <w:tab w:val="left" w:pos="285"/>
              </w:tabs>
              <w:spacing w:before="51" w:line="116" w:lineRule="exact"/>
              <w:ind w:hanging="281"/>
              <w:jc w:val="left"/>
              <w:rPr>
                <w:rFonts w:ascii="Times New Roman" w:hAnsi="Times New Roman"/>
                <w:sz w:val="12"/>
              </w:rPr>
            </w:pPr>
            <w:r>
              <w:rPr>
                <w:rFonts w:ascii="Times New Roman" w:hAnsi="Times New Roman"/>
                <w:w w:val="105"/>
                <w:sz w:val="12"/>
              </w:rPr>
              <w:t>(n)</w:t>
            </w:r>
          </w:p>
        </w:tc>
        <w:tc>
          <w:tcPr>
            <w:tcW w:w="486" w:type="dxa"/>
          </w:tcPr>
          <w:p w:rsidR="00016671" w:rsidRDefault="00016671">
            <w:pPr>
              <w:pStyle w:val="TableParagraph"/>
              <w:spacing w:line="240" w:lineRule="auto"/>
              <w:jc w:val="left"/>
              <w:rPr>
                <w:rFonts w:ascii="Times New Roman"/>
                <w:sz w:val="12"/>
              </w:rPr>
            </w:pPr>
          </w:p>
        </w:tc>
        <w:tc>
          <w:tcPr>
            <w:tcW w:w="473"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c>
          <w:tcPr>
            <w:tcW w:w="498" w:type="dxa"/>
          </w:tcPr>
          <w:p w:rsidR="00016671" w:rsidRDefault="00016671">
            <w:pPr>
              <w:pStyle w:val="TableParagraph"/>
              <w:spacing w:line="240" w:lineRule="auto"/>
              <w:jc w:val="left"/>
              <w:rPr>
                <w:rFonts w:ascii="Times New Roman"/>
                <w:sz w:val="12"/>
              </w:rPr>
            </w:pPr>
          </w:p>
        </w:tc>
        <w:tc>
          <w:tcPr>
            <w:tcW w:w="435"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517" w:type="dxa"/>
          </w:tcPr>
          <w:p w:rsidR="00016671" w:rsidRDefault="00016671">
            <w:pPr>
              <w:pStyle w:val="TableParagraph"/>
              <w:spacing w:line="240" w:lineRule="auto"/>
              <w:jc w:val="left"/>
              <w:rPr>
                <w:rFonts w:ascii="Times New Roman"/>
                <w:sz w:val="12"/>
              </w:rPr>
            </w:pPr>
          </w:p>
        </w:tc>
        <w:tc>
          <w:tcPr>
            <w:tcW w:w="517"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17" w:type="dxa"/>
          </w:tcPr>
          <w:p w:rsidR="00016671" w:rsidRDefault="00376CE1" w:rsidP="00376CE1">
            <w:pPr>
              <w:pStyle w:val="TableParagraph"/>
              <w:numPr>
                <w:ilvl w:val="0"/>
                <w:numId w:val="33"/>
              </w:numPr>
              <w:tabs>
                <w:tab w:val="left" w:pos="241"/>
              </w:tabs>
              <w:spacing w:before="51" w:line="116" w:lineRule="exact"/>
              <w:ind w:hanging="228"/>
              <w:jc w:val="left"/>
              <w:rPr>
                <w:rFonts w:ascii="Times New Roman" w:hAnsi="Times New Roman"/>
                <w:sz w:val="12"/>
              </w:rPr>
            </w:pPr>
            <w:r>
              <w:rPr>
                <w:rFonts w:ascii="Times New Roman" w:hAnsi="Times New Roman"/>
                <w:spacing w:val="-5"/>
                <w:w w:val="105"/>
                <w:sz w:val="12"/>
              </w:rPr>
              <w:t>(r)</w:t>
            </w:r>
          </w:p>
        </w:tc>
        <w:tc>
          <w:tcPr>
            <w:tcW w:w="504" w:type="dxa"/>
          </w:tcPr>
          <w:p w:rsidR="00016671" w:rsidRDefault="00376CE1" w:rsidP="00376CE1">
            <w:pPr>
              <w:pStyle w:val="TableParagraph"/>
              <w:numPr>
                <w:ilvl w:val="0"/>
                <w:numId w:val="32"/>
              </w:numPr>
              <w:tabs>
                <w:tab w:val="left" w:pos="78"/>
              </w:tabs>
              <w:spacing w:before="51" w:line="116" w:lineRule="exact"/>
              <w:ind w:right="146" w:hanging="229"/>
              <w:jc w:val="right"/>
              <w:rPr>
                <w:rFonts w:ascii="Times New Roman" w:hAnsi="Times New Roman"/>
                <w:sz w:val="12"/>
              </w:rPr>
            </w:pPr>
            <w:r>
              <w:rPr>
                <w:rFonts w:ascii="Times New Roman" w:hAnsi="Times New Roman"/>
                <w:spacing w:val="-5"/>
                <w:w w:val="105"/>
                <w:sz w:val="12"/>
              </w:rPr>
              <w:t>(r)</w:t>
            </w:r>
          </w:p>
        </w:tc>
        <w:tc>
          <w:tcPr>
            <w:tcW w:w="390" w:type="dxa"/>
          </w:tcPr>
          <w:p w:rsidR="00016671" w:rsidRDefault="00016671">
            <w:pPr>
              <w:pStyle w:val="TableParagraph"/>
              <w:spacing w:line="240" w:lineRule="auto"/>
              <w:jc w:val="left"/>
              <w:rPr>
                <w:rFonts w:ascii="Times New Roman"/>
                <w:sz w:val="12"/>
              </w:rPr>
            </w:pPr>
          </w:p>
        </w:tc>
        <w:tc>
          <w:tcPr>
            <w:tcW w:w="478" w:type="dxa"/>
          </w:tcPr>
          <w:p w:rsidR="00016671" w:rsidRDefault="00016671">
            <w:pPr>
              <w:pStyle w:val="TableParagraph"/>
              <w:spacing w:line="240" w:lineRule="auto"/>
              <w:jc w:val="left"/>
              <w:rPr>
                <w:rFonts w:ascii="Times New Roman"/>
                <w:sz w:val="12"/>
              </w:rPr>
            </w:pPr>
          </w:p>
        </w:tc>
      </w:tr>
      <w:tr w:rsidR="00016671">
        <w:trPr>
          <w:trHeight w:val="199"/>
        </w:trPr>
        <w:tc>
          <w:tcPr>
            <w:tcW w:w="1628"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Tumor Assessment</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376CE1" w:rsidP="00376CE1">
            <w:pPr>
              <w:pStyle w:val="TableParagraph"/>
              <w:numPr>
                <w:ilvl w:val="0"/>
                <w:numId w:val="31"/>
              </w:numPr>
              <w:tabs>
                <w:tab w:val="left" w:pos="285"/>
              </w:tabs>
              <w:spacing w:before="51" w:line="129" w:lineRule="exact"/>
              <w:ind w:hanging="281"/>
              <w:jc w:val="left"/>
              <w:rPr>
                <w:rFonts w:ascii="Times New Roman" w:hAnsi="Times New Roman"/>
                <w:sz w:val="12"/>
              </w:rPr>
            </w:pPr>
            <w:r>
              <w:rPr>
                <w:rFonts w:ascii="Times New Roman" w:hAnsi="Times New Roman"/>
                <w:w w:val="105"/>
                <w:sz w:val="12"/>
              </w:rPr>
              <w:t>(n)</w:t>
            </w:r>
          </w:p>
        </w:tc>
        <w:tc>
          <w:tcPr>
            <w:tcW w:w="486" w:type="dxa"/>
          </w:tcPr>
          <w:p w:rsidR="00016671" w:rsidRDefault="00016671">
            <w:pPr>
              <w:pStyle w:val="TableParagraph"/>
              <w:spacing w:line="240" w:lineRule="auto"/>
              <w:jc w:val="left"/>
              <w:rPr>
                <w:rFonts w:ascii="Times New Roman"/>
                <w:sz w:val="12"/>
              </w:rPr>
            </w:pPr>
          </w:p>
        </w:tc>
        <w:tc>
          <w:tcPr>
            <w:tcW w:w="473"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c>
          <w:tcPr>
            <w:tcW w:w="498" w:type="dxa"/>
          </w:tcPr>
          <w:p w:rsidR="00016671" w:rsidRDefault="00016671">
            <w:pPr>
              <w:pStyle w:val="TableParagraph"/>
              <w:spacing w:line="240" w:lineRule="auto"/>
              <w:jc w:val="left"/>
              <w:rPr>
                <w:rFonts w:ascii="Times New Roman"/>
                <w:sz w:val="12"/>
              </w:rPr>
            </w:pPr>
          </w:p>
        </w:tc>
        <w:tc>
          <w:tcPr>
            <w:tcW w:w="435"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517" w:type="dxa"/>
          </w:tcPr>
          <w:p w:rsidR="00016671" w:rsidRDefault="00016671">
            <w:pPr>
              <w:pStyle w:val="TableParagraph"/>
              <w:spacing w:line="240" w:lineRule="auto"/>
              <w:jc w:val="left"/>
              <w:rPr>
                <w:rFonts w:ascii="Times New Roman"/>
                <w:sz w:val="12"/>
              </w:rPr>
            </w:pPr>
          </w:p>
        </w:tc>
        <w:tc>
          <w:tcPr>
            <w:tcW w:w="517"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17" w:type="dxa"/>
          </w:tcPr>
          <w:p w:rsidR="00016671" w:rsidRDefault="00376CE1">
            <w:pPr>
              <w:pStyle w:val="TableParagraph"/>
              <w:spacing w:before="51" w:line="129" w:lineRule="exact"/>
              <w:ind w:left="26"/>
              <w:rPr>
                <w:rFonts w:ascii="Times New Roman" w:hAnsi="Times New Roman"/>
                <w:sz w:val="12"/>
              </w:rPr>
            </w:pPr>
            <w:r>
              <w:rPr>
                <w:rFonts w:ascii="Times New Roman" w:hAnsi="Times New Roman"/>
                <w:w w:val="105"/>
                <w:sz w:val="12"/>
              </w:rPr>
              <w:t>●</w:t>
            </w:r>
          </w:p>
        </w:tc>
        <w:tc>
          <w:tcPr>
            <w:tcW w:w="504" w:type="dxa"/>
          </w:tcPr>
          <w:p w:rsidR="00016671" w:rsidRDefault="00376CE1">
            <w:pPr>
              <w:pStyle w:val="TableParagraph"/>
              <w:spacing w:before="51" w:line="129" w:lineRule="exact"/>
              <w:ind w:right="196"/>
              <w:jc w:val="right"/>
              <w:rPr>
                <w:rFonts w:ascii="Times New Roman" w:hAnsi="Times New Roman"/>
                <w:sz w:val="12"/>
              </w:rPr>
            </w:pPr>
            <w:r>
              <w:rPr>
                <w:rFonts w:ascii="Times New Roman" w:hAnsi="Times New Roman"/>
                <w:w w:val="105"/>
                <w:sz w:val="12"/>
              </w:rPr>
              <w:t>●</w:t>
            </w:r>
          </w:p>
        </w:tc>
        <w:tc>
          <w:tcPr>
            <w:tcW w:w="390" w:type="dxa"/>
          </w:tcPr>
          <w:p w:rsidR="00016671" w:rsidRDefault="00016671">
            <w:pPr>
              <w:pStyle w:val="TableParagraph"/>
              <w:spacing w:line="240" w:lineRule="auto"/>
              <w:jc w:val="left"/>
              <w:rPr>
                <w:rFonts w:ascii="Times New Roman"/>
                <w:sz w:val="12"/>
              </w:rPr>
            </w:pPr>
          </w:p>
        </w:tc>
        <w:tc>
          <w:tcPr>
            <w:tcW w:w="478" w:type="dxa"/>
          </w:tcPr>
          <w:p w:rsidR="00016671" w:rsidRDefault="00016671">
            <w:pPr>
              <w:pStyle w:val="TableParagraph"/>
              <w:spacing w:line="240" w:lineRule="auto"/>
              <w:jc w:val="left"/>
              <w:rPr>
                <w:rFonts w:ascii="Times New Roman"/>
                <w:sz w:val="12"/>
              </w:rPr>
            </w:pPr>
          </w:p>
        </w:tc>
      </w:tr>
      <w:tr w:rsidR="00016671">
        <w:trPr>
          <w:trHeight w:val="338"/>
        </w:trPr>
        <w:tc>
          <w:tcPr>
            <w:tcW w:w="1628" w:type="dxa"/>
          </w:tcPr>
          <w:p w:rsidR="00016671" w:rsidRDefault="00376CE1">
            <w:pPr>
              <w:pStyle w:val="TableParagraph"/>
              <w:spacing w:before="61" w:line="140" w:lineRule="atLeast"/>
              <w:ind w:left="93" w:right="681"/>
              <w:jc w:val="left"/>
              <w:rPr>
                <w:rFonts w:ascii="Times New Roman"/>
                <w:sz w:val="12"/>
              </w:rPr>
            </w:pPr>
            <w:r>
              <w:rPr>
                <w:rFonts w:ascii="Times New Roman"/>
                <w:w w:val="105"/>
                <w:sz w:val="12"/>
              </w:rPr>
              <w:t>Ophthalmologic Assessments</w:t>
            </w:r>
          </w:p>
        </w:tc>
        <w:tc>
          <w:tcPr>
            <w:tcW w:w="568" w:type="dxa"/>
          </w:tcPr>
          <w:p w:rsidR="00016671" w:rsidRDefault="00016671">
            <w:pPr>
              <w:pStyle w:val="TableParagraph"/>
              <w:spacing w:line="240" w:lineRule="auto"/>
              <w:jc w:val="left"/>
              <w:rPr>
                <w:rFonts w:ascii="Times New Roman"/>
                <w:sz w:val="14"/>
              </w:rPr>
            </w:pPr>
          </w:p>
        </w:tc>
        <w:tc>
          <w:tcPr>
            <w:tcW w:w="644" w:type="dxa"/>
          </w:tcPr>
          <w:p w:rsidR="00016671" w:rsidRDefault="00376CE1" w:rsidP="00376CE1">
            <w:pPr>
              <w:pStyle w:val="TableParagraph"/>
              <w:numPr>
                <w:ilvl w:val="0"/>
                <w:numId w:val="30"/>
              </w:numPr>
              <w:tabs>
                <w:tab w:val="left" w:pos="285"/>
              </w:tabs>
              <w:spacing w:before="63" w:line="240" w:lineRule="auto"/>
              <w:ind w:hanging="281"/>
              <w:jc w:val="left"/>
              <w:rPr>
                <w:rFonts w:ascii="Times New Roman" w:hAnsi="Times New Roman"/>
                <w:sz w:val="12"/>
              </w:rPr>
            </w:pPr>
            <w:r>
              <w:rPr>
                <w:rFonts w:ascii="Times New Roman" w:hAnsi="Times New Roman"/>
                <w:w w:val="105"/>
                <w:sz w:val="12"/>
              </w:rPr>
              <w:t>(n)</w:t>
            </w:r>
          </w:p>
        </w:tc>
        <w:tc>
          <w:tcPr>
            <w:tcW w:w="486" w:type="dxa"/>
          </w:tcPr>
          <w:p w:rsidR="00016671" w:rsidRDefault="00016671">
            <w:pPr>
              <w:pStyle w:val="TableParagraph"/>
              <w:spacing w:line="240" w:lineRule="auto"/>
              <w:jc w:val="left"/>
              <w:rPr>
                <w:rFonts w:ascii="Times New Roman"/>
                <w:sz w:val="14"/>
              </w:rPr>
            </w:pPr>
          </w:p>
        </w:tc>
        <w:tc>
          <w:tcPr>
            <w:tcW w:w="473" w:type="dxa"/>
          </w:tcPr>
          <w:p w:rsidR="00016671" w:rsidRDefault="00016671">
            <w:pPr>
              <w:pStyle w:val="TableParagraph"/>
              <w:spacing w:line="240" w:lineRule="auto"/>
              <w:jc w:val="left"/>
              <w:rPr>
                <w:rFonts w:ascii="Times New Roman"/>
                <w:sz w:val="14"/>
              </w:rPr>
            </w:pPr>
          </w:p>
        </w:tc>
        <w:tc>
          <w:tcPr>
            <w:tcW w:w="492"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79" w:type="dxa"/>
          </w:tcPr>
          <w:p w:rsidR="00016671" w:rsidRDefault="00016671">
            <w:pPr>
              <w:pStyle w:val="TableParagraph"/>
              <w:spacing w:line="240" w:lineRule="auto"/>
              <w:jc w:val="left"/>
              <w:rPr>
                <w:rFonts w:ascii="Times New Roman"/>
                <w:sz w:val="14"/>
              </w:rPr>
            </w:pPr>
          </w:p>
        </w:tc>
        <w:tc>
          <w:tcPr>
            <w:tcW w:w="504" w:type="dxa"/>
          </w:tcPr>
          <w:p w:rsidR="00016671" w:rsidRDefault="00376CE1" w:rsidP="00376CE1">
            <w:pPr>
              <w:pStyle w:val="TableParagraph"/>
              <w:numPr>
                <w:ilvl w:val="0"/>
                <w:numId w:val="29"/>
              </w:numPr>
              <w:tabs>
                <w:tab w:val="left" w:pos="173"/>
              </w:tabs>
              <w:spacing w:before="63" w:line="240" w:lineRule="auto"/>
              <w:ind w:hanging="165"/>
              <w:jc w:val="left"/>
              <w:rPr>
                <w:rFonts w:ascii="Times New Roman" w:hAnsi="Times New Roman"/>
                <w:sz w:val="12"/>
              </w:rPr>
            </w:pPr>
            <w:r>
              <w:rPr>
                <w:rFonts w:ascii="Times New Roman" w:hAnsi="Times New Roman"/>
                <w:w w:val="105"/>
                <w:sz w:val="12"/>
              </w:rPr>
              <w:t>(d,s)</w:t>
            </w:r>
          </w:p>
        </w:tc>
        <w:tc>
          <w:tcPr>
            <w:tcW w:w="479" w:type="dxa"/>
          </w:tcPr>
          <w:p w:rsidR="00016671" w:rsidRDefault="00016671">
            <w:pPr>
              <w:pStyle w:val="TableParagraph"/>
              <w:spacing w:line="240" w:lineRule="auto"/>
              <w:jc w:val="left"/>
              <w:rPr>
                <w:rFonts w:ascii="Times New Roman"/>
                <w:sz w:val="14"/>
              </w:rPr>
            </w:pPr>
          </w:p>
        </w:tc>
        <w:tc>
          <w:tcPr>
            <w:tcW w:w="498" w:type="dxa"/>
          </w:tcPr>
          <w:p w:rsidR="00016671" w:rsidRDefault="00016671">
            <w:pPr>
              <w:pStyle w:val="TableParagraph"/>
              <w:spacing w:line="240" w:lineRule="auto"/>
              <w:jc w:val="left"/>
              <w:rPr>
                <w:rFonts w:ascii="Times New Roman"/>
                <w:sz w:val="14"/>
              </w:rPr>
            </w:pPr>
          </w:p>
        </w:tc>
        <w:tc>
          <w:tcPr>
            <w:tcW w:w="435"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17" w:type="dxa"/>
          </w:tcPr>
          <w:p w:rsidR="00016671" w:rsidRDefault="00376CE1" w:rsidP="00376CE1">
            <w:pPr>
              <w:pStyle w:val="TableParagraph"/>
              <w:numPr>
                <w:ilvl w:val="0"/>
                <w:numId w:val="28"/>
              </w:numPr>
              <w:tabs>
                <w:tab w:val="left" w:pos="78"/>
              </w:tabs>
              <w:spacing w:before="63" w:line="240" w:lineRule="auto"/>
              <w:ind w:right="93" w:hanging="177"/>
              <w:jc w:val="right"/>
              <w:rPr>
                <w:rFonts w:ascii="Times New Roman" w:hAnsi="Times New Roman"/>
                <w:sz w:val="12"/>
              </w:rPr>
            </w:pPr>
            <w:r>
              <w:rPr>
                <w:rFonts w:ascii="Times New Roman" w:hAnsi="Times New Roman"/>
                <w:w w:val="105"/>
                <w:sz w:val="12"/>
              </w:rPr>
              <w:t>(d,s)</w:t>
            </w:r>
          </w:p>
        </w:tc>
        <w:tc>
          <w:tcPr>
            <w:tcW w:w="429"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04" w:type="dxa"/>
          </w:tcPr>
          <w:p w:rsidR="00016671" w:rsidRDefault="00376CE1">
            <w:pPr>
              <w:pStyle w:val="TableParagraph"/>
              <w:spacing w:before="63" w:line="240" w:lineRule="auto"/>
              <w:ind w:right="196"/>
              <w:jc w:val="right"/>
              <w:rPr>
                <w:rFonts w:ascii="Times New Roman" w:hAnsi="Times New Roman"/>
                <w:sz w:val="12"/>
              </w:rPr>
            </w:pPr>
            <w:r>
              <w:rPr>
                <w:rFonts w:ascii="Times New Roman" w:hAnsi="Times New Roman"/>
                <w:w w:val="105"/>
                <w:sz w:val="12"/>
              </w:rPr>
              <w:t>●</w:t>
            </w:r>
          </w:p>
        </w:tc>
        <w:tc>
          <w:tcPr>
            <w:tcW w:w="390" w:type="dxa"/>
          </w:tcPr>
          <w:p w:rsidR="00016671" w:rsidRDefault="00016671">
            <w:pPr>
              <w:pStyle w:val="TableParagraph"/>
              <w:spacing w:line="240" w:lineRule="auto"/>
              <w:jc w:val="left"/>
              <w:rPr>
                <w:rFonts w:ascii="Times New Roman"/>
                <w:sz w:val="14"/>
              </w:rPr>
            </w:pPr>
          </w:p>
        </w:tc>
        <w:tc>
          <w:tcPr>
            <w:tcW w:w="478" w:type="dxa"/>
          </w:tcPr>
          <w:p w:rsidR="00016671" w:rsidRDefault="00016671">
            <w:pPr>
              <w:pStyle w:val="TableParagraph"/>
              <w:spacing w:line="240" w:lineRule="auto"/>
              <w:jc w:val="left"/>
              <w:rPr>
                <w:rFonts w:ascii="Times New Roman"/>
                <w:sz w:val="14"/>
              </w:rPr>
            </w:pPr>
          </w:p>
        </w:tc>
      </w:tr>
      <w:tr w:rsidR="00016671">
        <w:trPr>
          <w:trHeight w:val="549"/>
        </w:trPr>
        <w:tc>
          <w:tcPr>
            <w:tcW w:w="1628" w:type="dxa"/>
          </w:tcPr>
          <w:p w:rsidR="00016671" w:rsidRDefault="00376CE1">
            <w:pPr>
              <w:pStyle w:val="TableParagraph"/>
              <w:spacing w:before="48" w:line="240" w:lineRule="auto"/>
              <w:ind w:left="93" w:right="222"/>
              <w:jc w:val="left"/>
              <w:rPr>
                <w:rFonts w:ascii="Times New Roman"/>
                <w:sz w:val="12"/>
              </w:rPr>
            </w:pPr>
            <w:r>
              <w:rPr>
                <w:rFonts w:ascii="Times New Roman"/>
                <w:w w:val="105"/>
                <w:sz w:val="12"/>
              </w:rPr>
              <w:t>Tumor Sample for HER2 Status and optional biomarker</w:t>
            </w:r>
          </w:p>
        </w:tc>
        <w:tc>
          <w:tcPr>
            <w:tcW w:w="568" w:type="dxa"/>
          </w:tcPr>
          <w:p w:rsidR="00016671" w:rsidRDefault="00376CE1" w:rsidP="00376CE1">
            <w:pPr>
              <w:pStyle w:val="TableParagraph"/>
              <w:numPr>
                <w:ilvl w:val="0"/>
                <w:numId w:val="27"/>
              </w:numPr>
              <w:tabs>
                <w:tab w:val="left" w:pos="260"/>
              </w:tabs>
              <w:spacing w:before="48" w:line="240" w:lineRule="auto"/>
              <w:ind w:hanging="256"/>
              <w:jc w:val="left"/>
              <w:rPr>
                <w:rFonts w:ascii="Times New Roman" w:hAnsi="Times New Roman"/>
                <w:sz w:val="12"/>
              </w:rPr>
            </w:pPr>
            <w:r>
              <w:rPr>
                <w:rFonts w:ascii="Times New Roman" w:hAnsi="Times New Roman"/>
                <w:w w:val="105"/>
                <w:sz w:val="12"/>
              </w:rPr>
              <w:t>(t)</w:t>
            </w:r>
          </w:p>
        </w:tc>
        <w:tc>
          <w:tcPr>
            <w:tcW w:w="644" w:type="dxa"/>
          </w:tcPr>
          <w:p w:rsidR="00016671" w:rsidRDefault="00016671">
            <w:pPr>
              <w:pStyle w:val="TableParagraph"/>
              <w:spacing w:line="240" w:lineRule="auto"/>
              <w:jc w:val="left"/>
              <w:rPr>
                <w:rFonts w:ascii="Times New Roman"/>
                <w:sz w:val="14"/>
              </w:rPr>
            </w:pPr>
          </w:p>
        </w:tc>
        <w:tc>
          <w:tcPr>
            <w:tcW w:w="486" w:type="dxa"/>
          </w:tcPr>
          <w:p w:rsidR="00016671" w:rsidRDefault="00016671">
            <w:pPr>
              <w:pStyle w:val="TableParagraph"/>
              <w:spacing w:line="240" w:lineRule="auto"/>
              <w:jc w:val="left"/>
              <w:rPr>
                <w:rFonts w:ascii="Times New Roman"/>
                <w:sz w:val="14"/>
              </w:rPr>
            </w:pPr>
          </w:p>
        </w:tc>
        <w:tc>
          <w:tcPr>
            <w:tcW w:w="473" w:type="dxa"/>
          </w:tcPr>
          <w:p w:rsidR="00016671" w:rsidRDefault="00016671">
            <w:pPr>
              <w:pStyle w:val="TableParagraph"/>
              <w:spacing w:line="240" w:lineRule="auto"/>
              <w:jc w:val="left"/>
              <w:rPr>
                <w:rFonts w:ascii="Times New Roman"/>
                <w:sz w:val="14"/>
              </w:rPr>
            </w:pPr>
          </w:p>
        </w:tc>
        <w:tc>
          <w:tcPr>
            <w:tcW w:w="492" w:type="dxa"/>
          </w:tcPr>
          <w:p w:rsidR="00016671" w:rsidRDefault="00016671">
            <w:pPr>
              <w:pStyle w:val="TableParagraph"/>
              <w:spacing w:line="240" w:lineRule="auto"/>
              <w:jc w:val="left"/>
              <w:rPr>
                <w:rFonts w:ascii="Times New Roman"/>
                <w:sz w:val="14"/>
              </w:rPr>
            </w:pPr>
          </w:p>
        </w:tc>
        <w:tc>
          <w:tcPr>
            <w:tcW w:w="416" w:type="dxa"/>
          </w:tcPr>
          <w:p w:rsidR="00016671" w:rsidRDefault="00016671">
            <w:pPr>
              <w:pStyle w:val="TableParagraph"/>
              <w:spacing w:line="240" w:lineRule="auto"/>
              <w:jc w:val="left"/>
              <w:rPr>
                <w:rFonts w:ascii="Times New Roman"/>
                <w:sz w:val="14"/>
              </w:rPr>
            </w:pPr>
          </w:p>
        </w:tc>
        <w:tc>
          <w:tcPr>
            <w:tcW w:w="479"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479" w:type="dxa"/>
          </w:tcPr>
          <w:p w:rsidR="00016671" w:rsidRDefault="00016671">
            <w:pPr>
              <w:pStyle w:val="TableParagraph"/>
              <w:spacing w:line="240" w:lineRule="auto"/>
              <w:jc w:val="left"/>
              <w:rPr>
                <w:rFonts w:ascii="Times New Roman"/>
                <w:sz w:val="14"/>
              </w:rPr>
            </w:pPr>
          </w:p>
        </w:tc>
        <w:tc>
          <w:tcPr>
            <w:tcW w:w="498" w:type="dxa"/>
          </w:tcPr>
          <w:p w:rsidR="00016671" w:rsidRDefault="00016671">
            <w:pPr>
              <w:pStyle w:val="TableParagraph"/>
              <w:spacing w:line="240" w:lineRule="auto"/>
              <w:jc w:val="left"/>
              <w:rPr>
                <w:rFonts w:ascii="Times New Roman"/>
                <w:sz w:val="14"/>
              </w:rPr>
            </w:pPr>
          </w:p>
        </w:tc>
        <w:tc>
          <w:tcPr>
            <w:tcW w:w="435"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429" w:type="dxa"/>
          </w:tcPr>
          <w:p w:rsidR="00016671" w:rsidRDefault="00016671">
            <w:pPr>
              <w:pStyle w:val="TableParagraph"/>
              <w:spacing w:line="240" w:lineRule="auto"/>
              <w:jc w:val="left"/>
              <w:rPr>
                <w:rFonts w:ascii="Times New Roman"/>
                <w:sz w:val="14"/>
              </w:rPr>
            </w:pPr>
          </w:p>
        </w:tc>
        <w:tc>
          <w:tcPr>
            <w:tcW w:w="517" w:type="dxa"/>
          </w:tcPr>
          <w:p w:rsidR="00016671" w:rsidRDefault="00016671">
            <w:pPr>
              <w:pStyle w:val="TableParagraph"/>
              <w:spacing w:line="240" w:lineRule="auto"/>
              <w:jc w:val="left"/>
              <w:rPr>
                <w:rFonts w:ascii="Times New Roman"/>
                <w:sz w:val="14"/>
              </w:rPr>
            </w:pPr>
          </w:p>
        </w:tc>
        <w:tc>
          <w:tcPr>
            <w:tcW w:w="504" w:type="dxa"/>
          </w:tcPr>
          <w:p w:rsidR="00016671" w:rsidRDefault="00016671">
            <w:pPr>
              <w:pStyle w:val="TableParagraph"/>
              <w:spacing w:line="240" w:lineRule="auto"/>
              <w:jc w:val="left"/>
              <w:rPr>
                <w:rFonts w:ascii="Times New Roman"/>
                <w:sz w:val="14"/>
              </w:rPr>
            </w:pPr>
          </w:p>
        </w:tc>
        <w:tc>
          <w:tcPr>
            <w:tcW w:w="390" w:type="dxa"/>
          </w:tcPr>
          <w:p w:rsidR="00016671" w:rsidRDefault="00016671">
            <w:pPr>
              <w:pStyle w:val="TableParagraph"/>
              <w:spacing w:line="240" w:lineRule="auto"/>
              <w:jc w:val="left"/>
              <w:rPr>
                <w:rFonts w:ascii="Times New Roman"/>
                <w:sz w:val="14"/>
              </w:rPr>
            </w:pPr>
          </w:p>
        </w:tc>
        <w:tc>
          <w:tcPr>
            <w:tcW w:w="478" w:type="dxa"/>
          </w:tcPr>
          <w:p w:rsidR="00016671" w:rsidRDefault="00016671">
            <w:pPr>
              <w:pStyle w:val="TableParagraph"/>
              <w:spacing w:line="240" w:lineRule="auto"/>
              <w:jc w:val="left"/>
              <w:rPr>
                <w:rFonts w:ascii="Times New Roman"/>
                <w:sz w:val="14"/>
              </w:rPr>
            </w:pPr>
          </w:p>
        </w:tc>
      </w:tr>
      <w:tr w:rsidR="00016671">
        <w:trPr>
          <w:trHeight w:val="174"/>
        </w:trPr>
        <w:tc>
          <w:tcPr>
            <w:tcW w:w="1628" w:type="dxa"/>
          </w:tcPr>
          <w:p w:rsidR="00016671" w:rsidRDefault="00376CE1">
            <w:pPr>
              <w:pStyle w:val="TableParagraph"/>
              <w:spacing w:before="51" w:line="103" w:lineRule="exact"/>
              <w:ind w:left="93"/>
              <w:jc w:val="left"/>
              <w:rPr>
                <w:rFonts w:ascii="Times New Roman"/>
                <w:sz w:val="12"/>
              </w:rPr>
            </w:pPr>
            <w:r>
              <w:rPr>
                <w:rFonts w:ascii="Times New Roman"/>
                <w:w w:val="105"/>
                <w:sz w:val="12"/>
              </w:rPr>
              <w:t>Concomitant Medications</w:t>
            </w:r>
          </w:p>
        </w:tc>
        <w:tc>
          <w:tcPr>
            <w:tcW w:w="568" w:type="dxa"/>
          </w:tcPr>
          <w:p w:rsidR="00016671" w:rsidRDefault="00016671">
            <w:pPr>
              <w:pStyle w:val="TableParagraph"/>
              <w:spacing w:line="240" w:lineRule="auto"/>
              <w:jc w:val="left"/>
              <w:rPr>
                <w:rFonts w:ascii="Times New Roman"/>
                <w:sz w:val="10"/>
              </w:rPr>
            </w:pPr>
          </w:p>
        </w:tc>
        <w:tc>
          <w:tcPr>
            <w:tcW w:w="8284" w:type="dxa"/>
            <w:gridSpan w:val="17"/>
          </w:tcPr>
          <w:p w:rsidR="00016671" w:rsidRDefault="00376CE1">
            <w:pPr>
              <w:pStyle w:val="TableParagraph"/>
              <w:spacing w:before="51" w:line="103" w:lineRule="exact"/>
              <w:ind w:left="22"/>
              <w:rPr>
                <w:rFonts w:ascii="Times New Roman" w:hAnsi="Times New Roman"/>
                <w:sz w:val="12"/>
              </w:rPr>
            </w:pPr>
            <w:r>
              <w:rPr>
                <w:rFonts w:ascii="Times New Roman" w:hAnsi="Times New Roman"/>
                <w:w w:val="105"/>
                <w:sz w:val="12"/>
              </w:rPr>
              <w:t>●</w:t>
            </w:r>
          </w:p>
        </w:tc>
        <w:tc>
          <w:tcPr>
            <w:tcW w:w="478" w:type="dxa"/>
          </w:tcPr>
          <w:p w:rsidR="00016671" w:rsidRDefault="00016671">
            <w:pPr>
              <w:pStyle w:val="TableParagraph"/>
              <w:spacing w:line="240" w:lineRule="auto"/>
              <w:jc w:val="left"/>
              <w:rPr>
                <w:rFonts w:ascii="Times New Roman"/>
                <w:sz w:val="10"/>
              </w:rPr>
            </w:pPr>
          </w:p>
        </w:tc>
      </w:tr>
      <w:tr w:rsidR="00016671">
        <w:trPr>
          <w:trHeight w:val="199"/>
        </w:trPr>
        <w:tc>
          <w:tcPr>
            <w:tcW w:w="1628"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AEs</w:t>
            </w:r>
          </w:p>
        </w:tc>
        <w:tc>
          <w:tcPr>
            <w:tcW w:w="568" w:type="dxa"/>
          </w:tcPr>
          <w:p w:rsidR="00016671" w:rsidRDefault="00376CE1" w:rsidP="00376CE1">
            <w:pPr>
              <w:pStyle w:val="TableParagraph"/>
              <w:numPr>
                <w:ilvl w:val="0"/>
                <w:numId w:val="26"/>
              </w:numPr>
              <w:tabs>
                <w:tab w:val="left" w:pos="235"/>
              </w:tabs>
              <w:spacing w:before="51" w:line="129" w:lineRule="exact"/>
              <w:ind w:hanging="231"/>
              <w:jc w:val="left"/>
              <w:rPr>
                <w:rFonts w:ascii="Times New Roman" w:hAnsi="Times New Roman"/>
                <w:sz w:val="12"/>
              </w:rPr>
            </w:pPr>
            <w:r>
              <w:rPr>
                <w:rFonts w:ascii="Times New Roman" w:hAnsi="Times New Roman"/>
                <w:spacing w:val="-3"/>
                <w:w w:val="105"/>
                <w:sz w:val="12"/>
              </w:rPr>
              <w:t>(w)</w:t>
            </w:r>
          </w:p>
        </w:tc>
        <w:tc>
          <w:tcPr>
            <w:tcW w:w="8284" w:type="dxa"/>
            <w:gridSpan w:val="17"/>
          </w:tcPr>
          <w:p w:rsidR="00016671" w:rsidRDefault="00376CE1">
            <w:pPr>
              <w:pStyle w:val="TableParagraph"/>
              <w:spacing w:before="25" w:line="240" w:lineRule="auto"/>
              <w:ind w:left="22"/>
              <w:rPr>
                <w:rFonts w:ascii="Times New Roman" w:hAnsi="Times New Roman"/>
                <w:sz w:val="12"/>
              </w:rPr>
            </w:pPr>
            <w:r>
              <w:rPr>
                <w:rFonts w:ascii="Times New Roman" w:hAnsi="Times New Roman"/>
                <w:w w:val="105"/>
                <w:sz w:val="12"/>
              </w:rPr>
              <w:t>●</w:t>
            </w:r>
          </w:p>
        </w:tc>
        <w:tc>
          <w:tcPr>
            <w:tcW w:w="478" w:type="dxa"/>
          </w:tcPr>
          <w:p w:rsidR="00016671" w:rsidRDefault="00016671">
            <w:pPr>
              <w:pStyle w:val="TableParagraph"/>
              <w:spacing w:line="240" w:lineRule="auto"/>
              <w:jc w:val="left"/>
              <w:rPr>
                <w:rFonts w:ascii="Times New Roman"/>
                <w:sz w:val="12"/>
              </w:rPr>
            </w:pPr>
          </w:p>
        </w:tc>
      </w:tr>
      <w:tr w:rsidR="00016671">
        <w:trPr>
          <w:trHeight w:val="199"/>
        </w:trPr>
        <w:tc>
          <w:tcPr>
            <w:tcW w:w="1628" w:type="dxa"/>
          </w:tcPr>
          <w:p w:rsidR="00016671" w:rsidRDefault="00376CE1">
            <w:pPr>
              <w:pStyle w:val="TableParagraph"/>
              <w:spacing w:before="51" w:line="129" w:lineRule="exact"/>
              <w:ind w:left="93"/>
              <w:jc w:val="left"/>
              <w:rPr>
                <w:rFonts w:ascii="Times New Roman"/>
                <w:sz w:val="12"/>
              </w:rPr>
            </w:pPr>
            <w:r>
              <w:rPr>
                <w:rFonts w:ascii="Times New Roman"/>
                <w:w w:val="105"/>
                <w:sz w:val="12"/>
              </w:rPr>
              <w:t>Survival Follow-up</w:t>
            </w:r>
          </w:p>
        </w:tc>
        <w:tc>
          <w:tcPr>
            <w:tcW w:w="568" w:type="dxa"/>
          </w:tcPr>
          <w:p w:rsidR="00016671" w:rsidRDefault="00016671">
            <w:pPr>
              <w:pStyle w:val="TableParagraph"/>
              <w:spacing w:line="240" w:lineRule="auto"/>
              <w:jc w:val="left"/>
              <w:rPr>
                <w:rFonts w:ascii="Times New Roman"/>
                <w:sz w:val="12"/>
              </w:rPr>
            </w:pPr>
          </w:p>
        </w:tc>
        <w:tc>
          <w:tcPr>
            <w:tcW w:w="644" w:type="dxa"/>
          </w:tcPr>
          <w:p w:rsidR="00016671" w:rsidRDefault="00016671">
            <w:pPr>
              <w:pStyle w:val="TableParagraph"/>
              <w:spacing w:line="240" w:lineRule="auto"/>
              <w:jc w:val="left"/>
              <w:rPr>
                <w:rFonts w:ascii="Times New Roman"/>
                <w:sz w:val="12"/>
              </w:rPr>
            </w:pPr>
          </w:p>
        </w:tc>
        <w:tc>
          <w:tcPr>
            <w:tcW w:w="486" w:type="dxa"/>
          </w:tcPr>
          <w:p w:rsidR="00016671" w:rsidRDefault="00016671">
            <w:pPr>
              <w:pStyle w:val="TableParagraph"/>
              <w:spacing w:line="240" w:lineRule="auto"/>
              <w:jc w:val="left"/>
              <w:rPr>
                <w:rFonts w:ascii="Times New Roman"/>
                <w:sz w:val="12"/>
              </w:rPr>
            </w:pPr>
          </w:p>
        </w:tc>
        <w:tc>
          <w:tcPr>
            <w:tcW w:w="473" w:type="dxa"/>
          </w:tcPr>
          <w:p w:rsidR="00016671" w:rsidRDefault="00016671">
            <w:pPr>
              <w:pStyle w:val="TableParagraph"/>
              <w:spacing w:line="240" w:lineRule="auto"/>
              <w:jc w:val="left"/>
              <w:rPr>
                <w:rFonts w:ascii="Times New Roman"/>
                <w:sz w:val="12"/>
              </w:rPr>
            </w:pPr>
          </w:p>
        </w:tc>
        <w:tc>
          <w:tcPr>
            <w:tcW w:w="492" w:type="dxa"/>
          </w:tcPr>
          <w:p w:rsidR="00016671" w:rsidRDefault="00016671">
            <w:pPr>
              <w:pStyle w:val="TableParagraph"/>
              <w:spacing w:line="240" w:lineRule="auto"/>
              <w:jc w:val="left"/>
              <w:rPr>
                <w:rFonts w:ascii="Times New Roman"/>
                <w:sz w:val="12"/>
              </w:rPr>
            </w:pPr>
          </w:p>
        </w:tc>
        <w:tc>
          <w:tcPr>
            <w:tcW w:w="416"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479" w:type="dxa"/>
          </w:tcPr>
          <w:p w:rsidR="00016671" w:rsidRDefault="00016671">
            <w:pPr>
              <w:pStyle w:val="TableParagraph"/>
              <w:spacing w:line="240" w:lineRule="auto"/>
              <w:jc w:val="left"/>
              <w:rPr>
                <w:rFonts w:ascii="Times New Roman"/>
                <w:sz w:val="12"/>
              </w:rPr>
            </w:pPr>
          </w:p>
        </w:tc>
        <w:tc>
          <w:tcPr>
            <w:tcW w:w="498" w:type="dxa"/>
          </w:tcPr>
          <w:p w:rsidR="00016671" w:rsidRDefault="00016671">
            <w:pPr>
              <w:pStyle w:val="TableParagraph"/>
              <w:spacing w:line="240" w:lineRule="auto"/>
              <w:jc w:val="left"/>
              <w:rPr>
                <w:rFonts w:ascii="Times New Roman"/>
                <w:sz w:val="12"/>
              </w:rPr>
            </w:pPr>
          </w:p>
        </w:tc>
        <w:tc>
          <w:tcPr>
            <w:tcW w:w="435"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517" w:type="dxa"/>
          </w:tcPr>
          <w:p w:rsidR="00016671" w:rsidRDefault="00016671">
            <w:pPr>
              <w:pStyle w:val="TableParagraph"/>
              <w:spacing w:line="240" w:lineRule="auto"/>
              <w:jc w:val="left"/>
              <w:rPr>
                <w:rFonts w:ascii="Times New Roman"/>
                <w:sz w:val="12"/>
              </w:rPr>
            </w:pPr>
          </w:p>
        </w:tc>
        <w:tc>
          <w:tcPr>
            <w:tcW w:w="517" w:type="dxa"/>
          </w:tcPr>
          <w:p w:rsidR="00016671" w:rsidRDefault="00016671">
            <w:pPr>
              <w:pStyle w:val="TableParagraph"/>
              <w:spacing w:line="240" w:lineRule="auto"/>
              <w:jc w:val="left"/>
              <w:rPr>
                <w:rFonts w:ascii="Times New Roman"/>
                <w:sz w:val="12"/>
              </w:rPr>
            </w:pPr>
          </w:p>
        </w:tc>
        <w:tc>
          <w:tcPr>
            <w:tcW w:w="429" w:type="dxa"/>
          </w:tcPr>
          <w:p w:rsidR="00016671" w:rsidRDefault="00016671">
            <w:pPr>
              <w:pStyle w:val="TableParagraph"/>
              <w:spacing w:line="240" w:lineRule="auto"/>
              <w:jc w:val="left"/>
              <w:rPr>
                <w:rFonts w:ascii="Times New Roman"/>
                <w:sz w:val="12"/>
              </w:rPr>
            </w:pPr>
          </w:p>
        </w:tc>
        <w:tc>
          <w:tcPr>
            <w:tcW w:w="517" w:type="dxa"/>
          </w:tcPr>
          <w:p w:rsidR="00016671" w:rsidRDefault="00016671">
            <w:pPr>
              <w:pStyle w:val="TableParagraph"/>
              <w:spacing w:line="240" w:lineRule="auto"/>
              <w:jc w:val="left"/>
              <w:rPr>
                <w:rFonts w:ascii="Times New Roman"/>
                <w:sz w:val="12"/>
              </w:rPr>
            </w:pPr>
          </w:p>
        </w:tc>
        <w:tc>
          <w:tcPr>
            <w:tcW w:w="504" w:type="dxa"/>
          </w:tcPr>
          <w:p w:rsidR="00016671" w:rsidRDefault="00016671">
            <w:pPr>
              <w:pStyle w:val="TableParagraph"/>
              <w:spacing w:line="240" w:lineRule="auto"/>
              <w:jc w:val="left"/>
              <w:rPr>
                <w:rFonts w:ascii="Times New Roman"/>
                <w:sz w:val="12"/>
              </w:rPr>
            </w:pPr>
          </w:p>
        </w:tc>
        <w:tc>
          <w:tcPr>
            <w:tcW w:w="390" w:type="dxa"/>
          </w:tcPr>
          <w:p w:rsidR="00016671" w:rsidRDefault="00016671">
            <w:pPr>
              <w:pStyle w:val="TableParagraph"/>
              <w:spacing w:line="240" w:lineRule="auto"/>
              <w:jc w:val="left"/>
              <w:rPr>
                <w:rFonts w:ascii="Times New Roman"/>
                <w:sz w:val="12"/>
              </w:rPr>
            </w:pPr>
          </w:p>
        </w:tc>
        <w:tc>
          <w:tcPr>
            <w:tcW w:w="478" w:type="dxa"/>
          </w:tcPr>
          <w:p w:rsidR="00016671" w:rsidRDefault="00376CE1">
            <w:pPr>
              <w:pStyle w:val="TableParagraph"/>
              <w:spacing w:before="51" w:line="129" w:lineRule="exact"/>
              <w:ind w:left="45"/>
              <w:rPr>
                <w:rFonts w:ascii="Times New Roman" w:hAnsi="Times New Roman"/>
                <w:sz w:val="12"/>
              </w:rPr>
            </w:pPr>
            <w:r>
              <w:rPr>
                <w:rFonts w:ascii="Times New Roman" w:hAnsi="Times New Roman"/>
                <w:w w:val="105"/>
                <w:sz w:val="12"/>
              </w:rPr>
              <w:t>●</w:t>
            </w:r>
          </w:p>
        </w:tc>
      </w:tr>
      <w:tr w:rsidR="00016671">
        <w:trPr>
          <w:trHeight w:val="3318"/>
        </w:trPr>
        <w:tc>
          <w:tcPr>
            <w:tcW w:w="10958" w:type="dxa"/>
            <w:gridSpan w:val="20"/>
            <w:tcBorders>
              <w:left w:val="nil"/>
              <w:bottom w:val="nil"/>
              <w:right w:val="nil"/>
            </w:tcBorders>
          </w:tcPr>
          <w:p w:rsidR="00016671" w:rsidRDefault="00376CE1">
            <w:pPr>
              <w:pStyle w:val="TableParagraph"/>
              <w:spacing w:line="169" w:lineRule="exact"/>
              <w:ind w:left="100"/>
              <w:jc w:val="left"/>
              <w:rPr>
                <w:rFonts w:ascii="Times New Roman"/>
                <w:sz w:val="16"/>
              </w:rPr>
            </w:pPr>
            <w:r>
              <w:rPr>
                <w:rFonts w:ascii="Times New Roman"/>
                <w:w w:val="105"/>
                <w:sz w:val="16"/>
              </w:rPr>
              <w:t>AE = adverse event; ACC = American College of Cardiologists; ADA = anti-drug antibodies; BI = before infusion, cfDNA = cell free deoxyribonucleic acid;</w:t>
            </w:r>
          </w:p>
          <w:p w:rsidR="00016671" w:rsidRDefault="00376CE1">
            <w:pPr>
              <w:pStyle w:val="TableParagraph"/>
              <w:spacing w:before="2" w:line="230" w:lineRule="auto"/>
              <w:ind w:left="100" w:right="301"/>
              <w:jc w:val="left"/>
              <w:rPr>
                <w:rFonts w:ascii="Times New Roman"/>
                <w:sz w:val="16"/>
              </w:rPr>
            </w:pPr>
            <w:r>
              <w:rPr>
                <w:rFonts w:ascii="Times New Roman"/>
                <w:w w:val="105"/>
                <w:sz w:val="16"/>
              </w:rPr>
              <w:t>CT</w:t>
            </w:r>
            <w:r>
              <w:rPr>
                <w:rFonts w:ascii="Times New Roman"/>
                <w:spacing w:val="-27"/>
                <w:w w:val="105"/>
                <w:sz w:val="16"/>
              </w:rPr>
              <w:t xml:space="preserve"> </w:t>
            </w:r>
            <w:r>
              <w:rPr>
                <w:rFonts w:ascii="Times New Roman"/>
                <w:w w:val="105"/>
                <w:sz w:val="16"/>
              </w:rPr>
              <w:t>=</w:t>
            </w:r>
            <w:r>
              <w:rPr>
                <w:rFonts w:ascii="Times New Roman"/>
                <w:spacing w:val="-23"/>
                <w:w w:val="105"/>
                <w:sz w:val="16"/>
              </w:rPr>
              <w:t xml:space="preserve"> </w:t>
            </w:r>
            <w:r>
              <w:rPr>
                <w:rFonts w:ascii="Times New Roman"/>
                <w:w w:val="105"/>
                <w:sz w:val="16"/>
              </w:rPr>
              <w:t>computed</w:t>
            </w:r>
            <w:r>
              <w:rPr>
                <w:rFonts w:ascii="Times New Roman"/>
                <w:spacing w:val="-24"/>
                <w:w w:val="105"/>
                <w:sz w:val="16"/>
              </w:rPr>
              <w:t xml:space="preserve"> </w:t>
            </w:r>
            <w:r>
              <w:rPr>
                <w:rFonts w:ascii="Times New Roman"/>
                <w:spacing w:val="-3"/>
                <w:w w:val="105"/>
                <w:sz w:val="16"/>
              </w:rPr>
              <w:t>tomography;</w:t>
            </w:r>
            <w:r>
              <w:rPr>
                <w:rFonts w:ascii="Times New Roman"/>
                <w:spacing w:val="-24"/>
                <w:w w:val="105"/>
                <w:sz w:val="16"/>
              </w:rPr>
              <w:t xml:space="preserve"> </w:t>
            </w:r>
            <w:r>
              <w:rPr>
                <w:rFonts w:ascii="Times New Roman"/>
                <w:w w:val="105"/>
                <w:sz w:val="16"/>
              </w:rPr>
              <w:t>d</w:t>
            </w:r>
            <w:r>
              <w:rPr>
                <w:rFonts w:ascii="Times New Roman"/>
                <w:spacing w:val="-24"/>
                <w:w w:val="105"/>
                <w:sz w:val="16"/>
              </w:rPr>
              <w:t xml:space="preserve"> </w:t>
            </w:r>
            <w:r>
              <w:rPr>
                <w:rFonts w:ascii="Times New Roman"/>
                <w:w w:val="105"/>
                <w:sz w:val="16"/>
              </w:rPr>
              <w:t>=</w:t>
            </w:r>
            <w:r>
              <w:rPr>
                <w:rFonts w:ascii="Times New Roman"/>
                <w:spacing w:val="-29"/>
                <w:w w:val="105"/>
                <w:sz w:val="16"/>
              </w:rPr>
              <w:t xml:space="preserve"> </w:t>
            </w:r>
            <w:r>
              <w:rPr>
                <w:rFonts w:ascii="Times New Roman"/>
                <w:spacing w:val="2"/>
                <w:w w:val="105"/>
                <w:sz w:val="16"/>
              </w:rPr>
              <w:t>days;</w:t>
            </w:r>
            <w:r>
              <w:rPr>
                <w:rFonts w:ascii="Times New Roman"/>
                <w:spacing w:val="-25"/>
                <w:w w:val="105"/>
                <w:sz w:val="16"/>
              </w:rPr>
              <w:t xml:space="preserve"> </w:t>
            </w:r>
            <w:r>
              <w:rPr>
                <w:rFonts w:ascii="Times New Roman"/>
                <w:w w:val="105"/>
                <w:sz w:val="16"/>
              </w:rPr>
              <w:t>Echo</w:t>
            </w:r>
            <w:r>
              <w:rPr>
                <w:rFonts w:ascii="Times New Roman"/>
                <w:spacing w:val="-23"/>
                <w:w w:val="105"/>
                <w:sz w:val="16"/>
              </w:rPr>
              <w:t xml:space="preserve"> </w:t>
            </w:r>
            <w:r>
              <w:rPr>
                <w:rFonts w:ascii="Times New Roman"/>
                <w:w w:val="105"/>
                <w:sz w:val="16"/>
              </w:rPr>
              <w:t>=</w:t>
            </w:r>
            <w:r>
              <w:rPr>
                <w:rFonts w:ascii="Times New Roman"/>
                <w:spacing w:val="-30"/>
                <w:w w:val="105"/>
                <w:sz w:val="16"/>
              </w:rPr>
              <w:t xml:space="preserve"> </w:t>
            </w:r>
            <w:r>
              <w:rPr>
                <w:rFonts w:ascii="Times New Roman"/>
                <w:spacing w:val="-3"/>
                <w:w w:val="105"/>
                <w:sz w:val="16"/>
              </w:rPr>
              <w:t>echocardiogram;</w:t>
            </w:r>
            <w:r>
              <w:rPr>
                <w:rFonts w:ascii="Times New Roman"/>
                <w:spacing w:val="-24"/>
                <w:w w:val="105"/>
                <w:sz w:val="16"/>
              </w:rPr>
              <w:t xml:space="preserve"> </w:t>
            </w:r>
            <w:r>
              <w:rPr>
                <w:rFonts w:ascii="Times New Roman"/>
                <w:w w:val="105"/>
                <w:sz w:val="16"/>
              </w:rPr>
              <w:t>ECG</w:t>
            </w:r>
            <w:r>
              <w:rPr>
                <w:rFonts w:ascii="Times New Roman"/>
                <w:spacing w:val="-31"/>
                <w:w w:val="105"/>
                <w:sz w:val="16"/>
              </w:rPr>
              <w:t xml:space="preserve"> </w:t>
            </w:r>
            <w:r>
              <w:rPr>
                <w:rFonts w:ascii="Times New Roman"/>
                <w:w w:val="105"/>
                <w:sz w:val="16"/>
              </w:rPr>
              <w:t>=</w:t>
            </w:r>
            <w:r>
              <w:rPr>
                <w:rFonts w:ascii="Times New Roman"/>
                <w:spacing w:val="-29"/>
                <w:w w:val="105"/>
                <w:sz w:val="16"/>
              </w:rPr>
              <w:t xml:space="preserve"> </w:t>
            </w:r>
            <w:r>
              <w:rPr>
                <w:rFonts w:ascii="Times New Roman"/>
                <w:w w:val="105"/>
                <w:sz w:val="16"/>
              </w:rPr>
              <w:t>electrocardiogram;</w:t>
            </w:r>
            <w:r>
              <w:rPr>
                <w:rFonts w:ascii="Times New Roman"/>
                <w:spacing w:val="-25"/>
                <w:w w:val="105"/>
                <w:sz w:val="16"/>
              </w:rPr>
              <w:t xml:space="preserve"> </w:t>
            </w:r>
            <w:r>
              <w:rPr>
                <w:rFonts w:ascii="Times New Roman"/>
                <w:w w:val="105"/>
                <w:sz w:val="16"/>
              </w:rPr>
              <w:t>ECOG</w:t>
            </w:r>
            <w:r>
              <w:rPr>
                <w:rFonts w:ascii="Times New Roman"/>
                <w:spacing w:val="-30"/>
                <w:w w:val="105"/>
                <w:sz w:val="16"/>
              </w:rPr>
              <w:t xml:space="preserve"> </w:t>
            </w:r>
            <w:r>
              <w:rPr>
                <w:rFonts w:ascii="Times New Roman"/>
                <w:w w:val="105"/>
                <w:sz w:val="16"/>
              </w:rPr>
              <w:t>PS</w:t>
            </w:r>
            <w:r>
              <w:rPr>
                <w:rFonts w:ascii="Times New Roman"/>
                <w:spacing w:val="-29"/>
                <w:w w:val="105"/>
                <w:sz w:val="16"/>
              </w:rPr>
              <w:t xml:space="preserve"> </w:t>
            </w:r>
            <w:r>
              <w:rPr>
                <w:rFonts w:ascii="Times New Roman"/>
                <w:w w:val="105"/>
                <w:sz w:val="16"/>
              </w:rPr>
              <w:t>=</w:t>
            </w:r>
            <w:r>
              <w:rPr>
                <w:rFonts w:ascii="Times New Roman"/>
                <w:spacing w:val="-29"/>
                <w:w w:val="105"/>
                <w:sz w:val="16"/>
              </w:rPr>
              <w:t xml:space="preserve"> </w:t>
            </w:r>
            <w:r>
              <w:rPr>
                <w:rFonts w:ascii="Times New Roman"/>
                <w:spacing w:val="2"/>
                <w:w w:val="105"/>
                <w:sz w:val="16"/>
              </w:rPr>
              <w:t>Eastern</w:t>
            </w:r>
            <w:r>
              <w:rPr>
                <w:rFonts w:ascii="Times New Roman"/>
                <w:spacing w:val="-24"/>
                <w:w w:val="105"/>
                <w:sz w:val="16"/>
              </w:rPr>
              <w:t xml:space="preserve"> </w:t>
            </w:r>
            <w:r>
              <w:rPr>
                <w:rFonts w:ascii="Times New Roman"/>
                <w:spacing w:val="-3"/>
                <w:w w:val="105"/>
                <w:sz w:val="16"/>
              </w:rPr>
              <w:t>Cooperative</w:t>
            </w:r>
            <w:r>
              <w:rPr>
                <w:rFonts w:ascii="Times New Roman"/>
                <w:spacing w:val="-26"/>
                <w:w w:val="105"/>
                <w:sz w:val="16"/>
              </w:rPr>
              <w:t xml:space="preserve"> </w:t>
            </w:r>
            <w:r>
              <w:rPr>
                <w:rFonts w:ascii="Times New Roman"/>
                <w:w w:val="105"/>
                <w:sz w:val="16"/>
              </w:rPr>
              <w:t>Oncology</w:t>
            </w:r>
            <w:r>
              <w:rPr>
                <w:rFonts w:ascii="Times New Roman"/>
                <w:spacing w:val="-31"/>
                <w:w w:val="105"/>
                <w:sz w:val="16"/>
              </w:rPr>
              <w:t xml:space="preserve"> </w:t>
            </w:r>
            <w:r>
              <w:rPr>
                <w:rFonts w:ascii="Times New Roman"/>
                <w:w w:val="105"/>
                <w:sz w:val="16"/>
              </w:rPr>
              <w:t>Group</w:t>
            </w:r>
            <w:r>
              <w:rPr>
                <w:rFonts w:ascii="Times New Roman"/>
                <w:spacing w:val="-31"/>
                <w:w w:val="105"/>
                <w:sz w:val="16"/>
              </w:rPr>
              <w:t xml:space="preserve"> </w:t>
            </w:r>
            <w:r>
              <w:rPr>
                <w:rFonts w:ascii="Times New Roman"/>
                <w:w w:val="105"/>
                <w:sz w:val="16"/>
              </w:rPr>
              <w:t>performance</w:t>
            </w:r>
            <w:r>
              <w:rPr>
                <w:rFonts w:ascii="Times New Roman"/>
                <w:spacing w:val="-26"/>
                <w:w w:val="105"/>
                <w:sz w:val="16"/>
              </w:rPr>
              <w:t xml:space="preserve"> </w:t>
            </w:r>
            <w:r>
              <w:rPr>
                <w:rFonts w:ascii="Times New Roman"/>
                <w:w w:val="105"/>
                <w:sz w:val="16"/>
              </w:rPr>
              <w:t>status; EOI</w:t>
            </w:r>
            <w:r>
              <w:rPr>
                <w:rFonts w:ascii="Times New Roman"/>
                <w:spacing w:val="-21"/>
                <w:w w:val="105"/>
                <w:sz w:val="16"/>
              </w:rPr>
              <w:t xml:space="preserve"> </w:t>
            </w:r>
            <w:r>
              <w:rPr>
                <w:rFonts w:ascii="Times New Roman"/>
                <w:w w:val="105"/>
                <w:sz w:val="16"/>
              </w:rPr>
              <w:t>=</w:t>
            </w:r>
            <w:r>
              <w:rPr>
                <w:rFonts w:ascii="Times New Roman"/>
                <w:spacing w:val="-21"/>
                <w:w w:val="105"/>
                <w:sz w:val="16"/>
              </w:rPr>
              <w:t xml:space="preserve"> </w:t>
            </w:r>
            <w:r>
              <w:rPr>
                <w:rFonts w:ascii="Times New Roman"/>
                <w:spacing w:val="2"/>
                <w:w w:val="105"/>
                <w:sz w:val="16"/>
              </w:rPr>
              <w:t>end</w:t>
            </w:r>
            <w:r>
              <w:rPr>
                <w:rFonts w:ascii="Times New Roman"/>
                <w:spacing w:val="-23"/>
                <w:w w:val="105"/>
                <w:sz w:val="16"/>
              </w:rPr>
              <w:t xml:space="preserve"> </w:t>
            </w:r>
            <w:r>
              <w:rPr>
                <w:rFonts w:ascii="Times New Roman"/>
                <w:spacing w:val="3"/>
                <w:w w:val="105"/>
                <w:sz w:val="16"/>
              </w:rPr>
              <w:t>of</w:t>
            </w:r>
            <w:r>
              <w:rPr>
                <w:rFonts w:ascii="Times New Roman"/>
                <w:spacing w:val="-21"/>
                <w:w w:val="105"/>
                <w:sz w:val="16"/>
              </w:rPr>
              <w:t xml:space="preserve"> </w:t>
            </w:r>
            <w:r>
              <w:rPr>
                <w:rFonts w:ascii="Times New Roman"/>
                <w:w w:val="105"/>
                <w:sz w:val="16"/>
              </w:rPr>
              <w:t>infusion;</w:t>
            </w:r>
            <w:r>
              <w:rPr>
                <w:rFonts w:ascii="Times New Roman"/>
                <w:spacing w:val="-31"/>
                <w:w w:val="105"/>
                <w:sz w:val="16"/>
              </w:rPr>
              <w:t xml:space="preserve"> </w:t>
            </w:r>
            <w:r>
              <w:rPr>
                <w:rFonts w:ascii="Times New Roman"/>
                <w:w w:val="105"/>
                <w:sz w:val="16"/>
              </w:rPr>
              <w:t>EOT</w:t>
            </w:r>
            <w:r>
              <w:rPr>
                <w:rFonts w:ascii="Times New Roman"/>
                <w:spacing w:val="-26"/>
                <w:w w:val="105"/>
                <w:sz w:val="16"/>
              </w:rPr>
              <w:t xml:space="preserve"> </w:t>
            </w:r>
            <w:r>
              <w:rPr>
                <w:rFonts w:ascii="Times New Roman"/>
                <w:w w:val="105"/>
                <w:sz w:val="16"/>
              </w:rPr>
              <w:t>=</w:t>
            </w:r>
            <w:r>
              <w:rPr>
                <w:rFonts w:ascii="Times New Roman"/>
                <w:spacing w:val="-28"/>
                <w:w w:val="105"/>
                <w:sz w:val="16"/>
              </w:rPr>
              <w:t xml:space="preserve"> </w:t>
            </w:r>
            <w:r>
              <w:rPr>
                <w:rFonts w:ascii="Times New Roman"/>
                <w:spacing w:val="2"/>
                <w:w w:val="105"/>
                <w:sz w:val="16"/>
              </w:rPr>
              <w:t>end</w:t>
            </w:r>
            <w:r>
              <w:rPr>
                <w:rFonts w:ascii="Times New Roman"/>
                <w:spacing w:val="-23"/>
                <w:w w:val="105"/>
                <w:sz w:val="16"/>
              </w:rPr>
              <w:t xml:space="preserve"> </w:t>
            </w:r>
            <w:r>
              <w:rPr>
                <w:rFonts w:ascii="Times New Roman"/>
                <w:spacing w:val="3"/>
                <w:w w:val="105"/>
                <w:sz w:val="16"/>
              </w:rPr>
              <w:t>of</w:t>
            </w:r>
            <w:r>
              <w:rPr>
                <w:rFonts w:ascii="Times New Roman"/>
                <w:spacing w:val="-20"/>
                <w:w w:val="105"/>
                <w:sz w:val="16"/>
              </w:rPr>
              <w:t xml:space="preserve"> </w:t>
            </w:r>
            <w:r>
              <w:rPr>
                <w:rFonts w:ascii="Times New Roman"/>
                <w:w w:val="105"/>
                <w:sz w:val="16"/>
              </w:rPr>
              <w:t>treatment;</w:t>
            </w:r>
            <w:r>
              <w:rPr>
                <w:rFonts w:ascii="Times New Roman"/>
                <w:spacing w:val="-23"/>
                <w:w w:val="105"/>
                <w:sz w:val="16"/>
              </w:rPr>
              <w:t xml:space="preserve"> </w:t>
            </w:r>
            <w:r>
              <w:rPr>
                <w:rFonts w:ascii="Times New Roman"/>
                <w:w w:val="105"/>
                <w:sz w:val="16"/>
              </w:rPr>
              <w:t>F/U</w:t>
            </w:r>
            <w:r>
              <w:rPr>
                <w:rFonts w:ascii="Times New Roman"/>
                <w:spacing w:val="-30"/>
                <w:w w:val="105"/>
                <w:sz w:val="16"/>
              </w:rPr>
              <w:t xml:space="preserve"> </w:t>
            </w:r>
            <w:r>
              <w:rPr>
                <w:rFonts w:ascii="Times New Roman"/>
                <w:w w:val="105"/>
                <w:sz w:val="16"/>
              </w:rPr>
              <w:t>=</w:t>
            </w:r>
            <w:r>
              <w:rPr>
                <w:rFonts w:ascii="Times New Roman"/>
                <w:spacing w:val="-28"/>
                <w:w w:val="105"/>
                <w:sz w:val="16"/>
              </w:rPr>
              <w:t xml:space="preserve"> </w:t>
            </w:r>
            <w:r>
              <w:rPr>
                <w:rFonts w:ascii="Times New Roman"/>
                <w:w w:val="105"/>
                <w:sz w:val="16"/>
              </w:rPr>
              <w:t>follow-up;</w:t>
            </w:r>
            <w:r>
              <w:rPr>
                <w:rFonts w:ascii="Times New Roman"/>
                <w:spacing w:val="-31"/>
                <w:w w:val="105"/>
                <w:sz w:val="16"/>
              </w:rPr>
              <w:t xml:space="preserve"> </w:t>
            </w:r>
            <w:r>
              <w:rPr>
                <w:rFonts w:ascii="Times New Roman"/>
                <w:w w:val="105"/>
                <w:sz w:val="16"/>
              </w:rPr>
              <w:t>HER2</w:t>
            </w:r>
            <w:r>
              <w:rPr>
                <w:rFonts w:ascii="Times New Roman"/>
                <w:spacing w:val="-23"/>
                <w:w w:val="105"/>
                <w:sz w:val="16"/>
              </w:rPr>
              <w:t xml:space="preserve"> </w:t>
            </w:r>
            <w:r>
              <w:rPr>
                <w:rFonts w:ascii="Times New Roman"/>
                <w:w w:val="105"/>
                <w:sz w:val="16"/>
              </w:rPr>
              <w:t>=</w:t>
            </w:r>
            <w:r>
              <w:rPr>
                <w:rFonts w:ascii="Times New Roman"/>
                <w:spacing w:val="-28"/>
                <w:w w:val="105"/>
                <w:sz w:val="16"/>
              </w:rPr>
              <w:t xml:space="preserve"> </w:t>
            </w:r>
            <w:r>
              <w:rPr>
                <w:rFonts w:ascii="Times New Roman"/>
                <w:w w:val="105"/>
                <w:sz w:val="16"/>
              </w:rPr>
              <w:t>human</w:t>
            </w:r>
            <w:r>
              <w:rPr>
                <w:rFonts w:ascii="Times New Roman"/>
                <w:spacing w:val="-22"/>
                <w:w w:val="105"/>
                <w:sz w:val="16"/>
              </w:rPr>
              <w:t xml:space="preserve"> </w:t>
            </w:r>
            <w:r>
              <w:rPr>
                <w:rFonts w:ascii="Times New Roman"/>
                <w:spacing w:val="-3"/>
                <w:w w:val="105"/>
                <w:sz w:val="16"/>
              </w:rPr>
              <w:t>epidermal</w:t>
            </w:r>
            <w:r>
              <w:rPr>
                <w:rFonts w:ascii="Times New Roman"/>
                <w:spacing w:val="-32"/>
                <w:w w:val="105"/>
                <w:sz w:val="16"/>
              </w:rPr>
              <w:t xml:space="preserve"> </w:t>
            </w:r>
            <w:r>
              <w:rPr>
                <w:rFonts w:ascii="Times New Roman"/>
                <w:w w:val="105"/>
                <w:sz w:val="16"/>
              </w:rPr>
              <w:t>growth</w:t>
            </w:r>
            <w:r>
              <w:rPr>
                <w:rFonts w:ascii="Times New Roman"/>
                <w:spacing w:val="-22"/>
                <w:w w:val="105"/>
                <w:sz w:val="16"/>
              </w:rPr>
              <w:t xml:space="preserve"> </w:t>
            </w:r>
            <w:r>
              <w:rPr>
                <w:rFonts w:ascii="Times New Roman"/>
                <w:w w:val="105"/>
                <w:sz w:val="16"/>
              </w:rPr>
              <w:t>factor</w:t>
            </w:r>
            <w:r>
              <w:rPr>
                <w:rFonts w:ascii="Times New Roman"/>
                <w:spacing w:val="-28"/>
                <w:w w:val="105"/>
                <w:sz w:val="16"/>
              </w:rPr>
              <w:t xml:space="preserve"> </w:t>
            </w:r>
            <w:r>
              <w:rPr>
                <w:rFonts w:ascii="Times New Roman"/>
                <w:w w:val="105"/>
                <w:sz w:val="16"/>
              </w:rPr>
              <w:t>receptor</w:t>
            </w:r>
            <w:r>
              <w:rPr>
                <w:rFonts w:ascii="Times New Roman"/>
                <w:spacing w:val="-29"/>
                <w:w w:val="105"/>
                <w:sz w:val="16"/>
              </w:rPr>
              <w:t xml:space="preserve"> </w:t>
            </w:r>
            <w:r>
              <w:rPr>
                <w:rFonts w:ascii="Times New Roman"/>
                <w:spacing w:val="3"/>
                <w:w w:val="105"/>
                <w:sz w:val="16"/>
              </w:rPr>
              <w:t>2;</w:t>
            </w:r>
            <w:r>
              <w:rPr>
                <w:rFonts w:ascii="Times New Roman"/>
                <w:spacing w:val="-23"/>
                <w:w w:val="105"/>
                <w:sz w:val="16"/>
              </w:rPr>
              <w:t xml:space="preserve"> </w:t>
            </w:r>
            <w:r>
              <w:rPr>
                <w:rFonts w:ascii="Times New Roman"/>
                <w:spacing w:val="-3"/>
                <w:w w:val="105"/>
                <w:sz w:val="16"/>
              </w:rPr>
              <w:t>HER2ECD</w:t>
            </w:r>
            <w:r>
              <w:rPr>
                <w:rFonts w:ascii="Times New Roman"/>
                <w:spacing w:val="-29"/>
                <w:w w:val="105"/>
                <w:sz w:val="16"/>
              </w:rPr>
              <w:t xml:space="preserve"> </w:t>
            </w:r>
            <w:r>
              <w:rPr>
                <w:rFonts w:ascii="Times New Roman"/>
                <w:w w:val="105"/>
                <w:sz w:val="16"/>
              </w:rPr>
              <w:t>=</w:t>
            </w:r>
            <w:r>
              <w:rPr>
                <w:rFonts w:ascii="Times New Roman"/>
                <w:spacing w:val="-29"/>
                <w:w w:val="105"/>
                <w:sz w:val="16"/>
              </w:rPr>
              <w:t xml:space="preserve"> </w:t>
            </w:r>
            <w:r>
              <w:rPr>
                <w:rFonts w:ascii="Times New Roman"/>
                <w:w w:val="105"/>
                <w:sz w:val="16"/>
              </w:rPr>
              <w:t>extracellula</w:t>
            </w:r>
            <w:r>
              <w:rPr>
                <w:rFonts w:ascii="Times New Roman"/>
                <w:spacing w:val="-32"/>
                <w:w w:val="105"/>
                <w:sz w:val="16"/>
              </w:rPr>
              <w:t xml:space="preserve"> </w:t>
            </w:r>
            <w:r>
              <w:rPr>
                <w:rFonts w:ascii="Times New Roman"/>
                <w:w w:val="105"/>
                <w:sz w:val="16"/>
              </w:rPr>
              <w:t>r</w:t>
            </w:r>
            <w:r>
              <w:rPr>
                <w:rFonts w:ascii="Times New Roman"/>
                <w:spacing w:val="-29"/>
                <w:w w:val="105"/>
                <w:sz w:val="16"/>
              </w:rPr>
              <w:t xml:space="preserve"> </w:t>
            </w:r>
            <w:r>
              <w:rPr>
                <w:rFonts w:ascii="Times New Roman"/>
                <w:w w:val="105"/>
                <w:sz w:val="16"/>
              </w:rPr>
              <w:t>domain</w:t>
            </w:r>
            <w:r>
              <w:rPr>
                <w:rFonts w:ascii="Times New Roman"/>
                <w:spacing w:val="-30"/>
                <w:w w:val="105"/>
                <w:sz w:val="16"/>
              </w:rPr>
              <w:t xml:space="preserve"> </w:t>
            </w:r>
            <w:r>
              <w:rPr>
                <w:rFonts w:ascii="Times New Roman"/>
                <w:spacing w:val="3"/>
                <w:w w:val="105"/>
                <w:sz w:val="16"/>
              </w:rPr>
              <w:t>of</w:t>
            </w:r>
            <w:r>
              <w:rPr>
                <w:rFonts w:ascii="Times New Roman"/>
                <w:spacing w:val="-20"/>
                <w:w w:val="105"/>
                <w:sz w:val="16"/>
              </w:rPr>
              <w:t xml:space="preserve"> </w:t>
            </w:r>
            <w:r>
              <w:rPr>
                <w:rFonts w:ascii="Times New Roman"/>
                <w:w w:val="105"/>
                <w:sz w:val="16"/>
              </w:rPr>
              <w:t>HER2;</w:t>
            </w:r>
          </w:p>
          <w:p w:rsidR="00016671" w:rsidRDefault="00376CE1">
            <w:pPr>
              <w:pStyle w:val="TableParagraph"/>
              <w:spacing w:before="13" w:line="230" w:lineRule="auto"/>
              <w:ind w:left="100"/>
              <w:jc w:val="left"/>
              <w:rPr>
                <w:rFonts w:ascii="Times New Roman"/>
                <w:sz w:val="16"/>
              </w:rPr>
            </w:pPr>
            <w:r>
              <w:rPr>
                <w:rFonts w:ascii="Times New Roman"/>
                <w:spacing w:val="5"/>
                <w:w w:val="105"/>
                <w:sz w:val="16"/>
              </w:rPr>
              <w:t>HIV</w:t>
            </w:r>
            <w:r>
              <w:rPr>
                <w:rFonts w:ascii="Times New Roman"/>
                <w:spacing w:val="-33"/>
                <w:w w:val="105"/>
                <w:sz w:val="16"/>
              </w:rPr>
              <w:t xml:space="preserve"> </w:t>
            </w:r>
            <w:r>
              <w:rPr>
                <w:rFonts w:ascii="Times New Roman"/>
                <w:w w:val="105"/>
                <w:sz w:val="16"/>
              </w:rPr>
              <w:t>=</w:t>
            </w:r>
            <w:r>
              <w:rPr>
                <w:rFonts w:ascii="Times New Roman"/>
                <w:spacing w:val="-25"/>
                <w:w w:val="105"/>
                <w:sz w:val="16"/>
              </w:rPr>
              <w:t xml:space="preserve"> </w:t>
            </w:r>
            <w:r>
              <w:rPr>
                <w:rFonts w:ascii="Times New Roman"/>
                <w:spacing w:val="2"/>
                <w:w w:val="105"/>
                <w:sz w:val="16"/>
              </w:rPr>
              <w:t>human</w:t>
            </w:r>
            <w:r>
              <w:rPr>
                <w:rFonts w:ascii="Times New Roman"/>
                <w:spacing w:val="-27"/>
                <w:w w:val="105"/>
                <w:sz w:val="16"/>
              </w:rPr>
              <w:t xml:space="preserve"> </w:t>
            </w:r>
            <w:r>
              <w:rPr>
                <w:rFonts w:ascii="Times New Roman"/>
                <w:spacing w:val="-3"/>
                <w:w w:val="105"/>
                <w:sz w:val="16"/>
              </w:rPr>
              <w:t>immunodeficiency</w:t>
            </w:r>
            <w:r>
              <w:rPr>
                <w:rFonts w:ascii="Times New Roman"/>
                <w:spacing w:val="-27"/>
                <w:w w:val="105"/>
                <w:sz w:val="16"/>
              </w:rPr>
              <w:t xml:space="preserve"> </w:t>
            </w:r>
            <w:r>
              <w:rPr>
                <w:rFonts w:ascii="Times New Roman"/>
                <w:w w:val="105"/>
                <w:sz w:val="16"/>
              </w:rPr>
              <w:t>virus;</w:t>
            </w:r>
            <w:r>
              <w:rPr>
                <w:rFonts w:ascii="Times New Roman"/>
                <w:spacing w:val="-34"/>
                <w:w w:val="105"/>
                <w:sz w:val="16"/>
              </w:rPr>
              <w:t xml:space="preserve"> </w:t>
            </w:r>
            <w:r>
              <w:rPr>
                <w:rFonts w:ascii="Times New Roman"/>
                <w:w w:val="105"/>
                <w:sz w:val="16"/>
              </w:rPr>
              <w:t>IXRS</w:t>
            </w:r>
            <w:r>
              <w:rPr>
                <w:rFonts w:ascii="Times New Roman"/>
                <w:spacing w:val="-31"/>
                <w:w w:val="105"/>
                <w:sz w:val="16"/>
              </w:rPr>
              <w:t xml:space="preserve"> </w:t>
            </w:r>
            <w:r>
              <w:rPr>
                <w:rFonts w:ascii="Times New Roman"/>
                <w:w w:val="105"/>
                <w:sz w:val="16"/>
              </w:rPr>
              <w:t>=</w:t>
            </w:r>
            <w:r>
              <w:rPr>
                <w:rFonts w:ascii="Times New Roman"/>
                <w:spacing w:val="-31"/>
                <w:w w:val="105"/>
                <w:sz w:val="16"/>
              </w:rPr>
              <w:t xml:space="preserve"> </w:t>
            </w:r>
            <w:r>
              <w:rPr>
                <w:rFonts w:ascii="Times New Roman"/>
                <w:w w:val="105"/>
                <w:sz w:val="16"/>
              </w:rPr>
              <w:t>interactive</w:t>
            </w:r>
            <w:r>
              <w:rPr>
                <w:rFonts w:ascii="Times New Roman"/>
                <w:spacing w:val="-29"/>
                <w:w w:val="105"/>
                <w:sz w:val="16"/>
              </w:rPr>
              <w:t xml:space="preserve"> </w:t>
            </w:r>
            <w:r>
              <w:rPr>
                <w:rFonts w:ascii="Times New Roman"/>
                <w:w w:val="105"/>
                <w:sz w:val="16"/>
              </w:rPr>
              <w:t>web/voice</w:t>
            </w:r>
            <w:r>
              <w:rPr>
                <w:rFonts w:ascii="Times New Roman"/>
                <w:spacing w:val="-34"/>
                <w:w w:val="105"/>
                <w:sz w:val="16"/>
              </w:rPr>
              <w:t xml:space="preserve"> </w:t>
            </w:r>
            <w:r>
              <w:rPr>
                <w:rFonts w:ascii="Times New Roman"/>
                <w:w w:val="105"/>
                <w:sz w:val="16"/>
              </w:rPr>
              <w:t>response</w:t>
            </w:r>
            <w:r>
              <w:rPr>
                <w:rFonts w:ascii="Times New Roman"/>
                <w:spacing w:val="-28"/>
                <w:w w:val="105"/>
                <w:sz w:val="16"/>
              </w:rPr>
              <w:t xml:space="preserve"> </w:t>
            </w:r>
            <w:r>
              <w:rPr>
                <w:rFonts w:ascii="Times New Roman"/>
                <w:w w:val="105"/>
                <w:sz w:val="16"/>
              </w:rPr>
              <w:t>system;</w:t>
            </w:r>
            <w:r>
              <w:rPr>
                <w:rFonts w:ascii="Times New Roman"/>
                <w:spacing w:val="-34"/>
                <w:w w:val="105"/>
                <w:sz w:val="16"/>
              </w:rPr>
              <w:t xml:space="preserve"> </w:t>
            </w:r>
            <w:r>
              <w:rPr>
                <w:rFonts w:ascii="Times New Roman"/>
                <w:w w:val="105"/>
                <w:sz w:val="16"/>
              </w:rPr>
              <w:t>LVEF</w:t>
            </w:r>
            <w:r>
              <w:rPr>
                <w:rFonts w:ascii="Times New Roman"/>
                <w:spacing w:val="-31"/>
                <w:w w:val="105"/>
                <w:sz w:val="16"/>
              </w:rPr>
              <w:t xml:space="preserve"> </w:t>
            </w:r>
            <w:r>
              <w:rPr>
                <w:rFonts w:ascii="Times New Roman"/>
                <w:w w:val="105"/>
                <w:sz w:val="16"/>
              </w:rPr>
              <w:t>=</w:t>
            </w:r>
            <w:r>
              <w:rPr>
                <w:rFonts w:ascii="Times New Roman"/>
                <w:spacing w:val="-32"/>
                <w:w w:val="105"/>
                <w:sz w:val="16"/>
              </w:rPr>
              <w:t xml:space="preserve"> </w:t>
            </w:r>
            <w:r>
              <w:rPr>
                <w:rFonts w:ascii="Times New Roman"/>
                <w:w w:val="105"/>
                <w:sz w:val="16"/>
              </w:rPr>
              <w:t>left</w:t>
            </w:r>
            <w:r>
              <w:rPr>
                <w:rFonts w:ascii="Times New Roman"/>
                <w:spacing w:val="-27"/>
                <w:w w:val="105"/>
                <w:sz w:val="16"/>
              </w:rPr>
              <w:t xml:space="preserve"> </w:t>
            </w:r>
            <w:r>
              <w:rPr>
                <w:rFonts w:ascii="Times New Roman"/>
                <w:w w:val="105"/>
                <w:sz w:val="16"/>
              </w:rPr>
              <w:t>ventricular</w:t>
            </w:r>
            <w:r>
              <w:rPr>
                <w:rFonts w:ascii="Times New Roman"/>
                <w:spacing w:val="-32"/>
                <w:w w:val="105"/>
                <w:sz w:val="16"/>
              </w:rPr>
              <w:t xml:space="preserve"> </w:t>
            </w:r>
            <w:r>
              <w:rPr>
                <w:rFonts w:ascii="Times New Roman"/>
                <w:w w:val="105"/>
                <w:sz w:val="16"/>
              </w:rPr>
              <w:t>ejection</w:t>
            </w:r>
            <w:r>
              <w:rPr>
                <w:rFonts w:ascii="Times New Roman"/>
                <w:spacing w:val="-27"/>
                <w:w w:val="105"/>
                <w:sz w:val="16"/>
              </w:rPr>
              <w:t xml:space="preserve"> </w:t>
            </w:r>
            <w:r>
              <w:rPr>
                <w:rFonts w:ascii="Times New Roman"/>
                <w:w w:val="105"/>
                <w:sz w:val="16"/>
              </w:rPr>
              <w:t>fraction;</w:t>
            </w:r>
            <w:r>
              <w:rPr>
                <w:rFonts w:ascii="Times New Roman"/>
                <w:spacing w:val="-33"/>
                <w:w w:val="105"/>
                <w:sz w:val="16"/>
              </w:rPr>
              <w:t xml:space="preserve"> </w:t>
            </w:r>
            <w:r>
              <w:rPr>
                <w:rFonts w:ascii="Times New Roman"/>
                <w:spacing w:val="3"/>
                <w:w w:val="105"/>
                <w:sz w:val="16"/>
              </w:rPr>
              <w:t>MRI</w:t>
            </w:r>
            <w:r>
              <w:rPr>
                <w:rFonts w:ascii="Times New Roman"/>
                <w:spacing w:val="-32"/>
                <w:w w:val="105"/>
                <w:sz w:val="16"/>
              </w:rPr>
              <w:t xml:space="preserve"> </w:t>
            </w:r>
            <w:r>
              <w:rPr>
                <w:rFonts w:ascii="Times New Roman"/>
                <w:w w:val="105"/>
                <w:sz w:val="16"/>
              </w:rPr>
              <w:t>=</w:t>
            </w:r>
            <w:r>
              <w:rPr>
                <w:rFonts w:ascii="Times New Roman"/>
                <w:spacing w:val="-32"/>
                <w:w w:val="105"/>
                <w:sz w:val="16"/>
              </w:rPr>
              <w:t xml:space="preserve"> </w:t>
            </w:r>
            <w:r>
              <w:rPr>
                <w:rFonts w:ascii="Times New Roman"/>
                <w:w w:val="105"/>
                <w:sz w:val="16"/>
              </w:rPr>
              <w:t>magnetic</w:t>
            </w:r>
            <w:r>
              <w:rPr>
                <w:rFonts w:ascii="Times New Roman"/>
                <w:spacing w:val="-28"/>
                <w:w w:val="105"/>
                <w:sz w:val="16"/>
              </w:rPr>
              <w:t xml:space="preserve"> </w:t>
            </w:r>
            <w:r>
              <w:rPr>
                <w:rFonts w:ascii="Times New Roman"/>
                <w:spacing w:val="-3"/>
                <w:w w:val="105"/>
                <w:sz w:val="16"/>
              </w:rPr>
              <w:t>resonance</w:t>
            </w:r>
            <w:r>
              <w:rPr>
                <w:rFonts w:ascii="Times New Roman"/>
                <w:spacing w:val="-29"/>
                <w:w w:val="105"/>
                <w:sz w:val="16"/>
              </w:rPr>
              <w:t xml:space="preserve"> </w:t>
            </w:r>
            <w:r>
              <w:rPr>
                <w:rFonts w:ascii="Times New Roman"/>
                <w:w w:val="105"/>
                <w:sz w:val="16"/>
              </w:rPr>
              <w:t>imaging; MUGA</w:t>
            </w:r>
            <w:r>
              <w:rPr>
                <w:rFonts w:ascii="Times New Roman"/>
                <w:spacing w:val="-25"/>
                <w:w w:val="105"/>
                <w:sz w:val="16"/>
              </w:rPr>
              <w:t xml:space="preserve"> </w:t>
            </w:r>
            <w:r>
              <w:rPr>
                <w:rFonts w:ascii="Times New Roman"/>
                <w:w w:val="105"/>
                <w:sz w:val="16"/>
              </w:rPr>
              <w:t>=</w:t>
            </w:r>
            <w:r>
              <w:rPr>
                <w:rFonts w:ascii="Times New Roman"/>
                <w:spacing w:val="-14"/>
                <w:w w:val="105"/>
                <w:sz w:val="16"/>
              </w:rPr>
              <w:t xml:space="preserve"> </w:t>
            </w:r>
            <w:r>
              <w:rPr>
                <w:rFonts w:ascii="Times New Roman"/>
                <w:w w:val="105"/>
                <w:sz w:val="16"/>
              </w:rPr>
              <w:t>multiga</w:t>
            </w:r>
            <w:r>
              <w:rPr>
                <w:rFonts w:ascii="Times New Roman"/>
                <w:spacing w:val="-29"/>
                <w:w w:val="105"/>
                <w:sz w:val="16"/>
              </w:rPr>
              <w:t xml:space="preserve"> </w:t>
            </w:r>
            <w:r>
              <w:rPr>
                <w:rFonts w:ascii="Times New Roman"/>
                <w:spacing w:val="2"/>
                <w:w w:val="105"/>
                <w:sz w:val="16"/>
              </w:rPr>
              <w:t>ted</w:t>
            </w:r>
            <w:r>
              <w:rPr>
                <w:rFonts w:ascii="Times New Roman"/>
                <w:spacing w:val="-27"/>
                <w:w w:val="105"/>
                <w:sz w:val="16"/>
              </w:rPr>
              <w:t xml:space="preserve"> </w:t>
            </w:r>
            <w:r>
              <w:rPr>
                <w:rFonts w:ascii="Times New Roman"/>
                <w:w w:val="105"/>
                <w:sz w:val="16"/>
              </w:rPr>
              <w:t>acquisition</w:t>
            </w:r>
            <w:r>
              <w:rPr>
                <w:rFonts w:ascii="Times New Roman"/>
                <w:spacing w:val="-26"/>
                <w:w w:val="105"/>
                <w:sz w:val="16"/>
              </w:rPr>
              <w:t xml:space="preserve"> </w:t>
            </w:r>
            <w:r>
              <w:rPr>
                <w:rFonts w:ascii="Times New Roman"/>
                <w:w w:val="105"/>
                <w:sz w:val="16"/>
              </w:rPr>
              <w:t>(scan);</w:t>
            </w:r>
            <w:r>
              <w:rPr>
                <w:rFonts w:ascii="Times New Roman"/>
                <w:spacing w:val="-16"/>
                <w:w w:val="105"/>
                <w:sz w:val="16"/>
              </w:rPr>
              <w:t xml:space="preserve"> </w:t>
            </w:r>
            <w:r>
              <w:rPr>
                <w:rFonts w:ascii="Times New Roman"/>
                <w:w w:val="105"/>
                <w:sz w:val="16"/>
              </w:rPr>
              <w:t>PK</w:t>
            </w:r>
            <w:r>
              <w:rPr>
                <w:rFonts w:ascii="Times New Roman"/>
                <w:spacing w:val="-26"/>
                <w:w w:val="105"/>
                <w:sz w:val="16"/>
              </w:rPr>
              <w:t xml:space="preserve"> </w:t>
            </w:r>
            <w:r>
              <w:rPr>
                <w:rFonts w:ascii="Times New Roman"/>
                <w:w w:val="105"/>
                <w:sz w:val="16"/>
              </w:rPr>
              <w:t>=</w:t>
            </w:r>
            <w:r>
              <w:rPr>
                <w:rFonts w:ascii="Times New Roman"/>
                <w:spacing w:val="-24"/>
                <w:w w:val="105"/>
                <w:sz w:val="16"/>
              </w:rPr>
              <w:t xml:space="preserve"> </w:t>
            </w:r>
            <w:r>
              <w:rPr>
                <w:rFonts w:ascii="Times New Roman"/>
                <w:w w:val="105"/>
                <w:sz w:val="16"/>
              </w:rPr>
              <w:t>pharmacokinetic;</w:t>
            </w:r>
            <w:r>
              <w:rPr>
                <w:rFonts w:ascii="Times New Roman"/>
                <w:spacing w:val="-27"/>
                <w:w w:val="105"/>
                <w:sz w:val="16"/>
              </w:rPr>
              <w:t xml:space="preserve"> </w:t>
            </w:r>
            <w:r>
              <w:rPr>
                <w:rFonts w:ascii="Times New Roman"/>
                <w:spacing w:val="3"/>
                <w:w w:val="105"/>
                <w:sz w:val="16"/>
              </w:rPr>
              <w:t>q3</w:t>
            </w:r>
            <w:r>
              <w:rPr>
                <w:rFonts w:ascii="Times New Roman"/>
                <w:spacing w:val="-16"/>
                <w:w w:val="105"/>
                <w:sz w:val="16"/>
              </w:rPr>
              <w:t xml:space="preserve"> </w:t>
            </w:r>
            <w:r>
              <w:rPr>
                <w:rFonts w:ascii="Times New Roman"/>
                <w:spacing w:val="5"/>
                <w:w w:val="105"/>
                <w:sz w:val="16"/>
              </w:rPr>
              <w:t>mo</w:t>
            </w:r>
            <w:r>
              <w:rPr>
                <w:rFonts w:ascii="Times New Roman"/>
                <w:spacing w:val="-26"/>
                <w:w w:val="105"/>
                <w:sz w:val="16"/>
              </w:rPr>
              <w:t xml:space="preserve"> </w:t>
            </w:r>
            <w:r>
              <w:rPr>
                <w:rFonts w:ascii="Times New Roman"/>
                <w:w w:val="105"/>
                <w:sz w:val="16"/>
              </w:rPr>
              <w:t>=</w:t>
            </w:r>
            <w:r>
              <w:rPr>
                <w:rFonts w:ascii="Times New Roman"/>
                <w:spacing w:val="-24"/>
                <w:w w:val="105"/>
                <w:sz w:val="16"/>
              </w:rPr>
              <w:t xml:space="preserve"> </w:t>
            </w:r>
            <w:r>
              <w:rPr>
                <w:rFonts w:ascii="Times New Roman"/>
                <w:w w:val="105"/>
                <w:sz w:val="16"/>
              </w:rPr>
              <w:t>every</w:t>
            </w:r>
            <w:r>
              <w:rPr>
                <w:rFonts w:ascii="Times New Roman"/>
                <w:spacing w:val="-16"/>
                <w:w w:val="105"/>
                <w:sz w:val="16"/>
              </w:rPr>
              <w:t xml:space="preserve"> </w:t>
            </w:r>
            <w:r>
              <w:rPr>
                <w:rFonts w:ascii="Times New Roman"/>
                <w:w w:val="105"/>
                <w:sz w:val="16"/>
              </w:rPr>
              <w:t>3</w:t>
            </w:r>
            <w:r>
              <w:rPr>
                <w:rFonts w:ascii="Times New Roman"/>
                <w:spacing w:val="-15"/>
                <w:w w:val="105"/>
                <w:sz w:val="16"/>
              </w:rPr>
              <w:t xml:space="preserve"> </w:t>
            </w:r>
            <w:r>
              <w:rPr>
                <w:rFonts w:ascii="Times New Roman"/>
                <w:w w:val="105"/>
                <w:sz w:val="16"/>
              </w:rPr>
              <w:t>months;</w:t>
            </w:r>
            <w:r>
              <w:rPr>
                <w:rFonts w:ascii="Times New Roman"/>
                <w:spacing w:val="-16"/>
                <w:w w:val="105"/>
                <w:sz w:val="16"/>
              </w:rPr>
              <w:t xml:space="preserve"> </w:t>
            </w:r>
            <w:r>
              <w:rPr>
                <w:rFonts w:ascii="Times New Roman"/>
                <w:w w:val="105"/>
                <w:sz w:val="16"/>
              </w:rPr>
              <w:t>SCR:</w:t>
            </w:r>
            <w:r>
              <w:rPr>
                <w:rFonts w:ascii="Times New Roman"/>
                <w:spacing w:val="-28"/>
                <w:w w:val="105"/>
                <w:sz w:val="16"/>
              </w:rPr>
              <w:t xml:space="preserve"> </w:t>
            </w:r>
            <w:r>
              <w:rPr>
                <w:rFonts w:ascii="Times New Roman"/>
                <w:w w:val="105"/>
                <w:sz w:val="16"/>
              </w:rPr>
              <w:t>screening;</w:t>
            </w:r>
            <w:r>
              <w:rPr>
                <w:rFonts w:ascii="Times New Roman"/>
                <w:spacing w:val="-17"/>
                <w:w w:val="105"/>
                <w:sz w:val="16"/>
              </w:rPr>
              <w:t xml:space="preserve"> </w:t>
            </w:r>
            <w:r>
              <w:rPr>
                <w:rFonts w:ascii="Times New Roman"/>
                <w:w w:val="105"/>
                <w:sz w:val="16"/>
              </w:rPr>
              <w:t>SpO2</w:t>
            </w:r>
            <w:r>
              <w:rPr>
                <w:rFonts w:ascii="Times New Roman"/>
                <w:spacing w:val="-25"/>
                <w:w w:val="105"/>
                <w:sz w:val="16"/>
              </w:rPr>
              <w:t xml:space="preserve"> </w:t>
            </w:r>
            <w:r>
              <w:rPr>
                <w:rFonts w:ascii="Times New Roman"/>
                <w:w w:val="105"/>
                <w:sz w:val="16"/>
              </w:rPr>
              <w:t>=</w:t>
            </w:r>
            <w:r>
              <w:rPr>
                <w:rFonts w:ascii="Times New Roman"/>
                <w:spacing w:val="-24"/>
                <w:w w:val="105"/>
                <w:sz w:val="16"/>
              </w:rPr>
              <w:t xml:space="preserve"> </w:t>
            </w:r>
            <w:r>
              <w:rPr>
                <w:rFonts w:ascii="Times New Roman"/>
                <w:w w:val="105"/>
                <w:sz w:val="16"/>
              </w:rPr>
              <w:t>peripheral</w:t>
            </w:r>
            <w:r>
              <w:rPr>
                <w:rFonts w:ascii="Times New Roman"/>
                <w:spacing w:val="-28"/>
                <w:w w:val="105"/>
                <w:sz w:val="16"/>
              </w:rPr>
              <w:t xml:space="preserve"> </w:t>
            </w:r>
            <w:r>
              <w:rPr>
                <w:rFonts w:ascii="Times New Roman"/>
                <w:w w:val="105"/>
                <w:sz w:val="16"/>
              </w:rPr>
              <w:t>oxygen</w:t>
            </w:r>
            <w:r>
              <w:rPr>
                <w:rFonts w:ascii="Times New Roman"/>
                <w:spacing w:val="-26"/>
                <w:w w:val="105"/>
                <w:sz w:val="16"/>
              </w:rPr>
              <w:t xml:space="preserve"> </w:t>
            </w:r>
            <w:r>
              <w:rPr>
                <w:rFonts w:ascii="Times New Roman"/>
                <w:w w:val="105"/>
                <w:sz w:val="16"/>
              </w:rPr>
              <w:t>saturation.</w:t>
            </w:r>
          </w:p>
          <w:p w:rsidR="00016671" w:rsidRDefault="00376CE1" w:rsidP="00376CE1">
            <w:pPr>
              <w:pStyle w:val="TableParagraph"/>
              <w:numPr>
                <w:ilvl w:val="0"/>
                <w:numId w:val="25"/>
              </w:numPr>
              <w:tabs>
                <w:tab w:val="left" w:pos="390"/>
                <w:tab w:val="left" w:pos="391"/>
              </w:tabs>
              <w:spacing w:before="7" w:line="180" w:lineRule="exact"/>
              <w:rPr>
                <w:rFonts w:ascii="Times New Roman"/>
                <w:sz w:val="16"/>
              </w:rPr>
            </w:pPr>
            <w:r>
              <w:rPr>
                <w:rFonts w:ascii="Times New Roman"/>
                <w:w w:val="105"/>
                <w:sz w:val="16"/>
              </w:rPr>
              <w:t>The</w:t>
            </w:r>
            <w:r>
              <w:rPr>
                <w:rFonts w:ascii="Times New Roman"/>
                <w:spacing w:val="-17"/>
                <w:w w:val="105"/>
                <w:sz w:val="16"/>
              </w:rPr>
              <w:t xml:space="preserve"> </w:t>
            </w:r>
            <w:r>
              <w:rPr>
                <w:rFonts w:ascii="Times New Roman"/>
                <w:spacing w:val="6"/>
                <w:w w:val="105"/>
                <w:sz w:val="16"/>
              </w:rPr>
              <w:t>date</w:t>
            </w:r>
            <w:r>
              <w:rPr>
                <w:rFonts w:ascii="Times New Roman"/>
                <w:spacing w:val="-16"/>
                <w:w w:val="105"/>
                <w:sz w:val="16"/>
              </w:rPr>
              <w:t xml:space="preserve"> </w:t>
            </w:r>
            <w:r>
              <w:rPr>
                <w:rFonts w:ascii="Times New Roman"/>
                <w:w w:val="105"/>
                <w:sz w:val="16"/>
              </w:rPr>
              <w:t>the</w:t>
            </w:r>
            <w:r>
              <w:rPr>
                <w:rFonts w:ascii="Times New Roman"/>
                <w:spacing w:val="-16"/>
                <w:w w:val="105"/>
                <w:sz w:val="16"/>
              </w:rPr>
              <w:t xml:space="preserve"> </w:t>
            </w:r>
            <w:r>
              <w:rPr>
                <w:rFonts w:ascii="Times New Roman"/>
                <w:w w:val="105"/>
                <w:sz w:val="16"/>
              </w:rPr>
              <w:t>investigator</w:t>
            </w:r>
            <w:r>
              <w:rPr>
                <w:rFonts w:ascii="Times New Roman"/>
                <w:spacing w:val="-23"/>
                <w:w w:val="105"/>
                <w:sz w:val="16"/>
              </w:rPr>
              <w:t xml:space="preserve"> </w:t>
            </w:r>
            <w:r>
              <w:rPr>
                <w:rFonts w:ascii="Times New Roman"/>
                <w:w w:val="105"/>
                <w:sz w:val="16"/>
              </w:rPr>
              <w:t>decides</w:t>
            </w:r>
            <w:r>
              <w:rPr>
                <w:rFonts w:ascii="Times New Roman"/>
                <w:spacing w:val="-20"/>
                <w:w w:val="105"/>
                <w:sz w:val="16"/>
              </w:rPr>
              <w:t xml:space="preserve"> </w:t>
            </w:r>
            <w:r>
              <w:rPr>
                <w:rFonts w:ascii="Times New Roman"/>
                <w:w w:val="105"/>
                <w:sz w:val="16"/>
              </w:rPr>
              <w:t>to</w:t>
            </w:r>
            <w:r>
              <w:rPr>
                <w:rFonts w:ascii="Times New Roman"/>
                <w:spacing w:val="-26"/>
                <w:w w:val="105"/>
                <w:sz w:val="16"/>
              </w:rPr>
              <w:t xml:space="preserve"> </w:t>
            </w:r>
            <w:r>
              <w:rPr>
                <w:rFonts w:ascii="Times New Roman"/>
                <w:w w:val="105"/>
                <w:sz w:val="16"/>
              </w:rPr>
              <w:t>discontinue</w:t>
            </w:r>
            <w:r>
              <w:rPr>
                <w:rFonts w:ascii="Times New Roman"/>
                <w:spacing w:val="-28"/>
                <w:w w:val="105"/>
                <w:sz w:val="16"/>
              </w:rPr>
              <w:t xml:space="preserve"> </w:t>
            </w:r>
            <w:r>
              <w:rPr>
                <w:rFonts w:ascii="Times New Roman"/>
                <w:w w:val="105"/>
                <w:sz w:val="16"/>
              </w:rPr>
              <w:t>study</w:t>
            </w:r>
            <w:r>
              <w:rPr>
                <w:rFonts w:ascii="Times New Roman"/>
                <w:spacing w:val="-26"/>
                <w:w w:val="105"/>
                <w:sz w:val="16"/>
              </w:rPr>
              <w:t xml:space="preserve"> </w:t>
            </w:r>
            <w:r>
              <w:rPr>
                <w:rFonts w:ascii="Times New Roman"/>
                <w:w w:val="105"/>
                <w:sz w:val="16"/>
              </w:rPr>
              <w:t>treatment</w:t>
            </w:r>
            <w:r>
              <w:rPr>
                <w:rFonts w:ascii="Times New Roman"/>
                <w:spacing w:val="-14"/>
                <w:w w:val="105"/>
                <w:sz w:val="16"/>
              </w:rPr>
              <w:t xml:space="preserve"> </w:t>
            </w:r>
            <w:r>
              <w:rPr>
                <w:rFonts w:ascii="Times New Roman"/>
                <w:spacing w:val="-3"/>
                <w:w w:val="105"/>
                <w:sz w:val="16"/>
              </w:rPr>
              <w:t>(+</w:t>
            </w:r>
            <w:r>
              <w:rPr>
                <w:rFonts w:ascii="Times New Roman"/>
                <w:spacing w:val="-23"/>
                <w:w w:val="105"/>
                <w:sz w:val="16"/>
              </w:rPr>
              <w:t xml:space="preserve"> </w:t>
            </w:r>
            <w:r>
              <w:rPr>
                <w:rFonts w:ascii="Times New Roman"/>
                <w:w w:val="105"/>
                <w:sz w:val="16"/>
              </w:rPr>
              <w:t>7</w:t>
            </w:r>
            <w:r>
              <w:rPr>
                <w:rFonts w:ascii="Times New Roman"/>
                <w:spacing w:val="-13"/>
                <w:w w:val="105"/>
                <w:sz w:val="16"/>
              </w:rPr>
              <w:t xml:space="preserve"> </w:t>
            </w:r>
            <w:r>
              <w:rPr>
                <w:rFonts w:ascii="Times New Roman"/>
                <w:w w:val="105"/>
                <w:sz w:val="16"/>
              </w:rPr>
              <w:t>days).</w:t>
            </w:r>
            <w:r>
              <w:rPr>
                <w:rFonts w:ascii="Times New Roman"/>
                <w:spacing w:val="12"/>
                <w:w w:val="105"/>
                <w:sz w:val="16"/>
              </w:rPr>
              <w:t xml:space="preserve"> </w:t>
            </w:r>
            <w:r>
              <w:rPr>
                <w:rFonts w:ascii="Times New Roman"/>
                <w:w w:val="105"/>
                <w:sz w:val="16"/>
              </w:rPr>
              <w:t>See</w:t>
            </w:r>
            <w:r>
              <w:rPr>
                <w:rFonts w:ascii="Times New Roman"/>
                <w:spacing w:val="-17"/>
                <w:w w:val="105"/>
                <w:sz w:val="16"/>
              </w:rPr>
              <w:t xml:space="preserve"> </w:t>
            </w:r>
            <w:r>
              <w:rPr>
                <w:rFonts w:ascii="Times New Roman"/>
                <w:w w:val="105"/>
                <w:sz w:val="16"/>
              </w:rPr>
              <w:t>Section</w:t>
            </w:r>
            <w:r>
              <w:rPr>
                <w:rFonts w:ascii="Times New Roman"/>
                <w:spacing w:val="-13"/>
                <w:w w:val="105"/>
                <w:sz w:val="16"/>
              </w:rPr>
              <w:t xml:space="preserve"> </w:t>
            </w:r>
            <w:r>
              <w:rPr>
                <w:rFonts w:ascii="Times New Roman"/>
                <w:color w:val="0000FF"/>
                <w:w w:val="105"/>
                <w:sz w:val="16"/>
              </w:rPr>
              <w:t>6.5</w:t>
            </w:r>
            <w:r>
              <w:rPr>
                <w:rFonts w:ascii="Times New Roman"/>
                <w:color w:val="0000FF"/>
                <w:spacing w:val="-26"/>
                <w:w w:val="105"/>
                <w:sz w:val="16"/>
              </w:rPr>
              <w:t xml:space="preserve"> </w:t>
            </w:r>
            <w:r>
              <w:rPr>
                <w:rFonts w:ascii="Times New Roman"/>
                <w:spacing w:val="4"/>
                <w:w w:val="105"/>
                <w:sz w:val="16"/>
              </w:rPr>
              <w:t>for</w:t>
            </w:r>
            <w:r>
              <w:rPr>
                <w:rFonts w:ascii="Times New Roman"/>
                <w:spacing w:val="-22"/>
                <w:w w:val="105"/>
                <w:sz w:val="16"/>
              </w:rPr>
              <w:t xml:space="preserve"> </w:t>
            </w:r>
            <w:r>
              <w:rPr>
                <w:rFonts w:ascii="Times New Roman"/>
                <w:w w:val="105"/>
                <w:sz w:val="16"/>
              </w:rPr>
              <w:t>whether</w:t>
            </w:r>
            <w:r>
              <w:rPr>
                <w:rFonts w:ascii="Times New Roman"/>
                <w:spacing w:val="-23"/>
                <w:w w:val="105"/>
                <w:sz w:val="16"/>
              </w:rPr>
              <w:t xml:space="preserve"> </w:t>
            </w:r>
            <w:r>
              <w:rPr>
                <w:rFonts w:ascii="Times New Roman"/>
                <w:spacing w:val="2"/>
                <w:w w:val="105"/>
                <w:sz w:val="16"/>
              </w:rPr>
              <w:t>new</w:t>
            </w:r>
            <w:r>
              <w:rPr>
                <w:rFonts w:ascii="Times New Roman"/>
                <w:spacing w:val="-24"/>
                <w:w w:val="105"/>
                <w:sz w:val="16"/>
              </w:rPr>
              <w:t xml:space="preserve"> </w:t>
            </w:r>
            <w:r>
              <w:rPr>
                <w:rFonts w:ascii="Times New Roman"/>
                <w:w w:val="105"/>
                <w:sz w:val="16"/>
              </w:rPr>
              <w:t>tests</w:t>
            </w:r>
            <w:r>
              <w:rPr>
                <w:rFonts w:ascii="Times New Roman"/>
                <w:spacing w:val="-20"/>
                <w:w w:val="105"/>
                <w:sz w:val="16"/>
              </w:rPr>
              <w:t xml:space="preserve"> </w:t>
            </w:r>
            <w:r>
              <w:rPr>
                <w:rFonts w:ascii="Times New Roman"/>
                <w:w w:val="105"/>
                <w:sz w:val="16"/>
              </w:rPr>
              <w:t>need</w:t>
            </w:r>
            <w:r>
              <w:rPr>
                <w:rFonts w:ascii="Times New Roman"/>
                <w:spacing w:val="-13"/>
                <w:w w:val="105"/>
                <w:sz w:val="16"/>
              </w:rPr>
              <w:t xml:space="preserve"> </w:t>
            </w:r>
            <w:r>
              <w:rPr>
                <w:rFonts w:ascii="Times New Roman"/>
                <w:w w:val="105"/>
                <w:sz w:val="16"/>
              </w:rPr>
              <w:t>to</w:t>
            </w:r>
            <w:r>
              <w:rPr>
                <w:rFonts w:ascii="Times New Roman"/>
                <w:spacing w:val="-26"/>
                <w:w w:val="105"/>
                <w:sz w:val="16"/>
              </w:rPr>
              <w:t xml:space="preserve"> </w:t>
            </w:r>
            <w:r>
              <w:rPr>
                <w:rFonts w:ascii="Times New Roman"/>
                <w:spacing w:val="3"/>
                <w:w w:val="105"/>
                <w:sz w:val="16"/>
              </w:rPr>
              <w:t>be</w:t>
            </w:r>
            <w:r>
              <w:rPr>
                <w:rFonts w:ascii="Times New Roman"/>
                <w:spacing w:val="-16"/>
                <w:w w:val="105"/>
                <w:sz w:val="16"/>
              </w:rPr>
              <w:t xml:space="preserve"> </w:t>
            </w:r>
            <w:r>
              <w:rPr>
                <w:rFonts w:ascii="Times New Roman"/>
                <w:w w:val="105"/>
                <w:sz w:val="16"/>
              </w:rPr>
              <w:t>conducted.</w:t>
            </w:r>
          </w:p>
          <w:p w:rsidR="00016671" w:rsidRDefault="00376CE1" w:rsidP="00376CE1">
            <w:pPr>
              <w:pStyle w:val="TableParagraph"/>
              <w:numPr>
                <w:ilvl w:val="0"/>
                <w:numId w:val="25"/>
              </w:numPr>
              <w:tabs>
                <w:tab w:val="left" w:pos="390"/>
                <w:tab w:val="left" w:pos="391"/>
              </w:tabs>
              <w:spacing w:before="2" w:line="230" w:lineRule="auto"/>
              <w:ind w:right="163"/>
              <w:rPr>
                <w:rFonts w:ascii="Times New Roman"/>
                <w:sz w:val="16"/>
              </w:rPr>
            </w:pPr>
            <w:r>
              <w:rPr>
                <w:rFonts w:ascii="Times New Roman"/>
                <w:spacing w:val="3"/>
                <w:w w:val="105"/>
                <w:sz w:val="16"/>
              </w:rPr>
              <w:t>40</w:t>
            </w:r>
            <w:r>
              <w:rPr>
                <w:rFonts w:ascii="Times New Roman"/>
                <w:spacing w:val="-23"/>
                <w:w w:val="105"/>
                <w:sz w:val="16"/>
              </w:rPr>
              <w:t xml:space="preserve"> </w:t>
            </w:r>
            <w:r>
              <w:rPr>
                <w:rFonts w:ascii="Times New Roman"/>
                <w:spacing w:val="6"/>
                <w:w w:val="105"/>
                <w:sz w:val="16"/>
              </w:rPr>
              <w:t>days</w:t>
            </w:r>
            <w:r>
              <w:rPr>
                <w:rFonts w:ascii="Times New Roman"/>
                <w:spacing w:val="-28"/>
                <w:w w:val="105"/>
                <w:sz w:val="16"/>
              </w:rPr>
              <w:t xml:space="preserve"> </w:t>
            </w:r>
            <w:r>
              <w:rPr>
                <w:rFonts w:ascii="Times New Roman"/>
                <w:spacing w:val="-3"/>
                <w:w w:val="105"/>
                <w:sz w:val="16"/>
              </w:rPr>
              <w:t>(+</w:t>
            </w:r>
            <w:r>
              <w:rPr>
                <w:rFonts w:ascii="Times New Roman"/>
                <w:spacing w:val="-29"/>
                <w:w w:val="105"/>
                <w:sz w:val="16"/>
              </w:rPr>
              <w:t xml:space="preserve"> </w:t>
            </w:r>
            <w:r>
              <w:rPr>
                <w:rFonts w:ascii="Times New Roman"/>
                <w:w w:val="105"/>
                <w:sz w:val="16"/>
              </w:rPr>
              <w:t>7</w:t>
            </w:r>
            <w:r>
              <w:rPr>
                <w:rFonts w:ascii="Times New Roman"/>
                <w:spacing w:val="-23"/>
                <w:w w:val="105"/>
                <w:sz w:val="16"/>
              </w:rPr>
              <w:t xml:space="preserve"> </w:t>
            </w:r>
            <w:r>
              <w:rPr>
                <w:rFonts w:ascii="Times New Roman"/>
                <w:spacing w:val="2"/>
                <w:w w:val="105"/>
                <w:sz w:val="16"/>
              </w:rPr>
              <w:t>days)</w:t>
            </w:r>
            <w:r>
              <w:rPr>
                <w:rFonts w:ascii="Times New Roman"/>
                <w:spacing w:val="-29"/>
                <w:w w:val="105"/>
                <w:sz w:val="16"/>
              </w:rPr>
              <w:t xml:space="preserve"> </w:t>
            </w:r>
            <w:r>
              <w:rPr>
                <w:rFonts w:ascii="Times New Roman"/>
                <w:w w:val="105"/>
                <w:sz w:val="16"/>
              </w:rPr>
              <w:t>after</w:t>
            </w:r>
            <w:r>
              <w:rPr>
                <w:rFonts w:ascii="Times New Roman"/>
                <w:spacing w:val="-29"/>
                <w:w w:val="105"/>
                <w:sz w:val="16"/>
              </w:rPr>
              <w:t xml:space="preserve"> </w:t>
            </w:r>
            <w:r>
              <w:rPr>
                <w:rFonts w:ascii="Times New Roman"/>
                <w:spacing w:val="3"/>
                <w:w w:val="105"/>
                <w:sz w:val="16"/>
              </w:rPr>
              <w:t>the</w:t>
            </w:r>
            <w:r>
              <w:rPr>
                <w:rFonts w:ascii="Times New Roman"/>
                <w:spacing w:val="-25"/>
                <w:w w:val="105"/>
                <w:sz w:val="16"/>
              </w:rPr>
              <w:t xml:space="preserve"> </w:t>
            </w:r>
            <w:r>
              <w:rPr>
                <w:rFonts w:ascii="Times New Roman"/>
                <w:w w:val="105"/>
                <w:sz w:val="16"/>
              </w:rPr>
              <w:t>last</w:t>
            </w:r>
            <w:r>
              <w:rPr>
                <w:rFonts w:ascii="Times New Roman"/>
                <w:spacing w:val="-31"/>
                <w:w w:val="105"/>
                <w:sz w:val="16"/>
              </w:rPr>
              <w:t xml:space="preserve"> </w:t>
            </w:r>
            <w:r>
              <w:rPr>
                <w:rFonts w:ascii="Times New Roman"/>
                <w:w w:val="105"/>
                <w:sz w:val="16"/>
              </w:rPr>
              <w:t>study</w:t>
            </w:r>
            <w:r>
              <w:rPr>
                <w:rFonts w:ascii="Times New Roman"/>
                <w:spacing w:val="-23"/>
                <w:w w:val="105"/>
                <w:sz w:val="16"/>
              </w:rPr>
              <w:t xml:space="preserve"> </w:t>
            </w:r>
            <w:r>
              <w:rPr>
                <w:rFonts w:ascii="Times New Roman"/>
                <w:w w:val="105"/>
                <w:sz w:val="16"/>
              </w:rPr>
              <w:t>drug</w:t>
            </w:r>
            <w:r>
              <w:rPr>
                <w:rFonts w:ascii="Times New Roman"/>
                <w:spacing w:val="-31"/>
                <w:w w:val="105"/>
                <w:sz w:val="16"/>
              </w:rPr>
              <w:t xml:space="preserve"> </w:t>
            </w:r>
            <w:r>
              <w:rPr>
                <w:rFonts w:ascii="Times New Roman"/>
                <w:w w:val="105"/>
                <w:sz w:val="16"/>
              </w:rPr>
              <w:t>administration</w:t>
            </w:r>
            <w:r>
              <w:rPr>
                <w:rFonts w:ascii="Times New Roman"/>
                <w:spacing w:val="-31"/>
                <w:w w:val="105"/>
                <w:sz w:val="16"/>
              </w:rPr>
              <w:t xml:space="preserve"> </w:t>
            </w:r>
            <w:r>
              <w:rPr>
                <w:rFonts w:ascii="Times New Roman"/>
                <w:spacing w:val="3"/>
                <w:w w:val="105"/>
                <w:sz w:val="16"/>
              </w:rPr>
              <w:t>or</w:t>
            </w:r>
            <w:r>
              <w:rPr>
                <w:rFonts w:ascii="Times New Roman"/>
                <w:spacing w:val="-29"/>
                <w:w w:val="105"/>
                <w:sz w:val="16"/>
              </w:rPr>
              <w:t xml:space="preserve"> </w:t>
            </w:r>
            <w:r>
              <w:rPr>
                <w:rFonts w:ascii="Times New Roman"/>
                <w:w w:val="105"/>
                <w:sz w:val="16"/>
              </w:rPr>
              <w:t>before</w:t>
            </w:r>
            <w:r>
              <w:rPr>
                <w:rFonts w:ascii="Times New Roman"/>
                <w:spacing w:val="-25"/>
                <w:w w:val="105"/>
                <w:sz w:val="16"/>
              </w:rPr>
              <w:t xml:space="preserve"> </w:t>
            </w:r>
            <w:r>
              <w:rPr>
                <w:rFonts w:ascii="Times New Roman"/>
                <w:w w:val="105"/>
                <w:sz w:val="16"/>
              </w:rPr>
              <w:t>starting</w:t>
            </w:r>
            <w:r>
              <w:rPr>
                <w:rFonts w:ascii="Times New Roman"/>
                <w:spacing w:val="-31"/>
                <w:w w:val="105"/>
                <w:sz w:val="16"/>
              </w:rPr>
              <w:t xml:space="preserve"> </w:t>
            </w:r>
            <w:r>
              <w:rPr>
                <w:rFonts w:ascii="Times New Roman"/>
                <w:spacing w:val="2"/>
                <w:w w:val="105"/>
                <w:sz w:val="16"/>
              </w:rPr>
              <w:t>new</w:t>
            </w:r>
            <w:r>
              <w:rPr>
                <w:rFonts w:ascii="Times New Roman"/>
                <w:spacing w:val="-30"/>
                <w:w w:val="105"/>
                <w:sz w:val="16"/>
              </w:rPr>
              <w:t xml:space="preserve"> </w:t>
            </w:r>
            <w:r>
              <w:rPr>
                <w:rFonts w:ascii="Times New Roman"/>
                <w:w w:val="105"/>
                <w:sz w:val="16"/>
              </w:rPr>
              <w:t>anticancer</w:t>
            </w:r>
            <w:r>
              <w:rPr>
                <w:rFonts w:ascii="Times New Roman"/>
                <w:spacing w:val="-29"/>
                <w:w w:val="105"/>
                <w:sz w:val="16"/>
              </w:rPr>
              <w:t xml:space="preserve"> </w:t>
            </w:r>
            <w:r>
              <w:rPr>
                <w:rFonts w:ascii="Times New Roman"/>
                <w:w w:val="105"/>
                <w:sz w:val="16"/>
              </w:rPr>
              <w:t>treatment,</w:t>
            </w:r>
            <w:r>
              <w:rPr>
                <w:rFonts w:ascii="Times New Roman"/>
                <w:spacing w:val="-29"/>
                <w:w w:val="105"/>
                <w:sz w:val="16"/>
              </w:rPr>
              <w:t xml:space="preserve"> </w:t>
            </w:r>
            <w:r>
              <w:rPr>
                <w:rFonts w:ascii="Times New Roman"/>
                <w:w w:val="105"/>
                <w:sz w:val="16"/>
              </w:rPr>
              <w:t>whichever</w:t>
            </w:r>
            <w:r>
              <w:rPr>
                <w:rFonts w:ascii="Times New Roman"/>
                <w:spacing w:val="-29"/>
                <w:w w:val="105"/>
                <w:sz w:val="16"/>
              </w:rPr>
              <w:t xml:space="preserve"> </w:t>
            </w:r>
            <w:r>
              <w:rPr>
                <w:rFonts w:ascii="Times New Roman"/>
                <w:w w:val="105"/>
                <w:sz w:val="16"/>
              </w:rPr>
              <w:t>comes</w:t>
            </w:r>
            <w:r>
              <w:rPr>
                <w:rFonts w:ascii="Times New Roman"/>
                <w:spacing w:val="-27"/>
                <w:w w:val="105"/>
                <w:sz w:val="16"/>
              </w:rPr>
              <w:t xml:space="preserve"> </w:t>
            </w:r>
            <w:r>
              <w:rPr>
                <w:rFonts w:ascii="Times New Roman"/>
                <w:w w:val="105"/>
                <w:sz w:val="16"/>
              </w:rPr>
              <w:t>first.</w:t>
            </w:r>
            <w:r>
              <w:rPr>
                <w:rFonts w:ascii="Times New Roman"/>
                <w:spacing w:val="-6"/>
                <w:w w:val="105"/>
                <w:sz w:val="16"/>
              </w:rPr>
              <w:t xml:space="preserve"> </w:t>
            </w:r>
            <w:r>
              <w:rPr>
                <w:rFonts w:ascii="Times New Roman"/>
                <w:w w:val="105"/>
                <w:sz w:val="16"/>
              </w:rPr>
              <w:t>See</w:t>
            </w:r>
            <w:r>
              <w:rPr>
                <w:rFonts w:ascii="Times New Roman"/>
                <w:spacing w:val="-25"/>
                <w:w w:val="105"/>
                <w:sz w:val="16"/>
              </w:rPr>
              <w:t xml:space="preserve"> </w:t>
            </w:r>
            <w:r>
              <w:rPr>
                <w:rFonts w:ascii="Times New Roman"/>
                <w:w w:val="105"/>
                <w:sz w:val="16"/>
              </w:rPr>
              <w:t>Section</w:t>
            </w:r>
            <w:r>
              <w:rPr>
                <w:rFonts w:ascii="Times New Roman"/>
                <w:spacing w:val="-22"/>
                <w:w w:val="105"/>
                <w:sz w:val="16"/>
              </w:rPr>
              <w:t xml:space="preserve"> </w:t>
            </w:r>
            <w:r>
              <w:rPr>
                <w:rFonts w:ascii="Times New Roman"/>
                <w:color w:val="0000FF"/>
                <w:w w:val="105"/>
                <w:sz w:val="16"/>
              </w:rPr>
              <w:t>6.6</w:t>
            </w:r>
            <w:r>
              <w:rPr>
                <w:rFonts w:ascii="Times New Roman"/>
                <w:color w:val="0000FF"/>
                <w:spacing w:val="-31"/>
                <w:w w:val="105"/>
                <w:sz w:val="16"/>
              </w:rPr>
              <w:t xml:space="preserve"> </w:t>
            </w:r>
            <w:r>
              <w:rPr>
                <w:rFonts w:ascii="Times New Roman"/>
                <w:spacing w:val="4"/>
                <w:w w:val="105"/>
                <w:sz w:val="16"/>
              </w:rPr>
              <w:t>for</w:t>
            </w:r>
            <w:r>
              <w:rPr>
                <w:rFonts w:ascii="Times New Roman"/>
                <w:spacing w:val="-30"/>
                <w:w w:val="105"/>
                <w:sz w:val="16"/>
              </w:rPr>
              <w:t xml:space="preserve"> </w:t>
            </w:r>
            <w:r>
              <w:rPr>
                <w:rFonts w:ascii="Times New Roman"/>
                <w:w w:val="105"/>
                <w:sz w:val="16"/>
              </w:rPr>
              <w:t>whether</w:t>
            </w:r>
            <w:r>
              <w:rPr>
                <w:rFonts w:ascii="Times New Roman"/>
                <w:spacing w:val="-29"/>
                <w:w w:val="105"/>
                <w:sz w:val="16"/>
              </w:rPr>
              <w:t xml:space="preserve"> </w:t>
            </w:r>
            <w:r>
              <w:rPr>
                <w:rFonts w:ascii="Times New Roman"/>
                <w:spacing w:val="2"/>
                <w:w w:val="105"/>
                <w:sz w:val="16"/>
              </w:rPr>
              <w:t>new</w:t>
            </w:r>
            <w:r>
              <w:rPr>
                <w:rFonts w:ascii="Times New Roman"/>
                <w:spacing w:val="-29"/>
                <w:w w:val="105"/>
                <w:sz w:val="16"/>
              </w:rPr>
              <w:t xml:space="preserve"> </w:t>
            </w:r>
            <w:r>
              <w:rPr>
                <w:rFonts w:ascii="Times New Roman"/>
                <w:w w:val="105"/>
                <w:sz w:val="16"/>
              </w:rPr>
              <w:t xml:space="preserve">tests </w:t>
            </w:r>
            <w:r>
              <w:rPr>
                <w:rFonts w:ascii="Times New Roman"/>
                <w:spacing w:val="2"/>
                <w:w w:val="105"/>
                <w:sz w:val="16"/>
              </w:rPr>
              <w:t>need</w:t>
            </w:r>
            <w:r>
              <w:rPr>
                <w:rFonts w:ascii="Times New Roman"/>
                <w:spacing w:val="-12"/>
                <w:w w:val="105"/>
                <w:sz w:val="16"/>
              </w:rPr>
              <w:t xml:space="preserve"> </w:t>
            </w:r>
            <w:r>
              <w:rPr>
                <w:rFonts w:ascii="Times New Roman"/>
                <w:w w:val="105"/>
                <w:sz w:val="16"/>
              </w:rPr>
              <w:t>to</w:t>
            </w:r>
            <w:r>
              <w:rPr>
                <w:rFonts w:ascii="Times New Roman"/>
                <w:spacing w:val="-11"/>
                <w:w w:val="105"/>
                <w:sz w:val="16"/>
              </w:rPr>
              <w:t xml:space="preserve"> </w:t>
            </w:r>
            <w:r>
              <w:rPr>
                <w:rFonts w:ascii="Times New Roman"/>
                <w:spacing w:val="3"/>
                <w:w w:val="105"/>
                <w:sz w:val="16"/>
              </w:rPr>
              <w:t>be</w:t>
            </w:r>
            <w:r>
              <w:rPr>
                <w:rFonts w:ascii="Times New Roman"/>
                <w:spacing w:val="-14"/>
                <w:w w:val="105"/>
                <w:sz w:val="16"/>
              </w:rPr>
              <w:t xml:space="preserve"> </w:t>
            </w:r>
            <w:r>
              <w:rPr>
                <w:rFonts w:ascii="Times New Roman"/>
                <w:w w:val="105"/>
                <w:sz w:val="16"/>
              </w:rPr>
              <w:t>conducted.</w:t>
            </w:r>
          </w:p>
          <w:p w:rsidR="00016671" w:rsidRDefault="00376CE1" w:rsidP="00376CE1">
            <w:pPr>
              <w:pStyle w:val="TableParagraph"/>
              <w:numPr>
                <w:ilvl w:val="0"/>
                <w:numId w:val="25"/>
              </w:numPr>
              <w:tabs>
                <w:tab w:val="left" w:pos="390"/>
                <w:tab w:val="left" w:pos="391"/>
              </w:tabs>
              <w:spacing w:before="7" w:line="180" w:lineRule="exact"/>
              <w:rPr>
                <w:rFonts w:ascii="Times New Roman"/>
                <w:sz w:val="16"/>
              </w:rPr>
            </w:pPr>
            <w:r>
              <w:rPr>
                <w:rFonts w:ascii="Times New Roman"/>
                <w:w w:val="105"/>
                <w:sz w:val="16"/>
              </w:rPr>
              <w:t>Within</w:t>
            </w:r>
            <w:r>
              <w:rPr>
                <w:rFonts w:ascii="Times New Roman"/>
                <w:spacing w:val="-12"/>
                <w:w w:val="105"/>
                <w:sz w:val="16"/>
              </w:rPr>
              <w:t xml:space="preserve"> </w:t>
            </w:r>
            <w:r>
              <w:rPr>
                <w:rFonts w:ascii="Times New Roman"/>
                <w:spacing w:val="3"/>
                <w:w w:val="105"/>
                <w:sz w:val="16"/>
              </w:rPr>
              <w:t>72</w:t>
            </w:r>
            <w:r>
              <w:rPr>
                <w:rFonts w:ascii="Times New Roman"/>
                <w:spacing w:val="-11"/>
                <w:w w:val="105"/>
                <w:sz w:val="16"/>
              </w:rPr>
              <w:t xml:space="preserve"> </w:t>
            </w:r>
            <w:r>
              <w:rPr>
                <w:rFonts w:ascii="Times New Roman"/>
                <w:spacing w:val="2"/>
                <w:w w:val="105"/>
                <w:sz w:val="16"/>
              </w:rPr>
              <w:t>hours</w:t>
            </w:r>
            <w:r>
              <w:rPr>
                <w:rFonts w:ascii="Times New Roman"/>
                <w:spacing w:val="-18"/>
                <w:w w:val="105"/>
                <w:sz w:val="16"/>
              </w:rPr>
              <w:t xml:space="preserve"> </w:t>
            </w:r>
            <w:r>
              <w:rPr>
                <w:rFonts w:ascii="Times New Roman"/>
                <w:w w:val="105"/>
                <w:sz w:val="16"/>
              </w:rPr>
              <w:t>before</w:t>
            </w:r>
            <w:r>
              <w:rPr>
                <w:rFonts w:ascii="Times New Roman"/>
                <w:spacing w:val="-27"/>
                <w:w w:val="105"/>
                <w:sz w:val="16"/>
              </w:rPr>
              <w:t xml:space="preserve"> </w:t>
            </w:r>
            <w:r>
              <w:rPr>
                <w:rFonts w:ascii="Times New Roman"/>
                <w:w w:val="105"/>
                <w:sz w:val="16"/>
              </w:rPr>
              <w:t>randomization.</w:t>
            </w:r>
          </w:p>
          <w:p w:rsidR="00016671" w:rsidRDefault="00376CE1" w:rsidP="00376CE1">
            <w:pPr>
              <w:pStyle w:val="TableParagraph"/>
              <w:numPr>
                <w:ilvl w:val="0"/>
                <w:numId w:val="25"/>
              </w:numPr>
              <w:tabs>
                <w:tab w:val="left" w:pos="390"/>
                <w:tab w:val="left" w:pos="391"/>
              </w:tabs>
              <w:spacing w:line="177" w:lineRule="exact"/>
              <w:rPr>
                <w:rFonts w:ascii="Times New Roman"/>
                <w:sz w:val="16"/>
              </w:rPr>
            </w:pPr>
            <w:r>
              <w:rPr>
                <w:rFonts w:ascii="Times New Roman"/>
                <w:w w:val="105"/>
                <w:sz w:val="16"/>
              </w:rPr>
              <w:t>Within</w:t>
            </w:r>
            <w:r>
              <w:rPr>
                <w:rFonts w:ascii="Times New Roman"/>
                <w:spacing w:val="-14"/>
                <w:w w:val="105"/>
                <w:sz w:val="16"/>
              </w:rPr>
              <w:t xml:space="preserve"> </w:t>
            </w:r>
            <w:r>
              <w:rPr>
                <w:rFonts w:ascii="Times New Roman"/>
                <w:w w:val="105"/>
                <w:sz w:val="16"/>
              </w:rPr>
              <w:t>3</w:t>
            </w:r>
            <w:r>
              <w:rPr>
                <w:rFonts w:ascii="Times New Roman"/>
                <w:spacing w:val="-13"/>
                <w:w w:val="105"/>
                <w:sz w:val="16"/>
              </w:rPr>
              <w:t xml:space="preserve"> </w:t>
            </w:r>
            <w:r>
              <w:rPr>
                <w:rFonts w:ascii="Times New Roman"/>
                <w:spacing w:val="6"/>
                <w:w w:val="105"/>
                <w:sz w:val="16"/>
              </w:rPr>
              <w:t>days</w:t>
            </w:r>
            <w:r>
              <w:rPr>
                <w:rFonts w:ascii="Times New Roman"/>
                <w:spacing w:val="-20"/>
                <w:w w:val="105"/>
                <w:sz w:val="16"/>
              </w:rPr>
              <w:t xml:space="preserve"> </w:t>
            </w:r>
            <w:r>
              <w:rPr>
                <w:rFonts w:ascii="Times New Roman"/>
                <w:w w:val="105"/>
                <w:sz w:val="16"/>
              </w:rPr>
              <w:t>before</w:t>
            </w:r>
            <w:r>
              <w:rPr>
                <w:rFonts w:ascii="Times New Roman"/>
                <w:spacing w:val="-16"/>
                <w:w w:val="105"/>
                <w:sz w:val="16"/>
              </w:rPr>
              <w:t xml:space="preserve"> </w:t>
            </w:r>
            <w:r>
              <w:rPr>
                <w:rFonts w:ascii="Times New Roman"/>
                <w:w w:val="105"/>
                <w:sz w:val="16"/>
              </w:rPr>
              <w:t>administration.</w:t>
            </w:r>
            <w:r>
              <w:rPr>
                <w:rFonts w:ascii="Times New Roman"/>
                <w:spacing w:val="-21"/>
                <w:w w:val="105"/>
                <w:sz w:val="16"/>
              </w:rPr>
              <w:t xml:space="preserve"> </w:t>
            </w:r>
            <w:r>
              <w:rPr>
                <w:rFonts w:ascii="Times New Roman"/>
                <w:w w:val="105"/>
                <w:sz w:val="16"/>
              </w:rPr>
              <w:t>The</w:t>
            </w:r>
            <w:r>
              <w:rPr>
                <w:rFonts w:ascii="Times New Roman"/>
                <w:spacing w:val="-28"/>
                <w:w w:val="105"/>
                <w:sz w:val="16"/>
              </w:rPr>
              <w:t xml:space="preserve"> </w:t>
            </w:r>
            <w:r>
              <w:rPr>
                <w:rFonts w:ascii="Times New Roman"/>
                <w:w w:val="105"/>
                <w:sz w:val="16"/>
              </w:rPr>
              <w:t>blood</w:t>
            </w:r>
            <w:r>
              <w:rPr>
                <w:rFonts w:ascii="Times New Roman"/>
                <w:spacing w:val="-26"/>
                <w:w w:val="105"/>
                <w:sz w:val="16"/>
              </w:rPr>
              <w:t xml:space="preserve"> </w:t>
            </w:r>
            <w:r>
              <w:rPr>
                <w:rFonts w:ascii="Times New Roman"/>
                <w:w w:val="105"/>
                <w:sz w:val="16"/>
              </w:rPr>
              <w:t>collections</w:t>
            </w:r>
            <w:r>
              <w:rPr>
                <w:rFonts w:ascii="Times New Roman"/>
                <w:spacing w:val="-20"/>
                <w:w w:val="105"/>
                <w:sz w:val="16"/>
              </w:rPr>
              <w:t xml:space="preserve"> </w:t>
            </w:r>
            <w:r>
              <w:rPr>
                <w:rFonts w:ascii="Times New Roman"/>
                <w:w w:val="105"/>
                <w:sz w:val="16"/>
              </w:rPr>
              <w:t>should</w:t>
            </w:r>
            <w:r>
              <w:rPr>
                <w:rFonts w:ascii="Times New Roman"/>
                <w:spacing w:val="-13"/>
                <w:w w:val="105"/>
                <w:sz w:val="16"/>
              </w:rPr>
              <w:t xml:space="preserve"> </w:t>
            </w:r>
            <w:r>
              <w:rPr>
                <w:rFonts w:ascii="Times New Roman"/>
                <w:spacing w:val="3"/>
                <w:w w:val="105"/>
                <w:sz w:val="16"/>
              </w:rPr>
              <w:t>be</w:t>
            </w:r>
            <w:r>
              <w:rPr>
                <w:rFonts w:ascii="Times New Roman"/>
                <w:spacing w:val="-16"/>
                <w:w w:val="105"/>
                <w:sz w:val="16"/>
              </w:rPr>
              <w:t xml:space="preserve"> </w:t>
            </w:r>
            <w:r>
              <w:rPr>
                <w:rFonts w:ascii="Times New Roman"/>
                <w:w w:val="105"/>
                <w:sz w:val="16"/>
              </w:rPr>
              <w:t>done</w:t>
            </w:r>
            <w:r>
              <w:rPr>
                <w:rFonts w:ascii="Times New Roman"/>
                <w:spacing w:val="-16"/>
                <w:w w:val="105"/>
                <w:sz w:val="16"/>
              </w:rPr>
              <w:t xml:space="preserve"> </w:t>
            </w:r>
            <w:r>
              <w:rPr>
                <w:rFonts w:ascii="Times New Roman"/>
                <w:w w:val="105"/>
                <w:sz w:val="16"/>
              </w:rPr>
              <w:t>after</w:t>
            </w:r>
            <w:r>
              <w:rPr>
                <w:rFonts w:ascii="Times New Roman"/>
                <w:spacing w:val="-22"/>
                <w:w w:val="105"/>
                <w:sz w:val="16"/>
              </w:rPr>
              <w:t xml:space="preserve"> </w:t>
            </w:r>
            <w:r>
              <w:rPr>
                <w:rFonts w:ascii="Times New Roman"/>
                <w:w w:val="105"/>
                <w:sz w:val="16"/>
              </w:rPr>
              <w:t>ECG</w:t>
            </w:r>
            <w:r>
              <w:rPr>
                <w:rFonts w:ascii="Times New Roman"/>
                <w:spacing w:val="-24"/>
                <w:w w:val="105"/>
                <w:sz w:val="16"/>
              </w:rPr>
              <w:t xml:space="preserve"> </w:t>
            </w:r>
            <w:r>
              <w:rPr>
                <w:rFonts w:ascii="Times New Roman"/>
                <w:spacing w:val="-5"/>
                <w:w w:val="105"/>
                <w:sz w:val="16"/>
              </w:rPr>
              <w:t>(if</w:t>
            </w:r>
            <w:r>
              <w:rPr>
                <w:rFonts w:ascii="Times New Roman"/>
                <w:spacing w:val="-11"/>
                <w:w w:val="105"/>
                <w:sz w:val="16"/>
              </w:rPr>
              <w:t xml:space="preserve"> </w:t>
            </w:r>
            <w:r>
              <w:rPr>
                <w:rFonts w:ascii="Times New Roman"/>
                <w:w w:val="105"/>
                <w:sz w:val="16"/>
              </w:rPr>
              <w:t>performed</w:t>
            </w:r>
            <w:r>
              <w:rPr>
                <w:rFonts w:ascii="Times New Roman"/>
                <w:spacing w:val="-26"/>
                <w:w w:val="105"/>
                <w:sz w:val="16"/>
              </w:rPr>
              <w:t xml:space="preserve"> </w:t>
            </w:r>
            <w:r>
              <w:rPr>
                <w:rFonts w:ascii="Times New Roman"/>
                <w:spacing w:val="3"/>
                <w:w w:val="105"/>
                <w:sz w:val="16"/>
              </w:rPr>
              <w:t>on</w:t>
            </w:r>
            <w:r>
              <w:rPr>
                <w:rFonts w:ascii="Times New Roman"/>
                <w:spacing w:val="-13"/>
                <w:w w:val="105"/>
                <w:sz w:val="16"/>
              </w:rPr>
              <w:t xml:space="preserve"> </w:t>
            </w:r>
            <w:r>
              <w:rPr>
                <w:rFonts w:ascii="Times New Roman"/>
                <w:spacing w:val="3"/>
                <w:w w:val="105"/>
                <w:sz w:val="16"/>
              </w:rPr>
              <w:t>the</w:t>
            </w:r>
            <w:r>
              <w:rPr>
                <w:rFonts w:ascii="Times New Roman"/>
                <w:spacing w:val="-28"/>
                <w:w w:val="105"/>
                <w:sz w:val="16"/>
              </w:rPr>
              <w:t xml:space="preserve"> </w:t>
            </w:r>
            <w:r>
              <w:rPr>
                <w:rFonts w:ascii="Times New Roman"/>
                <w:w w:val="105"/>
                <w:sz w:val="16"/>
              </w:rPr>
              <w:t>same</w:t>
            </w:r>
            <w:r>
              <w:rPr>
                <w:rFonts w:ascii="Times New Roman"/>
                <w:spacing w:val="-16"/>
                <w:w w:val="105"/>
                <w:sz w:val="16"/>
              </w:rPr>
              <w:t xml:space="preserve"> </w:t>
            </w:r>
            <w:r>
              <w:rPr>
                <w:rFonts w:ascii="Times New Roman"/>
                <w:spacing w:val="2"/>
                <w:w w:val="105"/>
                <w:sz w:val="16"/>
              </w:rPr>
              <w:t>day</w:t>
            </w:r>
            <w:r>
              <w:rPr>
                <w:rFonts w:ascii="Times New Roman"/>
                <w:spacing w:val="-25"/>
                <w:w w:val="105"/>
                <w:sz w:val="16"/>
              </w:rPr>
              <w:t xml:space="preserve"> </w:t>
            </w:r>
            <w:r>
              <w:rPr>
                <w:rFonts w:ascii="Times New Roman"/>
                <w:spacing w:val="7"/>
                <w:w w:val="105"/>
                <w:sz w:val="16"/>
              </w:rPr>
              <w:t>as</w:t>
            </w:r>
            <w:r>
              <w:rPr>
                <w:rFonts w:ascii="Times New Roman"/>
                <w:spacing w:val="-20"/>
                <w:w w:val="105"/>
                <w:sz w:val="16"/>
              </w:rPr>
              <w:t xml:space="preserve"> </w:t>
            </w:r>
            <w:r>
              <w:rPr>
                <w:rFonts w:ascii="Times New Roman"/>
                <w:w w:val="105"/>
                <w:sz w:val="16"/>
              </w:rPr>
              <w:t>ECG).</w:t>
            </w:r>
          </w:p>
          <w:p w:rsidR="00016671" w:rsidRDefault="00376CE1" w:rsidP="00376CE1">
            <w:pPr>
              <w:pStyle w:val="TableParagraph"/>
              <w:numPr>
                <w:ilvl w:val="0"/>
                <w:numId w:val="25"/>
              </w:numPr>
              <w:tabs>
                <w:tab w:val="left" w:pos="390"/>
                <w:tab w:val="left" w:pos="391"/>
              </w:tabs>
              <w:spacing w:line="247" w:lineRule="auto"/>
              <w:ind w:left="391" w:right="55"/>
              <w:rPr>
                <w:rFonts w:ascii="Times New Roman" w:hAnsi="Times New Roman"/>
                <w:sz w:val="16"/>
              </w:rPr>
            </w:pPr>
            <w:r>
              <w:rPr>
                <w:rFonts w:ascii="Times New Roman" w:hAnsi="Times New Roman"/>
                <w:w w:val="105"/>
                <w:sz w:val="16"/>
              </w:rPr>
              <w:t>Collect</w:t>
            </w:r>
            <w:r>
              <w:rPr>
                <w:rFonts w:ascii="Times New Roman" w:hAnsi="Times New Roman"/>
                <w:spacing w:val="-22"/>
                <w:w w:val="105"/>
                <w:sz w:val="16"/>
              </w:rPr>
              <w:t xml:space="preserve"> </w:t>
            </w:r>
            <w:r>
              <w:rPr>
                <w:rFonts w:ascii="Times New Roman" w:hAnsi="Times New Roman"/>
                <w:w w:val="105"/>
                <w:sz w:val="16"/>
              </w:rPr>
              <w:t>blood</w:t>
            </w:r>
            <w:r>
              <w:rPr>
                <w:rFonts w:ascii="Times New Roman" w:hAnsi="Times New Roman"/>
                <w:spacing w:val="-21"/>
                <w:w w:val="105"/>
                <w:sz w:val="16"/>
              </w:rPr>
              <w:t xml:space="preserve"> </w:t>
            </w:r>
            <w:r>
              <w:rPr>
                <w:rFonts w:ascii="Times New Roman" w:hAnsi="Times New Roman"/>
                <w:w w:val="105"/>
                <w:sz w:val="16"/>
              </w:rPr>
              <w:t>samples</w:t>
            </w:r>
            <w:r>
              <w:rPr>
                <w:rFonts w:ascii="Times New Roman" w:hAnsi="Times New Roman"/>
                <w:spacing w:val="-26"/>
                <w:w w:val="105"/>
                <w:sz w:val="16"/>
              </w:rPr>
              <w:t xml:space="preserve"> </w:t>
            </w:r>
            <w:r>
              <w:rPr>
                <w:rFonts w:ascii="Times New Roman" w:hAnsi="Times New Roman"/>
                <w:spacing w:val="4"/>
                <w:w w:val="105"/>
                <w:sz w:val="16"/>
              </w:rPr>
              <w:t>for</w:t>
            </w:r>
            <w:r>
              <w:rPr>
                <w:rFonts w:ascii="Times New Roman" w:hAnsi="Times New Roman"/>
                <w:spacing w:val="-27"/>
                <w:w w:val="105"/>
                <w:sz w:val="16"/>
              </w:rPr>
              <w:t xml:space="preserve"> </w:t>
            </w:r>
            <w:r>
              <w:rPr>
                <w:rFonts w:ascii="Times New Roman" w:hAnsi="Times New Roman"/>
                <w:w w:val="105"/>
                <w:sz w:val="16"/>
              </w:rPr>
              <w:t>troponin</w:t>
            </w:r>
            <w:r>
              <w:rPr>
                <w:rFonts w:ascii="Times New Roman" w:hAnsi="Times New Roman"/>
                <w:spacing w:val="-30"/>
                <w:w w:val="105"/>
                <w:sz w:val="16"/>
              </w:rPr>
              <w:t xml:space="preserve"> </w:t>
            </w:r>
            <w:r>
              <w:rPr>
                <w:rFonts w:ascii="Times New Roman" w:hAnsi="Times New Roman"/>
                <w:w w:val="105"/>
                <w:sz w:val="16"/>
              </w:rPr>
              <w:t>(preferably</w:t>
            </w:r>
            <w:r>
              <w:rPr>
                <w:rFonts w:ascii="Times New Roman" w:hAnsi="Times New Roman"/>
                <w:spacing w:val="-21"/>
                <w:w w:val="105"/>
                <w:sz w:val="16"/>
              </w:rPr>
              <w:t xml:space="preserve"> </w:t>
            </w:r>
            <w:r>
              <w:rPr>
                <w:rFonts w:ascii="Times New Roman" w:hAnsi="Times New Roman"/>
                <w:w w:val="105"/>
                <w:sz w:val="16"/>
              </w:rPr>
              <w:t>high-sensitivity</w:t>
            </w:r>
            <w:r>
              <w:rPr>
                <w:rFonts w:ascii="Times New Roman" w:hAnsi="Times New Roman"/>
                <w:spacing w:val="-30"/>
                <w:w w:val="105"/>
                <w:sz w:val="16"/>
              </w:rPr>
              <w:t xml:space="preserve"> </w:t>
            </w:r>
            <w:r>
              <w:rPr>
                <w:rFonts w:ascii="Times New Roman" w:hAnsi="Times New Roman"/>
                <w:spacing w:val="-3"/>
                <w:w w:val="105"/>
                <w:sz w:val="16"/>
              </w:rPr>
              <w:t>troponin-T)</w:t>
            </w:r>
            <w:r>
              <w:rPr>
                <w:rFonts w:ascii="Times New Roman" w:hAnsi="Times New Roman"/>
                <w:spacing w:val="-27"/>
                <w:w w:val="105"/>
                <w:sz w:val="16"/>
              </w:rPr>
              <w:t xml:space="preserve"> </w:t>
            </w:r>
            <w:r>
              <w:rPr>
                <w:rFonts w:ascii="Times New Roman" w:hAnsi="Times New Roman"/>
                <w:w w:val="105"/>
                <w:sz w:val="16"/>
              </w:rPr>
              <w:t>2-3</w:t>
            </w:r>
            <w:r>
              <w:rPr>
                <w:rFonts w:ascii="Times New Roman" w:hAnsi="Times New Roman"/>
                <w:spacing w:val="-21"/>
                <w:w w:val="105"/>
                <w:sz w:val="16"/>
              </w:rPr>
              <w:t xml:space="preserve"> </w:t>
            </w:r>
            <w:r>
              <w:rPr>
                <w:rFonts w:ascii="Times New Roman" w:hAnsi="Times New Roman"/>
                <w:w w:val="105"/>
                <w:sz w:val="16"/>
              </w:rPr>
              <w:t>hours</w:t>
            </w:r>
            <w:r>
              <w:rPr>
                <w:rFonts w:ascii="Times New Roman" w:hAnsi="Times New Roman"/>
                <w:spacing w:val="-26"/>
                <w:w w:val="105"/>
                <w:sz w:val="16"/>
              </w:rPr>
              <w:t xml:space="preserve"> </w:t>
            </w:r>
            <w:r>
              <w:rPr>
                <w:rFonts w:ascii="Times New Roman" w:hAnsi="Times New Roman"/>
                <w:w w:val="105"/>
                <w:sz w:val="16"/>
              </w:rPr>
              <w:t>after</w:t>
            </w:r>
            <w:r>
              <w:rPr>
                <w:rFonts w:ascii="Times New Roman" w:hAnsi="Times New Roman"/>
                <w:spacing w:val="-28"/>
                <w:w w:val="105"/>
                <w:sz w:val="16"/>
              </w:rPr>
              <w:t xml:space="preserve"> </w:t>
            </w:r>
            <w:r>
              <w:rPr>
                <w:rFonts w:ascii="Times New Roman" w:hAnsi="Times New Roman"/>
                <w:spacing w:val="2"/>
                <w:w w:val="105"/>
                <w:sz w:val="16"/>
              </w:rPr>
              <w:t>end</w:t>
            </w:r>
            <w:r>
              <w:rPr>
                <w:rFonts w:ascii="Times New Roman" w:hAnsi="Times New Roman"/>
                <w:spacing w:val="-29"/>
                <w:w w:val="105"/>
                <w:sz w:val="16"/>
              </w:rPr>
              <w:t xml:space="preserve"> </w:t>
            </w:r>
            <w:r>
              <w:rPr>
                <w:rFonts w:ascii="Times New Roman" w:hAnsi="Times New Roman"/>
                <w:spacing w:val="3"/>
                <w:w w:val="105"/>
                <w:sz w:val="16"/>
              </w:rPr>
              <w:t>of</w:t>
            </w:r>
            <w:r>
              <w:rPr>
                <w:rFonts w:ascii="Times New Roman" w:hAnsi="Times New Roman"/>
                <w:spacing w:val="-20"/>
                <w:w w:val="105"/>
                <w:sz w:val="16"/>
              </w:rPr>
              <w:t xml:space="preserve"> </w:t>
            </w:r>
            <w:r>
              <w:rPr>
                <w:rFonts w:ascii="Times New Roman" w:hAnsi="Times New Roman"/>
                <w:w w:val="105"/>
                <w:sz w:val="16"/>
              </w:rPr>
              <w:t>infusion</w:t>
            </w:r>
            <w:r>
              <w:rPr>
                <w:rFonts w:ascii="Times New Roman" w:hAnsi="Times New Roman"/>
                <w:spacing w:val="-30"/>
                <w:w w:val="105"/>
                <w:sz w:val="16"/>
              </w:rPr>
              <w:t xml:space="preserve"> </w:t>
            </w:r>
            <w:r>
              <w:rPr>
                <w:rFonts w:ascii="Times New Roman" w:hAnsi="Times New Roman"/>
                <w:w w:val="105"/>
                <w:sz w:val="16"/>
              </w:rPr>
              <w:t>(EOI).</w:t>
            </w:r>
            <w:r>
              <w:rPr>
                <w:rFonts w:ascii="Times New Roman" w:hAnsi="Times New Roman"/>
                <w:spacing w:val="-27"/>
                <w:w w:val="105"/>
                <w:sz w:val="16"/>
              </w:rPr>
              <w:t xml:space="preserve"> </w:t>
            </w:r>
            <w:r>
              <w:rPr>
                <w:rFonts w:ascii="Times New Roman" w:hAnsi="Times New Roman"/>
                <w:spacing w:val="-3"/>
                <w:w w:val="105"/>
                <w:sz w:val="16"/>
              </w:rPr>
              <w:t>An</w:t>
            </w:r>
            <w:r>
              <w:rPr>
                <w:rFonts w:ascii="Times New Roman" w:hAnsi="Times New Roman"/>
                <w:spacing w:val="-20"/>
                <w:w w:val="105"/>
                <w:sz w:val="16"/>
              </w:rPr>
              <w:t xml:space="preserve"> </w:t>
            </w:r>
            <w:r>
              <w:rPr>
                <w:rFonts w:ascii="Times New Roman" w:hAnsi="Times New Roman"/>
                <w:w w:val="105"/>
                <w:sz w:val="16"/>
              </w:rPr>
              <w:t>additional</w:t>
            </w:r>
            <w:r>
              <w:rPr>
                <w:rFonts w:ascii="Times New Roman" w:hAnsi="Times New Roman"/>
                <w:spacing w:val="-31"/>
                <w:w w:val="105"/>
                <w:sz w:val="16"/>
              </w:rPr>
              <w:t xml:space="preserve"> </w:t>
            </w:r>
            <w:r>
              <w:rPr>
                <w:rFonts w:ascii="Times New Roman" w:hAnsi="Times New Roman"/>
                <w:w w:val="105"/>
                <w:sz w:val="16"/>
              </w:rPr>
              <w:t>sample</w:t>
            </w:r>
            <w:r>
              <w:rPr>
                <w:rFonts w:ascii="Times New Roman" w:hAnsi="Times New Roman"/>
                <w:spacing w:val="-23"/>
                <w:w w:val="105"/>
                <w:sz w:val="16"/>
              </w:rPr>
              <w:t xml:space="preserve"> </w:t>
            </w:r>
            <w:r>
              <w:rPr>
                <w:rFonts w:ascii="Times New Roman" w:hAnsi="Times New Roman"/>
                <w:w w:val="105"/>
                <w:sz w:val="16"/>
              </w:rPr>
              <w:t>should</w:t>
            </w:r>
            <w:r>
              <w:rPr>
                <w:rFonts w:ascii="Times New Roman" w:hAnsi="Times New Roman"/>
                <w:spacing w:val="-21"/>
                <w:w w:val="105"/>
                <w:sz w:val="16"/>
              </w:rPr>
              <w:t xml:space="preserve"> </w:t>
            </w:r>
            <w:r>
              <w:rPr>
                <w:rFonts w:ascii="Times New Roman" w:hAnsi="Times New Roman"/>
                <w:spacing w:val="3"/>
                <w:w w:val="105"/>
                <w:sz w:val="16"/>
              </w:rPr>
              <w:t>be</w:t>
            </w:r>
            <w:r>
              <w:rPr>
                <w:rFonts w:ascii="Times New Roman" w:hAnsi="Times New Roman"/>
                <w:spacing w:val="-23"/>
                <w:w w:val="105"/>
                <w:sz w:val="16"/>
              </w:rPr>
              <w:t xml:space="preserve"> </w:t>
            </w:r>
            <w:r>
              <w:rPr>
                <w:rFonts w:ascii="Times New Roman" w:hAnsi="Times New Roman"/>
                <w:w w:val="105"/>
                <w:sz w:val="16"/>
              </w:rPr>
              <w:t>submitted</w:t>
            </w:r>
            <w:r>
              <w:rPr>
                <w:rFonts w:ascii="Times New Roman" w:hAnsi="Times New Roman"/>
                <w:spacing w:val="-29"/>
                <w:w w:val="105"/>
                <w:sz w:val="16"/>
              </w:rPr>
              <w:t xml:space="preserve"> </w:t>
            </w:r>
            <w:r>
              <w:rPr>
                <w:rFonts w:ascii="Times New Roman" w:hAnsi="Times New Roman"/>
                <w:spacing w:val="4"/>
                <w:w w:val="105"/>
                <w:sz w:val="16"/>
              </w:rPr>
              <w:t xml:space="preserve">for </w:t>
            </w:r>
            <w:r>
              <w:rPr>
                <w:rFonts w:ascii="Times New Roman" w:hAnsi="Times New Roman"/>
                <w:spacing w:val="3"/>
                <w:w w:val="105"/>
                <w:sz w:val="16"/>
              </w:rPr>
              <w:t>central</w:t>
            </w:r>
            <w:r>
              <w:rPr>
                <w:rFonts w:ascii="Times New Roman" w:hAnsi="Times New Roman"/>
                <w:spacing w:val="-30"/>
                <w:w w:val="105"/>
                <w:sz w:val="16"/>
              </w:rPr>
              <w:t xml:space="preserve"> </w:t>
            </w:r>
            <w:r>
              <w:rPr>
                <w:rFonts w:ascii="Times New Roman" w:hAnsi="Times New Roman"/>
                <w:w w:val="105"/>
                <w:sz w:val="16"/>
              </w:rPr>
              <w:t>laboratory</w:t>
            </w:r>
            <w:r>
              <w:rPr>
                <w:rFonts w:ascii="Times New Roman" w:hAnsi="Times New Roman"/>
                <w:spacing w:val="-21"/>
                <w:w w:val="105"/>
                <w:sz w:val="16"/>
              </w:rPr>
              <w:t xml:space="preserve"> </w:t>
            </w:r>
            <w:r>
              <w:rPr>
                <w:rFonts w:ascii="Times New Roman" w:hAnsi="Times New Roman"/>
                <w:spacing w:val="-3"/>
                <w:w w:val="105"/>
                <w:sz w:val="16"/>
              </w:rPr>
              <w:t>troponin-T</w:t>
            </w:r>
            <w:r>
              <w:rPr>
                <w:rFonts w:ascii="Times New Roman" w:hAnsi="Times New Roman"/>
                <w:spacing w:val="-24"/>
                <w:w w:val="105"/>
                <w:sz w:val="16"/>
              </w:rPr>
              <w:t xml:space="preserve"> </w:t>
            </w:r>
            <w:r>
              <w:rPr>
                <w:rFonts w:ascii="Times New Roman" w:hAnsi="Times New Roman"/>
                <w:w w:val="105"/>
                <w:sz w:val="16"/>
              </w:rPr>
              <w:t>testing. Repeat</w:t>
            </w:r>
            <w:r>
              <w:rPr>
                <w:rFonts w:ascii="Times New Roman" w:hAnsi="Times New Roman"/>
                <w:spacing w:val="-30"/>
                <w:w w:val="105"/>
                <w:sz w:val="16"/>
              </w:rPr>
              <w:t xml:space="preserve"> </w:t>
            </w:r>
            <w:r>
              <w:rPr>
                <w:rFonts w:ascii="Times New Roman" w:hAnsi="Times New Roman"/>
                <w:w w:val="105"/>
                <w:sz w:val="16"/>
              </w:rPr>
              <w:t>troponin</w:t>
            </w:r>
            <w:r>
              <w:rPr>
                <w:rFonts w:ascii="Times New Roman" w:hAnsi="Times New Roman"/>
                <w:spacing w:val="-20"/>
                <w:w w:val="105"/>
                <w:sz w:val="16"/>
              </w:rPr>
              <w:t xml:space="preserve"> </w:t>
            </w:r>
            <w:r>
              <w:rPr>
                <w:rFonts w:ascii="Times New Roman" w:hAnsi="Times New Roman"/>
                <w:w w:val="105"/>
                <w:sz w:val="16"/>
              </w:rPr>
              <w:t>testing</w:t>
            </w:r>
            <w:r>
              <w:rPr>
                <w:rFonts w:ascii="Times New Roman" w:hAnsi="Times New Roman"/>
                <w:spacing w:val="-29"/>
                <w:w w:val="105"/>
                <w:sz w:val="16"/>
              </w:rPr>
              <w:t xml:space="preserve"> </w:t>
            </w:r>
            <w:r>
              <w:rPr>
                <w:rFonts w:ascii="Times New Roman" w:hAnsi="Times New Roman"/>
                <w:spacing w:val="7"/>
                <w:w w:val="105"/>
                <w:sz w:val="16"/>
              </w:rPr>
              <w:t>at</w:t>
            </w:r>
            <w:r>
              <w:rPr>
                <w:rFonts w:ascii="Times New Roman" w:hAnsi="Times New Roman"/>
                <w:spacing w:val="-21"/>
                <w:w w:val="105"/>
                <w:sz w:val="16"/>
              </w:rPr>
              <w:t xml:space="preserve"> </w:t>
            </w:r>
            <w:r>
              <w:rPr>
                <w:rFonts w:ascii="Times New Roman" w:hAnsi="Times New Roman"/>
                <w:w w:val="105"/>
                <w:sz w:val="16"/>
              </w:rPr>
              <w:t>3</w:t>
            </w:r>
            <w:r>
              <w:rPr>
                <w:rFonts w:ascii="Times New Roman" w:hAnsi="Times New Roman"/>
                <w:spacing w:val="-20"/>
                <w:w w:val="105"/>
                <w:sz w:val="16"/>
              </w:rPr>
              <w:t xml:space="preserve"> </w:t>
            </w:r>
            <w:r>
              <w:rPr>
                <w:rFonts w:ascii="Times New Roman" w:hAnsi="Times New Roman"/>
                <w:w w:val="105"/>
                <w:sz w:val="16"/>
              </w:rPr>
              <w:t>±</w:t>
            </w:r>
            <w:r>
              <w:rPr>
                <w:rFonts w:ascii="Times New Roman" w:hAnsi="Times New Roman"/>
                <w:spacing w:val="-26"/>
                <w:w w:val="105"/>
                <w:sz w:val="16"/>
              </w:rPr>
              <w:t xml:space="preserve"> </w:t>
            </w:r>
            <w:r>
              <w:rPr>
                <w:rFonts w:ascii="Times New Roman" w:hAnsi="Times New Roman"/>
                <w:w w:val="105"/>
                <w:sz w:val="16"/>
              </w:rPr>
              <w:t>1</w:t>
            </w:r>
            <w:r>
              <w:rPr>
                <w:rFonts w:ascii="Times New Roman" w:hAnsi="Times New Roman"/>
                <w:spacing w:val="-20"/>
                <w:w w:val="105"/>
                <w:sz w:val="16"/>
              </w:rPr>
              <w:t xml:space="preserve"> </w:t>
            </w:r>
            <w:r>
              <w:rPr>
                <w:rFonts w:ascii="Times New Roman" w:hAnsi="Times New Roman"/>
                <w:w w:val="105"/>
                <w:sz w:val="16"/>
              </w:rPr>
              <w:t>h</w:t>
            </w:r>
            <w:r>
              <w:rPr>
                <w:rFonts w:ascii="Times New Roman" w:hAnsi="Times New Roman"/>
                <w:spacing w:val="-20"/>
                <w:w w:val="105"/>
                <w:sz w:val="16"/>
              </w:rPr>
              <w:t xml:space="preserve"> </w:t>
            </w:r>
            <w:r>
              <w:rPr>
                <w:rFonts w:ascii="Times New Roman" w:hAnsi="Times New Roman"/>
                <w:spacing w:val="3"/>
                <w:w w:val="105"/>
                <w:sz w:val="16"/>
              </w:rPr>
              <w:t>after</w:t>
            </w:r>
            <w:r>
              <w:rPr>
                <w:rFonts w:ascii="Times New Roman" w:hAnsi="Times New Roman"/>
                <w:spacing w:val="-27"/>
                <w:w w:val="105"/>
                <w:sz w:val="16"/>
              </w:rPr>
              <w:t xml:space="preserve"> </w:t>
            </w:r>
            <w:r>
              <w:rPr>
                <w:rFonts w:ascii="Times New Roman" w:hAnsi="Times New Roman"/>
                <w:w w:val="105"/>
                <w:sz w:val="16"/>
              </w:rPr>
              <w:t>initial</w:t>
            </w:r>
            <w:r>
              <w:rPr>
                <w:rFonts w:ascii="Times New Roman" w:hAnsi="Times New Roman"/>
                <w:spacing w:val="-30"/>
                <w:w w:val="105"/>
                <w:sz w:val="16"/>
              </w:rPr>
              <w:t xml:space="preserve"> </w:t>
            </w:r>
            <w:r>
              <w:rPr>
                <w:rFonts w:ascii="Times New Roman" w:hAnsi="Times New Roman"/>
                <w:w w:val="105"/>
                <w:sz w:val="16"/>
              </w:rPr>
              <w:t>troponin</w:t>
            </w:r>
            <w:r>
              <w:rPr>
                <w:rFonts w:ascii="Times New Roman" w:hAnsi="Times New Roman"/>
                <w:spacing w:val="-30"/>
                <w:w w:val="105"/>
                <w:sz w:val="16"/>
              </w:rPr>
              <w:t xml:space="preserve"> </w:t>
            </w:r>
            <w:r>
              <w:rPr>
                <w:rFonts w:ascii="Times New Roman" w:hAnsi="Times New Roman"/>
                <w:w w:val="105"/>
                <w:sz w:val="16"/>
              </w:rPr>
              <w:t>test.</w:t>
            </w:r>
            <w:r>
              <w:rPr>
                <w:rFonts w:ascii="Times New Roman" w:hAnsi="Times New Roman"/>
                <w:spacing w:val="1"/>
                <w:w w:val="105"/>
                <w:sz w:val="16"/>
              </w:rPr>
              <w:t xml:space="preserve"> </w:t>
            </w:r>
            <w:r>
              <w:rPr>
                <w:rFonts w:ascii="Times New Roman" w:hAnsi="Times New Roman"/>
                <w:spacing w:val="4"/>
                <w:w w:val="105"/>
                <w:sz w:val="16"/>
              </w:rPr>
              <w:t>If</w:t>
            </w:r>
            <w:r>
              <w:rPr>
                <w:rFonts w:ascii="Times New Roman" w:hAnsi="Times New Roman"/>
                <w:spacing w:val="-19"/>
                <w:w w:val="105"/>
                <w:sz w:val="16"/>
              </w:rPr>
              <w:t xml:space="preserve"> </w:t>
            </w:r>
            <w:r>
              <w:rPr>
                <w:rFonts w:ascii="Times New Roman" w:hAnsi="Times New Roman"/>
                <w:w w:val="105"/>
                <w:sz w:val="16"/>
              </w:rPr>
              <w:t>repeat</w:t>
            </w:r>
            <w:r>
              <w:rPr>
                <w:rFonts w:ascii="Times New Roman" w:hAnsi="Times New Roman"/>
                <w:spacing w:val="-30"/>
                <w:w w:val="105"/>
                <w:sz w:val="16"/>
              </w:rPr>
              <w:t xml:space="preserve"> </w:t>
            </w:r>
            <w:r>
              <w:rPr>
                <w:rFonts w:ascii="Times New Roman" w:hAnsi="Times New Roman"/>
                <w:w w:val="105"/>
                <w:sz w:val="16"/>
              </w:rPr>
              <w:t>troponin</w:t>
            </w:r>
            <w:r>
              <w:rPr>
                <w:rFonts w:ascii="Times New Roman" w:hAnsi="Times New Roman"/>
                <w:spacing w:val="-20"/>
                <w:w w:val="105"/>
                <w:sz w:val="16"/>
              </w:rPr>
              <w:t xml:space="preserve"> </w:t>
            </w:r>
            <w:r>
              <w:rPr>
                <w:rFonts w:ascii="Times New Roman" w:hAnsi="Times New Roman"/>
                <w:w w:val="105"/>
                <w:sz w:val="16"/>
              </w:rPr>
              <w:t>level</w:t>
            </w:r>
            <w:r>
              <w:rPr>
                <w:rFonts w:ascii="Times New Roman" w:hAnsi="Times New Roman"/>
                <w:spacing w:val="-30"/>
                <w:w w:val="105"/>
                <w:sz w:val="16"/>
              </w:rPr>
              <w:t xml:space="preserve"> </w:t>
            </w:r>
            <w:r>
              <w:rPr>
                <w:rFonts w:ascii="Times New Roman" w:hAnsi="Times New Roman"/>
                <w:spacing w:val="7"/>
                <w:w w:val="105"/>
                <w:sz w:val="16"/>
              </w:rPr>
              <w:t>at</w:t>
            </w:r>
            <w:r>
              <w:rPr>
                <w:rFonts w:ascii="Times New Roman" w:hAnsi="Times New Roman"/>
                <w:spacing w:val="-30"/>
                <w:w w:val="105"/>
                <w:sz w:val="16"/>
              </w:rPr>
              <w:t xml:space="preserve"> </w:t>
            </w:r>
            <w:r>
              <w:rPr>
                <w:rFonts w:ascii="Times New Roman" w:hAnsi="Times New Roman"/>
                <w:w w:val="105"/>
                <w:sz w:val="16"/>
              </w:rPr>
              <w:t>3</w:t>
            </w:r>
            <w:r>
              <w:rPr>
                <w:rFonts w:ascii="Times New Roman" w:hAnsi="Times New Roman"/>
                <w:spacing w:val="-20"/>
                <w:w w:val="105"/>
                <w:sz w:val="16"/>
              </w:rPr>
              <w:t xml:space="preserve"> </w:t>
            </w:r>
            <w:r>
              <w:rPr>
                <w:rFonts w:ascii="Times New Roman" w:hAnsi="Times New Roman"/>
                <w:w w:val="105"/>
                <w:sz w:val="16"/>
              </w:rPr>
              <w:t>±</w:t>
            </w:r>
            <w:r>
              <w:rPr>
                <w:rFonts w:ascii="Times New Roman" w:hAnsi="Times New Roman"/>
                <w:spacing w:val="-26"/>
                <w:w w:val="105"/>
                <w:sz w:val="16"/>
              </w:rPr>
              <w:t xml:space="preserve"> </w:t>
            </w:r>
            <w:r>
              <w:rPr>
                <w:rFonts w:ascii="Times New Roman" w:hAnsi="Times New Roman"/>
                <w:w w:val="105"/>
                <w:sz w:val="16"/>
              </w:rPr>
              <w:t>1</w:t>
            </w:r>
            <w:r>
              <w:rPr>
                <w:rFonts w:ascii="Times New Roman" w:hAnsi="Times New Roman"/>
                <w:spacing w:val="-20"/>
                <w:w w:val="105"/>
                <w:sz w:val="16"/>
              </w:rPr>
              <w:t xml:space="preserve"> </w:t>
            </w:r>
            <w:r>
              <w:rPr>
                <w:rFonts w:ascii="Times New Roman" w:hAnsi="Times New Roman"/>
                <w:w w:val="105"/>
                <w:sz w:val="16"/>
              </w:rPr>
              <w:t>h</w:t>
            </w:r>
            <w:r>
              <w:rPr>
                <w:rFonts w:ascii="Times New Roman" w:hAnsi="Times New Roman"/>
                <w:spacing w:val="-20"/>
                <w:w w:val="105"/>
                <w:sz w:val="16"/>
              </w:rPr>
              <w:t xml:space="preserve"> </w:t>
            </w:r>
            <w:r>
              <w:rPr>
                <w:rFonts w:ascii="Times New Roman" w:hAnsi="Times New Roman"/>
                <w:spacing w:val="-3"/>
                <w:w w:val="105"/>
                <w:sz w:val="16"/>
              </w:rPr>
              <w:t>rises</w:t>
            </w:r>
            <w:r>
              <w:rPr>
                <w:rFonts w:ascii="Times New Roman" w:hAnsi="Times New Roman"/>
                <w:spacing w:val="-16"/>
                <w:w w:val="105"/>
                <w:sz w:val="16"/>
              </w:rPr>
              <w:t xml:space="preserve"> </w:t>
            </w:r>
            <w:r>
              <w:rPr>
                <w:rFonts w:ascii="Times New Roman" w:hAnsi="Times New Roman"/>
                <w:w w:val="105"/>
                <w:sz w:val="16"/>
              </w:rPr>
              <w:t>significantly</w:t>
            </w:r>
            <w:r>
              <w:rPr>
                <w:rFonts w:ascii="Times New Roman" w:hAnsi="Times New Roman"/>
                <w:spacing w:val="-20"/>
                <w:w w:val="105"/>
                <w:sz w:val="16"/>
              </w:rPr>
              <w:t xml:space="preserve"> </w:t>
            </w:r>
            <w:r>
              <w:rPr>
                <w:rFonts w:ascii="Times New Roman" w:hAnsi="Times New Roman"/>
                <w:spacing w:val="2"/>
                <w:w w:val="105"/>
                <w:sz w:val="16"/>
              </w:rPr>
              <w:t>per</w:t>
            </w:r>
            <w:r>
              <w:rPr>
                <w:rFonts w:ascii="Times New Roman" w:hAnsi="Times New Roman"/>
                <w:spacing w:val="-27"/>
                <w:w w:val="105"/>
                <w:sz w:val="16"/>
              </w:rPr>
              <w:t xml:space="preserve"> </w:t>
            </w:r>
            <w:r>
              <w:rPr>
                <w:rFonts w:ascii="Times New Roman" w:hAnsi="Times New Roman"/>
                <w:spacing w:val="-3"/>
                <w:w w:val="105"/>
                <w:sz w:val="16"/>
              </w:rPr>
              <w:t>institutional</w:t>
            </w:r>
          </w:p>
          <w:p w:rsidR="00016671" w:rsidRDefault="00016671">
            <w:pPr>
              <w:pStyle w:val="TableParagraph"/>
              <w:spacing w:before="9" w:line="240" w:lineRule="auto"/>
              <w:jc w:val="left"/>
              <w:rPr>
                <w:rFonts w:ascii="Times New Roman"/>
                <w:b/>
                <w:sz w:val="14"/>
              </w:rPr>
            </w:pPr>
          </w:p>
          <w:p w:rsidR="00016671" w:rsidRDefault="00376CE1">
            <w:pPr>
              <w:pStyle w:val="TableParagraph"/>
              <w:spacing w:line="240" w:lineRule="auto"/>
              <w:ind w:left="4903" w:right="4868"/>
              <w:rPr>
                <w:rFonts w:ascii="Times New Roman"/>
                <w:sz w:val="19"/>
              </w:rPr>
            </w:pPr>
            <w:r>
              <w:rPr>
                <w:rFonts w:ascii="Times New Roman"/>
                <w:sz w:val="19"/>
              </w:rPr>
              <w:t>Page 17 of 208</w:t>
            </w:r>
          </w:p>
        </w:tc>
      </w:tr>
    </w:tbl>
    <w:p w:rsidR="00016671" w:rsidRDefault="00016671">
      <w:pPr>
        <w:rPr>
          <w:rFonts w:ascii="Times New Roman"/>
          <w:sz w:val="19"/>
        </w:rPr>
        <w:sectPr w:rsidR="00016671">
          <w:footerReference w:type="default" r:id="rId12"/>
          <w:pgSz w:w="15840" w:h="12240" w:orient="landscape"/>
          <w:pgMar w:top="1140" w:right="2260" w:bottom="280" w:left="640" w:header="0" w:footer="0" w:gutter="0"/>
          <w:cols w:space="720"/>
        </w:sectPr>
      </w:pPr>
    </w:p>
    <w:p w:rsidR="00016671" w:rsidRDefault="00962463">
      <w:pPr>
        <w:pStyle w:val="a3"/>
        <w:rPr>
          <w:b/>
          <w:sz w:val="20"/>
        </w:rPr>
      </w:pPr>
      <w:r>
        <w:rPr>
          <w:noProof/>
          <w:lang w:eastAsia="zh-CN" w:bidi="ar-SA"/>
        </w:rPr>
        <w:lastRenderedPageBreak/>
        <mc:AlternateContent>
          <mc:Choice Requires="wps">
            <w:drawing>
              <wp:anchor distT="0" distB="0" distL="114300" distR="114300" simplePos="0" relativeHeight="251676672" behindDoc="0" locked="0" layoutInCell="1" allowOverlap="1">
                <wp:simplePos x="0" y="0"/>
                <wp:positionH relativeFrom="page">
                  <wp:posOffset>7486015</wp:posOffset>
                </wp:positionH>
                <wp:positionV relativeFrom="page">
                  <wp:posOffset>812800</wp:posOffset>
                </wp:positionV>
                <wp:extent cx="2572385" cy="6131560"/>
                <wp:effectExtent l="0" t="0" r="0" b="0"/>
                <wp:wrapNone/>
                <wp:docPr id="51" name="Rectangle 1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2385" cy="613156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6FF89" id="Rectangle 1570" o:spid="_x0000_s1026" style="position:absolute;left:0;text-align:left;margin-left:589.45pt;margin-top:64pt;width:202.55pt;height:482.8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" fillcolor="#f1f1f1" stroked="f">
                <w10:wrap anchorx="page" anchory="page"/>
              </v:rect>
            </w:pict>
          </mc:Fallback>
        </mc:AlternateContent>
      </w:r>
    </w:p>
    <w:p w:rsidR="00016671" w:rsidRDefault="00016671">
      <w:pPr>
        <w:pStyle w:val="a3"/>
        <w:rPr>
          <w:b/>
          <w:sz w:val="20"/>
        </w:rPr>
      </w:pPr>
    </w:p>
    <w:p w:rsidR="00016671" w:rsidRDefault="00016671">
      <w:pPr>
        <w:pStyle w:val="a3"/>
        <w:rPr>
          <w:b/>
          <w:sz w:val="20"/>
        </w:rPr>
      </w:pPr>
    </w:p>
    <w:p w:rsidR="00016671" w:rsidRDefault="00016671">
      <w:pPr>
        <w:pStyle w:val="a3"/>
        <w:rPr>
          <w:b/>
          <w:sz w:val="20"/>
        </w:rPr>
      </w:pPr>
    </w:p>
    <w:p w:rsidR="00016671" w:rsidRDefault="00016671">
      <w:pPr>
        <w:pStyle w:val="a3"/>
        <w:spacing w:before="7"/>
        <w:rPr>
          <w:b/>
          <w:sz w:val="21"/>
        </w:rPr>
      </w:pPr>
    </w:p>
    <w:p w:rsidR="00016671" w:rsidRDefault="00376CE1">
      <w:pPr>
        <w:spacing w:before="98" w:line="237" w:lineRule="auto"/>
        <w:ind w:left="508" w:right="1806"/>
        <w:rPr>
          <w:rFonts w:ascii="Times New Roman" w:hAnsi="Times New Roman"/>
          <w:sz w:val="16"/>
        </w:rPr>
      </w:pPr>
      <w:r>
        <w:rPr>
          <w:rFonts w:ascii="Times New Roman" w:hAnsi="Times New Roman"/>
          <w:w w:val="105"/>
          <w:sz w:val="16"/>
        </w:rPr>
        <w:t>guidelines,</w:t>
      </w:r>
      <w:r>
        <w:rPr>
          <w:rFonts w:ascii="Times New Roman" w:hAnsi="Times New Roman"/>
          <w:spacing w:val="-28"/>
          <w:w w:val="105"/>
          <w:sz w:val="16"/>
        </w:rPr>
        <w:t xml:space="preserve"> </w:t>
      </w:r>
      <w:r>
        <w:rPr>
          <w:rFonts w:ascii="Times New Roman" w:hAnsi="Times New Roman"/>
          <w:w w:val="105"/>
          <w:sz w:val="16"/>
        </w:rPr>
        <w:t>perform</w:t>
      </w:r>
      <w:r>
        <w:rPr>
          <w:rFonts w:ascii="Times New Roman" w:hAnsi="Times New Roman"/>
          <w:spacing w:val="-27"/>
          <w:w w:val="105"/>
          <w:sz w:val="16"/>
        </w:rPr>
        <w:t xml:space="preserve"> </w:t>
      </w:r>
      <w:r>
        <w:rPr>
          <w:rFonts w:ascii="Times New Roman" w:hAnsi="Times New Roman"/>
          <w:w w:val="105"/>
          <w:sz w:val="16"/>
        </w:rPr>
        <w:t>ECG</w:t>
      </w:r>
      <w:r>
        <w:rPr>
          <w:rFonts w:ascii="Times New Roman" w:hAnsi="Times New Roman"/>
          <w:spacing w:val="-29"/>
          <w:w w:val="105"/>
          <w:sz w:val="16"/>
        </w:rPr>
        <w:t xml:space="preserve"> </w:t>
      </w:r>
      <w:r>
        <w:rPr>
          <w:rFonts w:ascii="Times New Roman" w:hAnsi="Times New Roman"/>
          <w:spacing w:val="-4"/>
          <w:w w:val="105"/>
          <w:sz w:val="16"/>
        </w:rPr>
        <w:t>in</w:t>
      </w:r>
      <w:r>
        <w:rPr>
          <w:rFonts w:ascii="Times New Roman" w:hAnsi="Times New Roman"/>
          <w:spacing w:val="-21"/>
          <w:w w:val="105"/>
          <w:sz w:val="16"/>
        </w:rPr>
        <w:t xml:space="preserve"> </w:t>
      </w:r>
      <w:r>
        <w:rPr>
          <w:rFonts w:ascii="Times New Roman" w:hAnsi="Times New Roman"/>
          <w:w w:val="105"/>
          <w:sz w:val="16"/>
        </w:rPr>
        <w:t>triplicate;</w:t>
      </w:r>
      <w:r>
        <w:rPr>
          <w:rFonts w:ascii="Times New Roman" w:hAnsi="Times New Roman"/>
          <w:spacing w:val="-23"/>
          <w:w w:val="105"/>
          <w:sz w:val="16"/>
        </w:rPr>
        <w:t xml:space="preserve"> </w:t>
      </w:r>
      <w:r>
        <w:rPr>
          <w:rFonts w:ascii="Times New Roman" w:hAnsi="Times New Roman"/>
          <w:w w:val="105"/>
          <w:sz w:val="16"/>
        </w:rPr>
        <w:t>repeat</w:t>
      </w:r>
      <w:r>
        <w:rPr>
          <w:rFonts w:ascii="Times New Roman" w:hAnsi="Times New Roman"/>
          <w:spacing w:val="-22"/>
          <w:w w:val="105"/>
          <w:sz w:val="16"/>
        </w:rPr>
        <w:t xml:space="preserve"> </w:t>
      </w:r>
      <w:r>
        <w:rPr>
          <w:rFonts w:ascii="Times New Roman" w:hAnsi="Times New Roman"/>
          <w:spacing w:val="-3"/>
          <w:w w:val="105"/>
          <w:sz w:val="16"/>
        </w:rPr>
        <w:t>troponin</w:t>
      </w:r>
      <w:r>
        <w:rPr>
          <w:rFonts w:ascii="Times New Roman" w:hAnsi="Times New Roman"/>
          <w:spacing w:val="-22"/>
          <w:w w:val="105"/>
          <w:sz w:val="16"/>
        </w:rPr>
        <w:t xml:space="preserve"> </w:t>
      </w:r>
      <w:r>
        <w:rPr>
          <w:rFonts w:ascii="Times New Roman" w:hAnsi="Times New Roman"/>
          <w:w w:val="105"/>
          <w:sz w:val="16"/>
        </w:rPr>
        <w:t>testing</w:t>
      </w:r>
      <w:r>
        <w:rPr>
          <w:rFonts w:ascii="Times New Roman" w:hAnsi="Times New Roman"/>
          <w:spacing w:val="-30"/>
          <w:w w:val="105"/>
          <w:sz w:val="16"/>
        </w:rPr>
        <w:t xml:space="preserve"> </w:t>
      </w:r>
      <w:r>
        <w:rPr>
          <w:rFonts w:ascii="Times New Roman" w:hAnsi="Times New Roman"/>
          <w:spacing w:val="7"/>
          <w:w w:val="105"/>
          <w:sz w:val="16"/>
        </w:rPr>
        <w:t>at</w:t>
      </w:r>
      <w:r>
        <w:rPr>
          <w:rFonts w:ascii="Times New Roman" w:hAnsi="Times New Roman"/>
          <w:spacing w:val="-22"/>
          <w:w w:val="105"/>
          <w:sz w:val="16"/>
        </w:rPr>
        <w:t xml:space="preserve"> </w:t>
      </w:r>
      <w:r>
        <w:rPr>
          <w:rFonts w:ascii="Times New Roman" w:hAnsi="Times New Roman"/>
          <w:w w:val="105"/>
          <w:sz w:val="16"/>
        </w:rPr>
        <w:t>6</w:t>
      </w:r>
      <w:r>
        <w:rPr>
          <w:rFonts w:ascii="Times New Roman" w:hAnsi="Times New Roman"/>
          <w:spacing w:val="-22"/>
          <w:w w:val="105"/>
          <w:sz w:val="16"/>
        </w:rPr>
        <w:t xml:space="preserve"> </w:t>
      </w:r>
      <w:r>
        <w:rPr>
          <w:rFonts w:ascii="Times New Roman" w:hAnsi="Times New Roman"/>
          <w:w w:val="105"/>
          <w:sz w:val="16"/>
        </w:rPr>
        <w:t>±</w:t>
      </w:r>
      <w:r>
        <w:rPr>
          <w:rFonts w:ascii="Times New Roman" w:hAnsi="Times New Roman"/>
          <w:spacing w:val="-27"/>
          <w:w w:val="105"/>
          <w:sz w:val="16"/>
        </w:rPr>
        <w:t xml:space="preserve"> </w:t>
      </w:r>
      <w:r>
        <w:rPr>
          <w:rFonts w:ascii="Times New Roman" w:hAnsi="Times New Roman"/>
          <w:w w:val="105"/>
          <w:sz w:val="16"/>
        </w:rPr>
        <w:t>1</w:t>
      </w:r>
      <w:r>
        <w:rPr>
          <w:rFonts w:ascii="Times New Roman" w:hAnsi="Times New Roman"/>
          <w:spacing w:val="-21"/>
          <w:w w:val="105"/>
          <w:sz w:val="16"/>
        </w:rPr>
        <w:t xml:space="preserve"> </w:t>
      </w:r>
      <w:r>
        <w:rPr>
          <w:rFonts w:ascii="Times New Roman" w:hAnsi="Times New Roman"/>
          <w:w w:val="105"/>
          <w:sz w:val="16"/>
        </w:rPr>
        <w:t>h</w:t>
      </w:r>
      <w:r>
        <w:rPr>
          <w:rFonts w:ascii="Times New Roman" w:hAnsi="Times New Roman"/>
          <w:spacing w:val="-22"/>
          <w:w w:val="105"/>
          <w:sz w:val="16"/>
        </w:rPr>
        <w:t xml:space="preserve"> </w:t>
      </w:r>
      <w:r>
        <w:rPr>
          <w:rFonts w:ascii="Times New Roman" w:hAnsi="Times New Roman"/>
          <w:spacing w:val="5"/>
          <w:w w:val="105"/>
          <w:sz w:val="16"/>
        </w:rPr>
        <w:t>after</w:t>
      </w:r>
      <w:r>
        <w:rPr>
          <w:rFonts w:ascii="Times New Roman" w:hAnsi="Times New Roman"/>
          <w:spacing w:val="-28"/>
          <w:w w:val="105"/>
          <w:sz w:val="16"/>
        </w:rPr>
        <w:t xml:space="preserve"> </w:t>
      </w:r>
      <w:r>
        <w:rPr>
          <w:rFonts w:ascii="Times New Roman" w:hAnsi="Times New Roman"/>
          <w:w w:val="105"/>
          <w:sz w:val="16"/>
        </w:rPr>
        <w:t>initial</w:t>
      </w:r>
      <w:r>
        <w:rPr>
          <w:rFonts w:ascii="Times New Roman" w:hAnsi="Times New Roman"/>
          <w:spacing w:val="-31"/>
          <w:w w:val="105"/>
          <w:sz w:val="16"/>
        </w:rPr>
        <w:t xml:space="preserve"> </w:t>
      </w:r>
      <w:r>
        <w:rPr>
          <w:rFonts w:ascii="Times New Roman" w:hAnsi="Times New Roman"/>
          <w:w w:val="105"/>
          <w:sz w:val="16"/>
        </w:rPr>
        <w:t>troponin</w:t>
      </w:r>
      <w:r>
        <w:rPr>
          <w:rFonts w:ascii="Times New Roman" w:hAnsi="Times New Roman"/>
          <w:spacing w:val="-22"/>
          <w:w w:val="105"/>
          <w:sz w:val="16"/>
        </w:rPr>
        <w:t xml:space="preserve"> </w:t>
      </w:r>
      <w:r>
        <w:rPr>
          <w:rFonts w:ascii="Times New Roman" w:hAnsi="Times New Roman"/>
          <w:w w:val="105"/>
          <w:sz w:val="16"/>
        </w:rPr>
        <w:t>test;</w:t>
      </w:r>
      <w:r>
        <w:rPr>
          <w:rFonts w:ascii="Times New Roman" w:hAnsi="Times New Roman"/>
          <w:spacing w:val="-22"/>
          <w:w w:val="105"/>
          <w:sz w:val="16"/>
        </w:rPr>
        <w:t xml:space="preserve"> </w:t>
      </w:r>
      <w:r>
        <w:rPr>
          <w:rFonts w:ascii="Times New Roman" w:hAnsi="Times New Roman"/>
          <w:w w:val="105"/>
          <w:sz w:val="16"/>
        </w:rPr>
        <w:t>and</w:t>
      </w:r>
      <w:r>
        <w:rPr>
          <w:rFonts w:ascii="Times New Roman" w:hAnsi="Times New Roman"/>
          <w:spacing w:val="-22"/>
          <w:w w:val="105"/>
          <w:sz w:val="16"/>
        </w:rPr>
        <w:t xml:space="preserve"> </w:t>
      </w:r>
      <w:r>
        <w:rPr>
          <w:rFonts w:ascii="Times New Roman" w:hAnsi="Times New Roman"/>
          <w:w w:val="105"/>
          <w:sz w:val="16"/>
        </w:rPr>
        <w:t>follow</w:t>
      </w:r>
      <w:r>
        <w:rPr>
          <w:rFonts w:ascii="Times New Roman" w:hAnsi="Times New Roman"/>
          <w:spacing w:val="-29"/>
          <w:w w:val="105"/>
          <w:sz w:val="16"/>
        </w:rPr>
        <w:t xml:space="preserve"> </w:t>
      </w:r>
      <w:r>
        <w:rPr>
          <w:rFonts w:ascii="Times New Roman" w:hAnsi="Times New Roman"/>
          <w:w w:val="105"/>
          <w:sz w:val="16"/>
        </w:rPr>
        <w:t>institutional</w:t>
      </w:r>
      <w:r>
        <w:rPr>
          <w:rFonts w:ascii="Times New Roman" w:hAnsi="Times New Roman"/>
          <w:spacing w:val="-30"/>
          <w:w w:val="105"/>
          <w:sz w:val="16"/>
        </w:rPr>
        <w:t xml:space="preserve"> </w:t>
      </w:r>
      <w:r>
        <w:rPr>
          <w:rFonts w:ascii="Times New Roman" w:hAnsi="Times New Roman"/>
          <w:w w:val="105"/>
          <w:sz w:val="16"/>
        </w:rPr>
        <w:t>guidelines</w:t>
      </w:r>
      <w:r>
        <w:rPr>
          <w:rFonts w:ascii="Times New Roman" w:hAnsi="Times New Roman"/>
          <w:spacing w:val="-27"/>
          <w:w w:val="105"/>
          <w:sz w:val="16"/>
        </w:rPr>
        <w:t xml:space="preserve"> </w:t>
      </w:r>
      <w:r>
        <w:rPr>
          <w:rFonts w:ascii="Times New Roman" w:hAnsi="Times New Roman"/>
          <w:w w:val="105"/>
          <w:sz w:val="16"/>
        </w:rPr>
        <w:t>for</w:t>
      </w:r>
      <w:r>
        <w:rPr>
          <w:rFonts w:ascii="Times New Roman" w:hAnsi="Times New Roman"/>
          <w:spacing w:val="-28"/>
          <w:w w:val="105"/>
          <w:sz w:val="16"/>
        </w:rPr>
        <w:t xml:space="preserve"> </w:t>
      </w:r>
      <w:r>
        <w:rPr>
          <w:rFonts w:ascii="Times New Roman" w:hAnsi="Times New Roman"/>
          <w:w w:val="105"/>
          <w:sz w:val="16"/>
        </w:rPr>
        <w:t>management</w:t>
      </w:r>
      <w:r>
        <w:rPr>
          <w:rFonts w:ascii="Times New Roman" w:hAnsi="Times New Roman"/>
          <w:spacing w:val="-22"/>
          <w:w w:val="105"/>
          <w:sz w:val="16"/>
        </w:rPr>
        <w:t xml:space="preserve"> </w:t>
      </w:r>
      <w:r>
        <w:rPr>
          <w:rFonts w:ascii="Times New Roman" w:hAnsi="Times New Roman"/>
          <w:spacing w:val="3"/>
          <w:w w:val="105"/>
          <w:sz w:val="16"/>
        </w:rPr>
        <w:t>of</w:t>
      </w:r>
      <w:r>
        <w:rPr>
          <w:rFonts w:ascii="Times New Roman" w:hAnsi="Times New Roman"/>
          <w:spacing w:val="-28"/>
          <w:w w:val="105"/>
          <w:sz w:val="16"/>
        </w:rPr>
        <w:t xml:space="preserve"> </w:t>
      </w:r>
      <w:r>
        <w:rPr>
          <w:rFonts w:ascii="Times New Roman" w:hAnsi="Times New Roman"/>
          <w:spacing w:val="-3"/>
          <w:w w:val="105"/>
          <w:sz w:val="16"/>
        </w:rPr>
        <w:t xml:space="preserve">detectable </w:t>
      </w:r>
      <w:r>
        <w:rPr>
          <w:rFonts w:ascii="Times New Roman" w:hAnsi="Times New Roman"/>
          <w:w w:val="105"/>
          <w:sz w:val="16"/>
        </w:rPr>
        <w:t>troponin</w:t>
      </w:r>
      <w:r>
        <w:rPr>
          <w:rFonts w:ascii="Times New Roman" w:hAnsi="Times New Roman"/>
          <w:spacing w:val="-29"/>
          <w:w w:val="105"/>
          <w:sz w:val="16"/>
        </w:rPr>
        <w:t xml:space="preserve"> </w:t>
      </w:r>
      <w:r>
        <w:rPr>
          <w:rFonts w:ascii="Times New Roman" w:hAnsi="Times New Roman"/>
          <w:w w:val="105"/>
          <w:sz w:val="16"/>
        </w:rPr>
        <w:t>testing.</w:t>
      </w:r>
      <w:r>
        <w:rPr>
          <w:rFonts w:ascii="Times New Roman" w:hAnsi="Times New Roman"/>
          <w:spacing w:val="3"/>
          <w:w w:val="105"/>
          <w:sz w:val="16"/>
        </w:rPr>
        <w:t xml:space="preserve"> </w:t>
      </w:r>
      <w:r>
        <w:rPr>
          <w:rFonts w:ascii="Times New Roman" w:hAnsi="Times New Roman"/>
          <w:spacing w:val="4"/>
          <w:w w:val="105"/>
          <w:sz w:val="16"/>
        </w:rPr>
        <w:t>If</w:t>
      </w:r>
      <w:r>
        <w:rPr>
          <w:rFonts w:ascii="Times New Roman" w:hAnsi="Times New Roman"/>
          <w:spacing w:val="-17"/>
          <w:w w:val="105"/>
          <w:sz w:val="16"/>
        </w:rPr>
        <w:t xml:space="preserve"> </w:t>
      </w:r>
      <w:r>
        <w:rPr>
          <w:rFonts w:ascii="Times New Roman" w:hAnsi="Times New Roman"/>
          <w:w w:val="105"/>
          <w:sz w:val="16"/>
        </w:rPr>
        <w:t>repeat</w:t>
      </w:r>
      <w:r>
        <w:rPr>
          <w:rFonts w:ascii="Times New Roman" w:hAnsi="Times New Roman"/>
          <w:spacing w:val="-29"/>
          <w:w w:val="105"/>
          <w:sz w:val="16"/>
        </w:rPr>
        <w:t xml:space="preserve"> </w:t>
      </w:r>
      <w:r>
        <w:rPr>
          <w:rFonts w:ascii="Times New Roman" w:hAnsi="Times New Roman"/>
          <w:w w:val="105"/>
          <w:sz w:val="16"/>
        </w:rPr>
        <w:t>troponin</w:t>
      </w:r>
      <w:r>
        <w:rPr>
          <w:rFonts w:ascii="Times New Roman" w:hAnsi="Times New Roman"/>
          <w:spacing w:val="-18"/>
          <w:w w:val="105"/>
          <w:sz w:val="16"/>
        </w:rPr>
        <w:t xml:space="preserve"> </w:t>
      </w:r>
      <w:r>
        <w:rPr>
          <w:rFonts w:ascii="Times New Roman" w:hAnsi="Times New Roman"/>
          <w:w w:val="105"/>
          <w:sz w:val="16"/>
        </w:rPr>
        <w:t>level</w:t>
      </w:r>
      <w:r>
        <w:rPr>
          <w:rFonts w:ascii="Times New Roman" w:hAnsi="Times New Roman"/>
          <w:spacing w:val="-29"/>
          <w:w w:val="105"/>
          <w:sz w:val="16"/>
        </w:rPr>
        <w:t xml:space="preserve"> </w:t>
      </w:r>
      <w:r>
        <w:rPr>
          <w:rFonts w:ascii="Times New Roman" w:hAnsi="Times New Roman"/>
          <w:spacing w:val="7"/>
          <w:w w:val="105"/>
          <w:sz w:val="16"/>
        </w:rPr>
        <w:t>at</w:t>
      </w:r>
      <w:r>
        <w:rPr>
          <w:rFonts w:ascii="Times New Roman" w:hAnsi="Times New Roman"/>
          <w:spacing w:val="-29"/>
          <w:w w:val="105"/>
          <w:sz w:val="16"/>
        </w:rPr>
        <w:t xml:space="preserve"> </w:t>
      </w:r>
      <w:r>
        <w:rPr>
          <w:rFonts w:ascii="Times New Roman" w:hAnsi="Times New Roman"/>
          <w:w w:val="105"/>
          <w:sz w:val="16"/>
        </w:rPr>
        <w:t>3</w:t>
      </w:r>
      <w:r>
        <w:rPr>
          <w:rFonts w:ascii="Times New Roman" w:hAnsi="Times New Roman"/>
          <w:spacing w:val="-18"/>
          <w:w w:val="105"/>
          <w:sz w:val="16"/>
        </w:rPr>
        <w:t xml:space="preserve"> </w:t>
      </w:r>
      <w:r>
        <w:rPr>
          <w:rFonts w:ascii="Times New Roman" w:hAnsi="Times New Roman"/>
          <w:w w:val="105"/>
          <w:sz w:val="16"/>
          <w:u w:val="single"/>
        </w:rPr>
        <w:t>±</w:t>
      </w:r>
      <w:r>
        <w:rPr>
          <w:rFonts w:ascii="Times New Roman" w:hAnsi="Times New Roman"/>
          <w:spacing w:val="-25"/>
          <w:w w:val="105"/>
          <w:sz w:val="16"/>
        </w:rPr>
        <w:t xml:space="preserve"> </w:t>
      </w:r>
      <w:r>
        <w:rPr>
          <w:rFonts w:ascii="Times New Roman" w:hAnsi="Times New Roman"/>
          <w:w w:val="105"/>
          <w:sz w:val="16"/>
        </w:rPr>
        <w:t>1</w:t>
      </w:r>
      <w:r>
        <w:rPr>
          <w:rFonts w:ascii="Times New Roman" w:hAnsi="Times New Roman"/>
          <w:spacing w:val="-18"/>
          <w:w w:val="105"/>
          <w:sz w:val="16"/>
        </w:rPr>
        <w:t xml:space="preserve"> </w:t>
      </w:r>
      <w:r>
        <w:rPr>
          <w:rFonts w:ascii="Times New Roman" w:hAnsi="Times New Roman"/>
          <w:w w:val="105"/>
          <w:sz w:val="16"/>
        </w:rPr>
        <w:t>h</w:t>
      </w:r>
      <w:r>
        <w:rPr>
          <w:rFonts w:ascii="Times New Roman" w:hAnsi="Times New Roman"/>
          <w:spacing w:val="-19"/>
          <w:w w:val="105"/>
          <w:sz w:val="16"/>
        </w:rPr>
        <w:t xml:space="preserve"> </w:t>
      </w:r>
      <w:r>
        <w:rPr>
          <w:rFonts w:ascii="Times New Roman" w:hAnsi="Times New Roman"/>
          <w:spacing w:val="3"/>
          <w:w w:val="105"/>
          <w:sz w:val="16"/>
        </w:rPr>
        <w:t>does</w:t>
      </w:r>
      <w:r>
        <w:rPr>
          <w:rFonts w:ascii="Times New Roman" w:hAnsi="Times New Roman"/>
          <w:spacing w:val="-23"/>
          <w:w w:val="105"/>
          <w:sz w:val="16"/>
        </w:rPr>
        <w:t xml:space="preserve"> </w:t>
      </w:r>
      <w:r>
        <w:rPr>
          <w:rFonts w:ascii="Times New Roman" w:hAnsi="Times New Roman"/>
          <w:spacing w:val="4"/>
          <w:w w:val="105"/>
          <w:sz w:val="16"/>
        </w:rPr>
        <w:t>not</w:t>
      </w:r>
      <w:r>
        <w:rPr>
          <w:rFonts w:ascii="Times New Roman" w:hAnsi="Times New Roman"/>
          <w:spacing w:val="-19"/>
          <w:w w:val="105"/>
          <w:sz w:val="16"/>
        </w:rPr>
        <w:t xml:space="preserve"> </w:t>
      </w:r>
      <w:r>
        <w:rPr>
          <w:rFonts w:ascii="Times New Roman" w:hAnsi="Times New Roman"/>
          <w:spacing w:val="-4"/>
          <w:w w:val="105"/>
          <w:sz w:val="16"/>
        </w:rPr>
        <w:t>rise</w:t>
      </w:r>
      <w:r>
        <w:rPr>
          <w:rFonts w:ascii="Times New Roman" w:hAnsi="Times New Roman"/>
          <w:spacing w:val="-21"/>
          <w:w w:val="105"/>
          <w:sz w:val="16"/>
        </w:rPr>
        <w:t xml:space="preserve"> </w:t>
      </w:r>
      <w:r>
        <w:rPr>
          <w:rFonts w:ascii="Times New Roman" w:hAnsi="Times New Roman"/>
          <w:w w:val="105"/>
          <w:sz w:val="16"/>
        </w:rPr>
        <w:t>significantly</w:t>
      </w:r>
      <w:r>
        <w:rPr>
          <w:rFonts w:ascii="Times New Roman" w:hAnsi="Times New Roman"/>
          <w:spacing w:val="-28"/>
          <w:w w:val="105"/>
          <w:sz w:val="16"/>
        </w:rPr>
        <w:t xml:space="preserve"> </w:t>
      </w:r>
      <w:r>
        <w:rPr>
          <w:rFonts w:ascii="Times New Roman" w:hAnsi="Times New Roman"/>
          <w:spacing w:val="2"/>
          <w:w w:val="105"/>
          <w:sz w:val="16"/>
        </w:rPr>
        <w:t>per</w:t>
      </w:r>
      <w:r>
        <w:rPr>
          <w:rFonts w:ascii="Times New Roman" w:hAnsi="Times New Roman"/>
          <w:spacing w:val="-26"/>
          <w:w w:val="105"/>
          <w:sz w:val="16"/>
        </w:rPr>
        <w:t xml:space="preserve"> </w:t>
      </w:r>
      <w:r>
        <w:rPr>
          <w:rFonts w:ascii="Times New Roman" w:hAnsi="Times New Roman"/>
          <w:w w:val="105"/>
          <w:sz w:val="16"/>
        </w:rPr>
        <w:t>institutional</w:t>
      </w:r>
      <w:r>
        <w:rPr>
          <w:rFonts w:ascii="Times New Roman" w:hAnsi="Times New Roman"/>
          <w:spacing w:val="-29"/>
          <w:w w:val="105"/>
          <w:sz w:val="16"/>
        </w:rPr>
        <w:t xml:space="preserve"> </w:t>
      </w:r>
      <w:r>
        <w:rPr>
          <w:rFonts w:ascii="Times New Roman" w:hAnsi="Times New Roman"/>
          <w:w w:val="105"/>
          <w:sz w:val="16"/>
        </w:rPr>
        <w:t>guidelines,</w:t>
      </w:r>
      <w:r>
        <w:rPr>
          <w:rFonts w:ascii="Times New Roman" w:hAnsi="Times New Roman"/>
          <w:spacing w:val="-26"/>
          <w:w w:val="105"/>
          <w:sz w:val="16"/>
        </w:rPr>
        <w:t xml:space="preserve"> </w:t>
      </w:r>
      <w:r>
        <w:rPr>
          <w:rFonts w:ascii="Times New Roman" w:hAnsi="Times New Roman"/>
          <w:w w:val="105"/>
          <w:sz w:val="16"/>
        </w:rPr>
        <w:t>repeat</w:t>
      </w:r>
      <w:r>
        <w:rPr>
          <w:rFonts w:ascii="Times New Roman" w:hAnsi="Times New Roman"/>
          <w:spacing w:val="-19"/>
          <w:w w:val="105"/>
          <w:sz w:val="16"/>
        </w:rPr>
        <w:t xml:space="preserve"> </w:t>
      </w:r>
      <w:r>
        <w:rPr>
          <w:rFonts w:ascii="Times New Roman" w:hAnsi="Times New Roman"/>
          <w:spacing w:val="-3"/>
          <w:w w:val="105"/>
          <w:sz w:val="16"/>
        </w:rPr>
        <w:t>troponin</w:t>
      </w:r>
      <w:r>
        <w:rPr>
          <w:rFonts w:ascii="Times New Roman" w:hAnsi="Times New Roman"/>
          <w:spacing w:val="-18"/>
          <w:w w:val="105"/>
          <w:sz w:val="16"/>
        </w:rPr>
        <w:t xml:space="preserve"> </w:t>
      </w:r>
      <w:r>
        <w:rPr>
          <w:rFonts w:ascii="Times New Roman" w:hAnsi="Times New Roman"/>
          <w:w w:val="105"/>
          <w:sz w:val="16"/>
        </w:rPr>
        <w:t>testing</w:t>
      </w:r>
      <w:r>
        <w:rPr>
          <w:rFonts w:ascii="Times New Roman" w:hAnsi="Times New Roman"/>
          <w:spacing w:val="-28"/>
          <w:w w:val="105"/>
          <w:sz w:val="16"/>
        </w:rPr>
        <w:t xml:space="preserve"> </w:t>
      </w:r>
      <w:r>
        <w:rPr>
          <w:rFonts w:ascii="Times New Roman" w:hAnsi="Times New Roman"/>
          <w:spacing w:val="7"/>
          <w:w w:val="105"/>
          <w:sz w:val="16"/>
        </w:rPr>
        <w:t>at</w:t>
      </w:r>
      <w:r>
        <w:rPr>
          <w:rFonts w:ascii="Times New Roman" w:hAnsi="Times New Roman"/>
          <w:spacing w:val="-20"/>
          <w:w w:val="105"/>
          <w:sz w:val="16"/>
        </w:rPr>
        <w:t xml:space="preserve"> </w:t>
      </w:r>
      <w:r>
        <w:rPr>
          <w:rFonts w:ascii="Times New Roman" w:hAnsi="Times New Roman"/>
          <w:w w:val="105"/>
          <w:sz w:val="16"/>
        </w:rPr>
        <w:t>6</w:t>
      </w:r>
      <w:r>
        <w:rPr>
          <w:rFonts w:ascii="Times New Roman" w:hAnsi="Times New Roman"/>
          <w:spacing w:val="-18"/>
          <w:w w:val="105"/>
          <w:sz w:val="16"/>
        </w:rPr>
        <w:t xml:space="preserve"> </w:t>
      </w:r>
      <w:r>
        <w:rPr>
          <w:rFonts w:ascii="Times New Roman" w:hAnsi="Times New Roman"/>
          <w:w w:val="105"/>
          <w:sz w:val="16"/>
        </w:rPr>
        <w:t>±</w:t>
      </w:r>
      <w:r>
        <w:rPr>
          <w:rFonts w:ascii="Times New Roman" w:hAnsi="Times New Roman"/>
          <w:spacing w:val="-24"/>
          <w:w w:val="105"/>
          <w:sz w:val="16"/>
        </w:rPr>
        <w:t xml:space="preserve"> </w:t>
      </w:r>
      <w:r>
        <w:rPr>
          <w:rFonts w:ascii="Times New Roman" w:hAnsi="Times New Roman"/>
          <w:w w:val="105"/>
          <w:sz w:val="16"/>
        </w:rPr>
        <w:t>1</w:t>
      </w:r>
      <w:r>
        <w:rPr>
          <w:rFonts w:ascii="Times New Roman" w:hAnsi="Times New Roman"/>
          <w:spacing w:val="-19"/>
          <w:w w:val="105"/>
          <w:sz w:val="16"/>
        </w:rPr>
        <w:t xml:space="preserve"> </w:t>
      </w:r>
      <w:r>
        <w:rPr>
          <w:rFonts w:ascii="Times New Roman" w:hAnsi="Times New Roman"/>
          <w:w w:val="105"/>
          <w:sz w:val="16"/>
        </w:rPr>
        <w:t>h</w:t>
      </w:r>
      <w:r>
        <w:rPr>
          <w:rFonts w:ascii="Times New Roman" w:hAnsi="Times New Roman"/>
          <w:spacing w:val="-18"/>
          <w:w w:val="105"/>
          <w:sz w:val="16"/>
        </w:rPr>
        <w:t xml:space="preserve"> </w:t>
      </w:r>
      <w:r>
        <w:rPr>
          <w:rFonts w:ascii="Times New Roman" w:hAnsi="Times New Roman"/>
          <w:spacing w:val="3"/>
          <w:w w:val="105"/>
          <w:sz w:val="16"/>
        </w:rPr>
        <w:t>or</w:t>
      </w:r>
      <w:r>
        <w:rPr>
          <w:rFonts w:ascii="Times New Roman" w:hAnsi="Times New Roman"/>
          <w:spacing w:val="-26"/>
          <w:w w:val="105"/>
          <w:sz w:val="16"/>
        </w:rPr>
        <w:t xml:space="preserve"> </w:t>
      </w:r>
      <w:r>
        <w:rPr>
          <w:rFonts w:ascii="Times New Roman" w:hAnsi="Times New Roman"/>
          <w:spacing w:val="7"/>
          <w:w w:val="105"/>
          <w:sz w:val="16"/>
        </w:rPr>
        <w:t>at</w:t>
      </w:r>
      <w:r>
        <w:rPr>
          <w:rFonts w:ascii="Times New Roman" w:hAnsi="Times New Roman"/>
          <w:spacing w:val="-19"/>
          <w:w w:val="105"/>
          <w:sz w:val="16"/>
        </w:rPr>
        <w:t xml:space="preserve"> </w:t>
      </w:r>
      <w:r>
        <w:rPr>
          <w:rFonts w:ascii="Times New Roman" w:hAnsi="Times New Roman"/>
          <w:spacing w:val="3"/>
          <w:w w:val="105"/>
          <w:sz w:val="16"/>
        </w:rPr>
        <w:t>24</w:t>
      </w:r>
      <w:r>
        <w:rPr>
          <w:rFonts w:ascii="Times New Roman" w:hAnsi="Times New Roman"/>
          <w:spacing w:val="-19"/>
          <w:w w:val="105"/>
          <w:sz w:val="16"/>
        </w:rPr>
        <w:t xml:space="preserve"> </w:t>
      </w:r>
      <w:r>
        <w:rPr>
          <w:rFonts w:ascii="Times New Roman" w:hAnsi="Times New Roman"/>
          <w:w w:val="105"/>
          <w:sz w:val="16"/>
        </w:rPr>
        <w:t>±</w:t>
      </w:r>
      <w:r>
        <w:rPr>
          <w:rFonts w:ascii="Times New Roman" w:hAnsi="Times New Roman"/>
          <w:spacing w:val="-24"/>
          <w:w w:val="105"/>
          <w:sz w:val="16"/>
        </w:rPr>
        <w:t xml:space="preserve"> </w:t>
      </w:r>
      <w:r>
        <w:rPr>
          <w:rFonts w:ascii="Times New Roman" w:hAnsi="Times New Roman"/>
          <w:w w:val="105"/>
          <w:sz w:val="16"/>
        </w:rPr>
        <w:t>2</w:t>
      </w:r>
      <w:r>
        <w:rPr>
          <w:rFonts w:ascii="Times New Roman" w:hAnsi="Times New Roman"/>
          <w:spacing w:val="-18"/>
          <w:w w:val="105"/>
          <w:sz w:val="16"/>
        </w:rPr>
        <w:t xml:space="preserve"> </w:t>
      </w:r>
      <w:r>
        <w:rPr>
          <w:rFonts w:ascii="Times New Roman" w:hAnsi="Times New Roman"/>
          <w:w w:val="105"/>
          <w:sz w:val="16"/>
        </w:rPr>
        <w:t>h</w:t>
      </w:r>
      <w:r>
        <w:rPr>
          <w:rFonts w:ascii="Times New Roman" w:hAnsi="Times New Roman"/>
          <w:spacing w:val="-9"/>
          <w:w w:val="105"/>
          <w:sz w:val="16"/>
        </w:rPr>
        <w:t xml:space="preserve"> </w:t>
      </w:r>
      <w:r>
        <w:rPr>
          <w:rFonts w:ascii="Times New Roman" w:hAnsi="Times New Roman"/>
          <w:spacing w:val="5"/>
          <w:w w:val="105"/>
          <w:sz w:val="16"/>
        </w:rPr>
        <w:t>after</w:t>
      </w:r>
      <w:r>
        <w:rPr>
          <w:rFonts w:ascii="Times New Roman" w:hAnsi="Times New Roman"/>
          <w:spacing w:val="-26"/>
          <w:w w:val="105"/>
          <w:sz w:val="16"/>
        </w:rPr>
        <w:t xml:space="preserve"> </w:t>
      </w:r>
      <w:r>
        <w:rPr>
          <w:rFonts w:ascii="Times New Roman" w:hAnsi="Times New Roman"/>
          <w:w w:val="105"/>
          <w:sz w:val="16"/>
        </w:rPr>
        <w:t>initial troponin</w:t>
      </w:r>
      <w:r>
        <w:rPr>
          <w:rFonts w:ascii="Times New Roman" w:hAnsi="Times New Roman"/>
          <w:spacing w:val="-31"/>
          <w:w w:val="105"/>
          <w:sz w:val="16"/>
        </w:rPr>
        <w:t xml:space="preserve"> </w:t>
      </w:r>
      <w:r>
        <w:rPr>
          <w:rFonts w:ascii="Times New Roman" w:hAnsi="Times New Roman"/>
          <w:w w:val="105"/>
          <w:sz w:val="16"/>
        </w:rPr>
        <w:t>test.</w:t>
      </w:r>
      <w:r>
        <w:rPr>
          <w:rFonts w:ascii="Times New Roman" w:hAnsi="Times New Roman"/>
          <w:spacing w:val="-3"/>
          <w:w w:val="105"/>
          <w:sz w:val="16"/>
        </w:rPr>
        <w:t xml:space="preserve"> </w:t>
      </w:r>
      <w:r>
        <w:rPr>
          <w:rFonts w:ascii="Times New Roman" w:hAnsi="Times New Roman"/>
          <w:spacing w:val="4"/>
          <w:w w:val="105"/>
          <w:sz w:val="16"/>
        </w:rPr>
        <w:t>If</w:t>
      </w:r>
      <w:r>
        <w:rPr>
          <w:rFonts w:ascii="Times New Roman" w:hAnsi="Times New Roman"/>
          <w:spacing w:val="-20"/>
          <w:w w:val="105"/>
          <w:sz w:val="16"/>
        </w:rPr>
        <w:t xml:space="preserve"> </w:t>
      </w:r>
      <w:r>
        <w:rPr>
          <w:rFonts w:ascii="Times New Roman" w:hAnsi="Times New Roman"/>
          <w:spacing w:val="-3"/>
          <w:w w:val="105"/>
          <w:sz w:val="16"/>
        </w:rPr>
        <w:t>troponin</w:t>
      </w:r>
      <w:r>
        <w:rPr>
          <w:rFonts w:ascii="Times New Roman" w:hAnsi="Times New Roman"/>
          <w:spacing w:val="-22"/>
          <w:w w:val="105"/>
          <w:sz w:val="16"/>
        </w:rPr>
        <w:t xml:space="preserve"> </w:t>
      </w:r>
      <w:r>
        <w:rPr>
          <w:rFonts w:ascii="Times New Roman" w:hAnsi="Times New Roman"/>
          <w:w w:val="105"/>
          <w:sz w:val="16"/>
        </w:rPr>
        <w:t>levels</w:t>
      </w:r>
      <w:r>
        <w:rPr>
          <w:rFonts w:ascii="Times New Roman" w:hAnsi="Times New Roman"/>
          <w:spacing w:val="-27"/>
          <w:w w:val="105"/>
          <w:sz w:val="16"/>
        </w:rPr>
        <w:t xml:space="preserve"> </w:t>
      </w:r>
      <w:r>
        <w:rPr>
          <w:rFonts w:ascii="Times New Roman" w:hAnsi="Times New Roman"/>
          <w:spacing w:val="3"/>
          <w:w w:val="105"/>
          <w:sz w:val="16"/>
        </w:rPr>
        <w:t>are</w:t>
      </w:r>
      <w:r>
        <w:rPr>
          <w:rFonts w:ascii="Times New Roman" w:hAnsi="Times New Roman"/>
          <w:spacing w:val="-24"/>
          <w:w w:val="105"/>
          <w:sz w:val="16"/>
        </w:rPr>
        <w:t xml:space="preserve"> </w:t>
      </w:r>
      <w:r>
        <w:rPr>
          <w:rFonts w:ascii="Times New Roman" w:hAnsi="Times New Roman"/>
          <w:spacing w:val="-3"/>
          <w:w w:val="105"/>
          <w:sz w:val="16"/>
        </w:rPr>
        <w:t>consistent</w:t>
      </w:r>
      <w:r>
        <w:rPr>
          <w:rFonts w:ascii="Times New Roman" w:hAnsi="Times New Roman"/>
          <w:spacing w:val="-22"/>
          <w:w w:val="105"/>
          <w:sz w:val="16"/>
        </w:rPr>
        <w:t xml:space="preserve"> </w:t>
      </w:r>
      <w:r>
        <w:rPr>
          <w:rFonts w:ascii="Times New Roman" w:hAnsi="Times New Roman"/>
          <w:spacing w:val="-3"/>
          <w:w w:val="105"/>
          <w:sz w:val="16"/>
        </w:rPr>
        <w:t>with</w:t>
      </w:r>
      <w:r>
        <w:rPr>
          <w:rFonts w:ascii="Times New Roman" w:hAnsi="Times New Roman"/>
          <w:spacing w:val="-22"/>
          <w:w w:val="105"/>
          <w:sz w:val="16"/>
        </w:rPr>
        <w:t xml:space="preserve"> </w:t>
      </w:r>
      <w:r>
        <w:rPr>
          <w:rFonts w:ascii="Times New Roman" w:hAnsi="Times New Roman"/>
          <w:w w:val="105"/>
          <w:sz w:val="16"/>
        </w:rPr>
        <w:t>myocardial</w:t>
      </w:r>
      <w:r>
        <w:rPr>
          <w:rFonts w:ascii="Times New Roman" w:hAnsi="Times New Roman"/>
          <w:spacing w:val="-31"/>
          <w:w w:val="105"/>
          <w:sz w:val="16"/>
        </w:rPr>
        <w:t xml:space="preserve"> </w:t>
      </w:r>
      <w:r>
        <w:rPr>
          <w:rFonts w:ascii="Times New Roman" w:hAnsi="Times New Roman"/>
          <w:w w:val="105"/>
          <w:sz w:val="16"/>
        </w:rPr>
        <w:t>infarction</w:t>
      </w:r>
      <w:r>
        <w:rPr>
          <w:rFonts w:ascii="Times New Roman" w:hAnsi="Times New Roman"/>
          <w:spacing w:val="-30"/>
          <w:w w:val="105"/>
          <w:sz w:val="16"/>
        </w:rPr>
        <w:t xml:space="preserve"> </w:t>
      </w:r>
      <w:r>
        <w:rPr>
          <w:rFonts w:ascii="Times New Roman" w:hAnsi="Times New Roman"/>
          <w:spacing w:val="7"/>
          <w:w w:val="105"/>
          <w:sz w:val="16"/>
        </w:rPr>
        <w:t>as</w:t>
      </w:r>
      <w:r>
        <w:rPr>
          <w:rFonts w:ascii="Times New Roman" w:hAnsi="Times New Roman"/>
          <w:spacing w:val="-27"/>
          <w:w w:val="105"/>
          <w:sz w:val="16"/>
        </w:rPr>
        <w:t xml:space="preserve"> </w:t>
      </w:r>
      <w:r>
        <w:rPr>
          <w:rFonts w:ascii="Times New Roman" w:hAnsi="Times New Roman"/>
          <w:w w:val="105"/>
          <w:sz w:val="16"/>
        </w:rPr>
        <w:t>defined</w:t>
      </w:r>
      <w:r>
        <w:rPr>
          <w:rFonts w:ascii="Times New Roman" w:hAnsi="Times New Roman"/>
          <w:spacing w:val="-30"/>
          <w:w w:val="105"/>
          <w:sz w:val="16"/>
        </w:rPr>
        <w:t xml:space="preserve"> </w:t>
      </w:r>
      <w:r>
        <w:rPr>
          <w:rFonts w:ascii="Times New Roman" w:hAnsi="Times New Roman"/>
          <w:w w:val="105"/>
          <w:sz w:val="16"/>
        </w:rPr>
        <w:t>according</w:t>
      </w:r>
      <w:r>
        <w:rPr>
          <w:rFonts w:ascii="Times New Roman" w:hAnsi="Times New Roman"/>
          <w:spacing w:val="-30"/>
          <w:w w:val="105"/>
          <w:sz w:val="16"/>
        </w:rPr>
        <w:t xml:space="preserve"> </w:t>
      </w:r>
      <w:r>
        <w:rPr>
          <w:rFonts w:ascii="Times New Roman" w:hAnsi="Times New Roman"/>
          <w:w w:val="105"/>
          <w:sz w:val="16"/>
        </w:rPr>
        <w:t>to</w:t>
      </w:r>
      <w:r>
        <w:rPr>
          <w:rFonts w:ascii="Times New Roman" w:hAnsi="Times New Roman"/>
          <w:spacing w:val="-22"/>
          <w:w w:val="105"/>
          <w:sz w:val="16"/>
        </w:rPr>
        <w:t xml:space="preserve"> </w:t>
      </w:r>
      <w:r>
        <w:rPr>
          <w:rFonts w:ascii="Times New Roman" w:hAnsi="Times New Roman"/>
          <w:spacing w:val="-3"/>
          <w:w w:val="105"/>
          <w:sz w:val="16"/>
        </w:rPr>
        <w:t>manufacturer</w:t>
      </w:r>
      <w:r>
        <w:rPr>
          <w:rFonts w:ascii="Times New Roman" w:hAnsi="Times New Roman"/>
          <w:spacing w:val="-29"/>
          <w:w w:val="105"/>
          <w:sz w:val="16"/>
        </w:rPr>
        <w:t xml:space="preserve"> </w:t>
      </w:r>
      <w:r>
        <w:rPr>
          <w:rFonts w:ascii="Times New Roman" w:hAnsi="Times New Roman"/>
          <w:w w:val="105"/>
          <w:sz w:val="16"/>
        </w:rPr>
        <w:t>(CTCAE</w:t>
      </w:r>
      <w:r>
        <w:rPr>
          <w:rFonts w:ascii="Times New Roman" w:hAnsi="Times New Roman"/>
          <w:spacing w:val="-25"/>
          <w:w w:val="105"/>
          <w:sz w:val="16"/>
        </w:rPr>
        <w:t xml:space="preserve"> </w:t>
      </w:r>
      <w:r>
        <w:rPr>
          <w:rFonts w:ascii="Times New Roman" w:hAnsi="Times New Roman"/>
          <w:w w:val="105"/>
          <w:sz w:val="16"/>
        </w:rPr>
        <w:t>Grade</w:t>
      </w:r>
      <w:r>
        <w:rPr>
          <w:rFonts w:ascii="Times New Roman" w:hAnsi="Times New Roman"/>
          <w:spacing w:val="-32"/>
          <w:w w:val="105"/>
          <w:sz w:val="16"/>
        </w:rPr>
        <w:t xml:space="preserve"> </w:t>
      </w:r>
      <w:r>
        <w:rPr>
          <w:rFonts w:ascii="Times New Roman" w:hAnsi="Times New Roman"/>
          <w:w w:val="105"/>
          <w:sz w:val="16"/>
        </w:rPr>
        <w:t>3),</w:t>
      </w:r>
      <w:r>
        <w:rPr>
          <w:rFonts w:ascii="Times New Roman" w:hAnsi="Times New Roman"/>
          <w:spacing w:val="-28"/>
          <w:w w:val="105"/>
          <w:sz w:val="16"/>
        </w:rPr>
        <w:t xml:space="preserve"> </w:t>
      </w:r>
      <w:r>
        <w:rPr>
          <w:rFonts w:ascii="Times New Roman" w:hAnsi="Times New Roman"/>
          <w:w w:val="105"/>
          <w:sz w:val="16"/>
        </w:rPr>
        <w:t>perform</w:t>
      </w:r>
      <w:r>
        <w:rPr>
          <w:rFonts w:ascii="Times New Roman" w:hAnsi="Times New Roman"/>
          <w:spacing w:val="-27"/>
          <w:w w:val="105"/>
          <w:sz w:val="16"/>
        </w:rPr>
        <w:t xml:space="preserve"> </w:t>
      </w:r>
      <w:r>
        <w:rPr>
          <w:rFonts w:ascii="Times New Roman" w:hAnsi="Times New Roman"/>
          <w:w w:val="105"/>
          <w:sz w:val="16"/>
        </w:rPr>
        <w:t>a</w:t>
      </w:r>
      <w:r>
        <w:rPr>
          <w:rFonts w:ascii="Times New Roman" w:hAnsi="Times New Roman"/>
          <w:spacing w:val="-16"/>
          <w:w w:val="105"/>
          <w:sz w:val="16"/>
        </w:rPr>
        <w:t xml:space="preserve"> </w:t>
      </w:r>
      <w:r>
        <w:rPr>
          <w:rFonts w:ascii="Times New Roman" w:hAnsi="Times New Roman"/>
          <w:w w:val="105"/>
          <w:sz w:val="16"/>
        </w:rPr>
        <w:t>12-lead</w:t>
      </w:r>
      <w:r>
        <w:rPr>
          <w:rFonts w:ascii="Times New Roman" w:hAnsi="Times New Roman"/>
          <w:spacing w:val="-22"/>
          <w:w w:val="105"/>
          <w:sz w:val="16"/>
        </w:rPr>
        <w:t xml:space="preserve"> </w:t>
      </w:r>
      <w:r>
        <w:rPr>
          <w:rFonts w:ascii="Times New Roman" w:hAnsi="Times New Roman"/>
          <w:w w:val="105"/>
          <w:sz w:val="16"/>
        </w:rPr>
        <w:t>ECG</w:t>
      </w:r>
      <w:r>
        <w:rPr>
          <w:rFonts w:ascii="Times New Roman" w:hAnsi="Times New Roman"/>
          <w:spacing w:val="-29"/>
          <w:w w:val="105"/>
          <w:sz w:val="16"/>
        </w:rPr>
        <w:t xml:space="preserve"> </w:t>
      </w:r>
      <w:r>
        <w:rPr>
          <w:rFonts w:ascii="Times New Roman" w:hAnsi="Times New Roman"/>
          <w:w w:val="105"/>
          <w:sz w:val="16"/>
        </w:rPr>
        <w:t>testing</w:t>
      </w:r>
      <w:r>
        <w:rPr>
          <w:rFonts w:ascii="Times New Roman" w:hAnsi="Times New Roman"/>
          <w:spacing w:val="-30"/>
          <w:w w:val="105"/>
          <w:sz w:val="16"/>
        </w:rPr>
        <w:t xml:space="preserve"> </w:t>
      </w:r>
      <w:r>
        <w:rPr>
          <w:rFonts w:ascii="Times New Roman" w:hAnsi="Times New Roman"/>
          <w:spacing w:val="-8"/>
          <w:w w:val="105"/>
          <w:sz w:val="16"/>
        </w:rPr>
        <w:t xml:space="preserve">in </w:t>
      </w:r>
      <w:r>
        <w:rPr>
          <w:rFonts w:ascii="Times New Roman" w:hAnsi="Times New Roman"/>
          <w:spacing w:val="-3"/>
          <w:w w:val="105"/>
          <w:sz w:val="16"/>
        </w:rPr>
        <w:t>triplica</w:t>
      </w:r>
      <w:r>
        <w:rPr>
          <w:rFonts w:ascii="Times New Roman" w:hAnsi="Times New Roman"/>
          <w:spacing w:val="-32"/>
          <w:w w:val="105"/>
          <w:sz w:val="16"/>
        </w:rPr>
        <w:t xml:space="preserve"> </w:t>
      </w:r>
      <w:r>
        <w:rPr>
          <w:rFonts w:ascii="Times New Roman" w:hAnsi="Times New Roman"/>
          <w:spacing w:val="2"/>
          <w:w w:val="105"/>
          <w:sz w:val="16"/>
        </w:rPr>
        <w:t>te,</w:t>
      </w:r>
      <w:r>
        <w:rPr>
          <w:rFonts w:ascii="Times New Roman" w:hAnsi="Times New Roman"/>
          <w:spacing w:val="-27"/>
          <w:w w:val="105"/>
          <w:sz w:val="16"/>
        </w:rPr>
        <w:t xml:space="preserve"> </w:t>
      </w:r>
      <w:r>
        <w:rPr>
          <w:rFonts w:ascii="Times New Roman" w:hAnsi="Times New Roman"/>
          <w:w w:val="105"/>
          <w:sz w:val="16"/>
        </w:rPr>
        <w:t>repeat</w:t>
      </w:r>
      <w:r>
        <w:rPr>
          <w:rFonts w:ascii="Times New Roman" w:hAnsi="Times New Roman"/>
          <w:spacing w:val="-31"/>
          <w:w w:val="105"/>
          <w:sz w:val="16"/>
        </w:rPr>
        <w:t xml:space="preserve"> </w:t>
      </w:r>
      <w:r>
        <w:rPr>
          <w:rFonts w:ascii="Times New Roman" w:hAnsi="Times New Roman"/>
          <w:w w:val="105"/>
          <w:sz w:val="16"/>
        </w:rPr>
        <w:t>troponin</w:t>
      </w:r>
      <w:r>
        <w:rPr>
          <w:rFonts w:ascii="Times New Roman" w:hAnsi="Times New Roman"/>
          <w:spacing w:val="-21"/>
          <w:w w:val="105"/>
          <w:sz w:val="16"/>
        </w:rPr>
        <w:t xml:space="preserve"> </w:t>
      </w:r>
      <w:r>
        <w:rPr>
          <w:rFonts w:ascii="Times New Roman" w:hAnsi="Times New Roman"/>
          <w:w w:val="105"/>
          <w:sz w:val="16"/>
        </w:rPr>
        <w:t>testing</w:t>
      </w:r>
      <w:r>
        <w:rPr>
          <w:rFonts w:ascii="Times New Roman" w:hAnsi="Times New Roman"/>
          <w:spacing w:val="-30"/>
          <w:w w:val="105"/>
          <w:sz w:val="16"/>
        </w:rPr>
        <w:t xml:space="preserve"> </w:t>
      </w:r>
      <w:r>
        <w:rPr>
          <w:rFonts w:ascii="Times New Roman" w:hAnsi="Times New Roman"/>
          <w:w w:val="105"/>
          <w:sz w:val="16"/>
        </w:rPr>
        <w:t>6</w:t>
      </w:r>
      <w:r>
        <w:rPr>
          <w:rFonts w:ascii="Times New Roman" w:hAnsi="Times New Roman"/>
          <w:spacing w:val="-21"/>
          <w:w w:val="105"/>
          <w:sz w:val="16"/>
        </w:rPr>
        <w:t xml:space="preserve"> </w:t>
      </w:r>
      <w:r>
        <w:rPr>
          <w:rFonts w:ascii="Times New Roman" w:hAnsi="Times New Roman"/>
          <w:w w:val="105"/>
          <w:sz w:val="16"/>
        </w:rPr>
        <w:t>±</w:t>
      </w:r>
      <w:r>
        <w:rPr>
          <w:rFonts w:ascii="Times New Roman" w:hAnsi="Times New Roman"/>
          <w:spacing w:val="-26"/>
          <w:w w:val="105"/>
          <w:sz w:val="16"/>
        </w:rPr>
        <w:t xml:space="preserve"> </w:t>
      </w:r>
      <w:r>
        <w:rPr>
          <w:rFonts w:ascii="Times New Roman" w:hAnsi="Times New Roman"/>
          <w:w w:val="105"/>
          <w:sz w:val="16"/>
        </w:rPr>
        <w:t>1</w:t>
      </w:r>
      <w:r>
        <w:rPr>
          <w:rFonts w:ascii="Times New Roman" w:hAnsi="Times New Roman"/>
          <w:spacing w:val="-21"/>
          <w:w w:val="105"/>
          <w:sz w:val="16"/>
        </w:rPr>
        <w:t xml:space="preserve"> </w:t>
      </w:r>
      <w:r>
        <w:rPr>
          <w:rFonts w:ascii="Times New Roman" w:hAnsi="Times New Roman"/>
          <w:w w:val="105"/>
          <w:sz w:val="16"/>
        </w:rPr>
        <w:t>h</w:t>
      </w:r>
      <w:r>
        <w:rPr>
          <w:rFonts w:ascii="Times New Roman" w:hAnsi="Times New Roman"/>
          <w:spacing w:val="-21"/>
          <w:w w:val="105"/>
          <w:sz w:val="16"/>
        </w:rPr>
        <w:t xml:space="preserve"> </w:t>
      </w:r>
      <w:r>
        <w:rPr>
          <w:rFonts w:ascii="Times New Roman" w:hAnsi="Times New Roman"/>
          <w:spacing w:val="7"/>
          <w:w w:val="105"/>
          <w:sz w:val="16"/>
        </w:rPr>
        <w:t>and</w:t>
      </w:r>
      <w:r>
        <w:rPr>
          <w:rFonts w:ascii="Times New Roman" w:hAnsi="Times New Roman"/>
          <w:spacing w:val="-21"/>
          <w:w w:val="105"/>
          <w:sz w:val="16"/>
        </w:rPr>
        <w:t xml:space="preserve"> </w:t>
      </w:r>
      <w:r>
        <w:rPr>
          <w:rFonts w:ascii="Times New Roman" w:hAnsi="Times New Roman"/>
          <w:spacing w:val="3"/>
          <w:w w:val="105"/>
          <w:sz w:val="16"/>
        </w:rPr>
        <w:t>12</w:t>
      </w:r>
      <w:r>
        <w:rPr>
          <w:rFonts w:ascii="Times New Roman" w:hAnsi="Times New Roman"/>
          <w:spacing w:val="-21"/>
          <w:w w:val="105"/>
          <w:sz w:val="16"/>
        </w:rPr>
        <w:t xml:space="preserve"> </w:t>
      </w:r>
      <w:r>
        <w:rPr>
          <w:rFonts w:ascii="Times New Roman" w:hAnsi="Times New Roman"/>
          <w:w w:val="105"/>
          <w:sz w:val="16"/>
        </w:rPr>
        <w:t>±</w:t>
      </w:r>
      <w:r>
        <w:rPr>
          <w:rFonts w:ascii="Times New Roman" w:hAnsi="Times New Roman"/>
          <w:spacing w:val="-27"/>
          <w:w w:val="105"/>
          <w:sz w:val="16"/>
        </w:rPr>
        <w:t xml:space="preserve"> </w:t>
      </w:r>
      <w:r>
        <w:rPr>
          <w:rFonts w:ascii="Times New Roman" w:hAnsi="Times New Roman"/>
          <w:w w:val="105"/>
          <w:sz w:val="16"/>
        </w:rPr>
        <w:t>1</w:t>
      </w:r>
      <w:r>
        <w:rPr>
          <w:rFonts w:ascii="Times New Roman" w:hAnsi="Times New Roman"/>
          <w:spacing w:val="-21"/>
          <w:w w:val="105"/>
          <w:sz w:val="16"/>
        </w:rPr>
        <w:t xml:space="preserve"> </w:t>
      </w:r>
      <w:r>
        <w:rPr>
          <w:rFonts w:ascii="Times New Roman" w:hAnsi="Times New Roman"/>
          <w:w w:val="105"/>
          <w:sz w:val="16"/>
        </w:rPr>
        <w:t>h</w:t>
      </w:r>
      <w:r>
        <w:rPr>
          <w:rFonts w:ascii="Times New Roman" w:hAnsi="Times New Roman"/>
          <w:spacing w:val="-21"/>
          <w:w w:val="105"/>
          <w:sz w:val="16"/>
        </w:rPr>
        <w:t xml:space="preserve"> </w:t>
      </w:r>
      <w:r>
        <w:rPr>
          <w:rFonts w:ascii="Times New Roman" w:hAnsi="Times New Roman"/>
          <w:spacing w:val="5"/>
          <w:w w:val="105"/>
          <w:sz w:val="16"/>
        </w:rPr>
        <w:t>after</w:t>
      </w:r>
      <w:r>
        <w:rPr>
          <w:rFonts w:ascii="Times New Roman" w:hAnsi="Times New Roman"/>
          <w:spacing w:val="-28"/>
          <w:w w:val="105"/>
          <w:sz w:val="16"/>
        </w:rPr>
        <w:t xml:space="preserve"> </w:t>
      </w:r>
      <w:r>
        <w:rPr>
          <w:rFonts w:ascii="Times New Roman" w:hAnsi="Times New Roman"/>
          <w:w w:val="105"/>
          <w:sz w:val="16"/>
        </w:rPr>
        <w:t>initial</w:t>
      </w:r>
      <w:r>
        <w:rPr>
          <w:rFonts w:ascii="Times New Roman" w:hAnsi="Times New Roman"/>
          <w:spacing w:val="-30"/>
          <w:w w:val="105"/>
          <w:sz w:val="16"/>
        </w:rPr>
        <w:t xml:space="preserve"> </w:t>
      </w:r>
      <w:r>
        <w:rPr>
          <w:rFonts w:ascii="Times New Roman" w:hAnsi="Times New Roman"/>
          <w:w w:val="105"/>
          <w:sz w:val="16"/>
        </w:rPr>
        <w:t>troponin</w:t>
      </w:r>
      <w:r>
        <w:rPr>
          <w:rFonts w:ascii="Times New Roman" w:hAnsi="Times New Roman"/>
          <w:spacing w:val="-21"/>
          <w:w w:val="105"/>
          <w:sz w:val="16"/>
        </w:rPr>
        <w:t xml:space="preserve"> </w:t>
      </w:r>
      <w:r>
        <w:rPr>
          <w:rFonts w:ascii="Times New Roman" w:hAnsi="Times New Roman"/>
          <w:w w:val="105"/>
          <w:sz w:val="16"/>
        </w:rPr>
        <w:t>test</w:t>
      </w:r>
      <w:r>
        <w:rPr>
          <w:rFonts w:ascii="Times New Roman" w:hAnsi="Times New Roman"/>
          <w:spacing w:val="-31"/>
          <w:w w:val="105"/>
          <w:sz w:val="16"/>
        </w:rPr>
        <w:t xml:space="preserve"> </w:t>
      </w:r>
      <w:r>
        <w:rPr>
          <w:rFonts w:ascii="Times New Roman" w:hAnsi="Times New Roman"/>
          <w:spacing w:val="3"/>
          <w:w w:val="105"/>
          <w:sz w:val="16"/>
        </w:rPr>
        <w:t>was</w:t>
      </w:r>
      <w:r>
        <w:rPr>
          <w:rFonts w:ascii="Times New Roman" w:hAnsi="Times New Roman"/>
          <w:spacing w:val="-26"/>
          <w:w w:val="105"/>
          <w:sz w:val="16"/>
        </w:rPr>
        <w:t xml:space="preserve"> </w:t>
      </w:r>
      <w:r>
        <w:rPr>
          <w:rFonts w:ascii="Times New Roman" w:hAnsi="Times New Roman"/>
          <w:w w:val="105"/>
          <w:sz w:val="16"/>
        </w:rPr>
        <w:t>drawn,</w:t>
      </w:r>
      <w:r>
        <w:rPr>
          <w:rFonts w:ascii="Times New Roman" w:hAnsi="Times New Roman"/>
          <w:spacing w:val="-27"/>
          <w:w w:val="105"/>
          <w:sz w:val="16"/>
        </w:rPr>
        <w:t xml:space="preserve"> </w:t>
      </w:r>
      <w:r>
        <w:rPr>
          <w:rFonts w:ascii="Times New Roman" w:hAnsi="Times New Roman"/>
          <w:spacing w:val="2"/>
          <w:w w:val="105"/>
          <w:sz w:val="16"/>
        </w:rPr>
        <w:t>and</w:t>
      </w:r>
      <w:r>
        <w:rPr>
          <w:rFonts w:ascii="Times New Roman" w:hAnsi="Times New Roman"/>
          <w:spacing w:val="-30"/>
          <w:w w:val="105"/>
          <w:sz w:val="16"/>
        </w:rPr>
        <w:t xml:space="preserve"> </w:t>
      </w:r>
      <w:r>
        <w:rPr>
          <w:rFonts w:ascii="Times New Roman" w:hAnsi="Times New Roman"/>
          <w:w w:val="105"/>
          <w:sz w:val="16"/>
        </w:rPr>
        <w:t>follow</w:t>
      </w:r>
      <w:r>
        <w:rPr>
          <w:rFonts w:ascii="Times New Roman" w:hAnsi="Times New Roman"/>
          <w:spacing w:val="-28"/>
          <w:w w:val="105"/>
          <w:sz w:val="16"/>
        </w:rPr>
        <w:t xml:space="preserve"> </w:t>
      </w:r>
      <w:r>
        <w:rPr>
          <w:rFonts w:ascii="Times New Roman" w:hAnsi="Times New Roman"/>
          <w:w w:val="105"/>
          <w:sz w:val="16"/>
        </w:rPr>
        <w:t>institutional</w:t>
      </w:r>
      <w:r>
        <w:rPr>
          <w:rFonts w:ascii="Times New Roman" w:hAnsi="Times New Roman"/>
          <w:spacing w:val="-30"/>
          <w:w w:val="105"/>
          <w:sz w:val="16"/>
        </w:rPr>
        <w:t xml:space="preserve"> </w:t>
      </w:r>
      <w:r>
        <w:rPr>
          <w:rFonts w:ascii="Times New Roman" w:hAnsi="Times New Roman"/>
          <w:w w:val="105"/>
          <w:sz w:val="16"/>
        </w:rPr>
        <w:t>guidelines.</w:t>
      </w:r>
      <w:r>
        <w:rPr>
          <w:rFonts w:ascii="Times New Roman" w:hAnsi="Times New Roman"/>
          <w:spacing w:val="-28"/>
          <w:w w:val="105"/>
          <w:sz w:val="16"/>
        </w:rPr>
        <w:t xml:space="preserve"> </w:t>
      </w:r>
      <w:r>
        <w:rPr>
          <w:rFonts w:ascii="Times New Roman" w:hAnsi="Times New Roman"/>
          <w:spacing w:val="4"/>
          <w:w w:val="105"/>
          <w:sz w:val="16"/>
        </w:rPr>
        <w:t>If</w:t>
      </w:r>
      <w:r>
        <w:rPr>
          <w:rFonts w:ascii="Times New Roman" w:hAnsi="Times New Roman"/>
          <w:spacing w:val="-19"/>
          <w:w w:val="105"/>
          <w:sz w:val="16"/>
        </w:rPr>
        <w:t xml:space="preserve"> </w:t>
      </w:r>
      <w:r>
        <w:rPr>
          <w:rFonts w:ascii="Times New Roman" w:hAnsi="Times New Roman"/>
          <w:w w:val="105"/>
          <w:sz w:val="16"/>
        </w:rPr>
        <w:t>troponin</w:t>
      </w:r>
      <w:r>
        <w:rPr>
          <w:rFonts w:ascii="Times New Roman" w:hAnsi="Times New Roman"/>
          <w:spacing w:val="-21"/>
          <w:w w:val="105"/>
          <w:sz w:val="16"/>
        </w:rPr>
        <w:t xml:space="preserve"> </w:t>
      </w:r>
      <w:r>
        <w:rPr>
          <w:rFonts w:ascii="Times New Roman" w:hAnsi="Times New Roman"/>
          <w:spacing w:val="-3"/>
          <w:w w:val="105"/>
          <w:sz w:val="16"/>
        </w:rPr>
        <w:t>levels</w:t>
      </w:r>
      <w:r>
        <w:rPr>
          <w:rFonts w:ascii="Times New Roman" w:hAnsi="Times New Roman"/>
          <w:spacing w:val="-26"/>
          <w:w w:val="105"/>
          <w:sz w:val="16"/>
        </w:rPr>
        <w:t xml:space="preserve"> </w:t>
      </w:r>
      <w:r>
        <w:rPr>
          <w:rFonts w:ascii="Times New Roman" w:hAnsi="Times New Roman"/>
          <w:spacing w:val="3"/>
          <w:w w:val="105"/>
          <w:sz w:val="16"/>
        </w:rPr>
        <w:t>are</w:t>
      </w:r>
      <w:r>
        <w:rPr>
          <w:rFonts w:ascii="Times New Roman" w:hAnsi="Times New Roman"/>
          <w:spacing w:val="-23"/>
          <w:w w:val="105"/>
          <w:sz w:val="16"/>
        </w:rPr>
        <w:t xml:space="preserve"> </w:t>
      </w:r>
      <w:r>
        <w:rPr>
          <w:rFonts w:ascii="Times New Roman" w:hAnsi="Times New Roman"/>
          <w:w w:val="105"/>
          <w:sz w:val="16"/>
        </w:rPr>
        <w:t>above</w:t>
      </w:r>
      <w:r>
        <w:rPr>
          <w:rFonts w:ascii="Times New Roman" w:hAnsi="Times New Roman"/>
          <w:spacing w:val="-32"/>
          <w:w w:val="105"/>
          <w:sz w:val="16"/>
        </w:rPr>
        <w:t xml:space="preserve"> </w:t>
      </w:r>
      <w:r>
        <w:rPr>
          <w:rFonts w:ascii="Times New Roman" w:hAnsi="Times New Roman"/>
          <w:spacing w:val="3"/>
          <w:w w:val="105"/>
          <w:sz w:val="16"/>
        </w:rPr>
        <w:t>the</w:t>
      </w:r>
      <w:r>
        <w:rPr>
          <w:rFonts w:ascii="Times New Roman" w:hAnsi="Times New Roman"/>
          <w:spacing w:val="-23"/>
          <w:w w:val="105"/>
          <w:sz w:val="16"/>
        </w:rPr>
        <w:t xml:space="preserve"> </w:t>
      </w:r>
      <w:r>
        <w:rPr>
          <w:rFonts w:ascii="Times New Roman" w:hAnsi="Times New Roman"/>
          <w:w w:val="105"/>
          <w:sz w:val="16"/>
        </w:rPr>
        <w:t xml:space="preserve">upper </w:t>
      </w:r>
      <w:r>
        <w:rPr>
          <w:rFonts w:ascii="Times New Roman" w:hAnsi="Times New Roman"/>
          <w:spacing w:val="-3"/>
          <w:w w:val="105"/>
          <w:sz w:val="16"/>
        </w:rPr>
        <w:t>limit</w:t>
      </w:r>
      <w:r>
        <w:rPr>
          <w:rFonts w:ascii="Times New Roman" w:hAnsi="Times New Roman"/>
          <w:spacing w:val="-17"/>
          <w:w w:val="105"/>
          <w:sz w:val="16"/>
        </w:rPr>
        <w:t xml:space="preserve"> </w:t>
      </w:r>
      <w:r>
        <w:rPr>
          <w:rFonts w:ascii="Times New Roman" w:hAnsi="Times New Roman"/>
          <w:spacing w:val="3"/>
          <w:w w:val="105"/>
          <w:sz w:val="16"/>
        </w:rPr>
        <w:t>of</w:t>
      </w:r>
      <w:r>
        <w:rPr>
          <w:rFonts w:ascii="Times New Roman" w:hAnsi="Times New Roman"/>
          <w:spacing w:val="-21"/>
          <w:w w:val="105"/>
          <w:sz w:val="16"/>
        </w:rPr>
        <w:t xml:space="preserve"> </w:t>
      </w:r>
      <w:r>
        <w:rPr>
          <w:rFonts w:ascii="Times New Roman" w:hAnsi="Times New Roman"/>
          <w:w w:val="105"/>
          <w:sz w:val="16"/>
        </w:rPr>
        <w:t>normal</w:t>
      </w:r>
      <w:r>
        <w:rPr>
          <w:rFonts w:ascii="Times New Roman" w:hAnsi="Times New Roman"/>
          <w:spacing w:val="-32"/>
          <w:w w:val="105"/>
          <w:sz w:val="16"/>
        </w:rPr>
        <w:t xml:space="preserve"> </w:t>
      </w:r>
      <w:r>
        <w:rPr>
          <w:rFonts w:ascii="Times New Roman" w:hAnsi="Times New Roman"/>
          <w:spacing w:val="7"/>
          <w:w w:val="105"/>
          <w:sz w:val="16"/>
        </w:rPr>
        <w:t>at</w:t>
      </w:r>
      <w:r>
        <w:rPr>
          <w:rFonts w:ascii="Times New Roman" w:hAnsi="Times New Roman"/>
          <w:spacing w:val="-23"/>
          <w:w w:val="105"/>
          <w:sz w:val="16"/>
        </w:rPr>
        <w:t xml:space="preserve"> </w:t>
      </w:r>
      <w:r>
        <w:rPr>
          <w:rFonts w:ascii="Times New Roman" w:hAnsi="Times New Roman"/>
          <w:w w:val="105"/>
          <w:sz w:val="16"/>
        </w:rPr>
        <w:t>baseline</w:t>
      </w:r>
      <w:r>
        <w:rPr>
          <w:rFonts w:ascii="Times New Roman" w:hAnsi="Times New Roman"/>
          <w:spacing w:val="-25"/>
          <w:w w:val="105"/>
          <w:sz w:val="16"/>
        </w:rPr>
        <w:t xml:space="preserve"> </w:t>
      </w:r>
      <w:r>
        <w:rPr>
          <w:rFonts w:ascii="Times New Roman" w:hAnsi="Times New Roman"/>
          <w:spacing w:val="2"/>
          <w:w w:val="105"/>
          <w:sz w:val="16"/>
        </w:rPr>
        <w:t>and</w:t>
      </w:r>
      <w:r>
        <w:rPr>
          <w:rFonts w:ascii="Times New Roman" w:hAnsi="Times New Roman"/>
          <w:spacing w:val="-31"/>
          <w:w w:val="105"/>
          <w:sz w:val="16"/>
        </w:rPr>
        <w:t xml:space="preserve"> </w:t>
      </w:r>
      <w:r>
        <w:rPr>
          <w:rFonts w:ascii="Times New Roman" w:hAnsi="Times New Roman"/>
          <w:w w:val="105"/>
          <w:sz w:val="16"/>
        </w:rPr>
        <w:t>below</w:t>
      </w:r>
      <w:r>
        <w:rPr>
          <w:rFonts w:ascii="Times New Roman" w:hAnsi="Times New Roman"/>
          <w:spacing w:val="-29"/>
          <w:w w:val="105"/>
          <w:sz w:val="16"/>
        </w:rPr>
        <w:t xml:space="preserve"> </w:t>
      </w:r>
      <w:r>
        <w:rPr>
          <w:rFonts w:ascii="Times New Roman" w:hAnsi="Times New Roman"/>
          <w:spacing w:val="3"/>
          <w:w w:val="105"/>
          <w:sz w:val="16"/>
        </w:rPr>
        <w:t>the</w:t>
      </w:r>
      <w:r>
        <w:rPr>
          <w:rFonts w:ascii="Times New Roman" w:hAnsi="Times New Roman"/>
          <w:spacing w:val="-33"/>
          <w:w w:val="105"/>
          <w:sz w:val="16"/>
        </w:rPr>
        <w:t xml:space="preserve"> </w:t>
      </w:r>
      <w:r>
        <w:rPr>
          <w:rFonts w:ascii="Times New Roman" w:hAnsi="Times New Roman"/>
          <w:w w:val="105"/>
          <w:sz w:val="16"/>
        </w:rPr>
        <w:t>level</w:t>
      </w:r>
      <w:r>
        <w:rPr>
          <w:rFonts w:ascii="Times New Roman" w:hAnsi="Times New Roman"/>
          <w:spacing w:val="-31"/>
          <w:w w:val="105"/>
          <w:sz w:val="16"/>
        </w:rPr>
        <w:t xml:space="preserve"> </w:t>
      </w:r>
      <w:r>
        <w:rPr>
          <w:rFonts w:ascii="Times New Roman" w:hAnsi="Times New Roman"/>
          <w:spacing w:val="3"/>
          <w:w w:val="105"/>
          <w:sz w:val="16"/>
        </w:rPr>
        <w:t>of</w:t>
      </w:r>
      <w:r>
        <w:rPr>
          <w:rFonts w:ascii="Times New Roman" w:hAnsi="Times New Roman"/>
          <w:spacing w:val="-22"/>
          <w:w w:val="105"/>
          <w:sz w:val="16"/>
        </w:rPr>
        <w:t xml:space="preserve"> </w:t>
      </w:r>
      <w:r>
        <w:rPr>
          <w:rFonts w:ascii="Times New Roman" w:hAnsi="Times New Roman"/>
          <w:w w:val="105"/>
          <w:sz w:val="16"/>
        </w:rPr>
        <w:t>myocardial</w:t>
      </w:r>
      <w:r>
        <w:rPr>
          <w:rFonts w:ascii="Times New Roman" w:hAnsi="Times New Roman"/>
          <w:spacing w:val="-32"/>
          <w:w w:val="105"/>
          <w:sz w:val="16"/>
        </w:rPr>
        <w:t xml:space="preserve"> </w:t>
      </w:r>
      <w:r>
        <w:rPr>
          <w:rFonts w:ascii="Times New Roman" w:hAnsi="Times New Roman"/>
          <w:w w:val="105"/>
          <w:sz w:val="16"/>
        </w:rPr>
        <w:t>infarction</w:t>
      </w:r>
      <w:r>
        <w:rPr>
          <w:rFonts w:ascii="Times New Roman" w:hAnsi="Times New Roman"/>
          <w:spacing w:val="-30"/>
          <w:w w:val="105"/>
          <w:sz w:val="16"/>
        </w:rPr>
        <w:t xml:space="preserve"> </w:t>
      </w:r>
      <w:r>
        <w:rPr>
          <w:rFonts w:ascii="Times New Roman" w:hAnsi="Times New Roman"/>
          <w:spacing w:val="7"/>
          <w:w w:val="105"/>
          <w:sz w:val="16"/>
        </w:rPr>
        <w:t>as</w:t>
      </w:r>
      <w:r>
        <w:rPr>
          <w:rFonts w:ascii="Times New Roman" w:hAnsi="Times New Roman"/>
          <w:spacing w:val="-28"/>
          <w:w w:val="105"/>
          <w:sz w:val="16"/>
        </w:rPr>
        <w:t xml:space="preserve"> </w:t>
      </w:r>
      <w:r>
        <w:rPr>
          <w:rFonts w:ascii="Times New Roman" w:hAnsi="Times New Roman"/>
          <w:w w:val="105"/>
          <w:sz w:val="16"/>
        </w:rPr>
        <w:t>defined</w:t>
      </w:r>
      <w:r>
        <w:rPr>
          <w:rFonts w:ascii="Times New Roman" w:hAnsi="Times New Roman"/>
          <w:spacing w:val="-30"/>
          <w:w w:val="105"/>
          <w:sz w:val="16"/>
        </w:rPr>
        <w:t xml:space="preserve"> </w:t>
      </w:r>
      <w:r>
        <w:rPr>
          <w:rFonts w:ascii="Times New Roman" w:hAnsi="Times New Roman"/>
          <w:spacing w:val="3"/>
          <w:w w:val="105"/>
          <w:sz w:val="16"/>
        </w:rPr>
        <w:t>by</w:t>
      </w:r>
      <w:r>
        <w:rPr>
          <w:rFonts w:ascii="Times New Roman" w:hAnsi="Times New Roman"/>
          <w:spacing w:val="-23"/>
          <w:w w:val="105"/>
          <w:sz w:val="16"/>
        </w:rPr>
        <w:t xml:space="preserve"> </w:t>
      </w:r>
      <w:r>
        <w:rPr>
          <w:rFonts w:ascii="Times New Roman" w:hAnsi="Times New Roman"/>
          <w:spacing w:val="3"/>
          <w:w w:val="105"/>
          <w:sz w:val="16"/>
        </w:rPr>
        <w:t>the</w:t>
      </w:r>
      <w:r>
        <w:rPr>
          <w:rFonts w:ascii="Times New Roman" w:hAnsi="Times New Roman"/>
          <w:spacing w:val="-33"/>
          <w:w w:val="105"/>
          <w:sz w:val="16"/>
        </w:rPr>
        <w:t xml:space="preserve"> </w:t>
      </w:r>
      <w:r>
        <w:rPr>
          <w:rFonts w:ascii="Times New Roman" w:hAnsi="Times New Roman"/>
          <w:w w:val="105"/>
          <w:sz w:val="16"/>
        </w:rPr>
        <w:t>manufacturer</w:t>
      </w:r>
      <w:r>
        <w:rPr>
          <w:rFonts w:ascii="Times New Roman" w:hAnsi="Times New Roman"/>
          <w:spacing w:val="-29"/>
          <w:w w:val="105"/>
          <w:sz w:val="16"/>
        </w:rPr>
        <w:t xml:space="preserve"> </w:t>
      </w:r>
      <w:r>
        <w:rPr>
          <w:rFonts w:ascii="Times New Roman" w:hAnsi="Times New Roman"/>
          <w:w w:val="105"/>
          <w:sz w:val="16"/>
        </w:rPr>
        <w:t>(CTCAEGrade</w:t>
      </w:r>
      <w:r>
        <w:rPr>
          <w:rFonts w:ascii="Times New Roman" w:hAnsi="Times New Roman"/>
          <w:spacing w:val="-25"/>
          <w:w w:val="105"/>
          <w:sz w:val="16"/>
        </w:rPr>
        <w:t xml:space="preserve"> </w:t>
      </w:r>
      <w:r>
        <w:rPr>
          <w:rFonts w:ascii="Times New Roman" w:hAnsi="Times New Roman"/>
          <w:w w:val="105"/>
          <w:sz w:val="16"/>
        </w:rPr>
        <w:t>1),</w:t>
      </w:r>
      <w:r>
        <w:rPr>
          <w:rFonts w:ascii="Times New Roman" w:hAnsi="Times New Roman"/>
          <w:spacing w:val="-28"/>
          <w:w w:val="105"/>
          <w:sz w:val="16"/>
        </w:rPr>
        <w:t xml:space="preserve"> </w:t>
      </w:r>
      <w:r>
        <w:rPr>
          <w:rFonts w:ascii="Times New Roman" w:hAnsi="Times New Roman"/>
          <w:spacing w:val="3"/>
          <w:w w:val="105"/>
          <w:sz w:val="16"/>
        </w:rPr>
        <w:t>no</w:t>
      </w:r>
      <w:r>
        <w:rPr>
          <w:rFonts w:ascii="Times New Roman" w:hAnsi="Times New Roman"/>
          <w:spacing w:val="-23"/>
          <w:w w:val="105"/>
          <w:sz w:val="16"/>
        </w:rPr>
        <w:t xml:space="preserve"> </w:t>
      </w:r>
      <w:r>
        <w:rPr>
          <w:rFonts w:ascii="Times New Roman" w:hAnsi="Times New Roman"/>
          <w:w w:val="105"/>
          <w:sz w:val="16"/>
        </w:rPr>
        <w:t>repeat</w:t>
      </w:r>
      <w:r>
        <w:rPr>
          <w:rFonts w:ascii="Times New Roman" w:hAnsi="Times New Roman"/>
          <w:spacing w:val="-23"/>
          <w:w w:val="105"/>
          <w:sz w:val="16"/>
        </w:rPr>
        <w:t xml:space="preserve"> </w:t>
      </w:r>
      <w:r>
        <w:rPr>
          <w:rFonts w:ascii="Times New Roman" w:hAnsi="Times New Roman"/>
          <w:w w:val="105"/>
          <w:sz w:val="16"/>
        </w:rPr>
        <w:t>testingis</w:t>
      </w:r>
      <w:r>
        <w:rPr>
          <w:rFonts w:ascii="Times New Roman" w:hAnsi="Times New Roman"/>
          <w:spacing w:val="-28"/>
          <w:w w:val="105"/>
          <w:sz w:val="16"/>
        </w:rPr>
        <w:t xml:space="preserve"> </w:t>
      </w:r>
      <w:r>
        <w:rPr>
          <w:rFonts w:ascii="Times New Roman" w:hAnsi="Times New Roman"/>
          <w:w w:val="105"/>
          <w:sz w:val="16"/>
        </w:rPr>
        <w:t>required</w:t>
      </w:r>
      <w:r>
        <w:rPr>
          <w:rFonts w:ascii="Times New Roman" w:hAnsi="Times New Roman"/>
          <w:spacing w:val="-22"/>
          <w:w w:val="105"/>
          <w:sz w:val="16"/>
        </w:rPr>
        <w:t xml:space="preserve"> </w:t>
      </w:r>
      <w:r>
        <w:rPr>
          <w:rFonts w:ascii="Times New Roman" w:hAnsi="Times New Roman"/>
          <w:w w:val="105"/>
          <w:sz w:val="16"/>
        </w:rPr>
        <w:t>a</w:t>
      </w:r>
      <w:r>
        <w:rPr>
          <w:rFonts w:ascii="Times New Roman" w:hAnsi="Times New Roman"/>
          <w:spacing w:val="-33"/>
          <w:w w:val="105"/>
          <w:sz w:val="16"/>
        </w:rPr>
        <w:t xml:space="preserve"> </w:t>
      </w:r>
      <w:r>
        <w:rPr>
          <w:rFonts w:ascii="Times New Roman" w:hAnsi="Times New Roman"/>
          <w:spacing w:val="-3"/>
          <w:w w:val="105"/>
          <w:sz w:val="16"/>
        </w:rPr>
        <w:t>fter</w:t>
      </w:r>
      <w:r>
        <w:rPr>
          <w:rFonts w:ascii="Times New Roman" w:hAnsi="Times New Roman"/>
          <w:spacing w:val="-29"/>
          <w:w w:val="105"/>
          <w:sz w:val="16"/>
        </w:rPr>
        <w:t xml:space="preserve"> </w:t>
      </w:r>
      <w:r>
        <w:rPr>
          <w:rFonts w:ascii="Times New Roman" w:hAnsi="Times New Roman"/>
          <w:spacing w:val="3"/>
          <w:w w:val="105"/>
          <w:sz w:val="16"/>
        </w:rPr>
        <w:t>the</w:t>
      </w:r>
      <w:r>
        <w:rPr>
          <w:rFonts w:ascii="Times New Roman" w:hAnsi="Times New Roman"/>
          <w:spacing w:val="-25"/>
          <w:w w:val="105"/>
          <w:sz w:val="16"/>
        </w:rPr>
        <w:t xml:space="preserve"> </w:t>
      </w:r>
      <w:r>
        <w:rPr>
          <w:rFonts w:ascii="Times New Roman" w:hAnsi="Times New Roman"/>
          <w:w w:val="105"/>
          <w:sz w:val="16"/>
        </w:rPr>
        <w:t>first EOI</w:t>
      </w:r>
      <w:r>
        <w:rPr>
          <w:rFonts w:ascii="Times New Roman" w:hAnsi="Times New Roman"/>
          <w:spacing w:val="-10"/>
          <w:w w:val="105"/>
          <w:sz w:val="16"/>
        </w:rPr>
        <w:t xml:space="preserve"> </w:t>
      </w:r>
      <w:r>
        <w:rPr>
          <w:rFonts w:ascii="Times New Roman" w:hAnsi="Times New Roman"/>
          <w:spacing w:val="3"/>
          <w:w w:val="105"/>
          <w:sz w:val="16"/>
        </w:rPr>
        <w:t>3-hour</w:t>
      </w:r>
      <w:r>
        <w:rPr>
          <w:rFonts w:ascii="Times New Roman" w:hAnsi="Times New Roman"/>
          <w:spacing w:val="-21"/>
          <w:w w:val="105"/>
          <w:sz w:val="16"/>
        </w:rPr>
        <w:t xml:space="preserve"> </w:t>
      </w:r>
      <w:r>
        <w:rPr>
          <w:rFonts w:ascii="Times New Roman" w:hAnsi="Times New Roman"/>
          <w:w w:val="105"/>
          <w:sz w:val="16"/>
        </w:rPr>
        <w:t>troponin</w:t>
      </w:r>
      <w:r>
        <w:rPr>
          <w:rFonts w:ascii="Times New Roman" w:hAnsi="Times New Roman"/>
          <w:spacing w:val="-12"/>
          <w:w w:val="105"/>
          <w:sz w:val="16"/>
        </w:rPr>
        <w:t xml:space="preserve"> </w:t>
      </w:r>
      <w:r>
        <w:rPr>
          <w:rFonts w:ascii="Times New Roman" w:hAnsi="Times New Roman"/>
          <w:w w:val="105"/>
          <w:sz w:val="16"/>
        </w:rPr>
        <w:t>test</w:t>
      </w:r>
      <w:r>
        <w:rPr>
          <w:rFonts w:ascii="Times New Roman" w:hAnsi="Times New Roman"/>
          <w:spacing w:val="-25"/>
          <w:w w:val="105"/>
          <w:sz w:val="16"/>
        </w:rPr>
        <w:t xml:space="preserve"> </w:t>
      </w:r>
      <w:r>
        <w:rPr>
          <w:rFonts w:ascii="Times New Roman" w:hAnsi="Times New Roman"/>
          <w:spacing w:val="-4"/>
          <w:w w:val="105"/>
          <w:sz w:val="16"/>
        </w:rPr>
        <w:t>if</w:t>
      </w:r>
      <w:r>
        <w:rPr>
          <w:rFonts w:ascii="Times New Roman" w:hAnsi="Times New Roman"/>
          <w:spacing w:val="-9"/>
          <w:w w:val="105"/>
          <w:sz w:val="16"/>
        </w:rPr>
        <w:t xml:space="preserve"> </w:t>
      </w:r>
      <w:r>
        <w:rPr>
          <w:rFonts w:ascii="Times New Roman" w:hAnsi="Times New Roman"/>
          <w:spacing w:val="3"/>
          <w:w w:val="105"/>
          <w:sz w:val="16"/>
        </w:rPr>
        <w:t>the</w:t>
      </w:r>
      <w:r>
        <w:rPr>
          <w:rFonts w:ascii="Times New Roman" w:hAnsi="Times New Roman"/>
          <w:spacing w:val="-15"/>
          <w:w w:val="105"/>
          <w:sz w:val="16"/>
        </w:rPr>
        <w:t xml:space="preserve"> </w:t>
      </w:r>
      <w:r>
        <w:rPr>
          <w:rFonts w:ascii="Times New Roman" w:hAnsi="Times New Roman"/>
          <w:w w:val="105"/>
          <w:sz w:val="16"/>
        </w:rPr>
        <w:t>troponin</w:t>
      </w:r>
      <w:r>
        <w:rPr>
          <w:rFonts w:ascii="Times New Roman" w:hAnsi="Times New Roman"/>
          <w:spacing w:val="-11"/>
          <w:w w:val="105"/>
          <w:sz w:val="16"/>
        </w:rPr>
        <w:t xml:space="preserve"> </w:t>
      </w:r>
      <w:r>
        <w:rPr>
          <w:rFonts w:ascii="Times New Roman" w:hAnsi="Times New Roman"/>
          <w:w w:val="105"/>
          <w:sz w:val="16"/>
        </w:rPr>
        <w:t>level</w:t>
      </w:r>
      <w:r>
        <w:rPr>
          <w:rFonts w:ascii="Times New Roman" w:hAnsi="Times New Roman"/>
          <w:spacing w:val="-26"/>
          <w:w w:val="105"/>
          <w:sz w:val="16"/>
        </w:rPr>
        <w:t xml:space="preserve"> </w:t>
      </w:r>
      <w:r>
        <w:rPr>
          <w:rFonts w:ascii="Times New Roman" w:hAnsi="Times New Roman"/>
          <w:spacing w:val="-4"/>
          <w:w w:val="105"/>
          <w:sz w:val="16"/>
        </w:rPr>
        <w:t>is</w:t>
      </w:r>
      <w:r>
        <w:rPr>
          <w:rFonts w:ascii="Times New Roman" w:hAnsi="Times New Roman"/>
          <w:spacing w:val="-18"/>
          <w:w w:val="105"/>
          <w:sz w:val="16"/>
        </w:rPr>
        <w:t xml:space="preserve"> </w:t>
      </w:r>
      <w:r>
        <w:rPr>
          <w:rFonts w:ascii="Times New Roman" w:hAnsi="Times New Roman"/>
          <w:spacing w:val="4"/>
          <w:w w:val="105"/>
          <w:sz w:val="16"/>
        </w:rPr>
        <w:t>not</w:t>
      </w:r>
      <w:r>
        <w:rPr>
          <w:rFonts w:ascii="Times New Roman" w:hAnsi="Times New Roman"/>
          <w:spacing w:val="-12"/>
          <w:w w:val="105"/>
          <w:sz w:val="16"/>
        </w:rPr>
        <w:t xml:space="preserve"> </w:t>
      </w:r>
      <w:r>
        <w:rPr>
          <w:rFonts w:ascii="Times New Roman" w:hAnsi="Times New Roman"/>
          <w:spacing w:val="2"/>
          <w:w w:val="105"/>
          <w:sz w:val="16"/>
        </w:rPr>
        <w:t>Grade</w:t>
      </w:r>
      <w:r>
        <w:rPr>
          <w:rFonts w:ascii="Times New Roman" w:hAnsi="Times New Roman"/>
          <w:spacing w:val="-15"/>
          <w:w w:val="105"/>
          <w:sz w:val="16"/>
        </w:rPr>
        <w:t xml:space="preserve"> </w:t>
      </w:r>
      <w:r>
        <w:rPr>
          <w:rFonts w:ascii="Times New Roman" w:hAnsi="Times New Roman"/>
          <w:spacing w:val="3"/>
          <w:w w:val="105"/>
          <w:sz w:val="16"/>
        </w:rPr>
        <w:t>3.</w:t>
      </w:r>
    </w:p>
    <w:p w:rsidR="00016671" w:rsidRDefault="00376CE1">
      <w:pPr>
        <w:tabs>
          <w:tab w:val="left" w:pos="508"/>
        </w:tabs>
        <w:spacing w:line="264" w:lineRule="auto"/>
        <w:ind w:left="218" w:right="3350" w:hanging="1"/>
        <w:rPr>
          <w:rFonts w:ascii="Times New Roman"/>
          <w:sz w:val="16"/>
        </w:rPr>
      </w:pPr>
      <w:r>
        <w:rPr>
          <w:rFonts w:ascii="Times New Roman"/>
          <w:w w:val="105"/>
          <w:sz w:val="16"/>
        </w:rPr>
        <w:t>f</w:t>
      </w:r>
      <w:r>
        <w:rPr>
          <w:rFonts w:ascii="Times New Roman"/>
          <w:w w:val="105"/>
          <w:sz w:val="16"/>
        </w:rPr>
        <w:tab/>
        <w:t>Samples</w:t>
      </w:r>
      <w:r>
        <w:rPr>
          <w:rFonts w:ascii="Times New Roman"/>
          <w:spacing w:val="-25"/>
          <w:w w:val="105"/>
          <w:sz w:val="16"/>
        </w:rPr>
        <w:t xml:space="preserve"> </w:t>
      </w:r>
      <w:r>
        <w:rPr>
          <w:rFonts w:ascii="Times New Roman"/>
          <w:spacing w:val="-6"/>
          <w:w w:val="105"/>
          <w:sz w:val="16"/>
        </w:rPr>
        <w:t>will</w:t>
      </w:r>
      <w:r>
        <w:rPr>
          <w:rFonts w:ascii="Times New Roman"/>
          <w:spacing w:val="-21"/>
          <w:w w:val="105"/>
          <w:sz w:val="16"/>
        </w:rPr>
        <w:t xml:space="preserve"> </w:t>
      </w:r>
      <w:r>
        <w:rPr>
          <w:rFonts w:ascii="Times New Roman"/>
          <w:spacing w:val="3"/>
          <w:w w:val="105"/>
          <w:sz w:val="16"/>
        </w:rPr>
        <w:t>be</w:t>
      </w:r>
      <w:r>
        <w:rPr>
          <w:rFonts w:ascii="Times New Roman"/>
          <w:spacing w:val="-22"/>
          <w:w w:val="105"/>
          <w:sz w:val="16"/>
        </w:rPr>
        <w:t xml:space="preserve"> </w:t>
      </w:r>
      <w:r>
        <w:rPr>
          <w:rFonts w:ascii="Times New Roman"/>
          <w:w w:val="105"/>
          <w:sz w:val="16"/>
        </w:rPr>
        <w:t>collected</w:t>
      </w:r>
      <w:r>
        <w:rPr>
          <w:rFonts w:ascii="Times New Roman"/>
          <w:spacing w:val="-20"/>
          <w:w w:val="105"/>
          <w:sz w:val="16"/>
        </w:rPr>
        <w:t xml:space="preserve"> </w:t>
      </w:r>
      <w:r>
        <w:rPr>
          <w:rFonts w:ascii="Times New Roman"/>
          <w:spacing w:val="7"/>
          <w:w w:val="105"/>
          <w:sz w:val="16"/>
        </w:rPr>
        <w:t>at</w:t>
      </w:r>
      <w:r>
        <w:rPr>
          <w:rFonts w:ascii="Times New Roman"/>
          <w:spacing w:val="-29"/>
          <w:w w:val="105"/>
          <w:sz w:val="16"/>
        </w:rPr>
        <w:t xml:space="preserve"> </w:t>
      </w:r>
      <w:r>
        <w:rPr>
          <w:rFonts w:ascii="Times New Roman"/>
          <w:w w:val="105"/>
          <w:sz w:val="16"/>
        </w:rPr>
        <w:t>Cycle</w:t>
      </w:r>
      <w:r>
        <w:rPr>
          <w:rFonts w:ascii="Times New Roman"/>
          <w:spacing w:val="-22"/>
          <w:w w:val="105"/>
          <w:sz w:val="16"/>
        </w:rPr>
        <w:t xml:space="preserve"> </w:t>
      </w:r>
      <w:r>
        <w:rPr>
          <w:rFonts w:ascii="Times New Roman"/>
          <w:w w:val="105"/>
          <w:sz w:val="16"/>
        </w:rPr>
        <w:t>1</w:t>
      </w:r>
      <w:r>
        <w:rPr>
          <w:rFonts w:ascii="Times New Roman"/>
          <w:spacing w:val="-20"/>
          <w:w w:val="105"/>
          <w:sz w:val="16"/>
        </w:rPr>
        <w:t xml:space="preserve"> </w:t>
      </w:r>
      <w:r>
        <w:rPr>
          <w:rFonts w:ascii="Times New Roman"/>
          <w:spacing w:val="7"/>
          <w:w w:val="105"/>
          <w:sz w:val="16"/>
        </w:rPr>
        <w:t>and</w:t>
      </w:r>
      <w:r>
        <w:rPr>
          <w:rFonts w:ascii="Times New Roman"/>
          <w:spacing w:val="-29"/>
          <w:w w:val="105"/>
          <w:sz w:val="16"/>
        </w:rPr>
        <w:t xml:space="preserve"> </w:t>
      </w:r>
      <w:r>
        <w:rPr>
          <w:rFonts w:ascii="Times New Roman"/>
          <w:w w:val="105"/>
          <w:sz w:val="16"/>
        </w:rPr>
        <w:t>then</w:t>
      </w:r>
      <w:r>
        <w:rPr>
          <w:rFonts w:ascii="Times New Roman"/>
          <w:spacing w:val="-20"/>
          <w:w w:val="105"/>
          <w:sz w:val="16"/>
        </w:rPr>
        <w:t xml:space="preserve"> </w:t>
      </w:r>
      <w:r>
        <w:rPr>
          <w:rFonts w:ascii="Times New Roman"/>
          <w:w w:val="105"/>
          <w:sz w:val="16"/>
        </w:rPr>
        <w:t>every</w:t>
      </w:r>
      <w:r>
        <w:rPr>
          <w:rFonts w:ascii="Times New Roman"/>
          <w:spacing w:val="-19"/>
          <w:w w:val="105"/>
          <w:sz w:val="16"/>
        </w:rPr>
        <w:t xml:space="preserve"> </w:t>
      </w:r>
      <w:r>
        <w:rPr>
          <w:rFonts w:ascii="Times New Roman"/>
          <w:w w:val="105"/>
          <w:sz w:val="16"/>
        </w:rPr>
        <w:t>3</w:t>
      </w:r>
      <w:r>
        <w:rPr>
          <w:rFonts w:ascii="Times New Roman"/>
          <w:spacing w:val="-20"/>
          <w:w w:val="105"/>
          <w:sz w:val="16"/>
        </w:rPr>
        <w:t xml:space="preserve"> </w:t>
      </w:r>
      <w:r>
        <w:rPr>
          <w:rFonts w:ascii="Times New Roman"/>
          <w:w w:val="105"/>
          <w:sz w:val="16"/>
        </w:rPr>
        <w:t>cycles</w:t>
      </w:r>
      <w:r>
        <w:rPr>
          <w:rFonts w:ascii="Times New Roman"/>
          <w:spacing w:val="-24"/>
          <w:w w:val="105"/>
          <w:sz w:val="16"/>
        </w:rPr>
        <w:t xml:space="preserve"> </w:t>
      </w:r>
      <w:r>
        <w:rPr>
          <w:rFonts w:ascii="Times New Roman"/>
          <w:w w:val="105"/>
          <w:sz w:val="16"/>
        </w:rPr>
        <w:t>(Cycles</w:t>
      </w:r>
      <w:r>
        <w:rPr>
          <w:rFonts w:ascii="Times New Roman"/>
          <w:spacing w:val="-25"/>
          <w:w w:val="105"/>
          <w:sz w:val="16"/>
        </w:rPr>
        <w:t xml:space="preserve"> </w:t>
      </w:r>
      <w:r>
        <w:rPr>
          <w:rFonts w:ascii="Times New Roman"/>
          <w:spacing w:val="3"/>
          <w:w w:val="105"/>
          <w:sz w:val="16"/>
        </w:rPr>
        <w:t>4,</w:t>
      </w:r>
      <w:r>
        <w:rPr>
          <w:rFonts w:ascii="Times New Roman"/>
          <w:spacing w:val="-26"/>
          <w:w w:val="105"/>
          <w:sz w:val="16"/>
        </w:rPr>
        <w:t xml:space="preserve"> </w:t>
      </w:r>
      <w:r>
        <w:rPr>
          <w:rFonts w:ascii="Times New Roman"/>
          <w:spacing w:val="3"/>
          <w:w w:val="105"/>
          <w:sz w:val="16"/>
        </w:rPr>
        <w:t>7,</w:t>
      </w:r>
      <w:r>
        <w:rPr>
          <w:rFonts w:ascii="Times New Roman"/>
          <w:spacing w:val="-26"/>
          <w:w w:val="105"/>
          <w:sz w:val="16"/>
        </w:rPr>
        <w:t xml:space="preserve"> </w:t>
      </w:r>
      <w:r>
        <w:rPr>
          <w:rFonts w:ascii="Times New Roman"/>
          <w:w w:val="105"/>
          <w:sz w:val="16"/>
        </w:rPr>
        <w:t>etc)</w:t>
      </w:r>
      <w:r>
        <w:rPr>
          <w:rFonts w:ascii="Times New Roman"/>
          <w:spacing w:val="-27"/>
          <w:w w:val="105"/>
          <w:sz w:val="16"/>
        </w:rPr>
        <w:t xml:space="preserve"> </w:t>
      </w:r>
      <w:r>
        <w:rPr>
          <w:rFonts w:ascii="Times New Roman"/>
          <w:w w:val="105"/>
          <w:sz w:val="16"/>
        </w:rPr>
        <w:t>until</w:t>
      </w:r>
      <w:r>
        <w:rPr>
          <w:rFonts w:ascii="Times New Roman"/>
          <w:spacing w:val="-30"/>
          <w:w w:val="105"/>
          <w:sz w:val="16"/>
        </w:rPr>
        <w:t xml:space="preserve"> </w:t>
      </w:r>
      <w:r>
        <w:rPr>
          <w:rFonts w:ascii="Times New Roman"/>
          <w:w w:val="105"/>
          <w:sz w:val="16"/>
        </w:rPr>
        <w:t>EOT</w:t>
      </w:r>
      <w:r>
        <w:rPr>
          <w:rFonts w:ascii="Times New Roman"/>
          <w:spacing w:val="-23"/>
          <w:w w:val="105"/>
          <w:sz w:val="16"/>
        </w:rPr>
        <w:t xml:space="preserve"> </w:t>
      </w:r>
      <w:r>
        <w:rPr>
          <w:rFonts w:ascii="Times New Roman"/>
          <w:spacing w:val="4"/>
          <w:w w:val="105"/>
          <w:sz w:val="16"/>
        </w:rPr>
        <w:t>for</w:t>
      </w:r>
      <w:r>
        <w:rPr>
          <w:rFonts w:ascii="Times New Roman"/>
          <w:spacing w:val="-27"/>
          <w:w w:val="105"/>
          <w:sz w:val="16"/>
        </w:rPr>
        <w:t xml:space="preserve"> </w:t>
      </w:r>
      <w:r>
        <w:rPr>
          <w:rFonts w:ascii="Times New Roman"/>
          <w:w w:val="105"/>
          <w:sz w:val="16"/>
        </w:rPr>
        <w:t>exploratory</w:t>
      </w:r>
      <w:r>
        <w:rPr>
          <w:rFonts w:ascii="Times New Roman"/>
          <w:spacing w:val="-20"/>
          <w:w w:val="105"/>
          <w:sz w:val="16"/>
        </w:rPr>
        <w:t xml:space="preserve"> </w:t>
      </w:r>
      <w:r>
        <w:rPr>
          <w:rFonts w:ascii="Times New Roman"/>
          <w:spacing w:val="-3"/>
          <w:w w:val="105"/>
          <w:sz w:val="16"/>
        </w:rPr>
        <w:t>biomarkers</w:t>
      </w:r>
      <w:r>
        <w:rPr>
          <w:rFonts w:ascii="Times New Roman"/>
          <w:spacing w:val="-24"/>
          <w:w w:val="105"/>
          <w:sz w:val="16"/>
        </w:rPr>
        <w:t xml:space="preserve"> </w:t>
      </w:r>
      <w:r>
        <w:rPr>
          <w:rFonts w:ascii="Times New Roman"/>
          <w:w w:val="105"/>
          <w:sz w:val="16"/>
        </w:rPr>
        <w:t>such</w:t>
      </w:r>
      <w:r>
        <w:rPr>
          <w:rFonts w:ascii="Times New Roman"/>
          <w:spacing w:val="-29"/>
          <w:w w:val="105"/>
          <w:sz w:val="16"/>
        </w:rPr>
        <w:t xml:space="preserve"> </w:t>
      </w:r>
      <w:r>
        <w:rPr>
          <w:rFonts w:ascii="Times New Roman"/>
          <w:spacing w:val="3"/>
          <w:w w:val="105"/>
          <w:sz w:val="16"/>
        </w:rPr>
        <w:t>us</w:t>
      </w:r>
      <w:r>
        <w:rPr>
          <w:rFonts w:ascii="Times New Roman"/>
          <w:spacing w:val="-25"/>
          <w:w w:val="105"/>
          <w:sz w:val="16"/>
        </w:rPr>
        <w:t xml:space="preserve"> </w:t>
      </w:r>
      <w:r>
        <w:rPr>
          <w:rFonts w:ascii="Times New Roman"/>
          <w:w w:val="105"/>
          <w:sz w:val="16"/>
        </w:rPr>
        <w:t>cfDNA</w:t>
      </w:r>
      <w:r>
        <w:rPr>
          <w:rFonts w:ascii="Times New Roman"/>
          <w:spacing w:val="-28"/>
          <w:w w:val="105"/>
          <w:sz w:val="16"/>
        </w:rPr>
        <w:t xml:space="preserve"> </w:t>
      </w:r>
      <w:r>
        <w:rPr>
          <w:rFonts w:ascii="Times New Roman"/>
          <w:spacing w:val="-4"/>
          <w:w w:val="105"/>
          <w:sz w:val="16"/>
        </w:rPr>
        <w:t>in</w:t>
      </w:r>
      <w:r>
        <w:rPr>
          <w:rFonts w:ascii="Times New Roman"/>
          <w:spacing w:val="-19"/>
          <w:w w:val="105"/>
          <w:sz w:val="16"/>
        </w:rPr>
        <w:t xml:space="preserve"> </w:t>
      </w:r>
      <w:r>
        <w:rPr>
          <w:rFonts w:ascii="Times New Roman"/>
          <w:w w:val="105"/>
          <w:sz w:val="16"/>
        </w:rPr>
        <w:t>plasma. g</w:t>
      </w:r>
      <w:r>
        <w:rPr>
          <w:rFonts w:ascii="Times New Roman"/>
          <w:w w:val="105"/>
          <w:sz w:val="16"/>
        </w:rPr>
        <w:tab/>
        <w:t>Participation</w:t>
      </w:r>
      <w:r>
        <w:rPr>
          <w:rFonts w:ascii="Times New Roman"/>
          <w:spacing w:val="-25"/>
          <w:w w:val="105"/>
          <w:sz w:val="16"/>
        </w:rPr>
        <w:t xml:space="preserve"> </w:t>
      </w:r>
      <w:r>
        <w:rPr>
          <w:rFonts w:ascii="Times New Roman"/>
          <w:spacing w:val="-4"/>
          <w:w w:val="105"/>
          <w:sz w:val="16"/>
        </w:rPr>
        <w:t>in</w:t>
      </w:r>
      <w:r>
        <w:rPr>
          <w:rFonts w:ascii="Times New Roman"/>
          <w:spacing w:val="-11"/>
          <w:w w:val="105"/>
          <w:sz w:val="16"/>
        </w:rPr>
        <w:t xml:space="preserve"> </w:t>
      </w:r>
      <w:r>
        <w:rPr>
          <w:rFonts w:ascii="Times New Roman"/>
          <w:w w:val="105"/>
          <w:sz w:val="16"/>
        </w:rPr>
        <w:t>this</w:t>
      </w:r>
      <w:r>
        <w:rPr>
          <w:rFonts w:ascii="Times New Roman"/>
          <w:spacing w:val="-18"/>
          <w:w w:val="105"/>
          <w:sz w:val="16"/>
        </w:rPr>
        <w:t xml:space="preserve"> </w:t>
      </w:r>
      <w:r>
        <w:rPr>
          <w:rFonts w:ascii="Times New Roman"/>
          <w:spacing w:val="4"/>
          <w:w w:val="105"/>
          <w:sz w:val="16"/>
        </w:rPr>
        <w:t>part</w:t>
      </w:r>
      <w:r>
        <w:rPr>
          <w:rFonts w:ascii="Times New Roman"/>
          <w:spacing w:val="-13"/>
          <w:w w:val="105"/>
          <w:sz w:val="16"/>
        </w:rPr>
        <w:t xml:space="preserve"> </w:t>
      </w:r>
      <w:r>
        <w:rPr>
          <w:rFonts w:ascii="Times New Roman"/>
          <w:spacing w:val="3"/>
          <w:w w:val="105"/>
          <w:sz w:val="16"/>
        </w:rPr>
        <w:t>of</w:t>
      </w:r>
      <w:r>
        <w:rPr>
          <w:rFonts w:ascii="Times New Roman"/>
          <w:spacing w:val="-21"/>
          <w:w w:val="105"/>
          <w:sz w:val="16"/>
        </w:rPr>
        <w:t xml:space="preserve"> </w:t>
      </w:r>
      <w:r>
        <w:rPr>
          <w:rFonts w:ascii="Times New Roman"/>
          <w:spacing w:val="3"/>
          <w:w w:val="105"/>
          <w:sz w:val="16"/>
        </w:rPr>
        <w:t>the</w:t>
      </w:r>
      <w:r>
        <w:rPr>
          <w:rFonts w:ascii="Times New Roman"/>
          <w:spacing w:val="-14"/>
          <w:w w:val="105"/>
          <w:sz w:val="16"/>
        </w:rPr>
        <w:t xml:space="preserve"> </w:t>
      </w:r>
      <w:r>
        <w:rPr>
          <w:rFonts w:ascii="Times New Roman"/>
          <w:spacing w:val="-3"/>
          <w:w w:val="105"/>
          <w:sz w:val="16"/>
        </w:rPr>
        <w:t>study</w:t>
      </w:r>
      <w:r>
        <w:rPr>
          <w:rFonts w:ascii="Times New Roman"/>
          <w:spacing w:val="-12"/>
          <w:w w:val="105"/>
          <w:sz w:val="16"/>
        </w:rPr>
        <w:t xml:space="preserve"> </w:t>
      </w:r>
      <w:r>
        <w:rPr>
          <w:rFonts w:ascii="Times New Roman"/>
          <w:spacing w:val="-4"/>
          <w:w w:val="105"/>
          <w:sz w:val="16"/>
        </w:rPr>
        <w:t>is</w:t>
      </w:r>
      <w:r>
        <w:rPr>
          <w:rFonts w:ascii="Times New Roman"/>
          <w:spacing w:val="-18"/>
          <w:w w:val="105"/>
          <w:sz w:val="16"/>
        </w:rPr>
        <w:t xml:space="preserve"> </w:t>
      </w:r>
      <w:r>
        <w:rPr>
          <w:rFonts w:ascii="Times New Roman"/>
          <w:w w:val="105"/>
          <w:sz w:val="16"/>
        </w:rPr>
        <w:t>optional</w:t>
      </w:r>
      <w:r>
        <w:rPr>
          <w:rFonts w:ascii="Times New Roman"/>
          <w:spacing w:val="-25"/>
          <w:w w:val="105"/>
          <w:sz w:val="16"/>
        </w:rPr>
        <w:t xml:space="preserve"> </w:t>
      </w:r>
      <w:r>
        <w:rPr>
          <w:rFonts w:ascii="Times New Roman"/>
          <w:spacing w:val="4"/>
          <w:w w:val="105"/>
          <w:sz w:val="16"/>
        </w:rPr>
        <w:t>for</w:t>
      </w:r>
      <w:r>
        <w:rPr>
          <w:rFonts w:ascii="Times New Roman"/>
          <w:spacing w:val="-21"/>
          <w:w w:val="105"/>
          <w:sz w:val="16"/>
        </w:rPr>
        <w:t xml:space="preserve"> </w:t>
      </w:r>
      <w:r>
        <w:rPr>
          <w:rFonts w:ascii="Times New Roman"/>
          <w:spacing w:val="2"/>
          <w:w w:val="105"/>
          <w:sz w:val="16"/>
        </w:rPr>
        <w:t>all</w:t>
      </w:r>
      <w:r>
        <w:rPr>
          <w:rFonts w:ascii="Times New Roman"/>
          <w:spacing w:val="-26"/>
          <w:w w:val="105"/>
          <w:sz w:val="16"/>
        </w:rPr>
        <w:t xml:space="preserve"> </w:t>
      </w:r>
      <w:r>
        <w:rPr>
          <w:rFonts w:ascii="Times New Roman"/>
          <w:w w:val="105"/>
          <w:sz w:val="16"/>
        </w:rPr>
        <w:t>subjects.</w:t>
      </w:r>
    </w:p>
    <w:p w:rsidR="00016671" w:rsidRDefault="00376CE1" w:rsidP="00376CE1">
      <w:pPr>
        <w:pStyle w:val="a4"/>
        <w:numPr>
          <w:ilvl w:val="0"/>
          <w:numId w:val="24"/>
        </w:numPr>
        <w:tabs>
          <w:tab w:val="left" w:pos="508"/>
          <w:tab w:val="left" w:pos="509"/>
        </w:tabs>
        <w:spacing w:line="142" w:lineRule="exact"/>
        <w:rPr>
          <w:sz w:val="16"/>
        </w:rPr>
      </w:pPr>
      <w:r>
        <w:rPr>
          <w:w w:val="105"/>
          <w:sz w:val="16"/>
        </w:rPr>
        <w:t>Within</w:t>
      </w:r>
      <w:r>
        <w:rPr>
          <w:spacing w:val="-18"/>
          <w:w w:val="105"/>
          <w:sz w:val="16"/>
        </w:rPr>
        <w:t xml:space="preserve"> </w:t>
      </w:r>
      <w:r>
        <w:rPr>
          <w:w w:val="105"/>
          <w:sz w:val="16"/>
        </w:rPr>
        <w:t>8</w:t>
      </w:r>
      <w:r>
        <w:rPr>
          <w:spacing w:val="-17"/>
          <w:w w:val="105"/>
          <w:sz w:val="16"/>
        </w:rPr>
        <w:t xml:space="preserve"> </w:t>
      </w:r>
      <w:r>
        <w:rPr>
          <w:spacing w:val="2"/>
          <w:w w:val="105"/>
          <w:sz w:val="16"/>
        </w:rPr>
        <w:t>hours</w:t>
      </w:r>
      <w:r>
        <w:rPr>
          <w:spacing w:val="-22"/>
          <w:w w:val="105"/>
          <w:sz w:val="16"/>
        </w:rPr>
        <w:t xml:space="preserve"> </w:t>
      </w:r>
      <w:r>
        <w:rPr>
          <w:w w:val="105"/>
          <w:sz w:val="16"/>
        </w:rPr>
        <w:t>BI</w:t>
      </w:r>
      <w:r>
        <w:rPr>
          <w:spacing w:val="-16"/>
          <w:w w:val="105"/>
          <w:sz w:val="16"/>
        </w:rPr>
        <w:t xml:space="preserve"> </w:t>
      </w:r>
      <w:r>
        <w:rPr>
          <w:spacing w:val="3"/>
          <w:w w:val="105"/>
          <w:sz w:val="16"/>
        </w:rPr>
        <w:t>on</w:t>
      </w:r>
      <w:r>
        <w:rPr>
          <w:spacing w:val="-17"/>
          <w:w w:val="105"/>
          <w:sz w:val="16"/>
        </w:rPr>
        <w:t xml:space="preserve"> </w:t>
      </w:r>
      <w:r>
        <w:rPr>
          <w:spacing w:val="3"/>
          <w:w w:val="105"/>
          <w:sz w:val="16"/>
        </w:rPr>
        <w:t>Day</w:t>
      </w:r>
      <w:r>
        <w:rPr>
          <w:spacing w:val="-27"/>
          <w:w w:val="105"/>
          <w:sz w:val="16"/>
        </w:rPr>
        <w:t xml:space="preserve"> </w:t>
      </w:r>
      <w:r>
        <w:rPr>
          <w:w w:val="105"/>
          <w:sz w:val="16"/>
        </w:rPr>
        <w:t>1</w:t>
      </w:r>
      <w:r>
        <w:rPr>
          <w:spacing w:val="-17"/>
          <w:w w:val="105"/>
          <w:sz w:val="16"/>
        </w:rPr>
        <w:t xml:space="preserve"> </w:t>
      </w:r>
      <w:r>
        <w:rPr>
          <w:spacing w:val="3"/>
          <w:w w:val="105"/>
          <w:sz w:val="16"/>
        </w:rPr>
        <w:t>of</w:t>
      </w:r>
      <w:r>
        <w:rPr>
          <w:spacing w:val="-16"/>
          <w:w w:val="105"/>
          <w:sz w:val="16"/>
        </w:rPr>
        <w:t xml:space="preserve"> </w:t>
      </w:r>
      <w:r>
        <w:rPr>
          <w:w w:val="105"/>
          <w:sz w:val="16"/>
        </w:rPr>
        <w:t>each</w:t>
      </w:r>
      <w:r>
        <w:rPr>
          <w:spacing w:val="-27"/>
          <w:w w:val="105"/>
          <w:sz w:val="16"/>
        </w:rPr>
        <w:t xml:space="preserve"> </w:t>
      </w:r>
      <w:r>
        <w:rPr>
          <w:w w:val="105"/>
          <w:sz w:val="16"/>
        </w:rPr>
        <w:t>cycle</w:t>
      </w:r>
      <w:r>
        <w:rPr>
          <w:spacing w:val="-20"/>
          <w:w w:val="105"/>
          <w:sz w:val="16"/>
        </w:rPr>
        <w:t xml:space="preserve"> </w:t>
      </w:r>
      <w:r>
        <w:rPr>
          <w:spacing w:val="-3"/>
          <w:w w:val="105"/>
          <w:sz w:val="16"/>
        </w:rPr>
        <w:t>through</w:t>
      </w:r>
      <w:r>
        <w:rPr>
          <w:spacing w:val="-17"/>
          <w:w w:val="105"/>
          <w:sz w:val="16"/>
        </w:rPr>
        <w:t xml:space="preserve"> </w:t>
      </w:r>
      <w:r>
        <w:rPr>
          <w:w w:val="105"/>
          <w:sz w:val="16"/>
        </w:rPr>
        <w:t>Cycle</w:t>
      </w:r>
      <w:r>
        <w:rPr>
          <w:spacing w:val="-19"/>
          <w:w w:val="105"/>
          <w:sz w:val="16"/>
        </w:rPr>
        <w:t xml:space="preserve"> </w:t>
      </w:r>
      <w:r>
        <w:rPr>
          <w:w w:val="105"/>
          <w:sz w:val="16"/>
        </w:rPr>
        <w:t>4</w:t>
      </w:r>
      <w:r>
        <w:rPr>
          <w:spacing w:val="-18"/>
          <w:w w:val="105"/>
          <w:sz w:val="16"/>
        </w:rPr>
        <w:t xml:space="preserve"> </w:t>
      </w:r>
      <w:r>
        <w:rPr>
          <w:spacing w:val="2"/>
          <w:w w:val="105"/>
          <w:sz w:val="16"/>
        </w:rPr>
        <w:t>and</w:t>
      </w:r>
      <w:r>
        <w:rPr>
          <w:spacing w:val="-17"/>
          <w:w w:val="105"/>
          <w:sz w:val="16"/>
        </w:rPr>
        <w:t xml:space="preserve"> </w:t>
      </w:r>
      <w:r>
        <w:rPr>
          <w:w w:val="105"/>
          <w:sz w:val="16"/>
        </w:rPr>
        <w:t>then</w:t>
      </w:r>
      <w:r>
        <w:rPr>
          <w:spacing w:val="-27"/>
          <w:w w:val="105"/>
          <w:sz w:val="16"/>
        </w:rPr>
        <w:t xml:space="preserve"> </w:t>
      </w:r>
      <w:r>
        <w:rPr>
          <w:w w:val="105"/>
          <w:sz w:val="16"/>
        </w:rPr>
        <w:t>every</w:t>
      </w:r>
      <w:r>
        <w:rPr>
          <w:spacing w:val="-28"/>
          <w:w w:val="105"/>
          <w:sz w:val="16"/>
        </w:rPr>
        <w:t xml:space="preserve"> </w:t>
      </w:r>
      <w:r>
        <w:rPr>
          <w:w w:val="105"/>
          <w:sz w:val="16"/>
        </w:rPr>
        <w:t>2</w:t>
      </w:r>
      <w:r>
        <w:rPr>
          <w:spacing w:val="-17"/>
          <w:w w:val="105"/>
          <w:sz w:val="16"/>
        </w:rPr>
        <w:t xml:space="preserve"> </w:t>
      </w:r>
      <w:r>
        <w:rPr>
          <w:w w:val="105"/>
          <w:sz w:val="16"/>
        </w:rPr>
        <w:t>cycles</w:t>
      </w:r>
      <w:r>
        <w:rPr>
          <w:spacing w:val="-22"/>
          <w:w w:val="105"/>
          <w:sz w:val="16"/>
        </w:rPr>
        <w:t xml:space="preserve"> </w:t>
      </w:r>
      <w:r>
        <w:rPr>
          <w:w w:val="105"/>
          <w:sz w:val="16"/>
        </w:rPr>
        <w:t>until</w:t>
      </w:r>
      <w:r>
        <w:rPr>
          <w:spacing w:val="-29"/>
          <w:w w:val="105"/>
          <w:sz w:val="16"/>
        </w:rPr>
        <w:t xml:space="preserve"> </w:t>
      </w:r>
      <w:r>
        <w:rPr>
          <w:w w:val="105"/>
          <w:sz w:val="16"/>
        </w:rPr>
        <w:t>Cycle</w:t>
      </w:r>
      <w:r>
        <w:rPr>
          <w:spacing w:val="-19"/>
          <w:w w:val="105"/>
          <w:sz w:val="16"/>
        </w:rPr>
        <w:t xml:space="preserve"> </w:t>
      </w:r>
      <w:r>
        <w:rPr>
          <w:w w:val="105"/>
          <w:sz w:val="16"/>
        </w:rPr>
        <w:t>8</w:t>
      </w:r>
      <w:r>
        <w:rPr>
          <w:spacing w:val="-17"/>
          <w:w w:val="105"/>
          <w:sz w:val="16"/>
        </w:rPr>
        <w:t xml:space="preserve"> </w:t>
      </w:r>
      <w:r>
        <w:rPr>
          <w:spacing w:val="-3"/>
          <w:w w:val="105"/>
          <w:sz w:val="16"/>
        </w:rPr>
        <w:t>(eg,</w:t>
      </w:r>
      <w:r>
        <w:rPr>
          <w:spacing w:val="-25"/>
          <w:w w:val="105"/>
          <w:sz w:val="16"/>
        </w:rPr>
        <w:t xml:space="preserve"> </w:t>
      </w:r>
      <w:r>
        <w:rPr>
          <w:w w:val="105"/>
          <w:sz w:val="16"/>
        </w:rPr>
        <w:t>Cycle</w:t>
      </w:r>
      <w:r>
        <w:rPr>
          <w:spacing w:val="-19"/>
          <w:w w:val="105"/>
          <w:sz w:val="16"/>
        </w:rPr>
        <w:t xml:space="preserve"> </w:t>
      </w:r>
      <w:r>
        <w:rPr>
          <w:spacing w:val="3"/>
          <w:w w:val="105"/>
          <w:sz w:val="16"/>
        </w:rPr>
        <w:t>1,</w:t>
      </w:r>
      <w:r>
        <w:rPr>
          <w:spacing w:val="-24"/>
          <w:w w:val="105"/>
          <w:sz w:val="16"/>
        </w:rPr>
        <w:t xml:space="preserve"> </w:t>
      </w:r>
      <w:r>
        <w:rPr>
          <w:spacing w:val="3"/>
          <w:w w:val="105"/>
          <w:sz w:val="16"/>
        </w:rPr>
        <w:t>2,</w:t>
      </w:r>
      <w:r>
        <w:rPr>
          <w:spacing w:val="-25"/>
          <w:w w:val="105"/>
          <w:sz w:val="16"/>
        </w:rPr>
        <w:t xml:space="preserve"> </w:t>
      </w:r>
      <w:r>
        <w:rPr>
          <w:spacing w:val="3"/>
          <w:w w:val="105"/>
          <w:sz w:val="16"/>
        </w:rPr>
        <w:t>3,</w:t>
      </w:r>
      <w:r>
        <w:rPr>
          <w:spacing w:val="-14"/>
          <w:w w:val="105"/>
          <w:sz w:val="16"/>
        </w:rPr>
        <w:t xml:space="preserve"> </w:t>
      </w:r>
      <w:r>
        <w:rPr>
          <w:spacing w:val="3"/>
          <w:w w:val="105"/>
          <w:sz w:val="16"/>
        </w:rPr>
        <w:t>4,</w:t>
      </w:r>
      <w:r>
        <w:rPr>
          <w:spacing w:val="-25"/>
          <w:w w:val="105"/>
          <w:sz w:val="16"/>
        </w:rPr>
        <w:t xml:space="preserve"> </w:t>
      </w:r>
      <w:r>
        <w:rPr>
          <w:spacing w:val="3"/>
          <w:w w:val="105"/>
          <w:sz w:val="16"/>
        </w:rPr>
        <w:t>6,</w:t>
      </w:r>
      <w:r>
        <w:rPr>
          <w:spacing w:val="-14"/>
          <w:w w:val="105"/>
          <w:sz w:val="16"/>
        </w:rPr>
        <w:t xml:space="preserve"> </w:t>
      </w:r>
      <w:r>
        <w:rPr>
          <w:w w:val="105"/>
          <w:sz w:val="16"/>
        </w:rPr>
        <w:t>8).</w:t>
      </w:r>
    </w:p>
    <w:p w:rsidR="00016671" w:rsidRDefault="00376CE1" w:rsidP="00376CE1">
      <w:pPr>
        <w:pStyle w:val="a4"/>
        <w:numPr>
          <w:ilvl w:val="0"/>
          <w:numId w:val="24"/>
        </w:numPr>
        <w:tabs>
          <w:tab w:val="left" w:pos="508"/>
          <w:tab w:val="left" w:pos="510"/>
        </w:tabs>
        <w:spacing w:line="247" w:lineRule="auto"/>
        <w:ind w:left="218" w:right="4158" w:hanging="1"/>
        <w:rPr>
          <w:sz w:val="16"/>
        </w:rPr>
      </w:pPr>
      <w:r>
        <w:rPr>
          <w:w w:val="105"/>
          <w:sz w:val="16"/>
        </w:rPr>
        <w:t>Within</w:t>
      </w:r>
      <w:r>
        <w:rPr>
          <w:spacing w:val="-18"/>
          <w:w w:val="105"/>
          <w:sz w:val="16"/>
        </w:rPr>
        <w:t xml:space="preserve"> </w:t>
      </w:r>
      <w:r>
        <w:rPr>
          <w:spacing w:val="3"/>
          <w:w w:val="105"/>
          <w:sz w:val="16"/>
        </w:rPr>
        <w:t>15</w:t>
      </w:r>
      <w:r>
        <w:rPr>
          <w:spacing w:val="-17"/>
          <w:w w:val="105"/>
          <w:sz w:val="16"/>
        </w:rPr>
        <w:t xml:space="preserve"> </w:t>
      </w:r>
      <w:r>
        <w:rPr>
          <w:w w:val="105"/>
          <w:sz w:val="16"/>
        </w:rPr>
        <w:t>minutes</w:t>
      </w:r>
      <w:r>
        <w:rPr>
          <w:spacing w:val="-23"/>
          <w:w w:val="105"/>
          <w:sz w:val="16"/>
        </w:rPr>
        <w:t xml:space="preserve"> </w:t>
      </w:r>
      <w:r>
        <w:rPr>
          <w:spacing w:val="3"/>
          <w:w w:val="105"/>
          <w:sz w:val="16"/>
        </w:rPr>
        <w:t>of</w:t>
      </w:r>
      <w:r>
        <w:rPr>
          <w:spacing w:val="-16"/>
          <w:w w:val="105"/>
          <w:sz w:val="16"/>
        </w:rPr>
        <w:t xml:space="preserve"> </w:t>
      </w:r>
      <w:r>
        <w:rPr>
          <w:w w:val="105"/>
          <w:sz w:val="16"/>
        </w:rPr>
        <w:t>EOI</w:t>
      </w:r>
      <w:r>
        <w:rPr>
          <w:spacing w:val="-16"/>
          <w:w w:val="105"/>
          <w:sz w:val="16"/>
        </w:rPr>
        <w:t xml:space="preserve"> </w:t>
      </w:r>
      <w:r>
        <w:rPr>
          <w:spacing w:val="3"/>
          <w:w w:val="105"/>
          <w:sz w:val="16"/>
        </w:rPr>
        <w:t>on</w:t>
      </w:r>
      <w:r>
        <w:rPr>
          <w:spacing w:val="-27"/>
          <w:w w:val="105"/>
          <w:sz w:val="16"/>
        </w:rPr>
        <w:t xml:space="preserve"> </w:t>
      </w:r>
      <w:r>
        <w:rPr>
          <w:spacing w:val="3"/>
          <w:w w:val="105"/>
          <w:sz w:val="16"/>
        </w:rPr>
        <w:t>Day</w:t>
      </w:r>
      <w:r>
        <w:rPr>
          <w:spacing w:val="-28"/>
          <w:w w:val="105"/>
          <w:sz w:val="16"/>
        </w:rPr>
        <w:t xml:space="preserve"> </w:t>
      </w:r>
      <w:r>
        <w:rPr>
          <w:w w:val="105"/>
          <w:sz w:val="16"/>
        </w:rPr>
        <w:t>1</w:t>
      </w:r>
      <w:r>
        <w:rPr>
          <w:spacing w:val="-17"/>
          <w:w w:val="105"/>
          <w:sz w:val="16"/>
        </w:rPr>
        <w:t xml:space="preserve"> </w:t>
      </w:r>
      <w:r>
        <w:rPr>
          <w:spacing w:val="3"/>
          <w:w w:val="105"/>
          <w:sz w:val="16"/>
        </w:rPr>
        <w:t>of</w:t>
      </w:r>
      <w:r>
        <w:rPr>
          <w:spacing w:val="-16"/>
          <w:w w:val="105"/>
          <w:sz w:val="16"/>
        </w:rPr>
        <w:t xml:space="preserve"> </w:t>
      </w:r>
      <w:r>
        <w:rPr>
          <w:w w:val="105"/>
          <w:sz w:val="16"/>
        </w:rPr>
        <w:t>each</w:t>
      </w:r>
      <w:r>
        <w:rPr>
          <w:spacing w:val="-28"/>
          <w:w w:val="105"/>
          <w:sz w:val="16"/>
        </w:rPr>
        <w:t xml:space="preserve"> </w:t>
      </w:r>
      <w:r>
        <w:rPr>
          <w:w w:val="105"/>
          <w:sz w:val="16"/>
        </w:rPr>
        <w:t>cycle</w:t>
      </w:r>
      <w:r>
        <w:rPr>
          <w:spacing w:val="-20"/>
          <w:w w:val="105"/>
          <w:sz w:val="16"/>
        </w:rPr>
        <w:t xml:space="preserve"> </w:t>
      </w:r>
      <w:r>
        <w:rPr>
          <w:w w:val="105"/>
          <w:sz w:val="16"/>
        </w:rPr>
        <w:t>until</w:t>
      </w:r>
      <w:r>
        <w:rPr>
          <w:spacing w:val="-28"/>
          <w:w w:val="105"/>
          <w:sz w:val="16"/>
        </w:rPr>
        <w:t xml:space="preserve"> </w:t>
      </w:r>
      <w:r>
        <w:rPr>
          <w:w w:val="105"/>
          <w:sz w:val="16"/>
        </w:rPr>
        <w:t>Cycle</w:t>
      </w:r>
      <w:r>
        <w:rPr>
          <w:spacing w:val="-20"/>
          <w:w w:val="105"/>
          <w:sz w:val="16"/>
        </w:rPr>
        <w:t xml:space="preserve"> </w:t>
      </w:r>
      <w:r>
        <w:rPr>
          <w:w w:val="105"/>
          <w:sz w:val="16"/>
        </w:rPr>
        <w:t>4</w:t>
      </w:r>
      <w:r>
        <w:rPr>
          <w:spacing w:val="-17"/>
          <w:w w:val="105"/>
          <w:sz w:val="16"/>
        </w:rPr>
        <w:t xml:space="preserve"> </w:t>
      </w:r>
      <w:r>
        <w:rPr>
          <w:spacing w:val="-3"/>
          <w:w w:val="105"/>
          <w:sz w:val="16"/>
        </w:rPr>
        <w:t>(eg,</w:t>
      </w:r>
      <w:r>
        <w:rPr>
          <w:spacing w:val="-25"/>
          <w:w w:val="105"/>
          <w:sz w:val="16"/>
        </w:rPr>
        <w:t xml:space="preserve"> </w:t>
      </w:r>
      <w:r>
        <w:rPr>
          <w:w w:val="105"/>
          <w:sz w:val="16"/>
        </w:rPr>
        <w:t>Cycle</w:t>
      </w:r>
      <w:r>
        <w:rPr>
          <w:spacing w:val="-19"/>
          <w:w w:val="105"/>
          <w:sz w:val="16"/>
        </w:rPr>
        <w:t xml:space="preserve"> </w:t>
      </w:r>
      <w:r>
        <w:rPr>
          <w:spacing w:val="3"/>
          <w:w w:val="105"/>
          <w:sz w:val="16"/>
        </w:rPr>
        <w:t>1,</w:t>
      </w:r>
      <w:r>
        <w:rPr>
          <w:spacing w:val="-25"/>
          <w:w w:val="105"/>
          <w:sz w:val="16"/>
        </w:rPr>
        <w:t xml:space="preserve"> </w:t>
      </w:r>
      <w:r>
        <w:rPr>
          <w:spacing w:val="3"/>
          <w:w w:val="105"/>
          <w:sz w:val="16"/>
        </w:rPr>
        <w:t>2,</w:t>
      </w:r>
      <w:r>
        <w:rPr>
          <w:spacing w:val="-24"/>
          <w:w w:val="105"/>
          <w:sz w:val="16"/>
        </w:rPr>
        <w:t xml:space="preserve"> </w:t>
      </w:r>
      <w:r>
        <w:rPr>
          <w:w w:val="105"/>
          <w:sz w:val="16"/>
        </w:rPr>
        <w:t>3</w:t>
      </w:r>
      <w:r>
        <w:rPr>
          <w:spacing w:val="-18"/>
          <w:w w:val="105"/>
          <w:sz w:val="16"/>
        </w:rPr>
        <w:t xml:space="preserve"> </w:t>
      </w:r>
      <w:r>
        <w:rPr>
          <w:spacing w:val="7"/>
          <w:w w:val="105"/>
          <w:sz w:val="16"/>
        </w:rPr>
        <w:t>and</w:t>
      </w:r>
      <w:r>
        <w:rPr>
          <w:spacing w:val="-17"/>
          <w:w w:val="105"/>
          <w:sz w:val="16"/>
        </w:rPr>
        <w:t xml:space="preserve"> </w:t>
      </w:r>
      <w:r>
        <w:rPr>
          <w:spacing w:val="3"/>
          <w:w w:val="105"/>
          <w:sz w:val="16"/>
        </w:rPr>
        <w:t>4)</w:t>
      </w:r>
      <w:r>
        <w:rPr>
          <w:spacing w:val="-26"/>
          <w:w w:val="105"/>
          <w:sz w:val="16"/>
        </w:rPr>
        <w:t xml:space="preserve"> </w:t>
      </w:r>
      <w:r>
        <w:rPr>
          <w:spacing w:val="7"/>
          <w:w w:val="105"/>
          <w:sz w:val="16"/>
        </w:rPr>
        <w:t>and</w:t>
      </w:r>
      <w:r>
        <w:rPr>
          <w:spacing w:val="-28"/>
          <w:w w:val="105"/>
          <w:sz w:val="16"/>
        </w:rPr>
        <w:t xml:space="preserve"> </w:t>
      </w:r>
      <w:r>
        <w:rPr>
          <w:w w:val="105"/>
          <w:sz w:val="16"/>
        </w:rPr>
        <w:t>then</w:t>
      </w:r>
      <w:r>
        <w:rPr>
          <w:spacing w:val="-17"/>
          <w:w w:val="105"/>
          <w:sz w:val="16"/>
        </w:rPr>
        <w:t xml:space="preserve"> </w:t>
      </w:r>
      <w:r>
        <w:rPr>
          <w:w w:val="105"/>
          <w:sz w:val="16"/>
        </w:rPr>
        <w:t>at</w:t>
      </w:r>
      <w:r>
        <w:rPr>
          <w:spacing w:val="-18"/>
          <w:w w:val="105"/>
          <w:sz w:val="16"/>
        </w:rPr>
        <w:t xml:space="preserve"> </w:t>
      </w:r>
      <w:r>
        <w:rPr>
          <w:w w:val="105"/>
          <w:sz w:val="16"/>
        </w:rPr>
        <w:t>Day</w:t>
      </w:r>
      <w:r>
        <w:rPr>
          <w:spacing w:val="-18"/>
          <w:w w:val="105"/>
          <w:sz w:val="16"/>
        </w:rPr>
        <w:t xml:space="preserve"> </w:t>
      </w:r>
      <w:r>
        <w:rPr>
          <w:w w:val="105"/>
          <w:sz w:val="16"/>
        </w:rPr>
        <w:t>1</w:t>
      </w:r>
      <w:r>
        <w:rPr>
          <w:spacing w:val="-17"/>
          <w:w w:val="105"/>
          <w:sz w:val="16"/>
        </w:rPr>
        <w:t xml:space="preserve"> </w:t>
      </w:r>
      <w:r>
        <w:rPr>
          <w:spacing w:val="3"/>
          <w:w w:val="105"/>
          <w:sz w:val="16"/>
        </w:rPr>
        <w:t>of</w:t>
      </w:r>
      <w:r>
        <w:rPr>
          <w:spacing w:val="-16"/>
          <w:w w:val="105"/>
          <w:sz w:val="16"/>
        </w:rPr>
        <w:t xml:space="preserve"> </w:t>
      </w:r>
      <w:r>
        <w:rPr>
          <w:w w:val="105"/>
          <w:sz w:val="16"/>
        </w:rPr>
        <w:t>Cycle</w:t>
      </w:r>
      <w:r>
        <w:rPr>
          <w:spacing w:val="-20"/>
          <w:w w:val="105"/>
          <w:sz w:val="16"/>
        </w:rPr>
        <w:t xml:space="preserve"> </w:t>
      </w:r>
      <w:r>
        <w:rPr>
          <w:w w:val="105"/>
          <w:sz w:val="16"/>
        </w:rPr>
        <w:t>6</w:t>
      </w:r>
      <w:r>
        <w:rPr>
          <w:spacing w:val="-17"/>
          <w:w w:val="105"/>
          <w:sz w:val="16"/>
        </w:rPr>
        <w:t xml:space="preserve"> </w:t>
      </w:r>
      <w:r>
        <w:rPr>
          <w:spacing w:val="2"/>
          <w:w w:val="105"/>
          <w:sz w:val="16"/>
        </w:rPr>
        <w:t>and</w:t>
      </w:r>
      <w:r>
        <w:rPr>
          <w:spacing w:val="-17"/>
          <w:w w:val="105"/>
          <w:sz w:val="16"/>
        </w:rPr>
        <w:t xml:space="preserve"> </w:t>
      </w:r>
      <w:r>
        <w:rPr>
          <w:w w:val="105"/>
          <w:sz w:val="16"/>
        </w:rPr>
        <w:t>Cycle</w:t>
      </w:r>
      <w:r>
        <w:rPr>
          <w:spacing w:val="-20"/>
          <w:w w:val="105"/>
          <w:sz w:val="16"/>
        </w:rPr>
        <w:t xml:space="preserve"> </w:t>
      </w:r>
      <w:r>
        <w:rPr>
          <w:spacing w:val="3"/>
          <w:w w:val="105"/>
          <w:sz w:val="16"/>
        </w:rPr>
        <w:t xml:space="preserve">8. </w:t>
      </w:r>
      <w:r>
        <w:rPr>
          <w:w w:val="105"/>
          <w:sz w:val="16"/>
        </w:rPr>
        <w:t>j</w:t>
      </w:r>
      <w:r>
        <w:rPr>
          <w:w w:val="105"/>
          <w:sz w:val="16"/>
        </w:rPr>
        <w:tab/>
        <w:t>4</w:t>
      </w:r>
      <w:r>
        <w:rPr>
          <w:spacing w:val="-12"/>
          <w:w w:val="105"/>
          <w:sz w:val="16"/>
        </w:rPr>
        <w:t xml:space="preserve"> </w:t>
      </w:r>
      <w:r>
        <w:rPr>
          <w:w w:val="105"/>
          <w:sz w:val="16"/>
        </w:rPr>
        <w:t>h</w:t>
      </w:r>
      <w:r>
        <w:rPr>
          <w:spacing w:val="1"/>
          <w:w w:val="105"/>
          <w:sz w:val="16"/>
        </w:rPr>
        <w:t xml:space="preserve"> </w:t>
      </w:r>
      <w:r>
        <w:rPr>
          <w:spacing w:val="7"/>
          <w:w w:val="105"/>
          <w:sz w:val="16"/>
        </w:rPr>
        <w:t>and</w:t>
      </w:r>
      <w:r>
        <w:rPr>
          <w:spacing w:val="-12"/>
          <w:w w:val="105"/>
          <w:sz w:val="16"/>
        </w:rPr>
        <w:t xml:space="preserve"> </w:t>
      </w:r>
      <w:r>
        <w:rPr>
          <w:w w:val="105"/>
          <w:sz w:val="16"/>
        </w:rPr>
        <w:t>7</w:t>
      </w:r>
      <w:r>
        <w:rPr>
          <w:spacing w:val="-12"/>
          <w:w w:val="105"/>
          <w:sz w:val="16"/>
        </w:rPr>
        <w:t xml:space="preserve"> </w:t>
      </w:r>
      <w:r>
        <w:rPr>
          <w:w w:val="105"/>
          <w:sz w:val="16"/>
        </w:rPr>
        <w:t>h</w:t>
      </w:r>
      <w:r>
        <w:rPr>
          <w:spacing w:val="-11"/>
          <w:w w:val="105"/>
          <w:sz w:val="16"/>
        </w:rPr>
        <w:t xml:space="preserve"> </w:t>
      </w:r>
      <w:r>
        <w:rPr>
          <w:w w:val="105"/>
          <w:sz w:val="16"/>
        </w:rPr>
        <w:t>after</w:t>
      </w:r>
      <w:r>
        <w:rPr>
          <w:spacing w:val="-22"/>
          <w:w w:val="105"/>
          <w:sz w:val="16"/>
        </w:rPr>
        <w:t xml:space="preserve"> </w:t>
      </w:r>
      <w:r>
        <w:rPr>
          <w:spacing w:val="3"/>
          <w:w w:val="105"/>
          <w:sz w:val="16"/>
        </w:rPr>
        <w:t>the</w:t>
      </w:r>
      <w:r>
        <w:rPr>
          <w:spacing w:val="-14"/>
          <w:w w:val="105"/>
          <w:sz w:val="16"/>
        </w:rPr>
        <w:t xml:space="preserve"> </w:t>
      </w:r>
      <w:r>
        <w:rPr>
          <w:w w:val="105"/>
          <w:sz w:val="16"/>
        </w:rPr>
        <w:t>start</w:t>
      </w:r>
      <w:r>
        <w:rPr>
          <w:spacing w:val="-13"/>
          <w:w w:val="105"/>
          <w:sz w:val="16"/>
        </w:rPr>
        <w:t xml:space="preserve"> </w:t>
      </w:r>
      <w:r>
        <w:rPr>
          <w:spacing w:val="3"/>
          <w:w w:val="105"/>
          <w:sz w:val="16"/>
        </w:rPr>
        <w:t>of</w:t>
      </w:r>
      <w:r>
        <w:rPr>
          <w:spacing w:val="-22"/>
          <w:w w:val="105"/>
          <w:sz w:val="16"/>
        </w:rPr>
        <w:t xml:space="preserve"> </w:t>
      </w:r>
      <w:r>
        <w:rPr>
          <w:w w:val="105"/>
          <w:sz w:val="16"/>
        </w:rPr>
        <w:t>administration</w:t>
      </w:r>
      <w:r>
        <w:rPr>
          <w:spacing w:val="-11"/>
          <w:w w:val="105"/>
          <w:sz w:val="16"/>
        </w:rPr>
        <w:t xml:space="preserve"> </w:t>
      </w:r>
      <w:r>
        <w:rPr>
          <w:spacing w:val="-3"/>
          <w:w w:val="105"/>
          <w:sz w:val="16"/>
        </w:rPr>
        <w:t>(±</w:t>
      </w:r>
      <w:r>
        <w:rPr>
          <w:spacing w:val="-20"/>
          <w:w w:val="105"/>
          <w:sz w:val="16"/>
        </w:rPr>
        <w:t xml:space="preserve"> </w:t>
      </w:r>
      <w:r>
        <w:rPr>
          <w:spacing w:val="3"/>
          <w:w w:val="105"/>
          <w:sz w:val="16"/>
        </w:rPr>
        <w:t>15</w:t>
      </w:r>
      <w:r>
        <w:rPr>
          <w:spacing w:val="-11"/>
          <w:w w:val="105"/>
          <w:sz w:val="16"/>
        </w:rPr>
        <w:t xml:space="preserve"> </w:t>
      </w:r>
      <w:r>
        <w:rPr>
          <w:w w:val="105"/>
          <w:sz w:val="16"/>
        </w:rPr>
        <w:t>minutes).</w:t>
      </w:r>
    </w:p>
    <w:p w:rsidR="00016671" w:rsidRDefault="00376CE1" w:rsidP="00376CE1">
      <w:pPr>
        <w:pStyle w:val="a4"/>
        <w:numPr>
          <w:ilvl w:val="0"/>
          <w:numId w:val="23"/>
        </w:numPr>
        <w:tabs>
          <w:tab w:val="left" w:pos="509"/>
          <w:tab w:val="left" w:pos="510"/>
        </w:tabs>
        <w:spacing w:line="230" w:lineRule="auto"/>
        <w:ind w:right="1983"/>
        <w:rPr>
          <w:sz w:val="16"/>
        </w:rPr>
      </w:pPr>
      <w:r>
        <w:rPr>
          <w:spacing w:val="4"/>
          <w:w w:val="105"/>
          <w:sz w:val="16"/>
        </w:rPr>
        <w:t>If</w:t>
      </w:r>
      <w:r>
        <w:rPr>
          <w:spacing w:val="-17"/>
          <w:w w:val="105"/>
          <w:sz w:val="16"/>
        </w:rPr>
        <w:t xml:space="preserve"> </w:t>
      </w:r>
      <w:r>
        <w:rPr>
          <w:w w:val="105"/>
          <w:sz w:val="16"/>
        </w:rPr>
        <w:t>treatment</w:t>
      </w:r>
      <w:r>
        <w:rPr>
          <w:spacing w:val="-19"/>
          <w:w w:val="105"/>
          <w:sz w:val="16"/>
        </w:rPr>
        <w:t xml:space="preserve"> </w:t>
      </w:r>
      <w:r>
        <w:rPr>
          <w:spacing w:val="3"/>
          <w:w w:val="105"/>
          <w:sz w:val="16"/>
        </w:rPr>
        <w:t>of</w:t>
      </w:r>
      <w:r>
        <w:rPr>
          <w:spacing w:val="-25"/>
          <w:w w:val="105"/>
          <w:sz w:val="16"/>
        </w:rPr>
        <w:t xml:space="preserve"> </w:t>
      </w:r>
      <w:r>
        <w:rPr>
          <w:w w:val="105"/>
          <w:sz w:val="16"/>
        </w:rPr>
        <w:t>next</w:t>
      </w:r>
      <w:r>
        <w:rPr>
          <w:spacing w:val="-19"/>
          <w:w w:val="105"/>
          <w:sz w:val="16"/>
        </w:rPr>
        <w:t xml:space="preserve"> </w:t>
      </w:r>
      <w:r>
        <w:rPr>
          <w:w w:val="105"/>
          <w:sz w:val="16"/>
        </w:rPr>
        <w:t>cycle</w:t>
      </w:r>
      <w:r>
        <w:rPr>
          <w:spacing w:val="-20"/>
          <w:w w:val="105"/>
          <w:sz w:val="16"/>
        </w:rPr>
        <w:t xml:space="preserve"> </w:t>
      </w:r>
      <w:r>
        <w:rPr>
          <w:spacing w:val="-4"/>
          <w:w w:val="105"/>
          <w:sz w:val="16"/>
        </w:rPr>
        <w:t>is</w:t>
      </w:r>
      <w:r>
        <w:rPr>
          <w:spacing w:val="-24"/>
          <w:w w:val="105"/>
          <w:sz w:val="16"/>
        </w:rPr>
        <w:t xml:space="preserve"> </w:t>
      </w:r>
      <w:r>
        <w:rPr>
          <w:spacing w:val="3"/>
          <w:w w:val="105"/>
          <w:sz w:val="16"/>
        </w:rPr>
        <w:t>delayed</w:t>
      </w:r>
      <w:r>
        <w:rPr>
          <w:spacing w:val="-28"/>
          <w:w w:val="105"/>
          <w:sz w:val="16"/>
        </w:rPr>
        <w:t xml:space="preserve"> </w:t>
      </w:r>
      <w:r>
        <w:rPr>
          <w:w w:val="105"/>
          <w:sz w:val="16"/>
        </w:rPr>
        <w:t>for</w:t>
      </w:r>
      <w:r>
        <w:rPr>
          <w:spacing w:val="-25"/>
          <w:w w:val="105"/>
          <w:sz w:val="16"/>
        </w:rPr>
        <w:t xml:space="preserve"> </w:t>
      </w:r>
      <w:r>
        <w:rPr>
          <w:w w:val="105"/>
          <w:sz w:val="16"/>
        </w:rPr>
        <w:t>3</w:t>
      </w:r>
      <w:r>
        <w:rPr>
          <w:spacing w:val="-18"/>
          <w:w w:val="105"/>
          <w:sz w:val="16"/>
        </w:rPr>
        <w:t xml:space="preserve"> </w:t>
      </w:r>
      <w:r>
        <w:rPr>
          <w:spacing w:val="3"/>
          <w:w w:val="105"/>
          <w:sz w:val="16"/>
        </w:rPr>
        <w:t>days</w:t>
      </w:r>
      <w:r>
        <w:rPr>
          <w:spacing w:val="-24"/>
          <w:w w:val="105"/>
          <w:sz w:val="16"/>
        </w:rPr>
        <w:t xml:space="preserve"> </w:t>
      </w:r>
      <w:r>
        <w:rPr>
          <w:spacing w:val="3"/>
          <w:w w:val="105"/>
          <w:sz w:val="16"/>
        </w:rPr>
        <w:t>or</w:t>
      </w:r>
      <w:r>
        <w:rPr>
          <w:spacing w:val="-25"/>
          <w:w w:val="105"/>
          <w:sz w:val="16"/>
        </w:rPr>
        <w:t xml:space="preserve"> </w:t>
      </w:r>
      <w:r>
        <w:rPr>
          <w:w w:val="105"/>
          <w:sz w:val="16"/>
        </w:rPr>
        <w:t>more,</w:t>
      </w:r>
      <w:r>
        <w:rPr>
          <w:spacing w:val="-25"/>
          <w:w w:val="105"/>
          <w:sz w:val="16"/>
        </w:rPr>
        <w:t xml:space="preserve"> </w:t>
      </w:r>
      <w:r>
        <w:rPr>
          <w:spacing w:val="3"/>
          <w:w w:val="105"/>
          <w:sz w:val="16"/>
        </w:rPr>
        <w:t>or</w:t>
      </w:r>
      <w:r>
        <w:rPr>
          <w:spacing w:val="-26"/>
          <w:w w:val="105"/>
          <w:sz w:val="16"/>
        </w:rPr>
        <w:t xml:space="preserve"> </w:t>
      </w:r>
      <w:r>
        <w:rPr>
          <w:w w:val="105"/>
          <w:sz w:val="16"/>
        </w:rPr>
        <w:t>subject</w:t>
      </w:r>
      <w:r>
        <w:rPr>
          <w:spacing w:val="-19"/>
          <w:w w:val="105"/>
          <w:sz w:val="16"/>
        </w:rPr>
        <w:t xml:space="preserve"> </w:t>
      </w:r>
      <w:r>
        <w:rPr>
          <w:spacing w:val="-4"/>
          <w:w w:val="105"/>
          <w:sz w:val="16"/>
        </w:rPr>
        <w:t>is</w:t>
      </w:r>
      <w:r>
        <w:rPr>
          <w:spacing w:val="-23"/>
          <w:w w:val="105"/>
          <w:sz w:val="16"/>
        </w:rPr>
        <w:t xml:space="preserve"> </w:t>
      </w:r>
      <w:r>
        <w:rPr>
          <w:w w:val="105"/>
          <w:sz w:val="16"/>
        </w:rPr>
        <w:t>discontinued,</w:t>
      </w:r>
      <w:r>
        <w:rPr>
          <w:spacing w:val="-25"/>
          <w:w w:val="105"/>
          <w:sz w:val="16"/>
        </w:rPr>
        <w:t xml:space="preserve"> </w:t>
      </w:r>
      <w:r>
        <w:rPr>
          <w:w w:val="105"/>
          <w:sz w:val="16"/>
        </w:rPr>
        <w:t>collect</w:t>
      </w:r>
      <w:r>
        <w:rPr>
          <w:spacing w:val="-19"/>
          <w:w w:val="105"/>
          <w:sz w:val="16"/>
        </w:rPr>
        <w:t xml:space="preserve"> </w:t>
      </w:r>
      <w:r>
        <w:rPr>
          <w:w w:val="105"/>
          <w:sz w:val="16"/>
        </w:rPr>
        <w:t>PK</w:t>
      </w:r>
      <w:r>
        <w:rPr>
          <w:spacing w:val="-26"/>
          <w:w w:val="105"/>
          <w:sz w:val="16"/>
        </w:rPr>
        <w:t xml:space="preserve"> </w:t>
      </w:r>
      <w:r>
        <w:rPr>
          <w:w w:val="105"/>
          <w:sz w:val="16"/>
        </w:rPr>
        <w:t>blood</w:t>
      </w:r>
      <w:r>
        <w:rPr>
          <w:spacing w:val="-28"/>
          <w:w w:val="105"/>
          <w:sz w:val="16"/>
        </w:rPr>
        <w:t xml:space="preserve"> </w:t>
      </w:r>
      <w:r>
        <w:rPr>
          <w:spacing w:val="3"/>
          <w:w w:val="105"/>
          <w:sz w:val="16"/>
        </w:rPr>
        <w:t>on</w:t>
      </w:r>
      <w:r>
        <w:rPr>
          <w:spacing w:val="-18"/>
          <w:w w:val="105"/>
          <w:sz w:val="16"/>
        </w:rPr>
        <w:t xml:space="preserve"> </w:t>
      </w:r>
      <w:r>
        <w:rPr>
          <w:w w:val="105"/>
          <w:sz w:val="16"/>
        </w:rPr>
        <w:t>this</w:t>
      </w:r>
      <w:r>
        <w:rPr>
          <w:spacing w:val="-24"/>
          <w:w w:val="105"/>
          <w:sz w:val="16"/>
        </w:rPr>
        <w:t xml:space="preserve"> </w:t>
      </w:r>
      <w:r>
        <w:rPr>
          <w:w w:val="105"/>
          <w:sz w:val="16"/>
        </w:rPr>
        <w:t>day,</w:t>
      </w:r>
      <w:r>
        <w:rPr>
          <w:spacing w:val="-24"/>
          <w:w w:val="105"/>
          <w:sz w:val="16"/>
        </w:rPr>
        <w:t xml:space="preserve"> </w:t>
      </w:r>
      <w:r>
        <w:rPr>
          <w:spacing w:val="3"/>
          <w:w w:val="105"/>
          <w:sz w:val="16"/>
        </w:rPr>
        <w:t>Day</w:t>
      </w:r>
      <w:r>
        <w:rPr>
          <w:spacing w:val="-29"/>
          <w:w w:val="105"/>
          <w:sz w:val="16"/>
        </w:rPr>
        <w:t xml:space="preserve"> </w:t>
      </w:r>
      <w:r>
        <w:rPr>
          <w:spacing w:val="3"/>
          <w:w w:val="105"/>
          <w:sz w:val="16"/>
        </w:rPr>
        <w:t>22</w:t>
      </w:r>
      <w:r>
        <w:rPr>
          <w:spacing w:val="-17"/>
          <w:w w:val="105"/>
          <w:sz w:val="16"/>
        </w:rPr>
        <w:t xml:space="preserve"> </w:t>
      </w:r>
      <w:r>
        <w:rPr>
          <w:spacing w:val="3"/>
          <w:w w:val="105"/>
          <w:sz w:val="16"/>
        </w:rPr>
        <w:t>of</w:t>
      </w:r>
      <w:r>
        <w:rPr>
          <w:spacing w:val="-17"/>
          <w:w w:val="105"/>
          <w:sz w:val="16"/>
        </w:rPr>
        <w:t xml:space="preserve"> </w:t>
      </w:r>
      <w:r>
        <w:rPr>
          <w:w w:val="105"/>
          <w:sz w:val="16"/>
        </w:rPr>
        <w:t>the</w:t>
      </w:r>
      <w:r>
        <w:rPr>
          <w:spacing w:val="-20"/>
          <w:w w:val="105"/>
          <w:sz w:val="16"/>
        </w:rPr>
        <w:t xml:space="preserve"> </w:t>
      </w:r>
      <w:r>
        <w:rPr>
          <w:w w:val="105"/>
          <w:sz w:val="16"/>
        </w:rPr>
        <w:t>current</w:t>
      </w:r>
      <w:r>
        <w:rPr>
          <w:spacing w:val="-29"/>
          <w:w w:val="105"/>
          <w:sz w:val="16"/>
        </w:rPr>
        <w:t xml:space="preserve"> </w:t>
      </w:r>
      <w:r>
        <w:rPr>
          <w:w w:val="105"/>
          <w:sz w:val="16"/>
        </w:rPr>
        <w:t>cycle</w:t>
      </w:r>
      <w:r>
        <w:rPr>
          <w:spacing w:val="-20"/>
          <w:w w:val="105"/>
          <w:sz w:val="16"/>
        </w:rPr>
        <w:t xml:space="preserve"> </w:t>
      </w:r>
      <w:r>
        <w:rPr>
          <w:spacing w:val="-3"/>
          <w:w w:val="105"/>
          <w:sz w:val="16"/>
        </w:rPr>
        <w:t>(±</w:t>
      </w:r>
      <w:r>
        <w:rPr>
          <w:spacing w:val="-24"/>
          <w:w w:val="105"/>
          <w:sz w:val="16"/>
        </w:rPr>
        <w:t xml:space="preserve"> </w:t>
      </w:r>
      <w:r>
        <w:rPr>
          <w:w w:val="105"/>
          <w:sz w:val="16"/>
        </w:rPr>
        <w:t>2</w:t>
      </w:r>
      <w:r>
        <w:rPr>
          <w:spacing w:val="-18"/>
          <w:w w:val="105"/>
          <w:sz w:val="16"/>
        </w:rPr>
        <w:t xml:space="preserve"> </w:t>
      </w:r>
      <w:r>
        <w:rPr>
          <w:w w:val="105"/>
          <w:sz w:val="16"/>
        </w:rPr>
        <w:t>days).</w:t>
      </w:r>
      <w:r>
        <w:rPr>
          <w:spacing w:val="4"/>
          <w:w w:val="105"/>
          <w:sz w:val="16"/>
        </w:rPr>
        <w:t xml:space="preserve"> </w:t>
      </w:r>
      <w:r>
        <w:rPr>
          <w:spacing w:val="-4"/>
          <w:w w:val="105"/>
          <w:sz w:val="16"/>
        </w:rPr>
        <w:t>Also</w:t>
      </w:r>
      <w:r>
        <w:rPr>
          <w:spacing w:val="-18"/>
          <w:w w:val="105"/>
          <w:sz w:val="16"/>
        </w:rPr>
        <w:t xml:space="preserve"> </w:t>
      </w:r>
      <w:r>
        <w:rPr>
          <w:w w:val="105"/>
          <w:sz w:val="16"/>
        </w:rPr>
        <w:t>refer</w:t>
      </w:r>
      <w:r>
        <w:rPr>
          <w:spacing w:val="-26"/>
          <w:w w:val="105"/>
          <w:sz w:val="16"/>
        </w:rPr>
        <w:t xml:space="preserve"> </w:t>
      </w:r>
      <w:r>
        <w:rPr>
          <w:w w:val="105"/>
          <w:sz w:val="16"/>
        </w:rPr>
        <w:t>to footnote</w:t>
      </w:r>
      <w:r>
        <w:rPr>
          <w:spacing w:val="-15"/>
          <w:w w:val="105"/>
          <w:sz w:val="16"/>
        </w:rPr>
        <w:t xml:space="preserve"> </w:t>
      </w:r>
      <w:r>
        <w:rPr>
          <w:w w:val="105"/>
          <w:sz w:val="16"/>
        </w:rPr>
        <w:t>u</w:t>
      </w:r>
      <w:r>
        <w:rPr>
          <w:spacing w:val="-11"/>
          <w:w w:val="105"/>
          <w:sz w:val="16"/>
        </w:rPr>
        <w:t xml:space="preserve"> </w:t>
      </w:r>
      <w:r>
        <w:rPr>
          <w:spacing w:val="4"/>
          <w:w w:val="105"/>
          <w:sz w:val="16"/>
        </w:rPr>
        <w:t>for</w:t>
      </w:r>
      <w:r>
        <w:rPr>
          <w:spacing w:val="-21"/>
          <w:w w:val="105"/>
          <w:sz w:val="16"/>
        </w:rPr>
        <w:t xml:space="preserve"> </w:t>
      </w:r>
      <w:r>
        <w:rPr>
          <w:w w:val="105"/>
          <w:sz w:val="16"/>
        </w:rPr>
        <w:t>further</w:t>
      </w:r>
      <w:r>
        <w:rPr>
          <w:spacing w:val="-21"/>
          <w:w w:val="105"/>
          <w:sz w:val="16"/>
        </w:rPr>
        <w:t xml:space="preserve"> </w:t>
      </w:r>
      <w:r>
        <w:rPr>
          <w:spacing w:val="-3"/>
          <w:w w:val="105"/>
          <w:sz w:val="16"/>
        </w:rPr>
        <w:t>explanation.</w:t>
      </w:r>
    </w:p>
    <w:p w:rsidR="00016671" w:rsidRDefault="00376CE1" w:rsidP="00376CE1">
      <w:pPr>
        <w:pStyle w:val="a4"/>
        <w:numPr>
          <w:ilvl w:val="0"/>
          <w:numId w:val="23"/>
        </w:numPr>
        <w:tabs>
          <w:tab w:val="left" w:pos="509"/>
          <w:tab w:val="left" w:pos="510"/>
        </w:tabs>
        <w:ind w:hanging="292"/>
        <w:rPr>
          <w:sz w:val="16"/>
        </w:rPr>
      </w:pPr>
      <w:r>
        <w:rPr>
          <w:w w:val="105"/>
          <w:sz w:val="16"/>
        </w:rPr>
        <w:t>Within</w:t>
      </w:r>
      <w:r>
        <w:rPr>
          <w:spacing w:val="-12"/>
          <w:w w:val="105"/>
          <w:sz w:val="16"/>
        </w:rPr>
        <w:t xml:space="preserve"> </w:t>
      </w:r>
      <w:r>
        <w:rPr>
          <w:w w:val="105"/>
          <w:sz w:val="16"/>
        </w:rPr>
        <w:t>8</w:t>
      </w:r>
      <w:r>
        <w:rPr>
          <w:spacing w:val="-11"/>
          <w:w w:val="105"/>
          <w:sz w:val="16"/>
        </w:rPr>
        <w:t xml:space="preserve"> </w:t>
      </w:r>
      <w:r>
        <w:rPr>
          <w:spacing w:val="2"/>
          <w:w w:val="105"/>
          <w:sz w:val="16"/>
        </w:rPr>
        <w:t>hours</w:t>
      </w:r>
      <w:r>
        <w:rPr>
          <w:spacing w:val="-19"/>
          <w:w w:val="105"/>
          <w:sz w:val="16"/>
        </w:rPr>
        <w:t xml:space="preserve"> </w:t>
      </w:r>
      <w:r>
        <w:rPr>
          <w:w w:val="105"/>
          <w:sz w:val="16"/>
        </w:rPr>
        <w:t>BI</w:t>
      </w:r>
      <w:r>
        <w:rPr>
          <w:spacing w:val="-9"/>
          <w:w w:val="105"/>
          <w:sz w:val="16"/>
        </w:rPr>
        <w:t xml:space="preserve"> </w:t>
      </w:r>
      <w:r>
        <w:rPr>
          <w:spacing w:val="3"/>
          <w:w w:val="105"/>
          <w:sz w:val="16"/>
        </w:rPr>
        <w:t>on</w:t>
      </w:r>
      <w:r>
        <w:rPr>
          <w:spacing w:val="-11"/>
          <w:w w:val="105"/>
          <w:sz w:val="16"/>
        </w:rPr>
        <w:t xml:space="preserve"> </w:t>
      </w:r>
      <w:r>
        <w:rPr>
          <w:spacing w:val="3"/>
          <w:w w:val="105"/>
          <w:sz w:val="16"/>
        </w:rPr>
        <w:t>Day</w:t>
      </w:r>
      <w:r>
        <w:rPr>
          <w:spacing w:val="-24"/>
          <w:w w:val="105"/>
          <w:sz w:val="16"/>
        </w:rPr>
        <w:t xml:space="preserve"> </w:t>
      </w:r>
      <w:r>
        <w:rPr>
          <w:w w:val="105"/>
          <w:sz w:val="16"/>
        </w:rPr>
        <w:t>1</w:t>
      </w:r>
      <w:r>
        <w:rPr>
          <w:spacing w:val="-12"/>
          <w:w w:val="105"/>
          <w:sz w:val="16"/>
        </w:rPr>
        <w:t xml:space="preserve"> </w:t>
      </w:r>
      <w:r>
        <w:rPr>
          <w:spacing w:val="-4"/>
          <w:w w:val="105"/>
          <w:sz w:val="16"/>
        </w:rPr>
        <w:t>in</w:t>
      </w:r>
      <w:r>
        <w:rPr>
          <w:spacing w:val="-11"/>
          <w:w w:val="105"/>
          <w:sz w:val="16"/>
        </w:rPr>
        <w:t xml:space="preserve"> </w:t>
      </w:r>
      <w:r>
        <w:rPr>
          <w:w w:val="105"/>
          <w:sz w:val="16"/>
        </w:rPr>
        <w:t>Cycles</w:t>
      </w:r>
      <w:r>
        <w:rPr>
          <w:spacing w:val="-18"/>
          <w:w w:val="105"/>
          <w:sz w:val="16"/>
        </w:rPr>
        <w:t xml:space="preserve"> </w:t>
      </w:r>
      <w:r>
        <w:rPr>
          <w:spacing w:val="3"/>
          <w:w w:val="105"/>
          <w:sz w:val="16"/>
        </w:rPr>
        <w:t>1,</w:t>
      </w:r>
      <w:r>
        <w:rPr>
          <w:spacing w:val="-21"/>
          <w:w w:val="105"/>
          <w:sz w:val="16"/>
        </w:rPr>
        <w:t xml:space="preserve"> </w:t>
      </w:r>
      <w:r>
        <w:rPr>
          <w:w w:val="105"/>
          <w:sz w:val="16"/>
        </w:rPr>
        <w:t>2</w:t>
      </w:r>
      <w:r>
        <w:rPr>
          <w:spacing w:val="-11"/>
          <w:w w:val="105"/>
          <w:sz w:val="16"/>
        </w:rPr>
        <w:t xml:space="preserve"> </w:t>
      </w:r>
      <w:r>
        <w:rPr>
          <w:spacing w:val="7"/>
          <w:w w:val="105"/>
          <w:sz w:val="16"/>
        </w:rPr>
        <w:t>and</w:t>
      </w:r>
      <w:r>
        <w:rPr>
          <w:spacing w:val="-11"/>
          <w:w w:val="105"/>
          <w:sz w:val="16"/>
        </w:rPr>
        <w:t xml:space="preserve"> </w:t>
      </w:r>
      <w:r>
        <w:rPr>
          <w:spacing w:val="3"/>
          <w:w w:val="105"/>
          <w:sz w:val="16"/>
        </w:rPr>
        <w:t>4,</w:t>
      </w:r>
      <w:r>
        <w:rPr>
          <w:spacing w:val="-21"/>
          <w:w w:val="105"/>
          <w:sz w:val="16"/>
        </w:rPr>
        <w:t xml:space="preserve"> </w:t>
      </w:r>
      <w:r>
        <w:rPr>
          <w:spacing w:val="2"/>
          <w:w w:val="105"/>
          <w:sz w:val="16"/>
        </w:rPr>
        <w:t>and</w:t>
      </w:r>
      <w:r>
        <w:rPr>
          <w:spacing w:val="-24"/>
          <w:w w:val="105"/>
          <w:sz w:val="16"/>
        </w:rPr>
        <w:t xml:space="preserve"> </w:t>
      </w:r>
      <w:r>
        <w:rPr>
          <w:spacing w:val="3"/>
          <w:w w:val="105"/>
          <w:sz w:val="16"/>
        </w:rPr>
        <w:t>then</w:t>
      </w:r>
      <w:r>
        <w:rPr>
          <w:spacing w:val="-24"/>
          <w:w w:val="105"/>
          <w:sz w:val="16"/>
        </w:rPr>
        <w:t xml:space="preserve"> </w:t>
      </w:r>
      <w:r>
        <w:rPr>
          <w:w w:val="105"/>
          <w:sz w:val="16"/>
        </w:rPr>
        <w:t>every</w:t>
      </w:r>
      <w:r>
        <w:rPr>
          <w:spacing w:val="-12"/>
          <w:w w:val="105"/>
          <w:sz w:val="16"/>
        </w:rPr>
        <w:t xml:space="preserve"> </w:t>
      </w:r>
      <w:r>
        <w:rPr>
          <w:w w:val="105"/>
          <w:sz w:val="16"/>
        </w:rPr>
        <w:t>4</w:t>
      </w:r>
      <w:r>
        <w:rPr>
          <w:spacing w:val="-11"/>
          <w:w w:val="105"/>
          <w:sz w:val="16"/>
        </w:rPr>
        <w:t xml:space="preserve"> </w:t>
      </w:r>
      <w:r>
        <w:rPr>
          <w:w w:val="105"/>
          <w:sz w:val="16"/>
        </w:rPr>
        <w:t>cycles.</w:t>
      </w:r>
    </w:p>
    <w:p w:rsidR="00016671" w:rsidRDefault="00376CE1" w:rsidP="00376CE1">
      <w:pPr>
        <w:pStyle w:val="a4"/>
        <w:numPr>
          <w:ilvl w:val="0"/>
          <w:numId w:val="23"/>
        </w:numPr>
        <w:tabs>
          <w:tab w:val="left" w:pos="510"/>
        </w:tabs>
        <w:spacing w:line="237" w:lineRule="auto"/>
        <w:ind w:right="1963"/>
        <w:rPr>
          <w:sz w:val="16"/>
        </w:rPr>
      </w:pPr>
      <w:r>
        <w:rPr>
          <w:w w:val="105"/>
          <w:sz w:val="16"/>
        </w:rPr>
        <w:t>For</w:t>
      </w:r>
      <w:r>
        <w:rPr>
          <w:spacing w:val="-26"/>
          <w:w w:val="105"/>
          <w:sz w:val="16"/>
        </w:rPr>
        <w:t xml:space="preserve"> </w:t>
      </w:r>
      <w:r>
        <w:rPr>
          <w:spacing w:val="2"/>
          <w:w w:val="105"/>
          <w:sz w:val="16"/>
        </w:rPr>
        <w:t>subjects</w:t>
      </w:r>
      <w:r>
        <w:rPr>
          <w:spacing w:val="-23"/>
          <w:w w:val="105"/>
          <w:sz w:val="16"/>
        </w:rPr>
        <w:t xml:space="preserve"> </w:t>
      </w:r>
      <w:r>
        <w:rPr>
          <w:spacing w:val="-3"/>
          <w:w w:val="105"/>
          <w:sz w:val="16"/>
        </w:rPr>
        <w:t>with</w:t>
      </w:r>
      <w:r>
        <w:rPr>
          <w:spacing w:val="-18"/>
          <w:w w:val="105"/>
          <w:sz w:val="16"/>
        </w:rPr>
        <w:t xml:space="preserve"> </w:t>
      </w:r>
      <w:r>
        <w:rPr>
          <w:w w:val="105"/>
          <w:sz w:val="16"/>
        </w:rPr>
        <w:t>positive</w:t>
      </w:r>
      <w:r>
        <w:rPr>
          <w:spacing w:val="-20"/>
          <w:w w:val="105"/>
          <w:sz w:val="16"/>
        </w:rPr>
        <w:t xml:space="preserve"> </w:t>
      </w:r>
      <w:r>
        <w:rPr>
          <w:spacing w:val="-4"/>
          <w:w w:val="105"/>
          <w:sz w:val="16"/>
        </w:rPr>
        <w:t>ADA</w:t>
      </w:r>
      <w:r>
        <w:rPr>
          <w:spacing w:val="-26"/>
          <w:w w:val="105"/>
          <w:sz w:val="16"/>
        </w:rPr>
        <w:t xml:space="preserve"> </w:t>
      </w:r>
      <w:r>
        <w:rPr>
          <w:spacing w:val="7"/>
          <w:w w:val="105"/>
          <w:sz w:val="16"/>
        </w:rPr>
        <w:t>at</w:t>
      </w:r>
      <w:r>
        <w:rPr>
          <w:spacing w:val="-19"/>
          <w:w w:val="105"/>
          <w:sz w:val="16"/>
        </w:rPr>
        <w:t xml:space="preserve"> </w:t>
      </w:r>
      <w:r>
        <w:rPr>
          <w:w w:val="105"/>
          <w:sz w:val="16"/>
        </w:rPr>
        <w:t>F/U</w:t>
      </w:r>
      <w:r>
        <w:rPr>
          <w:spacing w:val="-26"/>
          <w:w w:val="105"/>
          <w:sz w:val="16"/>
        </w:rPr>
        <w:t xml:space="preserve"> </w:t>
      </w:r>
      <w:r>
        <w:rPr>
          <w:w w:val="105"/>
          <w:sz w:val="16"/>
        </w:rPr>
        <w:t>visit,</w:t>
      </w:r>
      <w:r>
        <w:rPr>
          <w:spacing w:val="-25"/>
          <w:w w:val="105"/>
          <w:sz w:val="16"/>
        </w:rPr>
        <w:t xml:space="preserve"> </w:t>
      </w:r>
      <w:r>
        <w:rPr>
          <w:w w:val="105"/>
          <w:sz w:val="16"/>
        </w:rPr>
        <w:t>additional</w:t>
      </w:r>
      <w:r>
        <w:rPr>
          <w:spacing w:val="-28"/>
          <w:w w:val="105"/>
          <w:sz w:val="16"/>
        </w:rPr>
        <w:t xml:space="preserve"> </w:t>
      </w:r>
      <w:r>
        <w:rPr>
          <w:w w:val="105"/>
          <w:sz w:val="16"/>
        </w:rPr>
        <w:t>serum</w:t>
      </w:r>
      <w:r>
        <w:rPr>
          <w:spacing w:val="-24"/>
          <w:w w:val="105"/>
          <w:sz w:val="16"/>
        </w:rPr>
        <w:t xml:space="preserve"> </w:t>
      </w:r>
      <w:r>
        <w:rPr>
          <w:spacing w:val="-4"/>
          <w:w w:val="105"/>
          <w:sz w:val="16"/>
        </w:rPr>
        <w:t>ADA</w:t>
      </w:r>
      <w:r>
        <w:rPr>
          <w:spacing w:val="-27"/>
          <w:w w:val="105"/>
          <w:sz w:val="16"/>
        </w:rPr>
        <w:t xml:space="preserve"> </w:t>
      </w:r>
      <w:r>
        <w:rPr>
          <w:w w:val="105"/>
          <w:sz w:val="16"/>
        </w:rPr>
        <w:t>samples</w:t>
      </w:r>
      <w:r>
        <w:rPr>
          <w:spacing w:val="-23"/>
          <w:w w:val="105"/>
          <w:sz w:val="16"/>
        </w:rPr>
        <w:t xml:space="preserve"> </w:t>
      </w:r>
      <w:r>
        <w:rPr>
          <w:spacing w:val="4"/>
          <w:w w:val="105"/>
          <w:sz w:val="16"/>
        </w:rPr>
        <w:t>mustbe</w:t>
      </w:r>
      <w:r>
        <w:rPr>
          <w:spacing w:val="-20"/>
          <w:w w:val="105"/>
          <w:sz w:val="16"/>
        </w:rPr>
        <w:t xml:space="preserve"> </w:t>
      </w:r>
      <w:r>
        <w:rPr>
          <w:w w:val="105"/>
          <w:sz w:val="16"/>
        </w:rPr>
        <w:t>collected</w:t>
      </w:r>
      <w:r>
        <w:rPr>
          <w:spacing w:val="-18"/>
          <w:w w:val="105"/>
          <w:sz w:val="16"/>
        </w:rPr>
        <w:t xml:space="preserve"> </w:t>
      </w:r>
      <w:r>
        <w:rPr>
          <w:w w:val="105"/>
          <w:sz w:val="16"/>
        </w:rPr>
        <w:t>every</w:t>
      </w:r>
      <w:r>
        <w:rPr>
          <w:spacing w:val="-17"/>
          <w:w w:val="105"/>
          <w:sz w:val="16"/>
        </w:rPr>
        <w:t xml:space="preserve"> </w:t>
      </w:r>
      <w:r>
        <w:rPr>
          <w:w w:val="105"/>
          <w:sz w:val="16"/>
        </w:rPr>
        <w:t>3</w:t>
      </w:r>
      <w:r>
        <w:rPr>
          <w:spacing w:val="-18"/>
          <w:w w:val="105"/>
          <w:sz w:val="16"/>
        </w:rPr>
        <w:t xml:space="preserve"> </w:t>
      </w:r>
      <w:r>
        <w:rPr>
          <w:w w:val="105"/>
          <w:sz w:val="16"/>
        </w:rPr>
        <w:t>months</w:t>
      </w:r>
      <w:r>
        <w:rPr>
          <w:spacing w:val="-23"/>
          <w:w w:val="105"/>
          <w:sz w:val="16"/>
        </w:rPr>
        <w:t xml:space="preserve"> </w:t>
      </w:r>
      <w:r>
        <w:rPr>
          <w:spacing w:val="-3"/>
          <w:w w:val="105"/>
          <w:sz w:val="16"/>
        </w:rPr>
        <w:t>(±</w:t>
      </w:r>
      <w:r>
        <w:rPr>
          <w:spacing w:val="-24"/>
          <w:w w:val="105"/>
          <w:sz w:val="16"/>
        </w:rPr>
        <w:t xml:space="preserve"> </w:t>
      </w:r>
      <w:r>
        <w:rPr>
          <w:w w:val="105"/>
          <w:sz w:val="16"/>
        </w:rPr>
        <w:t>1</w:t>
      </w:r>
      <w:r>
        <w:rPr>
          <w:spacing w:val="-18"/>
          <w:w w:val="105"/>
          <w:sz w:val="16"/>
        </w:rPr>
        <w:t xml:space="preserve"> </w:t>
      </w:r>
      <w:r>
        <w:rPr>
          <w:w w:val="105"/>
          <w:sz w:val="16"/>
        </w:rPr>
        <w:t>month)</w:t>
      </w:r>
      <w:r>
        <w:rPr>
          <w:spacing w:val="-25"/>
          <w:w w:val="105"/>
          <w:sz w:val="16"/>
        </w:rPr>
        <w:t xml:space="preserve"> </w:t>
      </w:r>
      <w:r>
        <w:rPr>
          <w:spacing w:val="3"/>
          <w:w w:val="105"/>
          <w:sz w:val="16"/>
        </w:rPr>
        <w:t>up</w:t>
      </w:r>
      <w:r>
        <w:rPr>
          <w:spacing w:val="-18"/>
          <w:w w:val="105"/>
          <w:sz w:val="16"/>
        </w:rPr>
        <w:t xml:space="preserve"> </w:t>
      </w:r>
      <w:r>
        <w:rPr>
          <w:w w:val="105"/>
          <w:sz w:val="16"/>
        </w:rPr>
        <w:t>to</w:t>
      </w:r>
      <w:r>
        <w:rPr>
          <w:spacing w:val="-18"/>
          <w:w w:val="105"/>
          <w:sz w:val="16"/>
        </w:rPr>
        <w:t xml:space="preserve"> </w:t>
      </w:r>
      <w:r>
        <w:rPr>
          <w:w w:val="105"/>
          <w:sz w:val="16"/>
        </w:rPr>
        <w:t>1</w:t>
      </w:r>
      <w:r>
        <w:rPr>
          <w:spacing w:val="-18"/>
          <w:w w:val="105"/>
          <w:sz w:val="16"/>
        </w:rPr>
        <w:t xml:space="preserve"> </w:t>
      </w:r>
      <w:r>
        <w:rPr>
          <w:spacing w:val="2"/>
          <w:w w:val="105"/>
          <w:sz w:val="16"/>
        </w:rPr>
        <w:t>year</w:t>
      </w:r>
      <w:r>
        <w:rPr>
          <w:spacing w:val="-25"/>
          <w:w w:val="105"/>
          <w:sz w:val="16"/>
        </w:rPr>
        <w:t xml:space="preserve"> </w:t>
      </w:r>
      <w:r>
        <w:rPr>
          <w:w w:val="105"/>
          <w:sz w:val="16"/>
        </w:rPr>
        <w:t>from</w:t>
      </w:r>
      <w:r>
        <w:rPr>
          <w:spacing w:val="-24"/>
          <w:w w:val="105"/>
          <w:sz w:val="16"/>
        </w:rPr>
        <w:t xml:space="preserve"> </w:t>
      </w:r>
      <w:r>
        <w:rPr>
          <w:spacing w:val="3"/>
          <w:w w:val="105"/>
          <w:sz w:val="16"/>
        </w:rPr>
        <w:t>the</w:t>
      </w:r>
      <w:r>
        <w:rPr>
          <w:spacing w:val="-20"/>
          <w:w w:val="105"/>
          <w:sz w:val="16"/>
        </w:rPr>
        <w:t xml:space="preserve"> </w:t>
      </w:r>
      <w:r>
        <w:rPr>
          <w:w w:val="105"/>
          <w:sz w:val="16"/>
        </w:rPr>
        <w:t>last</w:t>
      </w:r>
      <w:r>
        <w:rPr>
          <w:spacing w:val="-29"/>
          <w:w w:val="105"/>
          <w:sz w:val="16"/>
        </w:rPr>
        <w:t xml:space="preserve"> </w:t>
      </w:r>
      <w:r>
        <w:rPr>
          <w:spacing w:val="2"/>
          <w:w w:val="105"/>
          <w:sz w:val="16"/>
        </w:rPr>
        <w:t>dose</w:t>
      </w:r>
      <w:r>
        <w:rPr>
          <w:spacing w:val="-30"/>
          <w:w w:val="105"/>
          <w:sz w:val="16"/>
        </w:rPr>
        <w:t xml:space="preserve"> </w:t>
      </w:r>
      <w:r>
        <w:rPr>
          <w:spacing w:val="3"/>
          <w:w w:val="105"/>
          <w:sz w:val="16"/>
        </w:rPr>
        <w:t>of</w:t>
      </w:r>
      <w:r>
        <w:rPr>
          <w:spacing w:val="-16"/>
          <w:w w:val="105"/>
          <w:sz w:val="16"/>
        </w:rPr>
        <w:t xml:space="preserve"> </w:t>
      </w:r>
      <w:r>
        <w:rPr>
          <w:w w:val="105"/>
          <w:sz w:val="16"/>
        </w:rPr>
        <w:t>study drug,</w:t>
      </w:r>
      <w:r>
        <w:rPr>
          <w:spacing w:val="-30"/>
          <w:w w:val="105"/>
          <w:sz w:val="16"/>
        </w:rPr>
        <w:t xml:space="preserve"> </w:t>
      </w:r>
      <w:r>
        <w:rPr>
          <w:spacing w:val="3"/>
          <w:w w:val="105"/>
          <w:sz w:val="16"/>
        </w:rPr>
        <w:t>or</w:t>
      </w:r>
      <w:r>
        <w:rPr>
          <w:spacing w:val="-23"/>
          <w:w w:val="105"/>
          <w:sz w:val="16"/>
        </w:rPr>
        <w:t xml:space="preserve"> </w:t>
      </w:r>
      <w:r>
        <w:rPr>
          <w:w w:val="105"/>
          <w:sz w:val="16"/>
        </w:rPr>
        <w:t>until</w:t>
      </w:r>
      <w:r>
        <w:rPr>
          <w:spacing w:val="-33"/>
          <w:w w:val="105"/>
          <w:sz w:val="16"/>
        </w:rPr>
        <w:t xml:space="preserve"> </w:t>
      </w:r>
      <w:r>
        <w:rPr>
          <w:spacing w:val="3"/>
          <w:w w:val="105"/>
          <w:sz w:val="16"/>
        </w:rPr>
        <w:t>the</w:t>
      </w:r>
      <w:r>
        <w:rPr>
          <w:spacing w:val="-26"/>
          <w:w w:val="105"/>
          <w:sz w:val="16"/>
        </w:rPr>
        <w:t xml:space="preserve"> </w:t>
      </w:r>
      <w:r>
        <w:rPr>
          <w:spacing w:val="-4"/>
          <w:w w:val="105"/>
          <w:sz w:val="16"/>
        </w:rPr>
        <w:t>ADA</w:t>
      </w:r>
      <w:r>
        <w:rPr>
          <w:spacing w:val="-31"/>
          <w:w w:val="105"/>
          <w:sz w:val="16"/>
        </w:rPr>
        <w:t xml:space="preserve"> </w:t>
      </w:r>
      <w:r>
        <w:rPr>
          <w:spacing w:val="2"/>
          <w:w w:val="105"/>
          <w:sz w:val="16"/>
        </w:rPr>
        <w:t>becomes</w:t>
      </w:r>
      <w:r>
        <w:rPr>
          <w:spacing w:val="-28"/>
          <w:w w:val="105"/>
          <w:sz w:val="16"/>
        </w:rPr>
        <w:t xml:space="preserve"> </w:t>
      </w:r>
      <w:r>
        <w:rPr>
          <w:w w:val="105"/>
          <w:sz w:val="16"/>
        </w:rPr>
        <w:t>negative,</w:t>
      </w:r>
      <w:r>
        <w:rPr>
          <w:spacing w:val="-30"/>
          <w:w w:val="105"/>
          <w:sz w:val="16"/>
        </w:rPr>
        <w:t xml:space="preserve"> </w:t>
      </w:r>
      <w:r>
        <w:rPr>
          <w:spacing w:val="3"/>
          <w:w w:val="105"/>
          <w:sz w:val="16"/>
        </w:rPr>
        <w:t>or</w:t>
      </w:r>
      <w:r>
        <w:rPr>
          <w:spacing w:val="-30"/>
          <w:w w:val="105"/>
          <w:sz w:val="16"/>
        </w:rPr>
        <w:t xml:space="preserve"> </w:t>
      </w:r>
      <w:r>
        <w:rPr>
          <w:w w:val="105"/>
          <w:sz w:val="16"/>
        </w:rPr>
        <w:t>until</w:t>
      </w:r>
      <w:r>
        <w:rPr>
          <w:spacing w:val="-32"/>
          <w:w w:val="105"/>
          <w:sz w:val="16"/>
        </w:rPr>
        <w:t xml:space="preserve"> </w:t>
      </w:r>
      <w:r>
        <w:rPr>
          <w:spacing w:val="-4"/>
          <w:w w:val="105"/>
          <w:sz w:val="16"/>
        </w:rPr>
        <w:t>ADA</w:t>
      </w:r>
      <w:r>
        <w:rPr>
          <w:spacing w:val="-24"/>
          <w:w w:val="105"/>
          <w:sz w:val="16"/>
        </w:rPr>
        <w:t xml:space="preserve"> </w:t>
      </w:r>
      <w:r>
        <w:rPr>
          <w:w w:val="105"/>
          <w:sz w:val="16"/>
        </w:rPr>
        <w:t>titer</w:t>
      </w:r>
      <w:r>
        <w:rPr>
          <w:spacing w:val="-30"/>
          <w:w w:val="105"/>
          <w:sz w:val="16"/>
        </w:rPr>
        <w:t xml:space="preserve"> </w:t>
      </w:r>
      <w:r>
        <w:rPr>
          <w:spacing w:val="2"/>
          <w:w w:val="105"/>
          <w:sz w:val="16"/>
        </w:rPr>
        <w:t>becomes</w:t>
      </w:r>
      <w:r>
        <w:rPr>
          <w:spacing w:val="-29"/>
          <w:w w:val="105"/>
          <w:sz w:val="16"/>
        </w:rPr>
        <w:t xml:space="preserve"> </w:t>
      </w:r>
      <w:r>
        <w:rPr>
          <w:w w:val="105"/>
          <w:sz w:val="16"/>
        </w:rPr>
        <w:t>less</w:t>
      </w:r>
      <w:r>
        <w:rPr>
          <w:spacing w:val="-28"/>
          <w:w w:val="105"/>
          <w:sz w:val="16"/>
        </w:rPr>
        <w:t xml:space="preserve"> </w:t>
      </w:r>
      <w:r>
        <w:rPr>
          <w:spacing w:val="3"/>
          <w:w w:val="105"/>
          <w:sz w:val="16"/>
        </w:rPr>
        <w:t>than</w:t>
      </w:r>
      <w:r>
        <w:rPr>
          <w:spacing w:val="-32"/>
          <w:w w:val="105"/>
          <w:sz w:val="16"/>
        </w:rPr>
        <w:t xml:space="preserve"> </w:t>
      </w:r>
      <w:r>
        <w:rPr>
          <w:w w:val="105"/>
          <w:sz w:val="16"/>
        </w:rPr>
        <w:t>baseline</w:t>
      </w:r>
      <w:r>
        <w:rPr>
          <w:spacing w:val="-26"/>
          <w:w w:val="105"/>
          <w:sz w:val="16"/>
        </w:rPr>
        <w:t xml:space="preserve"> </w:t>
      </w:r>
      <w:r>
        <w:rPr>
          <w:w w:val="105"/>
          <w:sz w:val="16"/>
        </w:rPr>
        <w:t>(applicable</w:t>
      </w:r>
      <w:r>
        <w:rPr>
          <w:spacing w:val="-27"/>
          <w:w w:val="105"/>
          <w:sz w:val="16"/>
        </w:rPr>
        <w:t xml:space="preserve"> </w:t>
      </w:r>
      <w:r>
        <w:rPr>
          <w:w w:val="105"/>
          <w:sz w:val="16"/>
        </w:rPr>
        <w:t>when</w:t>
      </w:r>
      <w:r>
        <w:rPr>
          <w:spacing w:val="-31"/>
          <w:w w:val="105"/>
          <w:sz w:val="16"/>
        </w:rPr>
        <w:t xml:space="preserve"> </w:t>
      </w:r>
      <w:r>
        <w:rPr>
          <w:w w:val="105"/>
          <w:sz w:val="16"/>
        </w:rPr>
        <w:t>pre-existing</w:t>
      </w:r>
      <w:r>
        <w:rPr>
          <w:spacing w:val="-32"/>
          <w:w w:val="105"/>
          <w:sz w:val="16"/>
        </w:rPr>
        <w:t xml:space="preserve"> </w:t>
      </w:r>
      <w:r>
        <w:rPr>
          <w:spacing w:val="-4"/>
          <w:w w:val="105"/>
          <w:sz w:val="16"/>
        </w:rPr>
        <w:t>ADA</w:t>
      </w:r>
      <w:r>
        <w:rPr>
          <w:spacing w:val="-31"/>
          <w:w w:val="105"/>
          <w:sz w:val="16"/>
        </w:rPr>
        <w:t xml:space="preserve"> </w:t>
      </w:r>
      <w:r>
        <w:rPr>
          <w:spacing w:val="3"/>
          <w:w w:val="105"/>
          <w:sz w:val="16"/>
        </w:rPr>
        <w:t>was</w:t>
      </w:r>
      <w:r>
        <w:rPr>
          <w:spacing w:val="-29"/>
          <w:w w:val="105"/>
          <w:sz w:val="16"/>
        </w:rPr>
        <w:t xml:space="preserve"> </w:t>
      </w:r>
      <w:r>
        <w:rPr>
          <w:w w:val="105"/>
          <w:sz w:val="16"/>
        </w:rPr>
        <w:t>observed),</w:t>
      </w:r>
      <w:r>
        <w:rPr>
          <w:spacing w:val="-29"/>
          <w:w w:val="105"/>
          <w:sz w:val="16"/>
        </w:rPr>
        <w:t xml:space="preserve"> </w:t>
      </w:r>
      <w:r>
        <w:rPr>
          <w:spacing w:val="3"/>
          <w:w w:val="105"/>
          <w:sz w:val="16"/>
        </w:rPr>
        <w:t>or</w:t>
      </w:r>
      <w:r>
        <w:rPr>
          <w:spacing w:val="-30"/>
          <w:w w:val="105"/>
          <w:sz w:val="16"/>
        </w:rPr>
        <w:t xml:space="preserve"> </w:t>
      </w:r>
      <w:r>
        <w:rPr>
          <w:w w:val="105"/>
          <w:sz w:val="16"/>
        </w:rPr>
        <w:t>until</w:t>
      </w:r>
      <w:r>
        <w:rPr>
          <w:spacing w:val="-33"/>
          <w:w w:val="105"/>
          <w:sz w:val="16"/>
        </w:rPr>
        <w:t xml:space="preserve"> </w:t>
      </w:r>
      <w:r>
        <w:rPr>
          <w:spacing w:val="3"/>
          <w:w w:val="105"/>
          <w:sz w:val="16"/>
        </w:rPr>
        <w:t>the</w:t>
      </w:r>
      <w:r>
        <w:rPr>
          <w:spacing w:val="-26"/>
          <w:w w:val="105"/>
          <w:sz w:val="16"/>
        </w:rPr>
        <w:t xml:space="preserve"> </w:t>
      </w:r>
      <w:r>
        <w:rPr>
          <w:w w:val="105"/>
          <w:sz w:val="16"/>
        </w:rPr>
        <w:t>subject</w:t>
      </w:r>
      <w:r>
        <w:rPr>
          <w:spacing w:val="-25"/>
          <w:w w:val="105"/>
          <w:sz w:val="16"/>
        </w:rPr>
        <w:t xml:space="preserve"> </w:t>
      </w:r>
      <w:r>
        <w:rPr>
          <w:w w:val="105"/>
          <w:sz w:val="16"/>
        </w:rPr>
        <w:t xml:space="preserve">starts </w:t>
      </w:r>
      <w:r>
        <w:rPr>
          <w:spacing w:val="2"/>
          <w:w w:val="105"/>
          <w:sz w:val="16"/>
        </w:rPr>
        <w:t>another</w:t>
      </w:r>
      <w:r>
        <w:rPr>
          <w:spacing w:val="-22"/>
          <w:w w:val="105"/>
          <w:sz w:val="16"/>
        </w:rPr>
        <w:t xml:space="preserve"> </w:t>
      </w:r>
      <w:r>
        <w:rPr>
          <w:w w:val="105"/>
          <w:sz w:val="16"/>
        </w:rPr>
        <w:t>therapy</w:t>
      </w:r>
      <w:r>
        <w:rPr>
          <w:spacing w:val="-25"/>
          <w:w w:val="105"/>
          <w:sz w:val="16"/>
        </w:rPr>
        <w:t xml:space="preserve"> </w:t>
      </w:r>
      <w:r>
        <w:rPr>
          <w:spacing w:val="4"/>
          <w:w w:val="105"/>
          <w:sz w:val="16"/>
        </w:rPr>
        <w:t>for</w:t>
      </w:r>
      <w:r>
        <w:rPr>
          <w:spacing w:val="-21"/>
          <w:w w:val="105"/>
          <w:sz w:val="16"/>
        </w:rPr>
        <w:t xml:space="preserve"> </w:t>
      </w:r>
      <w:r>
        <w:rPr>
          <w:spacing w:val="-3"/>
          <w:w w:val="105"/>
          <w:sz w:val="16"/>
        </w:rPr>
        <w:t>cancer,</w:t>
      </w:r>
      <w:r>
        <w:rPr>
          <w:spacing w:val="-21"/>
          <w:w w:val="105"/>
          <w:sz w:val="16"/>
        </w:rPr>
        <w:t xml:space="preserve"> </w:t>
      </w:r>
      <w:r>
        <w:rPr>
          <w:spacing w:val="3"/>
          <w:w w:val="105"/>
          <w:sz w:val="16"/>
        </w:rPr>
        <w:t>or</w:t>
      </w:r>
      <w:r>
        <w:rPr>
          <w:spacing w:val="-22"/>
          <w:w w:val="105"/>
          <w:sz w:val="16"/>
        </w:rPr>
        <w:t xml:space="preserve"> </w:t>
      </w:r>
      <w:r>
        <w:rPr>
          <w:w w:val="105"/>
          <w:sz w:val="16"/>
        </w:rPr>
        <w:t>withdraws</w:t>
      </w:r>
      <w:r>
        <w:rPr>
          <w:spacing w:val="-18"/>
          <w:w w:val="105"/>
          <w:sz w:val="16"/>
        </w:rPr>
        <w:t xml:space="preserve"> </w:t>
      </w:r>
      <w:r>
        <w:rPr>
          <w:w w:val="105"/>
          <w:sz w:val="16"/>
        </w:rPr>
        <w:t>consent</w:t>
      </w:r>
      <w:r>
        <w:rPr>
          <w:spacing w:val="-13"/>
          <w:w w:val="105"/>
          <w:sz w:val="16"/>
        </w:rPr>
        <w:t xml:space="preserve"> </w:t>
      </w:r>
      <w:r>
        <w:rPr>
          <w:w w:val="105"/>
          <w:sz w:val="16"/>
        </w:rPr>
        <w:t>from</w:t>
      </w:r>
      <w:r>
        <w:rPr>
          <w:spacing w:val="-20"/>
          <w:w w:val="105"/>
          <w:sz w:val="16"/>
        </w:rPr>
        <w:t xml:space="preserve"> </w:t>
      </w:r>
      <w:r>
        <w:rPr>
          <w:spacing w:val="3"/>
          <w:w w:val="105"/>
          <w:sz w:val="16"/>
        </w:rPr>
        <w:t>the</w:t>
      </w:r>
      <w:r>
        <w:rPr>
          <w:spacing w:val="-15"/>
          <w:w w:val="105"/>
          <w:sz w:val="16"/>
        </w:rPr>
        <w:t xml:space="preserve"> </w:t>
      </w:r>
      <w:r>
        <w:rPr>
          <w:w w:val="105"/>
          <w:sz w:val="16"/>
        </w:rPr>
        <w:t>study,</w:t>
      </w:r>
      <w:r>
        <w:rPr>
          <w:spacing w:val="-20"/>
          <w:w w:val="105"/>
          <w:sz w:val="16"/>
        </w:rPr>
        <w:t xml:space="preserve"> </w:t>
      </w:r>
      <w:r>
        <w:rPr>
          <w:w w:val="105"/>
          <w:sz w:val="16"/>
        </w:rPr>
        <w:t>whichever</w:t>
      </w:r>
      <w:r>
        <w:rPr>
          <w:spacing w:val="-22"/>
          <w:w w:val="105"/>
          <w:sz w:val="16"/>
        </w:rPr>
        <w:t xml:space="preserve"> </w:t>
      </w:r>
      <w:r>
        <w:rPr>
          <w:w w:val="105"/>
          <w:sz w:val="16"/>
        </w:rPr>
        <w:t>occurs</w:t>
      </w:r>
      <w:r>
        <w:rPr>
          <w:spacing w:val="-19"/>
          <w:w w:val="105"/>
          <w:sz w:val="16"/>
        </w:rPr>
        <w:t xml:space="preserve"> </w:t>
      </w:r>
      <w:r>
        <w:rPr>
          <w:w w:val="105"/>
          <w:sz w:val="16"/>
        </w:rPr>
        <w:t>first.</w:t>
      </w:r>
    </w:p>
    <w:p w:rsidR="00016671" w:rsidRDefault="00376CE1" w:rsidP="00376CE1">
      <w:pPr>
        <w:pStyle w:val="a4"/>
        <w:numPr>
          <w:ilvl w:val="0"/>
          <w:numId w:val="23"/>
        </w:numPr>
        <w:tabs>
          <w:tab w:val="left" w:pos="509"/>
          <w:tab w:val="left" w:pos="510"/>
        </w:tabs>
        <w:spacing w:line="189" w:lineRule="exact"/>
        <w:rPr>
          <w:sz w:val="16"/>
        </w:rPr>
      </w:pPr>
      <w:r>
        <w:rPr>
          <w:w w:val="105"/>
          <w:position w:val="1"/>
          <w:sz w:val="16"/>
        </w:rPr>
        <w:t>Within</w:t>
      </w:r>
      <w:r>
        <w:rPr>
          <w:spacing w:val="-12"/>
          <w:w w:val="105"/>
          <w:position w:val="1"/>
          <w:sz w:val="16"/>
        </w:rPr>
        <w:t xml:space="preserve"> </w:t>
      </w:r>
      <w:r>
        <w:rPr>
          <w:spacing w:val="3"/>
          <w:w w:val="105"/>
          <w:position w:val="1"/>
          <w:sz w:val="16"/>
        </w:rPr>
        <w:t>28</w:t>
      </w:r>
      <w:r>
        <w:rPr>
          <w:spacing w:val="-11"/>
          <w:w w:val="105"/>
          <w:position w:val="1"/>
          <w:sz w:val="16"/>
        </w:rPr>
        <w:t xml:space="preserve"> </w:t>
      </w:r>
      <w:r>
        <w:rPr>
          <w:spacing w:val="6"/>
          <w:w w:val="105"/>
          <w:position w:val="1"/>
          <w:sz w:val="16"/>
        </w:rPr>
        <w:t>days</w:t>
      </w:r>
      <w:r>
        <w:rPr>
          <w:spacing w:val="-18"/>
          <w:w w:val="105"/>
          <w:position w:val="1"/>
          <w:sz w:val="16"/>
        </w:rPr>
        <w:t xml:space="preserve"> </w:t>
      </w:r>
      <w:r>
        <w:rPr>
          <w:w w:val="105"/>
          <w:position w:val="1"/>
          <w:sz w:val="16"/>
        </w:rPr>
        <w:t>before</w:t>
      </w:r>
      <w:r>
        <w:rPr>
          <w:spacing w:val="-15"/>
          <w:w w:val="105"/>
          <w:position w:val="1"/>
          <w:sz w:val="16"/>
        </w:rPr>
        <w:t xml:space="preserve"> </w:t>
      </w:r>
      <w:r>
        <w:rPr>
          <w:spacing w:val="-3"/>
          <w:w w:val="105"/>
          <w:position w:val="1"/>
          <w:sz w:val="16"/>
        </w:rPr>
        <w:t>randomization/registration.</w:t>
      </w:r>
    </w:p>
    <w:p w:rsidR="00016671" w:rsidRDefault="00376CE1" w:rsidP="00376CE1">
      <w:pPr>
        <w:pStyle w:val="a4"/>
        <w:numPr>
          <w:ilvl w:val="0"/>
          <w:numId w:val="81"/>
        </w:numPr>
        <w:tabs>
          <w:tab w:val="left" w:pos="509"/>
          <w:tab w:val="left" w:pos="510"/>
        </w:tabs>
        <w:spacing w:line="189" w:lineRule="exact"/>
        <w:rPr>
          <w:sz w:val="16"/>
        </w:rPr>
      </w:pPr>
      <w:r>
        <w:rPr>
          <w:spacing w:val="2"/>
          <w:w w:val="105"/>
          <w:position w:val="1"/>
          <w:sz w:val="16"/>
        </w:rPr>
        <w:t>Before</w:t>
      </w:r>
      <w:r>
        <w:rPr>
          <w:spacing w:val="-15"/>
          <w:w w:val="105"/>
          <w:position w:val="1"/>
          <w:sz w:val="16"/>
        </w:rPr>
        <w:t xml:space="preserve"> </w:t>
      </w:r>
      <w:r>
        <w:rPr>
          <w:w w:val="105"/>
          <w:position w:val="1"/>
          <w:sz w:val="16"/>
        </w:rPr>
        <w:t>administration</w:t>
      </w:r>
      <w:r>
        <w:rPr>
          <w:spacing w:val="-24"/>
          <w:w w:val="105"/>
          <w:position w:val="1"/>
          <w:sz w:val="16"/>
        </w:rPr>
        <w:t xml:space="preserve"> </w:t>
      </w:r>
      <w:r>
        <w:rPr>
          <w:spacing w:val="7"/>
          <w:w w:val="105"/>
          <w:position w:val="1"/>
          <w:sz w:val="16"/>
        </w:rPr>
        <w:t>at</w:t>
      </w:r>
      <w:r>
        <w:rPr>
          <w:spacing w:val="-13"/>
          <w:w w:val="105"/>
          <w:position w:val="1"/>
          <w:sz w:val="16"/>
        </w:rPr>
        <w:t xml:space="preserve"> </w:t>
      </w:r>
      <w:r>
        <w:rPr>
          <w:w w:val="105"/>
          <w:position w:val="1"/>
          <w:sz w:val="16"/>
        </w:rPr>
        <w:t>every</w:t>
      </w:r>
      <w:r>
        <w:rPr>
          <w:spacing w:val="-24"/>
          <w:w w:val="105"/>
          <w:position w:val="1"/>
          <w:sz w:val="16"/>
        </w:rPr>
        <w:t xml:space="preserve"> </w:t>
      </w:r>
      <w:r>
        <w:rPr>
          <w:w w:val="105"/>
          <w:position w:val="1"/>
          <w:sz w:val="16"/>
        </w:rPr>
        <w:t>2</w:t>
      </w:r>
      <w:r>
        <w:rPr>
          <w:spacing w:val="-12"/>
          <w:w w:val="105"/>
          <w:position w:val="1"/>
          <w:sz w:val="16"/>
        </w:rPr>
        <w:t xml:space="preserve"> </w:t>
      </w:r>
      <w:r>
        <w:rPr>
          <w:w w:val="105"/>
          <w:position w:val="1"/>
          <w:sz w:val="16"/>
        </w:rPr>
        <w:t>cycles</w:t>
      </w:r>
      <w:r>
        <w:rPr>
          <w:spacing w:val="-18"/>
          <w:w w:val="105"/>
          <w:position w:val="1"/>
          <w:sz w:val="16"/>
        </w:rPr>
        <w:t xml:space="preserve"> </w:t>
      </w:r>
      <w:r>
        <w:rPr>
          <w:spacing w:val="2"/>
          <w:w w:val="105"/>
          <w:position w:val="1"/>
          <w:sz w:val="16"/>
        </w:rPr>
        <w:t>from</w:t>
      </w:r>
      <w:r>
        <w:rPr>
          <w:spacing w:val="-20"/>
          <w:w w:val="105"/>
          <w:position w:val="1"/>
          <w:sz w:val="16"/>
        </w:rPr>
        <w:t xml:space="preserve"> </w:t>
      </w:r>
      <w:r>
        <w:rPr>
          <w:w w:val="105"/>
          <w:position w:val="1"/>
          <w:sz w:val="16"/>
        </w:rPr>
        <w:t>Cycle</w:t>
      </w:r>
      <w:r>
        <w:rPr>
          <w:spacing w:val="-14"/>
          <w:w w:val="105"/>
          <w:position w:val="1"/>
          <w:sz w:val="16"/>
        </w:rPr>
        <w:t xml:space="preserve"> </w:t>
      </w:r>
      <w:r>
        <w:rPr>
          <w:w w:val="105"/>
          <w:position w:val="1"/>
          <w:sz w:val="16"/>
        </w:rPr>
        <w:t>3</w:t>
      </w:r>
      <w:r>
        <w:rPr>
          <w:spacing w:val="-12"/>
          <w:w w:val="105"/>
          <w:position w:val="1"/>
          <w:sz w:val="16"/>
        </w:rPr>
        <w:t xml:space="preserve"> </w:t>
      </w:r>
      <w:r>
        <w:rPr>
          <w:spacing w:val="-3"/>
          <w:w w:val="105"/>
          <w:position w:val="1"/>
          <w:sz w:val="16"/>
        </w:rPr>
        <w:t>(eg,</w:t>
      </w:r>
      <w:r>
        <w:rPr>
          <w:spacing w:val="-20"/>
          <w:w w:val="105"/>
          <w:position w:val="1"/>
          <w:sz w:val="16"/>
        </w:rPr>
        <w:t xml:space="preserve"> </w:t>
      </w:r>
      <w:r>
        <w:rPr>
          <w:w w:val="105"/>
          <w:position w:val="1"/>
          <w:sz w:val="16"/>
        </w:rPr>
        <w:t>Cycle</w:t>
      </w:r>
      <w:r>
        <w:rPr>
          <w:spacing w:val="-15"/>
          <w:w w:val="105"/>
          <w:position w:val="1"/>
          <w:sz w:val="16"/>
        </w:rPr>
        <w:t xml:space="preserve"> </w:t>
      </w:r>
      <w:r>
        <w:rPr>
          <w:spacing w:val="3"/>
          <w:w w:val="105"/>
          <w:position w:val="1"/>
          <w:sz w:val="16"/>
        </w:rPr>
        <w:t>3,</w:t>
      </w:r>
      <w:r>
        <w:rPr>
          <w:spacing w:val="-20"/>
          <w:w w:val="105"/>
          <w:position w:val="1"/>
          <w:sz w:val="16"/>
        </w:rPr>
        <w:t xml:space="preserve"> </w:t>
      </w:r>
      <w:r>
        <w:rPr>
          <w:spacing w:val="3"/>
          <w:w w:val="105"/>
          <w:position w:val="1"/>
          <w:sz w:val="16"/>
        </w:rPr>
        <w:t>5,</w:t>
      </w:r>
      <w:r>
        <w:rPr>
          <w:spacing w:val="-20"/>
          <w:w w:val="105"/>
          <w:position w:val="1"/>
          <w:sz w:val="16"/>
        </w:rPr>
        <w:t xml:space="preserve"> </w:t>
      </w:r>
      <w:r>
        <w:rPr>
          <w:spacing w:val="3"/>
          <w:w w:val="105"/>
          <w:position w:val="1"/>
          <w:sz w:val="16"/>
        </w:rPr>
        <w:t>7,</w:t>
      </w:r>
      <w:r>
        <w:rPr>
          <w:spacing w:val="-21"/>
          <w:w w:val="105"/>
          <w:position w:val="1"/>
          <w:sz w:val="16"/>
        </w:rPr>
        <w:t xml:space="preserve"> </w:t>
      </w:r>
      <w:r>
        <w:rPr>
          <w:w w:val="105"/>
          <w:position w:val="1"/>
          <w:sz w:val="16"/>
        </w:rPr>
        <w:t>9...).</w:t>
      </w:r>
    </w:p>
    <w:p w:rsidR="00016671" w:rsidRDefault="00376CE1" w:rsidP="00376CE1">
      <w:pPr>
        <w:pStyle w:val="a4"/>
        <w:numPr>
          <w:ilvl w:val="0"/>
          <w:numId w:val="22"/>
        </w:numPr>
        <w:tabs>
          <w:tab w:val="left" w:pos="509"/>
          <w:tab w:val="left" w:pos="510"/>
        </w:tabs>
        <w:spacing w:before="1" w:line="230" w:lineRule="auto"/>
        <w:ind w:right="1947"/>
        <w:rPr>
          <w:sz w:val="16"/>
        </w:rPr>
      </w:pPr>
      <w:r>
        <w:rPr>
          <w:w w:val="105"/>
          <w:sz w:val="16"/>
        </w:rPr>
        <w:t>Echo</w:t>
      </w:r>
      <w:r>
        <w:rPr>
          <w:spacing w:val="-21"/>
          <w:w w:val="105"/>
          <w:sz w:val="16"/>
        </w:rPr>
        <w:t xml:space="preserve"> </w:t>
      </w:r>
      <w:r>
        <w:rPr>
          <w:spacing w:val="3"/>
          <w:w w:val="105"/>
          <w:sz w:val="16"/>
        </w:rPr>
        <w:t>or</w:t>
      </w:r>
      <w:r>
        <w:rPr>
          <w:spacing w:val="-27"/>
          <w:w w:val="105"/>
          <w:sz w:val="16"/>
        </w:rPr>
        <w:t xml:space="preserve"> </w:t>
      </w:r>
      <w:r>
        <w:rPr>
          <w:w w:val="105"/>
          <w:sz w:val="16"/>
        </w:rPr>
        <w:t>MUGA</w:t>
      </w:r>
      <w:r>
        <w:rPr>
          <w:spacing w:val="-28"/>
          <w:w w:val="105"/>
          <w:sz w:val="16"/>
        </w:rPr>
        <w:t xml:space="preserve"> </w:t>
      </w:r>
      <w:r>
        <w:rPr>
          <w:spacing w:val="4"/>
          <w:w w:val="105"/>
          <w:sz w:val="16"/>
        </w:rPr>
        <w:t>scan</w:t>
      </w:r>
      <w:r>
        <w:rPr>
          <w:spacing w:val="-20"/>
          <w:w w:val="105"/>
          <w:sz w:val="16"/>
        </w:rPr>
        <w:t xml:space="preserve"> </w:t>
      </w:r>
      <w:r>
        <w:rPr>
          <w:w w:val="105"/>
          <w:sz w:val="16"/>
        </w:rPr>
        <w:t>assessments</w:t>
      </w:r>
      <w:r>
        <w:rPr>
          <w:spacing w:val="-25"/>
          <w:w w:val="105"/>
          <w:sz w:val="16"/>
        </w:rPr>
        <w:t xml:space="preserve"> </w:t>
      </w:r>
      <w:r>
        <w:rPr>
          <w:w w:val="105"/>
          <w:sz w:val="16"/>
        </w:rPr>
        <w:t>(</w:t>
      </w:r>
      <w:r>
        <w:rPr>
          <w:w w:val="105"/>
          <w:position w:val="1"/>
          <w:sz w:val="16"/>
        </w:rPr>
        <w:t>note:</w:t>
      </w:r>
      <w:r>
        <w:rPr>
          <w:spacing w:val="-21"/>
          <w:w w:val="105"/>
          <w:position w:val="1"/>
          <w:sz w:val="16"/>
        </w:rPr>
        <w:t xml:space="preserve"> </w:t>
      </w:r>
      <w:r>
        <w:rPr>
          <w:spacing w:val="3"/>
          <w:w w:val="105"/>
          <w:position w:val="1"/>
          <w:sz w:val="16"/>
        </w:rPr>
        <w:t>the</w:t>
      </w:r>
      <w:r>
        <w:rPr>
          <w:spacing w:val="-32"/>
          <w:w w:val="105"/>
          <w:position w:val="1"/>
          <w:sz w:val="16"/>
        </w:rPr>
        <w:t xml:space="preserve"> </w:t>
      </w:r>
      <w:r>
        <w:rPr>
          <w:w w:val="105"/>
          <w:position w:val="1"/>
          <w:sz w:val="16"/>
        </w:rPr>
        <w:t>same</w:t>
      </w:r>
      <w:r>
        <w:rPr>
          <w:spacing w:val="-22"/>
          <w:w w:val="105"/>
          <w:position w:val="1"/>
          <w:sz w:val="16"/>
        </w:rPr>
        <w:t xml:space="preserve"> </w:t>
      </w:r>
      <w:r>
        <w:rPr>
          <w:w w:val="105"/>
          <w:position w:val="1"/>
          <w:sz w:val="16"/>
        </w:rPr>
        <w:t>test</w:t>
      </w:r>
      <w:r>
        <w:rPr>
          <w:spacing w:val="-21"/>
          <w:w w:val="105"/>
          <w:position w:val="1"/>
          <w:sz w:val="16"/>
        </w:rPr>
        <w:t xml:space="preserve"> </w:t>
      </w:r>
      <w:r>
        <w:rPr>
          <w:spacing w:val="-3"/>
          <w:w w:val="105"/>
          <w:position w:val="1"/>
          <w:sz w:val="16"/>
        </w:rPr>
        <w:t>must</w:t>
      </w:r>
      <w:r>
        <w:rPr>
          <w:spacing w:val="-21"/>
          <w:w w:val="105"/>
          <w:position w:val="1"/>
          <w:sz w:val="16"/>
        </w:rPr>
        <w:t xml:space="preserve"> </w:t>
      </w:r>
      <w:r>
        <w:rPr>
          <w:spacing w:val="3"/>
          <w:w w:val="105"/>
          <w:position w:val="1"/>
          <w:sz w:val="16"/>
        </w:rPr>
        <w:t>be</w:t>
      </w:r>
      <w:r>
        <w:rPr>
          <w:spacing w:val="-22"/>
          <w:w w:val="105"/>
          <w:position w:val="1"/>
          <w:sz w:val="16"/>
        </w:rPr>
        <w:t xml:space="preserve"> </w:t>
      </w:r>
      <w:r>
        <w:rPr>
          <w:w w:val="105"/>
          <w:position w:val="1"/>
          <w:sz w:val="16"/>
        </w:rPr>
        <w:t>used</w:t>
      </w:r>
      <w:r>
        <w:rPr>
          <w:spacing w:val="-30"/>
          <w:w w:val="105"/>
          <w:position w:val="1"/>
          <w:sz w:val="16"/>
        </w:rPr>
        <w:t xml:space="preserve"> </w:t>
      </w:r>
      <w:r>
        <w:rPr>
          <w:w w:val="105"/>
          <w:position w:val="1"/>
          <w:sz w:val="16"/>
        </w:rPr>
        <w:t>for</w:t>
      </w:r>
      <w:r>
        <w:rPr>
          <w:spacing w:val="-27"/>
          <w:w w:val="105"/>
          <w:position w:val="1"/>
          <w:sz w:val="16"/>
        </w:rPr>
        <w:t xml:space="preserve"> </w:t>
      </w:r>
      <w:r>
        <w:rPr>
          <w:spacing w:val="3"/>
          <w:w w:val="105"/>
          <w:position w:val="1"/>
          <w:sz w:val="16"/>
        </w:rPr>
        <w:t>the</w:t>
      </w:r>
      <w:r>
        <w:rPr>
          <w:spacing w:val="-22"/>
          <w:w w:val="105"/>
          <w:position w:val="1"/>
          <w:sz w:val="16"/>
        </w:rPr>
        <w:t xml:space="preserve"> </w:t>
      </w:r>
      <w:r>
        <w:rPr>
          <w:w w:val="105"/>
          <w:position w:val="1"/>
          <w:sz w:val="16"/>
        </w:rPr>
        <w:t>subject</w:t>
      </w:r>
      <w:r>
        <w:rPr>
          <w:spacing w:val="-21"/>
          <w:w w:val="105"/>
          <w:position w:val="1"/>
          <w:sz w:val="16"/>
        </w:rPr>
        <w:t xml:space="preserve"> </w:t>
      </w:r>
      <w:r>
        <w:rPr>
          <w:spacing w:val="-3"/>
          <w:w w:val="105"/>
          <w:position w:val="1"/>
          <w:sz w:val="16"/>
        </w:rPr>
        <w:t>throughout</w:t>
      </w:r>
      <w:r>
        <w:rPr>
          <w:spacing w:val="-21"/>
          <w:w w:val="105"/>
          <w:position w:val="1"/>
          <w:sz w:val="16"/>
        </w:rPr>
        <w:t xml:space="preserve"> </w:t>
      </w:r>
      <w:r>
        <w:rPr>
          <w:w w:val="105"/>
          <w:position w:val="1"/>
          <w:sz w:val="16"/>
        </w:rPr>
        <w:t>the</w:t>
      </w:r>
      <w:r>
        <w:rPr>
          <w:spacing w:val="-23"/>
          <w:w w:val="105"/>
          <w:position w:val="1"/>
          <w:sz w:val="16"/>
        </w:rPr>
        <w:t xml:space="preserve"> </w:t>
      </w:r>
      <w:r>
        <w:rPr>
          <w:w w:val="105"/>
          <w:position w:val="1"/>
          <w:sz w:val="16"/>
        </w:rPr>
        <w:t>study)</w:t>
      </w:r>
      <w:r>
        <w:rPr>
          <w:spacing w:val="-28"/>
          <w:w w:val="105"/>
          <w:position w:val="1"/>
          <w:sz w:val="16"/>
        </w:rPr>
        <w:t xml:space="preserve"> </w:t>
      </w:r>
      <w:r>
        <w:rPr>
          <w:spacing w:val="-6"/>
          <w:w w:val="105"/>
          <w:sz w:val="16"/>
        </w:rPr>
        <w:t>will</w:t>
      </w:r>
      <w:r>
        <w:rPr>
          <w:spacing w:val="-21"/>
          <w:w w:val="105"/>
          <w:sz w:val="16"/>
        </w:rPr>
        <w:t xml:space="preserve"> </w:t>
      </w:r>
      <w:r>
        <w:rPr>
          <w:spacing w:val="3"/>
          <w:w w:val="105"/>
          <w:sz w:val="16"/>
        </w:rPr>
        <w:t>be</w:t>
      </w:r>
      <w:r>
        <w:rPr>
          <w:spacing w:val="-22"/>
          <w:w w:val="105"/>
          <w:sz w:val="16"/>
        </w:rPr>
        <w:t xml:space="preserve"> </w:t>
      </w:r>
      <w:r>
        <w:rPr>
          <w:w w:val="105"/>
          <w:sz w:val="16"/>
        </w:rPr>
        <w:t>performed</w:t>
      </w:r>
      <w:r>
        <w:rPr>
          <w:spacing w:val="-29"/>
          <w:w w:val="105"/>
          <w:sz w:val="16"/>
        </w:rPr>
        <w:t xml:space="preserve"> </w:t>
      </w:r>
      <w:r>
        <w:rPr>
          <w:spacing w:val="7"/>
          <w:w w:val="105"/>
          <w:sz w:val="16"/>
        </w:rPr>
        <w:t>at</w:t>
      </w:r>
      <w:r>
        <w:rPr>
          <w:spacing w:val="-30"/>
          <w:w w:val="105"/>
          <w:sz w:val="16"/>
        </w:rPr>
        <w:t xml:space="preserve"> </w:t>
      </w:r>
      <w:r>
        <w:rPr>
          <w:w w:val="105"/>
          <w:sz w:val="16"/>
        </w:rPr>
        <w:t>Screening</w:t>
      </w:r>
      <w:r>
        <w:rPr>
          <w:spacing w:val="-30"/>
          <w:w w:val="105"/>
          <w:sz w:val="16"/>
        </w:rPr>
        <w:t xml:space="preserve"> </w:t>
      </w:r>
      <w:r>
        <w:rPr>
          <w:spacing w:val="2"/>
          <w:w w:val="105"/>
          <w:sz w:val="16"/>
        </w:rPr>
        <w:t>and</w:t>
      </w:r>
      <w:r>
        <w:rPr>
          <w:spacing w:val="-29"/>
          <w:w w:val="105"/>
          <w:sz w:val="16"/>
        </w:rPr>
        <w:t xml:space="preserve"> </w:t>
      </w:r>
      <w:r>
        <w:rPr>
          <w:w w:val="105"/>
          <w:sz w:val="16"/>
        </w:rPr>
        <w:t>every</w:t>
      </w:r>
      <w:r>
        <w:rPr>
          <w:spacing w:val="-30"/>
          <w:w w:val="105"/>
          <w:sz w:val="16"/>
        </w:rPr>
        <w:t xml:space="preserve"> </w:t>
      </w:r>
      <w:r>
        <w:rPr>
          <w:w w:val="105"/>
          <w:sz w:val="16"/>
        </w:rPr>
        <w:t>4</w:t>
      </w:r>
      <w:r>
        <w:rPr>
          <w:spacing w:val="-20"/>
          <w:w w:val="105"/>
          <w:sz w:val="16"/>
        </w:rPr>
        <w:t xml:space="preserve"> </w:t>
      </w:r>
      <w:r>
        <w:rPr>
          <w:w w:val="105"/>
          <w:sz w:val="16"/>
        </w:rPr>
        <w:t>cycles</w:t>
      </w:r>
      <w:r>
        <w:rPr>
          <w:spacing w:val="-25"/>
          <w:w w:val="105"/>
          <w:sz w:val="16"/>
        </w:rPr>
        <w:t xml:space="preserve"> </w:t>
      </w:r>
      <w:r>
        <w:rPr>
          <w:spacing w:val="-3"/>
          <w:w w:val="105"/>
          <w:sz w:val="16"/>
        </w:rPr>
        <w:t>(±7</w:t>
      </w:r>
      <w:r>
        <w:rPr>
          <w:spacing w:val="-20"/>
          <w:w w:val="105"/>
          <w:sz w:val="16"/>
        </w:rPr>
        <w:t xml:space="preserve"> </w:t>
      </w:r>
      <w:r>
        <w:rPr>
          <w:w w:val="105"/>
          <w:sz w:val="16"/>
        </w:rPr>
        <w:t xml:space="preserve">days) </w:t>
      </w:r>
      <w:r>
        <w:rPr>
          <w:spacing w:val="-3"/>
          <w:w w:val="105"/>
          <w:sz w:val="16"/>
        </w:rPr>
        <w:t>(eg,</w:t>
      </w:r>
      <w:r>
        <w:rPr>
          <w:spacing w:val="-9"/>
          <w:w w:val="105"/>
          <w:sz w:val="16"/>
        </w:rPr>
        <w:t xml:space="preserve"> </w:t>
      </w:r>
      <w:r>
        <w:rPr>
          <w:w w:val="105"/>
          <w:sz w:val="16"/>
        </w:rPr>
        <w:t>Cycle</w:t>
      </w:r>
      <w:r>
        <w:rPr>
          <w:spacing w:val="-14"/>
          <w:w w:val="105"/>
          <w:sz w:val="16"/>
        </w:rPr>
        <w:t xml:space="preserve"> </w:t>
      </w:r>
      <w:r>
        <w:rPr>
          <w:spacing w:val="3"/>
          <w:w w:val="105"/>
          <w:sz w:val="16"/>
        </w:rPr>
        <w:t>5,</w:t>
      </w:r>
      <w:r>
        <w:rPr>
          <w:spacing w:val="-20"/>
          <w:w w:val="105"/>
          <w:sz w:val="16"/>
        </w:rPr>
        <w:t xml:space="preserve"> </w:t>
      </w:r>
      <w:r>
        <w:rPr>
          <w:spacing w:val="3"/>
          <w:w w:val="105"/>
          <w:sz w:val="16"/>
        </w:rPr>
        <w:t>9,</w:t>
      </w:r>
      <w:r>
        <w:rPr>
          <w:spacing w:val="-20"/>
          <w:w w:val="105"/>
          <w:sz w:val="16"/>
        </w:rPr>
        <w:t xml:space="preserve"> </w:t>
      </w:r>
      <w:r>
        <w:rPr>
          <w:w w:val="105"/>
          <w:sz w:val="16"/>
        </w:rPr>
        <w:t>13…).</w:t>
      </w:r>
    </w:p>
    <w:p w:rsidR="00016671" w:rsidRDefault="00376CE1" w:rsidP="00376CE1">
      <w:pPr>
        <w:pStyle w:val="a4"/>
        <w:numPr>
          <w:ilvl w:val="0"/>
          <w:numId w:val="22"/>
        </w:numPr>
        <w:tabs>
          <w:tab w:val="left" w:pos="509"/>
          <w:tab w:val="left" w:pos="510"/>
        </w:tabs>
        <w:spacing w:line="166" w:lineRule="exact"/>
        <w:rPr>
          <w:sz w:val="16"/>
        </w:rPr>
      </w:pPr>
      <w:r>
        <w:rPr>
          <w:w w:val="105"/>
          <w:sz w:val="16"/>
        </w:rPr>
        <w:t>ECGs</w:t>
      </w:r>
      <w:r>
        <w:rPr>
          <w:spacing w:val="-19"/>
          <w:w w:val="105"/>
          <w:sz w:val="16"/>
        </w:rPr>
        <w:t xml:space="preserve"> </w:t>
      </w:r>
      <w:r>
        <w:rPr>
          <w:spacing w:val="-6"/>
          <w:w w:val="105"/>
          <w:sz w:val="16"/>
        </w:rPr>
        <w:t>will</w:t>
      </w:r>
      <w:r>
        <w:rPr>
          <w:spacing w:val="10"/>
          <w:w w:val="105"/>
          <w:sz w:val="16"/>
        </w:rPr>
        <w:t xml:space="preserve"> </w:t>
      </w:r>
      <w:r>
        <w:rPr>
          <w:spacing w:val="3"/>
          <w:w w:val="105"/>
          <w:sz w:val="16"/>
        </w:rPr>
        <w:t>be</w:t>
      </w:r>
      <w:r>
        <w:rPr>
          <w:spacing w:val="-15"/>
          <w:w w:val="105"/>
          <w:sz w:val="16"/>
        </w:rPr>
        <w:t xml:space="preserve"> </w:t>
      </w:r>
      <w:r>
        <w:rPr>
          <w:spacing w:val="3"/>
          <w:w w:val="105"/>
          <w:sz w:val="16"/>
        </w:rPr>
        <w:t>taken</w:t>
      </w:r>
      <w:r>
        <w:rPr>
          <w:spacing w:val="-12"/>
          <w:w w:val="105"/>
          <w:sz w:val="16"/>
        </w:rPr>
        <w:t xml:space="preserve"> </w:t>
      </w:r>
      <w:r>
        <w:rPr>
          <w:spacing w:val="-4"/>
          <w:w w:val="105"/>
          <w:sz w:val="16"/>
        </w:rPr>
        <w:t>in</w:t>
      </w:r>
      <w:r>
        <w:rPr>
          <w:spacing w:val="-12"/>
          <w:w w:val="105"/>
          <w:sz w:val="16"/>
        </w:rPr>
        <w:t xml:space="preserve"> </w:t>
      </w:r>
      <w:r>
        <w:rPr>
          <w:w w:val="105"/>
          <w:sz w:val="16"/>
        </w:rPr>
        <w:t>close</w:t>
      </w:r>
      <w:r>
        <w:rPr>
          <w:spacing w:val="-15"/>
          <w:w w:val="105"/>
          <w:sz w:val="16"/>
        </w:rPr>
        <w:t xml:space="preserve"> </w:t>
      </w:r>
      <w:r>
        <w:rPr>
          <w:w w:val="105"/>
          <w:sz w:val="16"/>
        </w:rPr>
        <w:t>succession,</w:t>
      </w:r>
      <w:r>
        <w:rPr>
          <w:spacing w:val="-21"/>
          <w:w w:val="105"/>
          <w:sz w:val="16"/>
        </w:rPr>
        <w:t xml:space="preserve"> </w:t>
      </w:r>
      <w:r>
        <w:rPr>
          <w:spacing w:val="-3"/>
          <w:w w:val="105"/>
          <w:sz w:val="16"/>
        </w:rPr>
        <w:t>approximately</w:t>
      </w:r>
      <w:r>
        <w:rPr>
          <w:spacing w:val="-25"/>
          <w:w w:val="105"/>
          <w:sz w:val="16"/>
        </w:rPr>
        <w:t xml:space="preserve"> </w:t>
      </w:r>
      <w:r>
        <w:rPr>
          <w:w w:val="105"/>
          <w:sz w:val="16"/>
        </w:rPr>
        <w:t>3</w:t>
      </w:r>
      <w:r>
        <w:rPr>
          <w:spacing w:val="-12"/>
          <w:w w:val="105"/>
          <w:sz w:val="16"/>
        </w:rPr>
        <w:t xml:space="preserve"> </w:t>
      </w:r>
      <w:r>
        <w:rPr>
          <w:w w:val="105"/>
          <w:sz w:val="16"/>
        </w:rPr>
        <w:t>minutes</w:t>
      </w:r>
      <w:r>
        <w:rPr>
          <w:spacing w:val="-19"/>
          <w:w w:val="105"/>
          <w:sz w:val="16"/>
        </w:rPr>
        <w:t xml:space="preserve"> </w:t>
      </w:r>
      <w:r>
        <w:rPr>
          <w:w w:val="105"/>
          <w:sz w:val="16"/>
        </w:rPr>
        <w:t>apart,</w:t>
      </w:r>
      <w:r>
        <w:rPr>
          <w:spacing w:val="-21"/>
          <w:w w:val="105"/>
          <w:sz w:val="16"/>
        </w:rPr>
        <w:t xml:space="preserve"> </w:t>
      </w:r>
      <w:r>
        <w:rPr>
          <w:spacing w:val="-3"/>
          <w:w w:val="105"/>
          <w:sz w:val="16"/>
        </w:rPr>
        <w:t>while</w:t>
      </w:r>
      <w:r>
        <w:rPr>
          <w:spacing w:val="-15"/>
          <w:w w:val="105"/>
          <w:sz w:val="16"/>
        </w:rPr>
        <w:t xml:space="preserve"> </w:t>
      </w:r>
      <w:r>
        <w:rPr>
          <w:spacing w:val="-4"/>
          <w:w w:val="105"/>
          <w:sz w:val="16"/>
        </w:rPr>
        <w:t>in</w:t>
      </w:r>
      <w:r>
        <w:rPr>
          <w:spacing w:val="-12"/>
          <w:w w:val="105"/>
          <w:sz w:val="16"/>
        </w:rPr>
        <w:t xml:space="preserve"> </w:t>
      </w:r>
      <w:r>
        <w:rPr>
          <w:w w:val="105"/>
          <w:sz w:val="16"/>
        </w:rPr>
        <w:t>a</w:t>
      </w:r>
      <w:r>
        <w:rPr>
          <w:spacing w:val="-4"/>
          <w:w w:val="105"/>
          <w:sz w:val="16"/>
        </w:rPr>
        <w:t xml:space="preserve"> </w:t>
      </w:r>
      <w:r>
        <w:rPr>
          <w:w w:val="105"/>
          <w:sz w:val="16"/>
        </w:rPr>
        <w:t>supine/semi-recumbent</w:t>
      </w:r>
      <w:r>
        <w:rPr>
          <w:spacing w:val="-13"/>
          <w:w w:val="105"/>
          <w:sz w:val="16"/>
        </w:rPr>
        <w:t xml:space="preserve"> </w:t>
      </w:r>
      <w:r>
        <w:rPr>
          <w:w w:val="105"/>
          <w:sz w:val="16"/>
        </w:rPr>
        <w:t>position.</w:t>
      </w:r>
    </w:p>
    <w:p w:rsidR="00016671" w:rsidRDefault="00376CE1" w:rsidP="00376CE1">
      <w:pPr>
        <w:pStyle w:val="a4"/>
        <w:numPr>
          <w:ilvl w:val="0"/>
          <w:numId w:val="22"/>
        </w:numPr>
        <w:tabs>
          <w:tab w:val="left" w:pos="509"/>
          <w:tab w:val="left" w:pos="510"/>
        </w:tabs>
        <w:spacing w:before="37" w:line="213" w:lineRule="auto"/>
        <w:ind w:right="1994"/>
        <w:rPr>
          <w:sz w:val="16"/>
        </w:rPr>
      </w:pPr>
      <w:r>
        <w:rPr>
          <w:spacing w:val="-3"/>
          <w:w w:val="105"/>
          <w:position w:val="1"/>
          <w:sz w:val="16"/>
        </w:rPr>
        <w:t>An</w:t>
      </w:r>
      <w:r>
        <w:rPr>
          <w:spacing w:val="-22"/>
          <w:w w:val="105"/>
          <w:position w:val="1"/>
          <w:sz w:val="16"/>
        </w:rPr>
        <w:t xml:space="preserve"> </w:t>
      </w:r>
      <w:r>
        <w:rPr>
          <w:spacing w:val="3"/>
          <w:w w:val="105"/>
          <w:position w:val="1"/>
          <w:sz w:val="16"/>
        </w:rPr>
        <w:t>MRI</w:t>
      </w:r>
      <w:r>
        <w:rPr>
          <w:spacing w:val="-20"/>
          <w:w w:val="105"/>
          <w:position w:val="1"/>
          <w:sz w:val="16"/>
        </w:rPr>
        <w:t xml:space="preserve"> </w:t>
      </w:r>
      <w:r>
        <w:rPr>
          <w:spacing w:val="3"/>
          <w:w w:val="105"/>
          <w:position w:val="1"/>
          <w:sz w:val="16"/>
        </w:rPr>
        <w:t>of</w:t>
      </w:r>
      <w:r>
        <w:rPr>
          <w:spacing w:val="-20"/>
          <w:w w:val="105"/>
          <w:position w:val="1"/>
          <w:sz w:val="16"/>
        </w:rPr>
        <w:t xml:space="preserve"> </w:t>
      </w:r>
      <w:r>
        <w:rPr>
          <w:spacing w:val="3"/>
          <w:w w:val="105"/>
          <w:position w:val="1"/>
          <w:sz w:val="16"/>
        </w:rPr>
        <w:t>the</w:t>
      </w:r>
      <w:r>
        <w:rPr>
          <w:spacing w:val="-24"/>
          <w:w w:val="105"/>
          <w:position w:val="1"/>
          <w:sz w:val="16"/>
        </w:rPr>
        <w:t xml:space="preserve"> </w:t>
      </w:r>
      <w:r>
        <w:rPr>
          <w:w w:val="105"/>
          <w:position w:val="1"/>
          <w:sz w:val="16"/>
        </w:rPr>
        <w:t>brain</w:t>
      </w:r>
      <w:r>
        <w:rPr>
          <w:spacing w:val="-22"/>
          <w:w w:val="105"/>
          <w:position w:val="1"/>
          <w:sz w:val="16"/>
        </w:rPr>
        <w:t xml:space="preserve"> </w:t>
      </w:r>
      <w:r>
        <w:rPr>
          <w:spacing w:val="-4"/>
          <w:w w:val="105"/>
          <w:position w:val="1"/>
          <w:sz w:val="16"/>
        </w:rPr>
        <w:t>is</w:t>
      </w:r>
      <w:r>
        <w:rPr>
          <w:spacing w:val="-26"/>
          <w:w w:val="105"/>
          <w:position w:val="1"/>
          <w:sz w:val="16"/>
        </w:rPr>
        <w:t xml:space="preserve"> </w:t>
      </w:r>
      <w:r>
        <w:rPr>
          <w:w w:val="105"/>
          <w:position w:val="1"/>
          <w:sz w:val="16"/>
        </w:rPr>
        <w:t>mandatory</w:t>
      </w:r>
      <w:r>
        <w:rPr>
          <w:spacing w:val="-21"/>
          <w:w w:val="105"/>
          <w:position w:val="1"/>
          <w:sz w:val="16"/>
        </w:rPr>
        <w:t xml:space="preserve"> </w:t>
      </w:r>
      <w:r>
        <w:rPr>
          <w:w w:val="105"/>
          <w:position w:val="1"/>
          <w:sz w:val="16"/>
        </w:rPr>
        <w:t>for</w:t>
      </w:r>
      <w:r>
        <w:rPr>
          <w:spacing w:val="-28"/>
          <w:w w:val="105"/>
          <w:position w:val="1"/>
          <w:sz w:val="16"/>
        </w:rPr>
        <w:t xml:space="preserve"> </w:t>
      </w:r>
      <w:r>
        <w:rPr>
          <w:spacing w:val="2"/>
          <w:w w:val="105"/>
          <w:position w:val="1"/>
          <w:sz w:val="16"/>
        </w:rPr>
        <w:t>all</w:t>
      </w:r>
      <w:r>
        <w:rPr>
          <w:spacing w:val="-31"/>
          <w:w w:val="105"/>
          <w:position w:val="1"/>
          <w:sz w:val="16"/>
        </w:rPr>
        <w:t xml:space="preserve"> </w:t>
      </w:r>
      <w:r>
        <w:rPr>
          <w:w w:val="105"/>
          <w:position w:val="1"/>
          <w:sz w:val="16"/>
        </w:rPr>
        <w:t>subjects</w:t>
      </w:r>
      <w:r>
        <w:rPr>
          <w:spacing w:val="-26"/>
          <w:w w:val="105"/>
          <w:position w:val="1"/>
          <w:sz w:val="16"/>
        </w:rPr>
        <w:t xml:space="preserve"> </w:t>
      </w:r>
      <w:r>
        <w:rPr>
          <w:w w:val="105"/>
          <w:position w:val="1"/>
          <w:sz w:val="16"/>
        </w:rPr>
        <w:t>who</w:t>
      </w:r>
      <w:r>
        <w:rPr>
          <w:spacing w:val="-30"/>
          <w:w w:val="105"/>
          <w:position w:val="1"/>
          <w:sz w:val="16"/>
        </w:rPr>
        <w:t xml:space="preserve"> </w:t>
      </w:r>
      <w:r>
        <w:rPr>
          <w:w w:val="105"/>
          <w:position w:val="1"/>
          <w:sz w:val="16"/>
        </w:rPr>
        <w:t>were</w:t>
      </w:r>
      <w:r>
        <w:rPr>
          <w:spacing w:val="-24"/>
          <w:w w:val="105"/>
          <w:position w:val="1"/>
          <w:sz w:val="16"/>
        </w:rPr>
        <w:t xml:space="preserve"> </w:t>
      </w:r>
      <w:r>
        <w:rPr>
          <w:w w:val="105"/>
          <w:position w:val="1"/>
          <w:sz w:val="16"/>
        </w:rPr>
        <w:t>enrolled</w:t>
      </w:r>
      <w:r>
        <w:rPr>
          <w:spacing w:val="-21"/>
          <w:w w:val="105"/>
          <w:position w:val="1"/>
          <w:sz w:val="16"/>
        </w:rPr>
        <w:t xml:space="preserve"> </w:t>
      </w:r>
      <w:r>
        <w:rPr>
          <w:spacing w:val="-3"/>
          <w:w w:val="105"/>
          <w:position w:val="1"/>
          <w:sz w:val="16"/>
        </w:rPr>
        <w:t>with</w:t>
      </w:r>
      <w:r>
        <w:rPr>
          <w:spacing w:val="-22"/>
          <w:w w:val="105"/>
          <w:position w:val="1"/>
          <w:sz w:val="16"/>
        </w:rPr>
        <w:t xml:space="preserve"> </w:t>
      </w:r>
      <w:r>
        <w:rPr>
          <w:w w:val="105"/>
          <w:position w:val="1"/>
          <w:sz w:val="16"/>
        </w:rPr>
        <w:t>baseline</w:t>
      </w:r>
      <w:r>
        <w:rPr>
          <w:spacing w:val="-24"/>
          <w:w w:val="105"/>
          <w:position w:val="1"/>
          <w:sz w:val="16"/>
        </w:rPr>
        <w:t xml:space="preserve"> </w:t>
      </w:r>
      <w:r>
        <w:rPr>
          <w:w w:val="105"/>
          <w:position w:val="1"/>
          <w:sz w:val="16"/>
        </w:rPr>
        <w:t>stable</w:t>
      </w:r>
      <w:r>
        <w:rPr>
          <w:spacing w:val="-23"/>
          <w:w w:val="105"/>
          <w:position w:val="1"/>
          <w:sz w:val="16"/>
        </w:rPr>
        <w:t xml:space="preserve"> </w:t>
      </w:r>
      <w:r>
        <w:rPr>
          <w:w w:val="105"/>
          <w:position w:val="1"/>
          <w:sz w:val="16"/>
        </w:rPr>
        <w:t>brain</w:t>
      </w:r>
      <w:r>
        <w:rPr>
          <w:spacing w:val="-22"/>
          <w:w w:val="105"/>
          <w:position w:val="1"/>
          <w:sz w:val="16"/>
        </w:rPr>
        <w:t xml:space="preserve"> </w:t>
      </w:r>
      <w:r>
        <w:rPr>
          <w:w w:val="105"/>
          <w:position w:val="1"/>
          <w:sz w:val="16"/>
        </w:rPr>
        <w:t>metastases.</w:t>
      </w:r>
      <w:r>
        <w:rPr>
          <w:spacing w:val="-3"/>
          <w:w w:val="105"/>
          <w:position w:val="1"/>
          <w:sz w:val="16"/>
        </w:rPr>
        <w:t xml:space="preserve"> </w:t>
      </w:r>
      <w:r>
        <w:rPr>
          <w:w w:val="105"/>
          <w:position w:val="1"/>
          <w:sz w:val="16"/>
        </w:rPr>
        <w:t>Subjects</w:t>
      </w:r>
      <w:r>
        <w:rPr>
          <w:spacing w:val="-26"/>
          <w:w w:val="105"/>
          <w:position w:val="1"/>
          <w:sz w:val="16"/>
        </w:rPr>
        <w:t xml:space="preserve"> </w:t>
      </w:r>
      <w:r>
        <w:rPr>
          <w:spacing w:val="-3"/>
          <w:w w:val="105"/>
          <w:position w:val="1"/>
          <w:sz w:val="16"/>
        </w:rPr>
        <w:t>without</w:t>
      </w:r>
      <w:r>
        <w:rPr>
          <w:spacing w:val="-22"/>
          <w:w w:val="105"/>
          <w:position w:val="1"/>
          <w:sz w:val="16"/>
        </w:rPr>
        <w:t xml:space="preserve"> </w:t>
      </w:r>
      <w:r>
        <w:rPr>
          <w:w w:val="105"/>
          <w:position w:val="1"/>
          <w:sz w:val="16"/>
        </w:rPr>
        <w:t>brain</w:t>
      </w:r>
      <w:r>
        <w:rPr>
          <w:spacing w:val="-22"/>
          <w:w w:val="105"/>
          <w:position w:val="1"/>
          <w:sz w:val="16"/>
        </w:rPr>
        <w:t xml:space="preserve"> </w:t>
      </w:r>
      <w:r>
        <w:rPr>
          <w:spacing w:val="-3"/>
          <w:w w:val="105"/>
          <w:position w:val="1"/>
          <w:sz w:val="16"/>
        </w:rPr>
        <w:t>metastases</w:t>
      </w:r>
      <w:r>
        <w:rPr>
          <w:spacing w:val="-26"/>
          <w:w w:val="105"/>
          <w:position w:val="1"/>
          <w:sz w:val="16"/>
        </w:rPr>
        <w:t xml:space="preserve"> </w:t>
      </w:r>
      <w:r>
        <w:rPr>
          <w:spacing w:val="3"/>
          <w:w w:val="105"/>
          <w:position w:val="1"/>
          <w:sz w:val="16"/>
        </w:rPr>
        <w:t>do</w:t>
      </w:r>
      <w:r>
        <w:rPr>
          <w:spacing w:val="-21"/>
          <w:w w:val="105"/>
          <w:position w:val="1"/>
          <w:sz w:val="16"/>
        </w:rPr>
        <w:t xml:space="preserve"> </w:t>
      </w:r>
      <w:r>
        <w:rPr>
          <w:w w:val="105"/>
          <w:position w:val="1"/>
          <w:sz w:val="16"/>
        </w:rPr>
        <w:t>not</w:t>
      </w:r>
      <w:r>
        <w:rPr>
          <w:spacing w:val="-22"/>
          <w:w w:val="105"/>
          <w:position w:val="1"/>
          <w:sz w:val="16"/>
        </w:rPr>
        <w:t xml:space="preserve"> </w:t>
      </w:r>
      <w:r>
        <w:rPr>
          <w:w w:val="105"/>
          <w:position w:val="1"/>
          <w:sz w:val="16"/>
        </w:rPr>
        <w:t>need</w:t>
      </w:r>
      <w:r>
        <w:rPr>
          <w:spacing w:val="-22"/>
          <w:w w:val="105"/>
          <w:position w:val="1"/>
          <w:sz w:val="16"/>
        </w:rPr>
        <w:t xml:space="preserve"> </w:t>
      </w:r>
      <w:r>
        <w:rPr>
          <w:spacing w:val="-3"/>
          <w:w w:val="105"/>
          <w:position w:val="1"/>
          <w:sz w:val="16"/>
        </w:rPr>
        <w:t>additional</w:t>
      </w:r>
      <w:r>
        <w:rPr>
          <w:spacing w:val="-3"/>
          <w:w w:val="105"/>
          <w:sz w:val="16"/>
        </w:rPr>
        <w:t xml:space="preserve"> </w:t>
      </w:r>
      <w:r>
        <w:rPr>
          <w:w w:val="105"/>
          <w:sz w:val="16"/>
        </w:rPr>
        <w:t>bra</w:t>
      </w:r>
      <w:r>
        <w:rPr>
          <w:spacing w:val="-28"/>
          <w:w w:val="105"/>
          <w:sz w:val="16"/>
        </w:rPr>
        <w:t xml:space="preserve"> </w:t>
      </w:r>
      <w:r>
        <w:rPr>
          <w:spacing w:val="-4"/>
          <w:w w:val="105"/>
          <w:sz w:val="16"/>
        </w:rPr>
        <w:t>in</w:t>
      </w:r>
      <w:r>
        <w:rPr>
          <w:spacing w:val="-11"/>
          <w:w w:val="105"/>
          <w:sz w:val="16"/>
        </w:rPr>
        <w:t xml:space="preserve"> </w:t>
      </w:r>
      <w:r>
        <w:rPr>
          <w:w w:val="105"/>
          <w:sz w:val="16"/>
        </w:rPr>
        <w:t>scans</w:t>
      </w:r>
      <w:r>
        <w:rPr>
          <w:spacing w:val="-18"/>
          <w:w w:val="105"/>
          <w:sz w:val="16"/>
        </w:rPr>
        <w:t xml:space="preserve"> </w:t>
      </w:r>
      <w:r>
        <w:rPr>
          <w:w w:val="105"/>
          <w:sz w:val="16"/>
        </w:rPr>
        <w:t>for</w:t>
      </w:r>
      <w:r>
        <w:rPr>
          <w:spacing w:val="-22"/>
          <w:w w:val="105"/>
          <w:sz w:val="16"/>
        </w:rPr>
        <w:t xml:space="preserve"> </w:t>
      </w:r>
      <w:r>
        <w:rPr>
          <w:w w:val="105"/>
          <w:sz w:val="16"/>
        </w:rPr>
        <w:t>tumor</w:t>
      </w:r>
      <w:r>
        <w:rPr>
          <w:spacing w:val="-21"/>
          <w:w w:val="105"/>
          <w:sz w:val="16"/>
        </w:rPr>
        <w:t xml:space="preserve"> </w:t>
      </w:r>
      <w:r>
        <w:rPr>
          <w:w w:val="105"/>
          <w:sz w:val="16"/>
        </w:rPr>
        <w:t>assessment</w:t>
      </w:r>
      <w:r>
        <w:rPr>
          <w:spacing w:val="-25"/>
          <w:w w:val="105"/>
          <w:sz w:val="16"/>
        </w:rPr>
        <w:t xml:space="preserve"> </w:t>
      </w:r>
      <w:r>
        <w:rPr>
          <w:w w:val="105"/>
          <w:sz w:val="16"/>
        </w:rPr>
        <w:t>unless</w:t>
      </w:r>
      <w:r>
        <w:rPr>
          <w:spacing w:val="-18"/>
          <w:w w:val="105"/>
          <w:sz w:val="16"/>
        </w:rPr>
        <w:t xml:space="preserve"> </w:t>
      </w:r>
      <w:r>
        <w:rPr>
          <w:spacing w:val="-3"/>
          <w:w w:val="105"/>
          <w:sz w:val="16"/>
        </w:rPr>
        <w:t>clinically</w:t>
      </w:r>
      <w:r>
        <w:rPr>
          <w:spacing w:val="-12"/>
          <w:w w:val="105"/>
          <w:sz w:val="16"/>
        </w:rPr>
        <w:t xml:space="preserve"> </w:t>
      </w:r>
      <w:r>
        <w:rPr>
          <w:w w:val="105"/>
          <w:sz w:val="16"/>
        </w:rPr>
        <w:t>indicated.</w:t>
      </w:r>
    </w:p>
    <w:p w:rsidR="00016671" w:rsidRDefault="00376CE1" w:rsidP="00376CE1">
      <w:pPr>
        <w:pStyle w:val="a4"/>
        <w:numPr>
          <w:ilvl w:val="0"/>
          <w:numId w:val="22"/>
        </w:numPr>
        <w:tabs>
          <w:tab w:val="left" w:pos="509"/>
          <w:tab w:val="left" w:pos="510"/>
        </w:tabs>
        <w:spacing w:before="18" w:line="230" w:lineRule="auto"/>
        <w:ind w:right="2282"/>
        <w:rPr>
          <w:sz w:val="16"/>
        </w:rPr>
      </w:pPr>
      <w:r>
        <w:rPr>
          <w:w w:val="105"/>
          <w:sz w:val="16"/>
        </w:rPr>
        <w:t>Ophthalmologic</w:t>
      </w:r>
      <w:r>
        <w:rPr>
          <w:spacing w:val="-27"/>
          <w:w w:val="105"/>
          <w:sz w:val="16"/>
        </w:rPr>
        <w:t xml:space="preserve"> </w:t>
      </w:r>
      <w:r>
        <w:rPr>
          <w:w w:val="105"/>
          <w:sz w:val="16"/>
        </w:rPr>
        <w:t>assessments</w:t>
      </w:r>
      <w:r>
        <w:rPr>
          <w:spacing w:val="-28"/>
          <w:w w:val="105"/>
          <w:sz w:val="16"/>
        </w:rPr>
        <w:t xml:space="preserve"> </w:t>
      </w:r>
      <w:r>
        <w:rPr>
          <w:w w:val="105"/>
          <w:sz w:val="16"/>
        </w:rPr>
        <w:t>to</w:t>
      </w:r>
      <w:r>
        <w:rPr>
          <w:spacing w:val="-24"/>
          <w:w w:val="105"/>
          <w:sz w:val="16"/>
        </w:rPr>
        <w:t xml:space="preserve"> </w:t>
      </w:r>
      <w:r>
        <w:rPr>
          <w:w w:val="105"/>
          <w:sz w:val="16"/>
        </w:rPr>
        <w:t>include</w:t>
      </w:r>
      <w:r>
        <w:rPr>
          <w:spacing w:val="-26"/>
          <w:w w:val="105"/>
          <w:sz w:val="16"/>
        </w:rPr>
        <w:t xml:space="preserve"> </w:t>
      </w:r>
      <w:r>
        <w:rPr>
          <w:w w:val="105"/>
          <w:sz w:val="16"/>
        </w:rPr>
        <w:t>visual</w:t>
      </w:r>
      <w:r>
        <w:rPr>
          <w:spacing w:val="-33"/>
          <w:w w:val="105"/>
          <w:sz w:val="16"/>
        </w:rPr>
        <w:t xml:space="preserve"> </w:t>
      </w:r>
      <w:r>
        <w:rPr>
          <w:w w:val="105"/>
          <w:sz w:val="16"/>
        </w:rPr>
        <w:t>acuity</w:t>
      </w:r>
      <w:r>
        <w:rPr>
          <w:spacing w:val="-31"/>
          <w:w w:val="105"/>
          <w:sz w:val="16"/>
        </w:rPr>
        <w:t xml:space="preserve"> </w:t>
      </w:r>
      <w:r>
        <w:rPr>
          <w:w w:val="105"/>
          <w:sz w:val="16"/>
        </w:rPr>
        <w:t>testing,</w:t>
      </w:r>
      <w:r>
        <w:rPr>
          <w:spacing w:val="-30"/>
          <w:w w:val="105"/>
          <w:sz w:val="16"/>
        </w:rPr>
        <w:t xml:space="preserve"> </w:t>
      </w:r>
      <w:r>
        <w:rPr>
          <w:spacing w:val="-5"/>
          <w:w w:val="105"/>
          <w:sz w:val="16"/>
        </w:rPr>
        <w:t>slit</w:t>
      </w:r>
      <w:r>
        <w:rPr>
          <w:spacing w:val="-25"/>
          <w:w w:val="105"/>
          <w:sz w:val="16"/>
        </w:rPr>
        <w:t xml:space="preserve"> </w:t>
      </w:r>
      <w:r>
        <w:rPr>
          <w:spacing w:val="4"/>
          <w:w w:val="105"/>
          <w:sz w:val="16"/>
        </w:rPr>
        <w:t>lamp</w:t>
      </w:r>
      <w:r>
        <w:rPr>
          <w:spacing w:val="-24"/>
          <w:w w:val="105"/>
          <w:sz w:val="16"/>
        </w:rPr>
        <w:t xml:space="preserve"> </w:t>
      </w:r>
      <w:r>
        <w:rPr>
          <w:w w:val="105"/>
          <w:sz w:val="16"/>
        </w:rPr>
        <w:t>examination</w:t>
      </w:r>
      <w:r>
        <w:rPr>
          <w:spacing w:val="-32"/>
          <w:w w:val="105"/>
          <w:sz w:val="16"/>
        </w:rPr>
        <w:t xml:space="preserve"> </w:t>
      </w:r>
      <w:r>
        <w:rPr>
          <w:spacing w:val="2"/>
          <w:w w:val="105"/>
          <w:sz w:val="16"/>
        </w:rPr>
        <w:t>and</w:t>
      </w:r>
      <w:r>
        <w:rPr>
          <w:spacing w:val="-24"/>
          <w:w w:val="105"/>
          <w:sz w:val="16"/>
        </w:rPr>
        <w:t xml:space="preserve"> </w:t>
      </w:r>
      <w:r>
        <w:rPr>
          <w:w w:val="105"/>
          <w:sz w:val="16"/>
        </w:rPr>
        <w:t>fundoscopy</w:t>
      </w:r>
      <w:r>
        <w:rPr>
          <w:spacing w:val="-32"/>
          <w:w w:val="105"/>
          <w:sz w:val="16"/>
        </w:rPr>
        <w:t xml:space="preserve"> </w:t>
      </w:r>
      <w:r>
        <w:rPr>
          <w:spacing w:val="-6"/>
          <w:w w:val="105"/>
          <w:sz w:val="16"/>
        </w:rPr>
        <w:t>will</w:t>
      </w:r>
      <w:r>
        <w:rPr>
          <w:spacing w:val="-25"/>
          <w:w w:val="105"/>
          <w:sz w:val="16"/>
        </w:rPr>
        <w:t xml:space="preserve"> </w:t>
      </w:r>
      <w:r>
        <w:rPr>
          <w:spacing w:val="3"/>
          <w:w w:val="105"/>
          <w:sz w:val="16"/>
        </w:rPr>
        <w:t>be</w:t>
      </w:r>
      <w:r>
        <w:rPr>
          <w:spacing w:val="-26"/>
          <w:w w:val="105"/>
          <w:sz w:val="16"/>
        </w:rPr>
        <w:t xml:space="preserve"> </w:t>
      </w:r>
      <w:r>
        <w:rPr>
          <w:w w:val="105"/>
          <w:sz w:val="16"/>
        </w:rPr>
        <w:t>performed</w:t>
      </w:r>
      <w:r>
        <w:rPr>
          <w:spacing w:val="-24"/>
          <w:w w:val="105"/>
          <w:sz w:val="16"/>
        </w:rPr>
        <w:t xml:space="preserve"> </w:t>
      </w:r>
      <w:r>
        <w:rPr>
          <w:w w:val="105"/>
          <w:sz w:val="16"/>
        </w:rPr>
        <w:t>at</w:t>
      </w:r>
      <w:r>
        <w:rPr>
          <w:spacing w:val="-25"/>
          <w:w w:val="105"/>
          <w:sz w:val="16"/>
        </w:rPr>
        <w:t xml:space="preserve"> </w:t>
      </w:r>
      <w:r>
        <w:rPr>
          <w:w w:val="105"/>
          <w:sz w:val="16"/>
        </w:rPr>
        <w:t>Day</w:t>
      </w:r>
      <w:r>
        <w:rPr>
          <w:spacing w:val="-25"/>
          <w:w w:val="105"/>
          <w:sz w:val="16"/>
        </w:rPr>
        <w:t xml:space="preserve"> </w:t>
      </w:r>
      <w:r>
        <w:rPr>
          <w:w w:val="105"/>
          <w:sz w:val="16"/>
        </w:rPr>
        <w:t>1</w:t>
      </w:r>
      <w:r>
        <w:rPr>
          <w:spacing w:val="-24"/>
          <w:w w:val="105"/>
          <w:sz w:val="16"/>
        </w:rPr>
        <w:t xml:space="preserve"> </w:t>
      </w:r>
      <w:r>
        <w:rPr>
          <w:spacing w:val="3"/>
          <w:w w:val="105"/>
          <w:sz w:val="16"/>
        </w:rPr>
        <w:t>of</w:t>
      </w:r>
      <w:r>
        <w:rPr>
          <w:spacing w:val="-23"/>
          <w:w w:val="105"/>
          <w:sz w:val="16"/>
        </w:rPr>
        <w:t xml:space="preserve"> </w:t>
      </w:r>
      <w:r>
        <w:rPr>
          <w:w w:val="105"/>
          <w:sz w:val="16"/>
        </w:rPr>
        <w:t>Cycle</w:t>
      </w:r>
      <w:r>
        <w:rPr>
          <w:spacing w:val="-26"/>
          <w:w w:val="105"/>
          <w:sz w:val="16"/>
        </w:rPr>
        <w:t xml:space="preserve"> </w:t>
      </w:r>
      <w:r>
        <w:rPr>
          <w:w w:val="105"/>
          <w:sz w:val="16"/>
        </w:rPr>
        <w:t>2</w:t>
      </w:r>
      <w:r>
        <w:rPr>
          <w:spacing w:val="-25"/>
          <w:w w:val="105"/>
          <w:sz w:val="16"/>
        </w:rPr>
        <w:t xml:space="preserve"> </w:t>
      </w:r>
      <w:r>
        <w:rPr>
          <w:spacing w:val="-3"/>
          <w:w w:val="105"/>
          <w:sz w:val="16"/>
        </w:rPr>
        <w:t>(within</w:t>
      </w:r>
      <w:r>
        <w:rPr>
          <w:spacing w:val="-24"/>
          <w:w w:val="105"/>
          <w:sz w:val="16"/>
        </w:rPr>
        <w:t xml:space="preserve"> </w:t>
      </w:r>
      <w:r>
        <w:rPr>
          <w:w w:val="105"/>
          <w:sz w:val="16"/>
        </w:rPr>
        <w:t>3</w:t>
      </w:r>
      <w:r>
        <w:rPr>
          <w:spacing w:val="-24"/>
          <w:w w:val="105"/>
          <w:sz w:val="16"/>
        </w:rPr>
        <w:t xml:space="preserve"> </w:t>
      </w:r>
      <w:r>
        <w:rPr>
          <w:spacing w:val="3"/>
          <w:w w:val="105"/>
          <w:sz w:val="16"/>
        </w:rPr>
        <w:t>days</w:t>
      </w:r>
      <w:r>
        <w:rPr>
          <w:spacing w:val="-29"/>
          <w:w w:val="105"/>
          <w:sz w:val="16"/>
        </w:rPr>
        <w:t xml:space="preserve"> </w:t>
      </w:r>
      <w:r>
        <w:rPr>
          <w:w w:val="105"/>
          <w:sz w:val="16"/>
        </w:rPr>
        <w:t>before administration)</w:t>
      </w:r>
      <w:r>
        <w:rPr>
          <w:spacing w:val="-22"/>
          <w:w w:val="105"/>
          <w:sz w:val="16"/>
        </w:rPr>
        <w:t xml:space="preserve"> </w:t>
      </w:r>
      <w:r>
        <w:rPr>
          <w:spacing w:val="2"/>
          <w:w w:val="105"/>
          <w:sz w:val="16"/>
        </w:rPr>
        <w:t>and</w:t>
      </w:r>
      <w:r>
        <w:rPr>
          <w:spacing w:val="-12"/>
          <w:w w:val="105"/>
          <w:sz w:val="16"/>
        </w:rPr>
        <w:t xml:space="preserve"> </w:t>
      </w:r>
      <w:r>
        <w:rPr>
          <w:w w:val="105"/>
          <w:sz w:val="16"/>
        </w:rPr>
        <w:t>every</w:t>
      </w:r>
      <w:r>
        <w:rPr>
          <w:spacing w:val="-12"/>
          <w:w w:val="105"/>
          <w:sz w:val="16"/>
        </w:rPr>
        <w:t xml:space="preserve"> </w:t>
      </w:r>
      <w:r>
        <w:rPr>
          <w:w w:val="105"/>
          <w:sz w:val="16"/>
        </w:rPr>
        <w:t>4</w:t>
      </w:r>
      <w:r>
        <w:rPr>
          <w:spacing w:val="-12"/>
          <w:w w:val="105"/>
          <w:sz w:val="16"/>
        </w:rPr>
        <w:t xml:space="preserve"> </w:t>
      </w:r>
      <w:r>
        <w:rPr>
          <w:w w:val="105"/>
          <w:sz w:val="16"/>
        </w:rPr>
        <w:t>cycles</w:t>
      </w:r>
      <w:r>
        <w:rPr>
          <w:spacing w:val="-18"/>
          <w:w w:val="105"/>
          <w:sz w:val="16"/>
        </w:rPr>
        <w:t xml:space="preserve"> </w:t>
      </w:r>
      <w:r>
        <w:rPr>
          <w:spacing w:val="-3"/>
          <w:w w:val="105"/>
          <w:sz w:val="16"/>
        </w:rPr>
        <w:t>(±7</w:t>
      </w:r>
      <w:r>
        <w:rPr>
          <w:spacing w:val="-12"/>
          <w:w w:val="105"/>
          <w:sz w:val="16"/>
        </w:rPr>
        <w:t xml:space="preserve"> </w:t>
      </w:r>
      <w:r>
        <w:rPr>
          <w:spacing w:val="2"/>
          <w:w w:val="105"/>
          <w:sz w:val="16"/>
        </w:rPr>
        <w:t>days)</w:t>
      </w:r>
      <w:r>
        <w:rPr>
          <w:spacing w:val="-22"/>
          <w:w w:val="105"/>
          <w:sz w:val="16"/>
        </w:rPr>
        <w:t xml:space="preserve"> </w:t>
      </w:r>
      <w:r>
        <w:rPr>
          <w:w w:val="105"/>
          <w:sz w:val="16"/>
        </w:rPr>
        <w:t>thereafter</w:t>
      </w:r>
      <w:r>
        <w:rPr>
          <w:spacing w:val="-21"/>
          <w:w w:val="105"/>
          <w:sz w:val="16"/>
        </w:rPr>
        <w:t xml:space="preserve"> </w:t>
      </w:r>
      <w:r>
        <w:rPr>
          <w:w w:val="105"/>
          <w:sz w:val="16"/>
        </w:rPr>
        <w:t>(Day</w:t>
      </w:r>
      <w:r>
        <w:rPr>
          <w:spacing w:val="-25"/>
          <w:w w:val="105"/>
          <w:sz w:val="16"/>
        </w:rPr>
        <w:t xml:space="preserve"> </w:t>
      </w:r>
      <w:r>
        <w:rPr>
          <w:w w:val="105"/>
          <w:sz w:val="16"/>
        </w:rPr>
        <w:t>1</w:t>
      </w:r>
      <w:r>
        <w:rPr>
          <w:spacing w:val="-11"/>
          <w:w w:val="105"/>
          <w:sz w:val="16"/>
        </w:rPr>
        <w:t xml:space="preserve"> </w:t>
      </w:r>
      <w:r>
        <w:rPr>
          <w:w w:val="105"/>
          <w:sz w:val="16"/>
        </w:rPr>
        <w:t>Cycle</w:t>
      </w:r>
      <w:r>
        <w:rPr>
          <w:spacing w:val="-15"/>
          <w:w w:val="105"/>
          <w:sz w:val="16"/>
        </w:rPr>
        <w:t xml:space="preserve"> </w:t>
      </w:r>
      <w:r>
        <w:rPr>
          <w:spacing w:val="3"/>
          <w:w w:val="105"/>
          <w:sz w:val="16"/>
        </w:rPr>
        <w:t>2,</w:t>
      </w:r>
      <w:r>
        <w:rPr>
          <w:spacing w:val="-21"/>
          <w:w w:val="105"/>
          <w:sz w:val="16"/>
        </w:rPr>
        <w:t xml:space="preserve"> </w:t>
      </w:r>
      <w:r>
        <w:rPr>
          <w:spacing w:val="3"/>
          <w:w w:val="105"/>
          <w:sz w:val="16"/>
        </w:rPr>
        <w:t>6,</w:t>
      </w:r>
      <w:r>
        <w:rPr>
          <w:spacing w:val="-20"/>
          <w:w w:val="105"/>
          <w:sz w:val="16"/>
        </w:rPr>
        <w:t xml:space="preserve"> </w:t>
      </w:r>
      <w:r>
        <w:rPr>
          <w:spacing w:val="4"/>
          <w:w w:val="105"/>
          <w:sz w:val="16"/>
        </w:rPr>
        <w:t>10,</w:t>
      </w:r>
      <w:r>
        <w:rPr>
          <w:spacing w:val="-21"/>
          <w:w w:val="105"/>
          <w:sz w:val="16"/>
        </w:rPr>
        <w:t xml:space="preserve"> </w:t>
      </w:r>
      <w:r>
        <w:rPr>
          <w:spacing w:val="4"/>
          <w:w w:val="105"/>
          <w:sz w:val="16"/>
        </w:rPr>
        <w:t>14,</w:t>
      </w:r>
      <w:r>
        <w:rPr>
          <w:spacing w:val="-21"/>
          <w:w w:val="105"/>
          <w:sz w:val="16"/>
        </w:rPr>
        <w:t xml:space="preserve"> </w:t>
      </w:r>
      <w:r>
        <w:rPr>
          <w:w w:val="105"/>
          <w:sz w:val="16"/>
        </w:rPr>
        <w:t>etc).</w:t>
      </w:r>
    </w:p>
    <w:p w:rsidR="00016671" w:rsidRDefault="00376CE1" w:rsidP="00376CE1">
      <w:pPr>
        <w:pStyle w:val="a4"/>
        <w:numPr>
          <w:ilvl w:val="0"/>
          <w:numId w:val="22"/>
        </w:numPr>
        <w:tabs>
          <w:tab w:val="left" w:pos="533"/>
          <w:tab w:val="left" w:pos="534"/>
        </w:tabs>
        <w:spacing w:before="13" w:line="213" w:lineRule="auto"/>
        <w:ind w:left="508" w:right="2047" w:hanging="290"/>
        <w:rPr>
          <w:sz w:val="16"/>
        </w:rPr>
      </w:pPr>
      <w:r>
        <w:rPr>
          <w:w w:val="105"/>
          <w:position w:val="1"/>
          <w:sz w:val="16"/>
        </w:rPr>
        <w:t>Archived</w:t>
      </w:r>
      <w:r>
        <w:rPr>
          <w:spacing w:val="-24"/>
          <w:w w:val="105"/>
          <w:position w:val="1"/>
          <w:sz w:val="16"/>
        </w:rPr>
        <w:t xml:space="preserve"> </w:t>
      </w:r>
      <w:r>
        <w:rPr>
          <w:w w:val="105"/>
          <w:position w:val="1"/>
          <w:sz w:val="16"/>
        </w:rPr>
        <w:t>tissue</w:t>
      </w:r>
      <w:r>
        <w:rPr>
          <w:spacing w:val="-25"/>
          <w:w w:val="105"/>
          <w:position w:val="1"/>
          <w:sz w:val="16"/>
        </w:rPr>
        <w:t xml:space="preserve"> </w:t>
      </w:r>
      <w:r>
        <w:rPr>
          <w:w w:val="105"/>
          <w:position w:val="1"/>
          <w:sz w:val="16"/>
        </w:rPr>
        <w:t>appropriate</w:t>
      </w:r>
      <w:r>
        <w:rPr>
          <w:spacing w:val="-33"/>
          <w:w w:val="105"/>
          <w:position w:val="1"/>
          <w:sz w:val="16"/>
        </w:rPr>
        <w:t xml:space="preserve"> </w:t>
      </w:r>
      <w:r>
        <w:rPr>
          <w:spacing w:val="4"/>
          <w:w w:val="105"/>
          <w:position w:val="1"/>
          <w:sz w:val="16"/>
        </w:rPr>
        <w:t>for</w:t>
      </w:r>
      <w:r>
        <w:rPr>
          <w:spacing w:val="-30"/>
          <w:w w:val="105"/>
          <w:position w:val="1"/>
          <w:sz w:val="16"/>
        </w:rPr>
        <w:t xml:space="preserve"> </w:t>
      </w:r>
      <w:r>
        <w:rPr>
          <w:w w:val="105"/>
          <w:position w:val="1"/>
          <w:sz w:val="16"/>
        </w:rPr>
        <w:t>central</w:t>
      </w:r>
      <w:r>
        <w:rPr>
          <w:spacing w:val="-32"/>
          <w:w w:val="105"/>
          <w:position w:val="1"/>
          <w:sz w:val="16"/>
        </w:rPr>
        <w:t xml:space="preserve"> </w:t>
      </w:r>
      <w:r>
        <w:rPr>
          <w:w w:val="105"/>
          <w:position w:val="1"/>
          <w:sz w:val="16"/>
        </w:rPr>
        <w:t>laboratory</w:t>
      </w:r>
      <w:r>
        <w:rPr>
          <w:spacing w:val="-23"/>
          <w:w w:val="105"/>
          <w:position w:val="1"/>
          <w:sz w:val="16"/>
        </w:rPr>
        <w:t xml:space="preserve"> </w:t>
      </w:r>
      <w:r>
        <w:rPr>
          <w:w w:val="105"/>
          <w:position w:val="1"/>
          <w:sz w:val="16"/>
        </w:rPr>
        <w:t>HER2</w:t>
      </w:r>
      <w:r>
        <w:rPr>
          <w:spacing w:val="-32"/>
          <w:w w:val="105"/>
          <w:position w:val="1"/>
          <w:sz w:val="16"/>
        </w:rPr>
        <w:t xml:space="preserve"> </w:t>
      </w:r>
      <w:r>
        <w:rPr>
          <w:w w:val="105"/>
          <w:position w:val="1"/>
          <w:sz w:val="16"/>
        </w:rPr>
        <w:t>testing.</w:t>
      </w:r>
      <w:r>
        <w:rPr>
          <w:spacing w:val="-7"/>
          <w:w w:val="105"/>
          <w:position w:val="1"/>
          <w:sz w:val="16"/>
        </w:rPr>
        <w:t xml:space="preserve"> </w:t>
      </w:r>
      <w:r>
        <w:rPr>
          <w:spacing w:val="4"/>
          <w:w w:val="105"/>
          <w:position w:val="1"/>
          <w:sz w:val="16"/>
        </w:rPr>
        <w:t>If</w:t>
      </w:r>
      <w:r>
        <w:rPr>
          <w:spacing w:val="-22"/>
          <w:w w:val="105"/>
          <w:position w:val="1"/>
          <w:sz w:val="16"/>
        </w:rPr>
        <w:t xml:space="preserve"> </w:t>
      </w:r>
      <w:r>
        <w:rPr>
          <w:w w:val="105"/>
          <w:position w:val="1"/>
          <w:sz w:val="16"/>
        </w:rPr>
        <w:t>archived</w:t>
      </w:r>
      <w:r>
        <w:rPr>
          <w:spacing w:val="-31"/>
          <w:w w:val="105"/>
          <w:position w:val="1"/>
          <w:sz w:val="16"/>
        </w:rPr>
        <w:t xml:space="preserve"> </w:t>
      </w:r>
      <w:r>
        <w:rPr>
          <w:w w:val="105"/>
          <w:position w:val="1"/>
          <w:sz w:val="16"/>
        </w:rPr>
        <w:t>tissue</w:t>
      </w:r>
      <w:r>
        <w:rPr>
          <w:spacing w:val="-26"/>
          <w:w w:val="105"/>
          <w:position w:val="1"/>
          <w:sz w:val="16"/>
        </w:rPr>
        <w:t xml:space="preserve"> </w:t>
      </w:r>
      <w:r>
        <w:rPr>
          <w:spacing w:val="-4"/>
          <w:w w:val="105"/>
          <w:position w:val="1"/>
          <w:sz w:val="16"/>
        </w:rPr>
        <w:t>is</w:t>
      </w:r>
      <w:r>
        <w:rPr>
          <w:spacing w:val="-27"/>
          <w:w w:val="105"/>
          <w:position w:val="1"/>
          <w:sz w:val="16"/>
        </w:rPr>
        <w:t xml:space="preserve"> </w:t>
      </w:r>
      <w:r>
        <w:rPr>
          <w:spacing w:val="4"/>
          <w:w w:val="105"/>
          <w:position w:val="1"/>
          <w:sz w:val="16"/>
        </w:rPr>
        <w:t>not</w:t>
      </w:r>
      <w:r>
        <w:rPr>
          <w:spacing w:val="-25"/>
          <w:w w:val="105"/>
          <w:position w:val="1"/>
          <w:sz w:val="16"/>
        </w:rPr>
        <w:t xml:space="preserve"> </w:t>
      </w:r>
      <w:r>
        <w:rPr>
          <w:w w:val="105"/>
          <w:position w:val="1"/>
          <w:sz w:val="16"/>
        </w:rPr>
        <w:t>available,</w:t>
      </w:r>
      <w:r>
        <w:rPr>
          <w:spacing w:val="-29"/>
          <w:w w:val="105"/>
          <w:position w:val="1"/>
          <w:sz w:val="16"/>
        </w:rPr>
        <w:t xml:space="preserve"> </w:t>
      </w:r>
      <w:r>
        <w:rPr>
          <w:w w:val="105"/>
          <w:position w:val="1"/>
          <w:sz w:val="16"/>
        </w:rPr>
        <w:t>fresh</w:t>
      </w:r>
      <w:r>
        <w:rPr>
          <w:spacing w:val="-31"/>
          <w:w w:val="105"/>
          <w:position w:val="1"/>
          <w:sz w:val="16"/>
        </w:rPr>
        <w:t xml:space="preserve"> </w:t>
      </w:r>
      <w:r>
        <w:rPr>
          <w:w w:val="105"/>
          <w:position w:val="1"/>
          <w:sz w:val="16"/>
        </w:rPr>
        <w:t>biopsy</w:t>
      </w:r>
      <w:r>
        <w:rPr>
          <w:spacing w:val="-23"/>
          <w:w w:val="105"/>
          <w:position w:val="1"/>
          <w:sz w:val="16"/>
        </w:rPr>
        <w:t xml:space="preserve"> </w:t>
      </w:r>
      <w:r>
        <w:rPr>
          <w:spacing w:val="-4"/>
          <w:w w:val="105"/>
          <w:position w:val="1"/>
          <w:sz w:val="16"/>
        </w:rPr>
        <w:t>is</w:t>
      </w:r>
      <w:r>
        <w:rPr>
          <w:spacing w:val="-28"/>
          <w:w w:val="105"/>
          <w:position w:val="1"/>
          <w:sz w:val="16"/>
        </w:rPr>
        <w:t xml:space="preserve"> </w:t>
      </w:r>
      <w:r>
        <w:rPr>
          <w:w w:val="105"/>
          <w:position w:val="1"/>
          <w:sz w:val="16"/>
        </w:rPr>
        <w:t>required.</w:t>
      </w:r>
      <w:r>
        <w:rPr>
          <w:spacing w:val="-7"/>
          <w:w w:val="105"/>
          <w:position w:val="1"/>
          <w:sz w:val="16"/>
        </w:rPr>
        <w:t xml:space="preserve"> </w:t>
      </w:r>
      <w:r>
        <w:rPr>
          <w:spacing w:val="-3"/>
          <w:w w:val="105"/>
          <w:position w:val="1"/>
          <w:sz w:val="16"/>
        </w:rPr>
        <w:t>Up</w:t>
      </w:r>
      <w:r>
        <w:rPr>
          <w:spacing w:val="-23"/>
          <w:w w:val="105"/>
          <w:position w:val="1"/>
          <w:sz w:val="16"/>
        </w:rPr>
        <w:t xml:space="preserve"> </w:t>
      </w:r>
      <w:r>
        <w:rPr>
          <w:w w:val="105"/>
          <w:position w:val="1"/>
          <w:sz w:val="16"/>
        </w:rPr>
        <w:t>to</w:t>
      </w:r>
      <w:r>
        <w:rPr>
          <w:spacing w:val="-24"/>
          <w:w w:val="105"/>
          <w:position w:val="1"/>
          <w:sz w:val="16"/>
        </w:rPr>
        <w:t xml:space="preserve"> </w:t>
      </w:r>
      <w:r>
        <w:rPr>
          <w:w w:val="105"/>
          <w:position w:val="1"/>
          <w:sz w:val="16"/>
        </w:rPr>
        <w:t>5</w:t>
      </w:r>
      <w:r>
        <w:rPr>
          <w:spacing w:val="-23"/>
          <w:w w:val="105"/>
          <w:position w:val="1"/>
          <w:sz w:val="16"/>
        </w:rPr>
        <w:t xml:space="preserve"> </w:t>
      </w:r>
      <w:r>
        <w:rPr>
          <w:w w:val="105"/>
          <w:position w:val="1"/>
          <w:sz w:val="16"/>
        </w:rPr>
        <w:t>additional</w:t>
      </w:r>
      <w:r>
        <w:rPr>
          <w:spacing w:val="-32"/>
          <w:w w:val="105"/>
          <w:position w:val="1"/>
          <w:sz w:val="16"/>
        </w:rPr>
        <w:t xml:space="preserve"> </w:t>
      </w:r>
      <w:r>
        <w:rPr>
          <w:w w:val="105"/>
          <w:position w:val="1"/>
          <w:sz w:val="16"/>
        </w:rPr>
        <w:t>slides</w:t>
      </w:r>
      <w:r>
        <w:rPr>
          <w:spacing w:val="-28"/>
          <w:w w:val="105"/>
          <w:position w:val="1"/>
          <w:sz w:val="16"/>
        </w:rPr>
        <w:t xml:space="preserve"> </w:t>
      </w:r>
      <w:r>
        <w:rPr>
          <w:spacing w:val="3"/>
          <w:w w:val="105"/>
          <w:position w:val="1"/>
          <w:sz w:val="16"/>
        </w:rPr>
        <w:t>are</w:t>
      </w:r>
      <w:r>
        <w:rPr>
          <w:spacing w:val="-25"/>
          <w:w w:val="105"/>
          <w:position w:val="1"/>
          <w:sz w:val="16"/>
        </w:rPr>
        <w:t xml:space="preserve"> </w:t>
      </w:r>
      <w:r>
        <w:rPr>
          <w:w w:val="105"/>
          <w:position w:val="1"/>
          <w:sz w:val="16"/>
        </w:rPr>
        <w:t>requested</w:t>
      </w:r>
      <w:r>
        <w:rPr>
          <w:w w:val="105"/>
          <w:sz w:val="16"/>
        </w:rPr>
        <w:t xml:space="preserve"> </w:t>
      </w:r>
      <w:r>
        <w:rPr>
          <w:spacing w:val="4"/>
          <w:w w:val="105"/>
          <w:sz w:val="16"/>
        </w:rPr>
        <w:t>for</w:t>
      </w:r>
      <w:r>
        <w:rPr>
          <w:spacing w:val="-22"/>
          <w:w w:val="105"/>
          <w:sz w:val="16"/>
        </w:rPr>
        <w:t xml:space="preserve"> </w:t>
      </w:r>
      <w:r>
        <w:rPr>
          <w:w w:val="105"/>
          <w:sz w:val="16"/>
        </w:rPr>
        <w:t>optional</w:t>
      </w:r>
      <w:r>
        <w:rPr>
          <w:spacing w:val="-25"/>
          <w:w w:val="105"/>
          <w:sz w:val="16"/>
        </w:rPr>
        <w:t xml:space="preserve"> </w:t>
      </w:r>
      <w:r>
        <w:rPr>
          <w:w w:val="105"/>
          <w:sz w:val="16"/>
        </w:rPr>
        <w:t>biomarker</w:t>
      </w:r>
      <w:r>
        <w:rPr>
          <w:spacing w:val="-21"/>
          <w:w w:val="105"/>
          <w:sz w:val="16"/>
        </w:rPr>
        <w:t xml:space="preserve"> </w:t>
      </w:r>
      <w:r>
        <w:rPr>
          <w:w w:val="105"/>
          <w:sz w:val="16"/>
        </w:rPr>
        <w:t>analysis.</w:t>
      </w:r>
    </w:p>
    <w:p w:rsidR="00016671" w:rsidRDefault="00376CE1" w:rsidP="00376CE1">
      <w:pPr>
        <w:pStyle w:val="a4"/>
        <w:numPr>
          <w:ilvl w:val="0"/>
          <w:numId w:val="22"/>
        </w:numPr>
        <w:tabs>
          <w:tab w:val="left" w:pos="508"/>
          <w:tab w:val="left" w:pos="509"/>
        </w:tabs>
        <w:spacing w:before="15" w:line="230" w:lineRule="auto"/>
        <w:ind w:left="508" w:right="1969"/>
        <w:rPr>
          <w:sz w:val="16"/>
        </w:rPr>
      </w:pPr>
      <w:r>
        <w:rPr>
          <w:spacing w:val="4"/>
          <w:w w:val="105"/>
          <w:sz w:val="16"/>
        </w:rPr>
        <w:t>Based</w:t>
      </w:r>
      <w:r>
        <w:rPr>
          <w:spacing w:val="-19"/>
          <w:w w:val="105"/>
          <w:sz w:val="16"/>
        </w:rPr>
        <w:t xml:space="preserve"> </w:t>
      </w:r>
      <w:r>
        <w:rPr>
          <w:spacing w:val="3"/>
          <w:w w:val="105"/>
          <w:sz w:val="16"/>
        </w:rPr>
        <w:t>on</w:t>
      </w:r>
      <w:r>
        <w:rPr>
          <w:spacing w:val="-28"/>
          <w:w w:val="105"/>
          <w:sz w:val="16"/>
        </w:rPr>
        <w:t xml:space="preserve"> </w:t>
      </w:r>
      <w:r>
        <w:rPr>
          <w:spacing w:val="3"/>
          <w:w w:val="105"/>
          <w:sz w:val="16"/>
        </w:rPr>
        <w:t>no</w:t>
      </w:r>
      <w:r>
        <w:rPr>
          <w:spacing w:val="-19"/>
          <w:w w:val="105"/>
          <w:sz w:val="16"/>
        </w:rPr>
        <w:t xml:space="preserve"> </w:t>
      </w:r>
      <w:r>
        <w:rPr>
          <w:w w:val="105"/>
          <w:sz w:val="16"/>
        </w:rPr>
        <w:t>delays</w:t>
      </w:r>
      <w:r>
        <w:rPr>
          <w:spacing w:val="-24"/>
          <w:w w:val="105"/>
          <w:sz w:val="16"/>
        </w:rPr>
        <w:t xml:space="preserve"> </w:t>
      </w:r>
      <w:r>
        <w:rPr>
          <w:spacing w:val="2"/>
          <w:w w:val="105"/>
          <w:sz w:val="16"/>
        </w:rPr>
        <w:t>and</w:t>
      </w:r>
      <w:r>
        <w:rPr>
          <w:spacing w:val="-28"/>
          <w:w w:val="105"/>
          <w:sz w:val="16"/>
        </w:rPr>
        <w:t xml:space="preserve"> </w:t>
      </w:r>
      <w:r>
        <w:rPr>
          <w:w w:val="105"/>
          <w:sz w:val="16"/>
        </w:rPr>
        <w:t>a</w:t>
      </w:r>
      <w:r>
        <w:rPr>
          <w:spacing w:val="-12"/>
          <w:w w:val="105"/>
          <w:sz w:val="16"/>
        </w:rPr>
        <w:t xml:space="preserve"> </w:t>
      </w:r>
      <w:r>
        <w:rPr>
          <w:w w:val="105"/>
          <w:sz w:val="16"/>
        </w:rPr>
        <w:t>21-day</w:t>
      </w:r>
      <w:r>
        <w:rPr>
          <w:spacing w:val="-18"/>
          <w:w w:val="105"/>
          <w:sz w:val="16"/>
        </w:rPr>
        <w:t xml:space="preserve"> </w:t>
      </w:r>
      <w:r>
        <w:rPr>
          <w:w w:val="105"/>
          <w:sz w:val="16"/>
        </w:rPr>
        <w:t>cycle,</w:t>
      </w:r>
      <w:r>
        <w:rPr>
          <w:spacing w:val="-26"/>
          <w:w w:val="105"/>
          <w:sz w:val="16"/>
        </w:rPr>
        <w:t xml:space="preserve"> </w:t>
      </w:r>
      <w:r>
        <w:rPr>
          <w:spacing w:val="3"/>
          <w:w w:val="105"/>
          <w:sz w:val="16"/>
        </w:rPr>
        <w:t>Day</w:t>
      </w:r>
      <w:r>
        <w:rPr>
          <w:spacing w:val="-28"/>
          <w:w w:val="105"/>
          <w:sz w:val="16"/>
        </w:rPr>
        <w:t xml:space="preserve"> </w:t>
      </w:r>
      <w:r>
        <w:rPr>
          <w:spacing w:val="3"/>
          <w:w w:val="105"/>
          <w:sz w:val="16"/>
        </w:rPr>
        <w:t>22</w:t>
      </w:r>
      <w:r>
        <w:rPr>
          <w:spacing w:val="-18"/>
          <w:w w:val="105"/>
          <w:sz w:val="16"/>
        </w:rPr>
        <w:t xml:space="preserve"> </w:t>
      </w:r>
      <w:r>
        <w:rPr>
          <w:spacing w:val="-3"/>
          <w:w w:val="105"/>
          <w:sz w:val="16"/>
        </w:rPr>
        <w:t>should</w:t>
      </w:r>
      <w:r>
        <w:rPr>
          <w:spacing w:val="-19"/>
          <w:w w:val="105"/>
          <w:sz w:val="16"/>
        </w:rPr>
        <w:t xml:space="preserve"> </w:t>
      </w:r>
      <w:r>
        <w:rPr>
          <w:spacing w:val="3"/>
          <w:w w:val="105"/>
          <w:sz w:val="16"/>
        </w:rPr>
        <w:t>be</w:t>
      </w:r>
      <w:r>
        <w:rPr>
          <w:spacing w:val="-21"/>
          <w:w w:val="105"/>
          <w:sz w:val="16"/>
        </w:rPr>
        <w:t xml:space="preserve"> </w:t>
      </w:r>
      <w:r>
        <w:rPr>
          <w:spacing w:val="3"/>
          <w:w w:val="105"/>
          <w:sz w:val="16"/>
        </w:rPr>
        <w:t>the</w:t>
      </w:r>
      <w:r>
        <w:rPr>
          <w:spacing w:val="-20"/>
          <w:w w:val="105"/>
          <w:sz w:val="16"/>
        </w:rPr>
        <w:t xml:space="preserve"> </w:t>
      </w:r>
      <w:r>
        <w:rPr>
          <w:w w:val="105"/>
          <w:sz w:val="16"/>
        </w:rPr>
        <w:t>same</w:t>
      </w:r>
      <w:r>
        <w:rPr>
          <w:spacing w:val="-31"/>
          <w:w w:val="105"/>
          <w:sz w:val="16"/>
        </w:rPr>
        <w:t xml:space="preserve"> </w:t>
      </w:r>
      <w:r>
        <w:rPr>
          <w:spacing w:val="7"/>
          <w:w w:val="105"/>
          <w:sz w:val="16"/>
        </w:rPr>
        <w:t>as</w:t>
      </w:r>
      <w:r>
        <w:rPr>
          <w:spacing w:val="-24"/>
          <w:w w:val="105"/>
          <w:sz w:val="16"/>
        </w:rPr>
        <w:t xml:space="preserve"> </w:t>
      </w:r>
      <w:r>
        <w:rPr>
          <w:spacing w:val="3"/>
          <w:w w:val="105"/>
          <w:sz w:val="16"/>
        </w:rPr>
        <w:t>Day</w:t>
      </w:r>
      <w:r>
        <w:rPr>
          <w:spacing w:val="-28"/>
          <w:w w:val="105"/>
          <w:sz w:val="16"/>
        </w:rPr>
        <w:t xml:space="preserve"> </w:t>
      </w:r>
      <w:r>
        <w:rPr>
          <w:w w:val="105"/>
          <w:sz w:val="16"/>
        </w:rPr>
        <w:t>1</w:t>
      </w:r>
      <w:r>
        <w:rPr>
          <w:spacing w:val="-19"/>
          <w:w w:val="105"/>
          <w:sz w:val="16"/>
        </w:rPr>
        <w:t xml:space="preserve"> </w:t>
      </w:r>
      <w:r>
        <w:rPr>
          <w:spacing w:val="3"/>
          <w:w w:val="105"/>
          <w:sz w:val="16"/>
        </w:rPr>
        <w:t>of</w:t>
      </w:r>
      <w:r>
        <w:rPr>
          <w:spacing w:val="-17"/>
          <w:w w:val="105"/>
          <w:sz w:val="16"/>
        </w:rPr>
        <w:t xml:space="preserve"> </w:t>
      </w:r>
      <w:r>
        <w:rPr>
          <w:spacing w:val="3"/>
          <w:w w:val="105"/>
          <w:sz w:val="16"/>
        </w:rPr>
        <w:t>the</w:t>
      </w:r>
      <w:r>
        <w:rPr>
          <w:spacing w:val="-30"/>
          <w:w w:val="105"/>
          <w:sz w:val="16"/>
        </w:rPr>
        <w:t xml:space="preserve"> </w:t>
      </w:r>
      <w:r>
        <w:rPr>
          <w:w w:val="105"/>
          <w:sz w:val="16"/>
        </w:rPr>
        <w:t>next</w:t>
      </w:r>
      <w:r>
        <w:rPr>
          <w:spacing w:val="-20"/>
          <w:w w:val="105"/>
          <w:sz w:val="16"/>
        </w:rPr>
        <w:t xml:space="preserve"> </w:t>
      </w:r>
      <w:r>
        <w:rPr>
          <w:w w:val="105"/>
          <w:sz w:val="16"/>
        </w:rPr>
        <w:t>cycle.</w:t>
      </w:r>
      <w:r>
        <w:rPr>
          <w:spacing w:val="3"/>
          <w:w w:val="105"/>
          <w:sz w:val="16"/>
        </w:rPr>
        <w:t xml:space="preserve"> </w:t>
      </w:r>
      <w:r>
        <w:rPr>
          <w:spacing w:val="4"/>
          <w:w w:val="105"/>
          <w:sz w:val="16"/>
        </w:rPr>
        <w:t>In</w:t>
      </w:r>
      <w:r>
        <w:rPr>
          <w:spacing w:val="-18"/>
          <w:w w:val="105"/>
          <w:sz w:val="16"/>
        </w:rPr>
        <w:t xml:space="preserve"> </w:t>
      </w:r>
      <w:r>
        <w:rPr>
          <w:spacing w:val="3"/>
          <w:w w:val="105"/>
          <w:sz w:val="16"/>
        </w:rPr>
        <w:t>the</w:t>
      </w:r>
      <w:r>
        <w:rPr>
          <w:spacing w:val="-21"/>
          <w:w w:val="105"/>
          <w:sz w:val="16"/>
        </w:rPr>
        <w:t xml:space="preserve"> </w:t>
      </w:r>
      <w:r>
        <w:rPr>
          <w:w w:val="105"/>
          <w:sz w:val="16"/>
        </w:rPr>
        <w:t>event</w:t>
      </w:r>
      <w:r>
        <w:rPr>
          <w:spacing w:val="-19"/>
          <w:w w:val="105"/>
          <w:sz w:val="16"/>
        </w:rPr>
        <w:t xml:space="preserve"> </w:t>
      </w:r>
      <w:r>
        <w:rPr>
          <w:w w:val="105"/>
          <w:sz w:val="16"/>
        </w:rPr>
        <w:t>that</w:t>
      </w:r>
      <w:r>
        <w:rPr>
          <w:spacing w:val="-20"/>
          <w:w w:val="105"/>
          <w:sz w:val="16"/>
        </w:rPr>
        <w:t xml:space="preserve"> </w:t>
      </w:r>
      <w:r>
        <w:rPr>
          <w:w w:val="105"/>
          <w:sz w:val="16"/>
        </w:rPr>
        <w:t>there</w:t>
      </w:r>
      <w:r>
        <w:rPr>
          <w:spacing w:val="-20"/>
          <w:w w:val="105"/>
          <w:sz w:val="16"/>
        </w:rPr>
        <w:t xml:space="preserve"> </w:t>
      </w:r>
      <w:r>
        <w:rPr>
          <w:spacing w:val="-4"/>
          <w:w w:val="105"/>
          <w:sz w:val="16"/>
        </w:rPr>
        <w:t>is</w:t>
      </w:r>
      <w:r>
        <w:rPr>
          <w:spacing w:val="-24"/>
          <w:w w:val="105"/>
          <w:sz w:val="16"/>
        </w:rPr>
        <w:t xml:space="preserve"> </w:t>
      </w:r>
      <w:r>
        <w:rPr>
          <w:w w:val="105"/>
          <w:sz w:val="16"/>
        </w:rPr>
        <w:t>a</w:t>
      </w:r>
      <w:r>
        <w:rPr>
          <w:spacing w:val="-12"/>
          <w:w w:val="105"/>
          <w:sz w:val="16"/>
        </w:rPr>
        <w:t xml:space="preserve"> </w:t>
      </w:r>
      <w:r>
        <w:rPr>
          <w:spacing w:val="3"/>
          <w:w w:val="105"/>
          <w:sz w:val="16"/>
        </w:rPr>
        <w:t>delay</w:t>
      </w:r>
      <w:r>
        <w:rPr>
          <w:spacing w:val="-28"/>
          <w:w w:val="105"/>
          <w:sz w:val="16"/>
        </w:rPr>
        <w:t xml:space="preserve"> </w:t>
      </w:r>
      <w:r>
        <w:rPr>
          <w:spacing w:val="-4"/>
          <w:w w:val="105"/>
          <w:sz w:val="16"/>
        </w:rPr>
        <w:t>in</w:t>
      </w:r>
      <w:r>
        <w:rPr>
          <w:spacing w:val="-19"/>
          <w:w w:val="105"/>
          <w:sz w:val="16"/>
        </w:rPr>
        <w:t xml:space="preserve"> </w:t>
      </w:r>
      <w:r>
        <w:rPr>
          <w:spacing w:val="3"/>
          <w:w w:val="105"/>
          <w:sz w:val="16"/>
        </w:rPr>
        <w:t>the</w:t>
      </w:r>
      <w:r>
        <w:rPr>
          <w:spacing w:val="-21"/>
          <w:w w:val="105"/>
          <w:sz w:val="16"/>
        </w:rPr>
        <w:t xml:space="preserve"> </w:t>
      </w:r>
      <w:r>
        <w:rPr>
          <w:w w:val="105"/>
          <w:sz w:val="16"/>
        </w:rPr>
        <w:t>start</w:t>
      </w:r>
      <w:r>
        <w:rPr>
          <w:spacing w:val="-19"/>
          <w:w w:val="105"/>
          <w:sz w:val="16"/>
        </w:rPr>
        <w:t xml:space="preserve"> </w:t>
      </w:r>
      <w:r>
        <w:rPr>
          <w:spacing w:val="3"/>
          <w:w w:val="105"/>
          <w:sz w:val="16"/>
        </w:rPr>
        <w:t>of</w:t>
      </w:r>
      <w:r>
        <w:rPr>
          <w:spacing w:val="-26"/>
          <w:w w:val="105"/>
          <w:sz w:val="16"/>
        </w:rPr>
        <w:t xml:space="preserve"> </w:t>
      </w:r>
      <w:r>
        <w:rPr>
          <w:spacing w:val="3"/>
          <w:w w:val="105"/>
          <w:sz w:val="16"/>
        </w:rPr>
        <w:t>the</w:t>
      </w:r>
      <w:r>
        <w:rPr>
          <w:spacing w:val="-21"/>
          <w:w w:val="105"/>
          <w:sz w:val="16"/>
        </w:rPr>
        <w:t xml:space="preserve"> </w:t>
      </w:r>
      <w:r>
        <w:rPr>
          <w:w w:val="105"/>
          <w:sz w:val="16"/>
        </w:rPr>
        <w:t>next</w:t>
      </w:r>
      <w:r>
        <w:rPr>
          <w:spacing w:val="-19"/>
          <w:w w:val="105"/>
          <w:sz w:val="16"/>
        </w:rPr>
        <w:t xml:space="preserve"> </w:t>
      </w:r>
      <w:r>
        <w:rPr>
          <w:w w:val="105"/>
          <w:sz w:val="16"/>
        </w:rPr>
        <w:t>cycle,</w:t>
      </w:r>
      <w:r>
        <w:rPr>
          <w:spacing w:val="-25"/>
          <w:w w:val="105"/>
          <w:sz w:val="16"/>
        </w:rPr>
        <w:t xml:space="preserve"> </w:t>
      </w:r>
      <w:r>
        <w:rPr>
          <w:spacing w:val="3"/>
          <w:w w:val="105"/>
          <w:sz w:val="16"/>
        </w:rPr>
        <w:t>the</w:t>
      </w:r>
      <w:r>
        <w:rPr>
          <w:spacing w:val="-21"/>
          <w:w w:val="105"/>
          <w:sz w:val="16"/>
        </w:rPr>
        <w:t xml:space="preserve"> </w:t>
      </w:r>
      <w:r>
        <w:rPr>
          <w:w w:val="105"/>
          <w:sz w:val="16"/>
        </w:rPr>
        <w:t xml:space="preserve">goal </w:t>
      </w:r>
      <w:r>
        <w:rPr>
          <w:spacing w:val="-4"/>
          <w:w w:val="105"/>
          <w:sz w:val="16"/>
        </w:rPr>
        <w:t>is</w:t>
      </w:r>
      <w:r>
        <w:rPr>
          <w:spacing w:val="-6"/>
          <w:w w:val="105"/>
          <w:sz w:val="16"/>
        </w:rPr>
        <w:t xml:space="preserve"> </w:t>
      </w:r>
      <w:r>
        <w:rPr>
          <w:w w:val="105"/>
          <w:sz w:val="16"/>
        </w:rPr>
        <w:t>to</w:t>
      </w:r>
      <w:r>
        <w:rPr>
          <w:spacing w:val="-11"/>
          <w:w w:val="105"/>
          <w:sz w:val="16"/>
        </w:rPr>
        <w:t xml:space="preserve"> </w:t>
      </w:r>
      <w:r>
        <w:rPr>
          <w:spacing w:val="-3"/>
          <w:w w:val="105"/>
          <w:sz w:val="16"/>
        </w:rPr>
        <w:t>still</w:t>
      </w:r>
      <w:r>
        <w:rPr>
          <w:spacing w:val="-1"/>
          <w:w w:val="105"/>
          <w:sz w:val="16"/>
        </w:rPr>
        <w:t xml:space="preserve"> </w:t>
      </w:r>
      <w:r>
        <w:rPr>
          <w:spacing w:val="3"/>
          <w:w w:val="105"/>
          <w:sz w:val="16"/>
        </w:rPr>
        <w:t>obtain</w:t>
      </w:r>
      <w:r>
        <w:rPr>
          <w:spacing w:val="-11"/>
          <w:w w:val="105"/>
          <w:sz w:val="16"/>
        </w:rPr>
        <w:t xml:space="preserve"> </w:t>
      </w:r>
      <w:r>
        <w:rPr>
          <w:w w:val="105"/>
          <w:sz w:val="16"/>
        </w:rPr>
        <w:t>the</w:t>
      </w:r>
      <w:r>
        <w:rPr>
          <w:spacing w:val="-14"/>
          <w:w w:val="105"/>
          <w:sz w:val="16"/>
        </w:rPr>
        <w:t xml:space="preserve"> </w:t>
      </w:r>
      <w:r>
        <w:rPr>
          <w:w w:val="105"/>
          <w:sz w:val="16"/>
        </w:rPr>
        <w:t>PK</w:t>
      </w:r>
      <w:r>
        <w:rPr>
          <w:spacing w:val="-22"/>
          <w:w w:val="105"/>
          <w:sz w:val="16"/>
        </w:rPr>
        <w:t xml:space="preserve"> </w:t>
      </w:r>
      <w:r>
        <w:rPr>
          <w:w w:val="105"/>
          <w:sz w:val="16"/>
        </w:rPr>
        <w:t>sample</w:t>
      </w:r>
      <w:r>
        <w:rPr>
          <w:spacing w:val="-15"/>
          <w:w w:val="105"/>
          <w:sz w:val="16"/>
        </w:rPr>
        <w:t xml:space="preserve"> </w:t>
      </w:r>
      <w:r>
        <w:rPr>
          <w:spacing w:val="3"/>
          <w:w w:val="105"/>
          <w:sz w:val="16"/>
        </w:rPr>
        <w:t>on</w:t>
      </w:r>
      <w:r>
        <w:rPr>
          <w:spacing w:val="-11"/>
          <w:w w:val="105"/>
          <w:sz w:val="16"/>
        </w:rPr>
        <w:t xml:space="preserve"> </w:t>
      </w:r>
      <w:r>
        <w:rPr>
          <w:spacing w:val="3"/>
          <w:w w:val="105"/>
          <w:sz w:val="16"/>
        </w:rPr>
        <w:t>Day</w:t>
      </w:r>
      <w:r>
        <w:rPr>
          <w:spacing w:val="-24"/>
          <w:w w:val="105"/>
          <w:sz w:val="16"/>
        </w:rPr>
        <w:t xml:space="preserve"> </w:t>
      </w:r>
      <w:r>
        <w:rPr>
          <w:spacing w:val="3"/>
          <w:w w:val="105"/>
          <w:sz w:val="16"/>
        </w:rPr>
        <w:t>22</w:t>
      </w:r>
      <w:r>
        <w:rPr>
          <w:spacing w:val="-11"/>
          <w:w w:val="105"/>
          <w:sz w:val="16"/>
        </w:rPr>
        <w:t xml:space="preserve"> </w:t>
      </w:r>
      <w:r>
        <w:rPr>
          <w:spacing w:val="3"/>
          <w:w w:val="105"/>
          <w:sz w:val="16"/>
        </w:rPr>
        <w:t>of</w:t>
      </w:r>
      <w:r>
        <w:rPr>
          <w:spacing w:val="-22"/>
          <w:w w:val="105"/>
          <w:sz w:val="16"/>
        </w:rPr>
        <w:t xml:space="preserve"> </w:t>
      </w:r>
      <w:r>
        <w:rPr>
          <w:spacing w:val="3"/>
          <w:w w:val="105"/>
          <w:sz w:val="16"/>
        </w:rPr>
        <w:t>the</w:t>
      </w:r>
      <w:r>
        <w:rPr>
          <w:spacing w:val="-14"/>
          <w:w w:val="105"/>
          <w:sz w:val="16"/>
        </w:rPr>
        <w:t xml:space="preserve"> </w:t>
      </w:r>
      <w:r>
        <w:rPr>
          <w:spacing w:val="-3"/>
          <w:w w:val="105"/>
          <w:sz w:val="16"/>
        </w:rPr>
        <w:t>earlier</w:t>
      </w:r>
      <w:r>
        <w:rPr>
          <w:spacing w:val="-21"/>
          <w:w w:val="105"/>
          <w:sz w:val="16"/>
        </w:rPr>
        <w:t xml:space="preserve"> </w:t>
      </w:r>
      <w:r>
        <w:rPr>
          <w:w w:val="105"/>
          <w:sz w:val="16"/>
        </w:rPr>
        <w:t>cycle.</w:t>
      </w:r>
    </w:p>
    <w:p w:rsidR="00016671" w:rsidRDefault="00376CE1" w:rsidP="00376CE1">
      <w:pPr>
        <w:pStyle w:val="a4"/>
        <w:numPr>
          <w:ilvl w:val="0"/>
          <w:numId w:val="22"/>
        </w:numPr>
        <w:tabs>
          <w:tab w:val="left" w:pos="546"/>
          <w:tab w:val="left" w:pos="547"/>
        </w:tabs>
        <w:spacing w:before="7" w:line="180" w:lineRule="exact"/>
        <w:ind w:left="546" w:hanging="329"/>
        <w:rPr>
          <w:sz w:val="16"/>
        </w:rPr>
      </w:pPr>
      <w:r>
        <w:rPr>
          <w:w w:val="105"/>
          <w:sz w:val="16"/>
        </w:rPr>
        <w:t>DS-8201a</w:t>
      </w:r>
      <w:r>
        <w:rPr>
          <w:spacing w:val="-15"/>
          <w:w w:val="105"/>
          <w:sz w:val="16"/>
        </w:rPr>
        <w:t xml:space="preserve"> </w:t>
      </w:r>
      <w:r>
        <w:rPr>
          <w:spacing w:val="-4"/>
          <w:w w:val="105"/>
          <w:sz w:val="16"/>
        </w:rPr>
        <w:t>is</w:t>
      </w:r>
      <w:r>
        <w:rPr>
          <w:spacing w:val="-19"/>
          <w:w w:val="105"/>
          <w:sz w:val="16"/>
        </w:rPr>
        <w:t xml:space="preserve"> </w:t>
      </w:r>
      <w:r>
        <w:rPr>
          <w:w w:val="105"/>
          <w:sz w:val="16"/>
        </w:rPr>
        <w:t>to</w:t>
      </w:r>
      <w:r>
        <w:rPr>
          <w:spacing w:val="-12"/>
          <w:w w:val="105"/>
          <w:sz w:val="16"/>
        </w:rPr>
        <w:t xml:space="preserve"> </w:t>
      </w:r>
      <w:r>
        <w:rPr>
          <w:spacing w:val="3"/>
          <w:w w:val="105"/>
          <w:sz w:val="16"/>
        </w:rPr>
        <w:t>be</w:t>
      </w:r>
      <w:r>
        <w:rPr>
          <w:spacing w:val="-15"/>
          <w:w w:val="105"/>
          <w:sz w:val="16"/>
        </w:rPr>
        <w:t xml:space="preserve"> </w:t>
      </w:r>
      <w:r>
        <w:rPr>
          <w:w w:val="105"/>
          <w:sz w:val="16"/>
        </w:rPr>
        <w:t>administered</w:t>
      </w:r>
      <w:r>
        <w:rPr>
          <w:spacing w:val="-12"/>
          <w:w w:val="105"/>
          <w:sz w:val="16"/>
        </w:rPr>
        <w:t xml:space="preserve"> </w:t>
      </w:r>
      <w:r>
        <w:rPr>
          <w:w w:val="105"/>
          <w:sz w:val="16"/>
        </w:rPr>
        <w:t>every</w:t>
      </w:r>
      <w:r>
        <w:rPr>
          <w:spacing w:val="-11"/>
          <w:w w:val="105"/>
          <w:sz w:val="16"/>
        </w:rPr>
        <w:t xml:space="preserve"> </w:t>
      </w:r>
      <w:r>
        <w:rPr>
          <w:w w:val="105"/>
          <w:sz w:val="16"/>
        </w:rPr>
        <w:t>3</w:t>
      </w:r>
      <w:r>
        <w:rPr>
          <w:spacing w:val="-12"/>
          <w:w w:val="105"/>
          <w:sz w:val="16"/>
        </w:rPr>
        <w:t xml:space="preserve"> </w:t>
      </w:r>
      <w:r>
        <w:rPr>
          <w:w w:val="105"/>
          <w:sz w:val="16"/>
        </w:rPr>
        <w:t>weeks</w:t>
      </w:r>
      <w:r>
        <w:rPr>
          <w:spacing w:val="-19"/>
          <w:w w:val="105"/>
          <w:sz w:val="16"/>
        </w:rPr>
        <w:t xml:space="preserve"> </w:t>
      </w:r>
      <w:r>
        <w:rPr>
          <w:w w:val="105"/>
          <w:sz w:val="16"/>
        </w:rPr>
        <w:t>±</w:t>
      </w:r>
      <w:r>
        <w:rPr>
          <w:spacing w:val="-20"/>
          <w:w w:val="105"/>
          <w:sz w:val="16"/>
        </w:rPr>
        <w:t xml:space="preserve"> </w:t>
      </w:r>
      <w:r>
        <w:rPr>
          <w:w w:val="105"/>
          <w:sz w:val="16"/>
        </w:rPr>
        <w:t>2</w:t>
      </w:r>
      <w:r>
        <w:rPr>
          <w:spacing w:val="-12"/>
          <w:w w:val="105"/>
          <w:sz w:val="16"/>
        </w:rPr>
        <w:t xml:space="preserve"> </w:t>
      </w:r>
      <w:r>
        <w:rPr>
          <w:spacing w:val="6"/>
          <w:w w:val="105"/>
          <w:sz w:val="16"/>
        </w:rPr>
        <w:t>days</w:t>
      </w:r>
      <w:r>
        <w:rPr>
          <w:spacing w:val="-18"/>
          <w:w w:val="105"/>
          <w:sz w:val="16"/>
        </w:rPr>
        <w:t xml:space="preserve"> </w:t>
      </w:r>
      <w:r>
        <w:rPr>
          <w:w w:val="105"/>
          <w:sz w:val="16"/>
        </w:rPr>
        <w:t>unless</w:t>
      </w:r>
      <w:r>
        <w:rPr>
          <w:spacing w:val="-19"/>
          <w:w w:val="105"/>
          <w:sz w:val="16"/>
        </w:rPr>
        <w:t xml:space="preserve"> </w:t>
      </w:r>
      <w:r>
        <w:rPr>
          <w:w w:val="105"/>
          <w:sz w:val="16"/>
        </w:rPr>
        <w:t>discontinuation</w:t>
      </w:r>
      <w:r>
        <w:rPr>
          <w:spacing w:val="-25"/>
          <w:w w:val="105"/>
          <w:sz w:val="16"/>
        </w:rPr>
        <w:t xml:space="preserve"> </w:t>
      </w:r>
      <w:r>
        <w:rPr>
          <w:spacing w:val="-3"/>
          <w:w w:val="105"/>
          <w:sz w:val="16"/>
        </w:rPr>
        <w:t xml:space="preserve">criteria </w:t>
      </w:r>
      <w:r>
        <w:rPr>
          <w:spacing w:val="3"/>
          <w:w w:val="105"/>
          <w:sz w:val="16"/>
        </w:rPr>
        <w:t>are</w:t>
      </w:r>
      <w:r>
        <w:rPr>
          <w:spacing w:val="-27"/>
          <w:w w:val="105"/>
          <w:sz w:val="16"/>
        </w:rPr>
        <w:t xml:space="preserve"> </w:t>
      </w:r>
      <w:r>
        <w:rPr>
          <w:w w:val="105"/>
          <w:sz w:val="16"/>
        </w:rPr>
        <w:t>required.</w:t>
      </w:r>
    </w:p>
    <w:p w:rsidR="00016671" w:rsidRDefault="00376CE1" w:rsidP="00376CE1">
      <w:pPr>
        <w:pStyle w:val="a4"/>
        <w:numPr>
          <w:ilvl w:val="0"/>
          <w:numId w:val="22"/>
        </w:numPr>
        <w:tabs>
          <w:tab w:val="left" w:pos="509"/>
        </w:tabs>
        <w:spacing w:before="3" w:line="230" w:lineRule="auto"/>
        <w:ind w:left="508" w:right="1987"/>
        <w:rPr>
          <w:sz w:val="16"/>
        </w:rPr>
      </w:pPr>
      <w:r>
        <w:rPr>
          <w:w w:val="105"/>
          <w:sz w:val="16"/>
        </w:rPr>
        <w:t>For</w:t>
      </w:r>
      <w:r>
        <w:rPr>
          <w:spacing w:val="-30"/>
          <w:w w:val="105"/>
          <w:sz w:val="16"/>
        </w:rPr>
        <w:t xml:space="preserve"> </w:t>
      </w:r>
      <w:r>
        <w:rPr>
          <w:spacing w:val="2"/>
          <w:w w:val="105"/>
          <w:sz w:val="16"/>
        </w:rPr>
        <w:t>subjects</w:t>
      </w:r>
      <w:r>
        <w:rPr>
          <w:spacing w:val="-27"/>
          <w:w w:val="105"/>
          <w:sz w:val="16"/>
        </w:rPr>
        <w:t xml:space="preserve"> </w:t>
      </w:r>
      <w:r>
        <w:rPr>
          <w:w w:val="105"/>
          <w:sz w:val="16"/>
        </w:rPr>
        <w:t>who</w:t>
      </w:r>
      <w:r>
        <w:rPr>
          <w:spacing w:val="-23"/>
          <w:w w:val="105"/>
          <w:sz w:val="16"/>
        </w:rPr>
        <w:t xml:space="preserve"> </w:t>
      </w:r>
      <w:r>
        <w:rPr>
          <w:spacing w:val="-4"/>
          <w:w w:val="105"/>
          <w:sz w:val="16"/>
        </w:rPr>
        <w:t>sign</w:t>
      </w:r>
      <w:r>
        <w:rPr>
          <w:spacing w:val="-22"/>
          <w:w w:val="105"/>
          <w:sz w:val="16"/>
        </w:rPr>
        <w:t xml:space="preserve"> </w:t>
      </w:r>
      <w:r>
        <w:rPr>
          <w:w w:val="105"/>
          <w:sz w:val="16"/>
        </w:rPr>
        <w:t>only</w:t>
      </w:r>
      <w:r>
        <w:rPr>
          <w:spacing w:val="-23"/>
          <w:w w:val="105"/>
          <w:sz w:val="16"/>
        </w:rPr>
        <w:t xml:space="preserve"> </w:t>
      </w:r>
      <w:r>
        <w:rPr>
          <w:spacing w:val="3"/>
          <w:w w:val="105"/>
          <w:sz w:val="16"/>
        </w:rPr>
        <w:t>the</w:t>
      </w:r>
      <w:r>
        <w:rPr>
          <w:spacing w:val="-33"/>
          <w:w w:val="105"/>
          <w:sz w:val="16"/>
        </w:rPr>
        <w:t xml:space="preserve"> </w:t>
      </w:r>
      <w:r>
        <w:rPr>
          <w:w w:val="105"/>
          <w:sz w:val="16"/>
        </w:rPr>
        <w:t>Informed</w:t>
      </w:r>
      <w:r>
        <w:rPr>
          <w:spacing w:val="-31"/>
          <w:w w:val="105"/>
          <w:sz w:val="16"/>
        </w:rPr>
        <w:t xml:space="preserve"> </w:t>
      </w:r>
      <w:r>
        <w:rPr>
          <w:spacing w:val="-3"/>
          <w:w w:val="105"/>
          <w:sz w:val="16"/>
        </w:rPr>
        <w:t>Consent</w:t>
      </w:r>
      <w:r>
        <w:rPr>
          <w:spacing w:val="-23"/>
          <w:w w:val="105"/>
          <w:sz w:val="16"/>
        </w:rPr>
        <w:t xml:space="preserve"> </w:t>
      </w:r>
      <w:r>
        <w:rPr>
          <w:w w:val="105"/>
          <w:sz w:val="16"/>
        </w:rPr>
        <w:t>Form</w:t>
      </w:r>
      <w:r>
        <w:rPr>
          <w:spacing w:val="-28"/>
          <w:w w:val="105"/>
          <w:sz w:val="16"/>
        </w:rPr>
        <w:t xml:space="preserve"> </w:t>
      </w:r>
      <w:r>
        <w:rPr>
          <w:spacing w:val="4"/>
          <w:w w:val="105"/>
          <w:sz w:val="16"/>
        </w:rPr>
        <w:t>for</w:t>
      </w:r>
      <w:r>
        <w:rPr>
          <w:spacing w:val="-29"/>
          <w:w w:val="105"/>
          <w:sz w:val="16"/>
        </w:rPr>
        <w:t xml:space="preserve"> </w:t>
      </w:r>
      <w:r>
        <w:rPr>
          <w:w w:val="105"/>
          <w:sz w:val="16"/>
        </w:rPr>
        <w:t>tissue</w:t>
      </w:r>
      <w:r>
        <w:rPr>
          <w:spacing w:val="-33"/>
          <w:w w:val="105"/>
          <w:sz w:val="16"/>
        </w:rPr>
        <w:t xml:space="preserve"> </w:t>
      </w:r>
      <w:r>
        <w:rPr>
          <w:w w:val="105"/>
          <w:sz w:val="16"/>
        </w:rPr>
        <w:t>screening,</w:t>
      </w:r>
      <w:r>
        <w:rPr>
          <w:spacing w:val="-28"/>
          <w:w w:val="105"/>
          <w:sz w:val="16"/>
        </w:rPr>
        <w:t xml:space="preserve"> </w:t>
      </w:r>
      <w:r>
        <w:rPr>
          <w:w w:val="105"/>
          <w:sz w:val="16"/>
        </w:rPr>
        <w:t>report</w:t>
      </w:r>
      <w:r>
        <w:rPr>
          <w:spacing w:val="-24"/>
          <w:w w:val="105"/>
          <w:sz w:val="16"/>
        </w:rPr>
        <w:t xml:space="preserve"> </w:t>
      </w:r>
      <w:r>
        <w:rPr>
          <w:spacing w:val="-3"/>
          <w:w w:val="105"/>
          <w:sz w:val="16"/>
        </w:rPr>
        <w:t>only</w:t>
      </w:r>
      <w:r>
        <w:rPr>
          <w:spacing w:val="-23"/>
          <w:w w:val="105"/>
          <w:sz w:val="16"/>
        </w:rPr>
        <w:t xml:space="preserve"> </w:t>
      </w:r>
      <w:r>
        <w:rPr>
          <w:w w:val="105"/>
          <w:sz w:val="16"/>
        </w:rPr>
        <w:t>serious</w:t>
      </w:r>
      <w:r>
        <w:rPr>
          <w:spacing w:val="-27"/>
          <w:w w:val="105"/>
          <w:sz w:val="16"/>
        </w:rPr>
        <w:t xml:space="preserve"> </w:t>
      </w:r>
      <w:r>
        <w:rPr>
          <w:w w:val="105"/>
          <w:sz w:val="16"/>
        </w:rPr>
        <w:t>adverse</w:t>
      </w:r>
      <w:r>
        <w:rPr>
          <w:spacing w:val="-25"/>
          <w:w w:val="105"/>
          <w:sz w:val="16"/>
        </w:rPr>
        <w:t xml:space="preserve"> </w:t>
      </w:r>
      <w:r>
        <w:rPr>
          <w:w w:val="105"/>
          <w:sz w:val="16"/>
        </w:rPr>
        <w:t>events</w:t>
      </w:r>
      <w:r>
        <w:rPr>
          <w:spacing w:val="-27"/>
          <w:w w:val="105"/>
          <w:sz w:val="16"/>
        </w:rPr>
        <w:t xml:space="preserve"> </w:t>
      </w:r>
      <w:r>
        <w:rPr>
          <w:spacing w:val="-3"/>
          <w:w w:val="105"/>
          <w:sz w:val="16"/>
        </w:rPr>
        <w:t>(SAEs)</w:t>
      </w:r>
      <w:r>
        <w:rPr>
          <w:spacing w:val="-29"/>
          <w:w w:val="105"/>
          <w:sz w:val="16"/>
        </w:rPr>
        <w:t xml:space="preserve"> </w:t>
      </w:r>
      <w:r>
        <w:rPr>
          <w:w w:val="105"/>
          <w:sz w:val="16"/>
        </w:rPr>
        <w:t>directly</w:t>
      </w:r>
      <w:r>
        <w:rPr>
          <w:spacing w:val="-23"/>
          <w:w w:val="105"/>
          <w:sz w:val="16"/>
        </w:rPr>
        <w:t xml:space="preserve"> </w:t>
      </w:r>
      <w:r>
        <w:rPr>
          <w:w w:val="105"/>
          <w:sz w:val="16"/>
        </w:rPr>
        <w:t>related</w:t>
      </w:r>
      <w:r>
        <w:rPr>
          <w:spacing w:val="-31"/>
          <w:w w:val="105"/>
          <w:sz w:val="16"/>
        </w:rPr>
        <w:t xml:space="preserve"> </w:t>
      </w:r>
      <w:r>
        <w:rPr>
          <w:w w:val="105"/>
          <w:sz w:val="16"/>
        </w:rPr>
        <w:t>to</w:t>
      </w:r>
      <w:r>
        <w:rPr>
          <w:spacing w:val="-23"/>
          <w:w w:val="105"/>
          <w:sz w:val="16"/>
        </w:rPr>
        <w:t xml:space="preserve"> </w:t>
      </w:r>
      <w:r>
        <w:rPr>
          <w:w w:val="105"/>
          <w:sz w:val="16"/>
        </w:rPr>
        <w:t>tissue</w:t>
      </w:r>
      <w:r>
        <w:rPr>
          <w:spacing w:val="-24"/>
          <w:w w:val="105"/>
          <w:sz w:val="16"/>
        </w:rPr>
        <w:t xml:space="preserve"> </w:t>
      </w:r>
      <w:r>
        <w:rPr>
          <w:w w:val="105"/>
          <w:sz w:val="16"/>
        </w:rPr>
        <w:t xml:space="preserve">screeningprocedure </w:t>
      </w:r>
      <w:r>
        <w:rPr>
          <w:spacing w:val="-3"/>
          <w:w w:val="105"/>
          <w:sz w:val="16"/>
        </w:rPr>
        <w:t>(ie,</w:t>
      </w:r>
      <w:r>
        <w:rPr>
          <w:spacing w:val="-18"/>
          <w:w w:val="105"/>
          <w:sz w:val="16"/>
        </w:rPr>
        <w:t xml:space="preserve"> </w:t>
      </w:r>
      <w:r>
        <w:rPr>
          <w:spacing w:val="5"/>
          <w:w w:val="105"/>
          <w:sz w:val="16"/>
        </w:rPr>
        <w:t>tumor</w:t>
      </w:r>
      <w:r>
        <w:rPr>
          <w:spacing w:val="-26"/>
          <w:w w:val="105"/>
          <w:sz w:val="16"/>
        </w:rPr>
        <w:t xml:space="preserve"> </w:t>
      </w:r>
      <w:r>
        <w:rPr>
          <w:w w:val="105"/>
          <w:sz w:val="16"/>
        </w:rPr>
        <w:t>biopsy).</w:t>
      </w:r>
      <w:r>
        <w:rPr>
          <w:spacing w:val="1"/>
          <w:w w:val="105"/>
          <w:sz w:val="16"/>
        </w:rPr>
        <w:t xml:space="preserve"> </w:t>
      </w:r>
      <w:r>
        <w:rPr>
          <w:w w:val="105"/>
          <w:sz w:val="16"/>
        </w:rPr>
        <w:t>Unless</w:t>
      </w:r>
      <w:r>
        <w:rPr>
          <w:spacing w:val="-24"/>
          <w:w w:val="105"/>
          <w:sz w:val="16"/>
        </w:rPr>
        <w:t xml:space="preserve"> </w:t>
      </w:r>
      <w:r>
        <w:rPr>
          <w:spacing w:val="-3"/>
          <w:w w:val="105"/>
          <w:sz w:val="16"/>
        </w:rPr>
        <w:t>documentation</w:t>
      </w:r>
      <w:r>
        <w:rPr>
          <w:spacing w:val="-19"/>
          <w:w w:val="105"/>
          <w:sz w:val="16"/>
        </w:rPr>
        <w:t xml:space="preserve"> </w:t>
      </w:r>
      <w:r>
        <w:rPr>
          <w:spacing w:val="3"/>
          <w:w w:val="105"/>
          <w:sz w:val="16"/>
        </w:rPr>
        <w:t>of</w:t>
      </w:r>
      <w:r>
        <w:rPr>
          <w:spacing w:val="-27"/>
          <w:w w:val="105"/>
          <w:sz w:val="16"/>
        </w:rPr>
        <w:t xml:space="preserve"> </w:t>
      </w:r>
      <w:r>
        <w:rPr>
          <w:w w:val="105"/>
          <w:sz w:val="16"/>
        </w:rPr>
        <w:t>other</w:t>
      </w:r>
      <w:r>
        <w:rPr>
          <w:spacing w:val="-27"/>
          <w:w w:val="105"/>
          <w:sz w:val="16"/>
        </w:rPr>
        <w:t xml:space="preserve"> </w:t>
      </w:r>
      <w:r>
        <w:rPr>
          <w:w w:val="105"/>
          <w:sz w:val="16"/>
        </w:rPr>
        <w:t>AEs</w:t>
      </w:r>
      <w:r>
        <w:rPr>
          <w:spacing w:val="-24"/>
          <w:w w:val="105"/>
          <w:sz w:val="16"/>
        </w:rPr>
        <w:t xml:space="preserve"> </w:t>
      </w:r>
      <w:r>
        <w:rPr>
          <w:spacing w:val="-4"/>
          <w:w w:val="105"/>
          <w:sz w:val="16"/>
        </w:rPr>
        <w:t>is</w:t>
      </w:r>
      <w:r>
        <w:rPr>
          <w:spacing w:val="-25"/>
          <w:w w:val="105"/>
          <w:sz w:val="16"/>
        </w:rPr>
        <w:t xml:space="preserve"> </w:t>
      </w:r>
      <w:r>
        <w:rPr>
          <w:w w:val="105"/>
          <w:sz w:val="16"/>
        </w:rPr>
        <w:t>required</w:t>
      </w:r>
      <w:r>
        <w:rPr>
          <w:spacing w:val="-19"/>
          <w:w w:val="105"/>
          <w:sz w:val="16"/>
        </w:rPr>
        <w:t xml:space="preserve"> </w:t>
      </w:r>
      <w:r>
        <w:rPr>
          <w:spacing w:val="3"/>
          <w:w w:val="105"/>
          <w:sz w:val="16"/>
        </w:rPr>
        <w:t>by</w:t>
      </w:r>
      <w:r>
        <w:rPr>
          <w:spacing w:val="-19"/>
          <w:w w:val="105"/>
          <w:sz w:val="16"/>
        </w:rPr>
        <w:t xml:space="preserve"> </w:t>
      </w:r>
      <w:r>
        <w:rPr>
          <w:spacing w:val="3"/>
          <w:w w:val="105"/>
          <w:sz w:val="16"/>
        </w:rPr>
        <w:t>local</w:t>
      </w:r>
      <w:r>
        <w:rPr>
          <w:spacing w:val="-30"/>
          <w:w w:val="105"/>
          <w:sz w:val="16"/>
        </w:rPr>
        <w:t xml:space="preserve"> </w:t>
      </w:r>
      <w:r>
        <w:rPr>
          <w:w w:val="105"/>
          <w:sz w:val="16"/>
        </w:rPr>
        <w:t>law,</w:t>
      </w:r>
      <w:r>
        <w:rPr>
          <w:spacing w:val="-26"/>
          <w:w w:val="105"/>
          <w:sz w:val="16"/>
        </w:rPr>
        <w:t xml:space="preserve"> </w:t>
      </w:r>
      <w:r>
        <w:rPr>
          <w:w w:val="105"/>
          <w:sz w:val="16"/>
        </w:rPr>
        <w:t>only</w:t>
      </w:r>
      <w:r>
        <w:rPr>
          <w:spacing w:val="-19"/>
          <w:w w:val="105"/>
          <w:sz w:val="16"/>
        </w:rPr>
        <w:t xml:space="preserve"> </w:t>
      </w:r>
      <w:r>
        <w:rPr>
          <w:w w:val="105"/>
          <w:sz w:val="16"/>
        </w:rPr>
        <w:t>SAEs</w:t>
      </w:r>
      <w:r>
        <w:rPr>
          <w:spacing w:val="-25"/>
          <w:w w:val="105"/>
          <w:sz w:val="16"/>
        </w:rPr>
        <w:t xml:space="preserve"> </w:t>
      </w:r>
      <w:r>
        <w:rPr>
          <w:w w:val="105"/>
          <w:sz w:val="16"/>
        </w:rPr>
        <w:t>directly</w:t>
      </w:r>
      <w:r>
        <w:rPr>
          <w:spacing w:val="-19"/>
          <w:w w:val="105"/>
          <w:sz w:val="16"/>
        </w:rPr>
        <w:t xml:space="preserve"> </w:t>
      </w:r>
      <w:r>
        <w:rPr>
          <w:spacing w:val="-3"/>
          <w:w w:val="105"/>
          <w:sz w:val="16"/>
        </w:rPr>
        <w:t>related</w:t>
      </w:r>
      <w:r>
        <w:rPr>
          <w:spacing w:val="-20"/>
          <w:w w:val="105"/>
          <w:sz w:val="16"/>
        </w:rPr>
        <w:t xml:space="preserve"> </w:t>
      </w:r>
      <w:r>
        <w:rPr>
          <w:w w:val="105"/>
          <w:sz w:val="16"/>
        </w:rPr>
        <w:t>to</w:t>
      </w:r>
      <w:r>
        <w:rPr>
          <w:spacing w:val="-19"/>
          <w:w w:val="105"/>
          <w:sz w:val="16"/>
        </w:rPr>
        <w:t xml:space="preserve"> </w:t>
      </w:r>
      <w:r>
        <w:rPr>
          <w:spacing w:val="-3"/>
          <w:w w:val="105"/>
          <w:sz w:val="16"/>
        </w:rPr>
        <w:t>tumor</w:t>
      </w:r>
      <w:r>
        <w:rPr>
          <w:spacing w:val="-27"/>
          <w:w w:val="105"/>
          <w:sz w:val="16"/>
        </w:rPr>
        <w:t xml:space="preserve"> </w:t>
      </w:r>
      <w:r>
        <w:rPr>
          <w:w w:val="105"/>
          <w:sz w:val="16"/>
        </w:rPr>
        <w:t>biopsy</w:t>
      </w:r>
      <w:r>
        <w:rPr>
          <w:spacing w:val="-28"/>
          <w:w w:val="105"/>
          <w:sz w:val="16"/>
        </w:rPr>
        <w:t xml:space="preserve"> </w:t>
      </w:r>
      <w:r>
        <w:rPr>
          <w:spacing w:val="-6"/>
          <w:w w:val="105"/>
          <w:sz w:val="16"/>
        </w:rPr>
        <w:t>will</w:t>
      </w:r>
      <w:r>
        <w:rPr>
          <w:spacing w:val="-21"/>
          <w:w w:val="105"/>
          <w:sz w:val="16"/>
        </w:rPr>
        <w:t xml:space="preserve"> </w:t>
      </w:r>
      <w:r>
        <w:rPr>
          <w:spacing w:val="3"/>
          <w:w w:val="105"/>
          <w:sz w:val="16"/>
        </w:rPr>
        <w:t>be</w:t>
      </w:r>
      <w:r>
        <w:rPr>
          <w:spacing w:val="-21"/>
          <w:w w:val="105"/>
          <w:sz w:val="16"/>
        </w:rPr>
        <w:t xml:space="preserve"> </w:t>
      </w:r>
      <w:r>
        <w:rPr>
          <w:w w:val="105"/>
          <w:sz w:val="16"/>
        </w:rPr>
        <w:t>recorded</w:t>
      </w:r>
      <w:r>
        <w:rPr>
          <w:spacing w:val="-29"/>
          <w:w w:val="105"/>
          <w:sz w:val="16"/>
        </w:rPr>
        <w:t xml:space="preserve"> </w:t>
      </w:r>
      <w:r>
        <w:rPr>
          <w:w w:val="105"/>
          <w:sz w:val="16"/>
        </w:rPr>
        <w:t>during</w:t>
      </w:r>
      <w:r>
        <w:rPr>
          <w:spacing w:val="-29"/>
          <w:w w:val="105"/>
          <w:sz w:val="16"/>
        </w:rPr>
        <w:t xml:space="preserve"> </w:t>
      </w:r>
      <w:r>
        <w:rPr>
          <w:w w:val="105"/>
          <w:sz w:val="16"/>
        </w:rPr>
        <w:t>tissue</w:t>
      </w:r>
      <w:r>
        <w:rPr>
          <w:spacing w:val="-21"/>
          <w:w w:val="105"/>
          <w:sz w:val="16"/>
        </w:rPr>
        <w:t xml:space="preserve"> </w:t>
      </w:r>
      <w:r>
        <w:rPr>
          <w:spacing w:val="-3"/>
          <w:w w:val="105"/>
          <w:sz w:val="16"/>
        </w:rPr>
        <w:t>screening.</w:t>
      </w: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1"/>
        <w:rPr>
          <w:sz w:val="24"/>
        </w:rPr>
      </w:pPr>
    </w:p>
    <w:p w:rsidR="00016671" w:rsidRDefault="00376CE1">
      <w:pPr>
        <w:pStyle w:val="2"/>
        <w:spacing w:before="91"/>
        <w:ind w:left="5022" w:right="6731"/>
        <w:jc w:val="center"/>
      </w:pPr>
      <w:r>
        <w:t>Page 18 of 208</w:t>
      </w:r>
    </w:p>
    <w:p w:rsidR="00016671" w:rsidRDefault="00016671">
      <w:pPr>
        <w:jc w:val="center"/>
        <w:sectPr w:rsidR="00016671">
          <w:footerReference w:type="default" r:id="rId13"/>
          <w:pgSz w:w="15840" w:h="12240" w:orient="landscape"/>
          <w:pgMar w:top="1140" w:right="2260" w:bottom="280" w:left="640" w:header="0" w:footer="0"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77696"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50" name="Rectangle 15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89A5D" id="Rectangle 1569" o:spid="_x0000_s1026" style="position:absolute;left:0;text-align:left;margin-left:414.65pt;margin-top:95.2pt;width:194.65pt;height:598.4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016671">
      <w:pPr>
        <w:pStyle w:val="a3"/>
        <w:spacing w:before="5"/>
        <w:rPr>
          <w:sz w:val="23"/>
        </w:rPr>
      </w:pPr>
    </w:p>
    <w:p w:rsidR="00016671" w:rsidRDefault="00376CE1" w:rsidP="00376CE1">
      <w:pPr>
        <w:pStyle w:val="3"/>
        <w:numPr>
          <w:ilvl w:val="0"/>
          <w:numId w:val="141"/>
        </w:numPr>
        <w:tabs>
          <w:tab w:val="left" w:pos="1050"/>
          <w:tab w:val="left" w:pos="1051"/>
        </w:tabs>
        <w:spacing w:before="94"/>
        <w:ind w:left="1050" w:hanging="823"/>
        <w:jc w:val="both"/>
      </w:pPr>
      <w:bookmarkStart w:id="24" w:name="4._STUDY_ENDPOINTS"/>
      <w:bookmarkStart w:id="25" w:name="_bookmark10"/>
      <w:bookmarkEnd w:id="24"/>
      <w:bookmarkEnd w:id="25"/>
      <w:r>
        <w:t>STUDY</w:t>
      </w:r>
      <w:r>
        <w:rPr>
          <w:spacing w:val="5"/>
        </w:rPr>
        <w:t xml:space="preserve"> </w:t>
      </w:r>
      <w:r>
        <w:t>ENDPOINTS</w:t>
      </w:r>
    </w:p>
    <w:p w:rsidR="00016671" w:rsidRDefault="00376CE1" w:rsidP="00376CE1">
      <w:pPr>
        <w:pStyle w:val="a4"/>
        <w:numPr>
          <w:ilvl w:val="1"/>
          <w:numId w:val="141"/>
        </w:numPr>
        <w:tabs>
          <w:tab w:val="left" w:pos="1049"/>
          <w:tab w:val="left" w:pos="1050"/>
        </w:tabs>
        <w:spacing w:before="180"/>
        <w:ind w:left="1049" w:hanging="823"/>
        <w:jc w:val="both"/>
        <w:rPr>
          <w:b/>
          <w:sz w:val="18"/>
        </w:rPr>
      </w:pPr>
      <w:bookmarkStart w:id="26" w:name="4.1._Efficacy_Endpoints"/>
      <w:bookmarkStart w:id="27" w:name="_bookmark11"/>
      <w:bookmarkEnd w:id="26"/>
      <w:bookmarkEnd w:id="27"/>
      <w:r>
        <w:rPr>
          <w:b/>
          <w:sz w:val="18"/>
        </w:rPr>
        <w:t>Efficacy</w:t>
      </w:r>
      <w:r>
        <w:rPr>
          <w:b/>
          <w:spacing w:val="-3"/>
          <w:sz w:val="18"/>
        </w:rPr>
        <w:t xml:space="preserve"> </w:t>
      </w:r>
      <w:r>
        <w:rPr>
          <w:b/>
          <w:sz w:val="18"/>
        </w:rPr>
        <w:t>Endpoints</w:t>
      </w:r>
    </w:p>
    <w:p w:rsidR="00016671" w:rsidRDefault="00376CE1" w:rsidP="00376CE1">
      <w:pPr>
        <w:pStyle w:val="a4"/>
        <w:numPr>
          <w:ilvl w:val="2"/>
          <w:numId w:val="21"/>
        </w:numPr>
        <w:tabs>
          <w:tab w:val="left" w:pos="1050"/>
        </w:tabs>
        <w:spacing w:before="179"/>
        <w:jc w:val="both"/>
        <w:rPr>
          <w:b/>
          <w:sz w:val="18"/>
        </w:rPr>
      </w:pPr>
      <w:bookmarkStart w:id="28" w:name="4.1.1._Primary_Efficacy_Endpoint"/>
      <w:bookmarkStart w:id="29" w:name="_bookmark12"/>
      <w:bookmarkEnd w:id="28"/>
      <w:bookmarkEnd w:id="29"/>
      <w:r>
        <w:rPr>
          <w:b/>
          <w:sz w:val="18"/>
        </w:rPr>
        <w:t>Primary Efficacy</w:t>
      </w:r>
      <w:r>
        <w:rPr>
          <w:b/>
          <w:spacing w:val="-6"/>
          <w:sz w:val="18"/>
        </w:rPr>
        <w:t xml:space="preserve"> </w:t>
      </w:r>
      <w:r>
        <w:rPr>
          <w:b/>
          <w:spacing w:val="-3"/>
          <w:sz w:val="18"/>
        </w:rPr>
        <w:t>Endpoint</w:t>
      </w:r>
    </w:p>
    <w:p w:rsidR="00016671" w:rsidRDefault="00376CE1">
      <w:pPr>
        <w:pStyle w:val="a3"/>
        <w:spacing w:before="96" w:line="244" w:lineRule="auto"/>
        <w:ind w:left="227" w:right="2351"/>
        <w:jc w:val="both"/>
      </w:pPr>
      <w:r>
        <w:t>The primary endpoint is ORR. The ORR is defined as the proportion of subjects who achieved a best overall response of complete response (CR) or partial r</w:t>
      </w:r>
      <w:r>
        <w:t>esponse (PR) as defined by Response Evaluation Criteria in Solid Tumors (RECIST) 1.1 (see Section 17.3 of the protocol).</w:t>
      </w:r>
    </w:p>
    <w:p w:rsidR="00016671" w:rsidRDefault="00376CE1">
      <w:pPr>
        <w:pStyle w:val="a3"/>
        <w:spacing w:before="92" w:line="244" w:lineRule="auto"/>
        <w:ind w:left="227" w:right="2301"/>
        <w:jc w:val="both"/>
      </w:pPr>
      <w:r>
        <w:t xml:space="preserve">The </w:t>
      </w:r>
      <w:r>
        <w:rPr>
          <w:spacing w:val="2"/>
        </w:rPr>
        <w:t xml:space="preserve">best </w:t>
      </w:r>
      <w:r>
        <w:t xml:space="preserve">overall response is defined </w:t>
      </w:r>
      <w:r>
        <w:rPr>
          <w:spacing w:val="-4"/>
        </w:rPr>
        <w:t xml:space="preserve">as the </w:t>
      </w:r>
      <w:r>
        <w:rPr>
          <w:spacing w:val="2"/>
        </w:rPr>
        <w:t xml:space="preserve">best </w:t>
      </w:r>
      <w:r>
        <w:t xml:space="preserve">response </w:t>
      </w:r>
      <w:r>
        <w:rPr>
          <w:spacing w:val="-5"/>
        </w:rPr>
        <w:t xml:space="preserve">(in </w:t>
      </w:r>
      <w:r>
        <w:rPr>
          <w:spacing w:val="-4"/>
        </w:rPr>
        <w:t xml:space="preserve">the </w:t>
      </w:r>
      <w:r>
        <w:rPr>
          <w:spacing w:val="2"/>
        </w:rPr>
        <w:t xml:space="preserve">order </w:t>
      </w:r>
      <w:r>
        <w:rPr>
          <w:spacing w:val="-4"/>
        </w:rPr>
        <w:t xml:space="preserve">of </w:t>
      </w:r>
      <w:r>
        <w:t xml:space="preserve">CR, PR, stable disease [SD], </w:t>
      </w:r>
      <w:r>
        <w:rPr>
          <w:spacing w:val="3"/>
        </w:rPr>
        <w:t xml:space="preserve">and </w:t>
      </w:r>
      <w:r>
        <w:t xml:space="preserve">PD) among all overall responses recorded from the start </w:t>
      </w:r>
      <w:r>
        <w:rPr>
          <w:spacing w:val="-4"/>
        </w:rPr>
        <w:t xml:space="preserve">of </w:t>
      </w:r>
      <w:r>
        <w:t xml:space="preserve">treatment until </w:t>
      </w:r>
      <w:r>
        <w:rPr>
          <w:spacing w:val="2"/>
        </w:rPr>
        <w:t xml:space="preserve">when </w:t>
      </w:r>
      <w:r>
        <w:rPr>
          <w:spacing w:val="-3"/>
        </w:rPr>
        <w:t xml:space="preserve">the </w:t>
      </w:r>
      <w:r>
        <w:t xml:space="preserve">subject is withdrawn from </w:t>
      </w:r>
      <w:r>
        <w:rPr>
          <w:spacing w:val="-3"/>
        </w:rPr>
        <w:t xml:space="preserve">the study </w:t>
      </w:r>
      <w:r>
        <w:rPr>
          <w:spacing w:val="3"/>
        </w:rPr>
        <w:t xml:space="preserve">or </w:t>
      </w:r>
      <w:r>
        <w:rPr>
          <w:spacing w:val="-4"/>
        </w:rPr>
        <w:t xml:space="preserve">the </w:t>
      </w:r>
      <w:r>
        <w:t xml:space="preserve">subject starts new anti-cancer  therapy.  Overall response will </w:t>
      </w:r>
      <w:r>
        <w:rPr>
          <w:spacing w:val="2"/>
        </w:rPr>
        <w:t xml:space="preserve">be </w:t>
      </w:r>
      <w:r>
        <w:t xml:space="preserve">determined </w:t>
      </w:r>
      <w:r>
        <w:rPr>
          <w:spacing w:val="2"/>
        </w:rPr>
        <w:t xml:space="preserve">by </w:t>
      </w:r>
      <w:r>
        <w:t xml:space="preserve">independent central review based </w:t>
      </w:r>
      <w:r>
        <w:rPr>
          <w:spacing w:val="3"/>
        </w:rPr>
        <w:t xml:space="preserve">on </w:t>
      </w:r>
      <w:r>
        <w:t>RECIST 1.1 c</w:t>
      </w:r>
      <w:r>
        <w:t xml:space="preserve">riteria. </w:t>
      </w:r>
      <w:r>
        <w:rPr>
          <w:spacing w:val="-3"/>
        </w:rPr>
        <w:t xml:space="preserve">The </w:t>
      </w:r>
      <w:r>
        <w:rPr>
          <w:spacing w:val="2"/>
        </w:rPr>
        <w:t xml:space="preserve">best </w:t>
      </w:r>
      <w:r>
        <w:t xml:space="preserve">overall response </w:t>
      </w:r>
      <w:r>
        <w:rPr>
          <w:spacing w:val="-4"/>
        </w:rPr>
        <w:t xml:space="preserve">of </w:t>
      </w:r>
      <w:r>
        <w:rPr>
          <w:spacing w:val="-3"/>
        </w:rPr>
        <w:t xml:space="preserve">PD </w:t>
      </w:r>
      <w:r>
        <w:t xml:space="preserve">corresponds to disease progression (assessment based upon tumor measurements and recorded </w:t>
      </w:r>
      <w:r>
        <w:rPr>
          <w:spacing w:val="-4"/>
        </w:rPr>
        <w:t xml:space="preserve">on the </w:t>
      </w:r>
      <w:r>
        <w:t xml:space="preserve">electronic case report form (eCRF) page “overall tumor assessment”) </w:t>
      </w:r>
      <w:r>
        <w:rPr>
          <w:spacing w:val="6"/>
        </w:rPr>
        <w:t xml:space="preserve">for </w:t>
      </w:r>
      <w:r>
        <w:t>the first on-treatment tumor assessment (refer</w:t>
      </w:r>
      <w:r>
        <w:t xml:space="preserve"> also to Table 4-1). </w:t>
      </w:r>
      <w:r>
        <w:rPr>
          <w:spacing w:val="-7"/>
        </w:rPr>
        <w:t xml:space="preserve">If </w:t>
      </w:r>
      <w:r>
        <w:t xml:space="preserve">there is </w:t>
      </w:r>
      <w:r>
        <w:rPr>
          <w:spacing w:val="-6"/>
        </w:rPr>
        <w:t xml:space="preserve">no </w:t>
      </w:r>
      <w:r>
        <w:t xml:space="preserve">on-treatment tumor assessment, </w:t>
      </w:r>
      <w:r>
        <w:rPr>
          <w:spacing w:val="-3"/>
        </w:rPr>
        <w:t xml:space="preserve">the </w:t>
      </w:r>
      <w:r>
        <w:rPr>
          <w:spacing w:val="2"/>
        </w:rPr>
        <w:t xml:space="preserve">best </w:t>
      </w:r>
      <w:r>
        <w:t xml:space="preserve">overall response will </w:t>
      </w:r>
      <w:r>
        <w:rPr>
          <w:spacing w:val="-4"/>
        </w:rPr>
        <w:t xml:space="preserve">be </w:t>
      </w:r>
      <w:r>
        <w:t xml:space="preserve">assigned as “Inevaluable (NE)”. In </w:t>
      </w:r>
      <w:r>
        <w:rPr>
          <w:spacing w:val="-4"/>
        </w:rPr>
        <w:t xml:space="preserve">the </w:t>
      </w:r>
      <w:r>
        <w:rPr>
          <w:spacing w:val="2"/>
        </w:rPr>
        <w:t xml:space="preserve">case </w:t>
      </w:r>
      <w:r>
        <w:rPr>
          <w:spacing w:val="-4"/>
        </w:rPr>
        <w:t xml:space="preserve">of </w:t>
      </w:r>
      <w:r>
        <w:t xml:space="preserve">a best overall response  </w:t>
      </w:r>
      <w:r>
        <w:rPr>
          <w:spacing w:val="-4"/>
        </w:rPr>
        <w:t xml:space="preserve">of  </w:t>
      </w:r>
      <w:r>
        <w:t xml:space="preserve">SD, tumor measurements  and  assessments must have </w:t>
      </w:r>
      <w:r>
        <w:rPr>
          <w:spacing w:val="2"/>
        </w:rPr>
        <w:t xml:space="preserve">met </w:t>
      </w:r>
      <w:r>
        <w:t xml:space="preserve">the </w:t>
      </w:r>
      <w:r>
        <w:rPr>
          <w:spacing w:val="-3"/>
        </w:rPr>
        <w:t xml:space="preserve">SD </w:t>
      </w:r>
      <w:r>
        <w:t>criteria at least</w:t>
      </w:r>
      <w:r>
        <w:t xml:space="preserve"> once after study entry at a minimum time interval </w:t>
      </w:r>
      <w:r>
        <w:rPr>
          <w:spacing w:val="4"/>
        </w:rPr>
        <w:t xml:space="preserve">from </w:t>
      </w:r>
      <w:r>
        <w:rPr>
          <w:spacing w:val="2"/>
        </w:rPr>
        <w:t xml:space="preserve">first </w:t>
      </w:r>
      <w:r>
        <w:t xml:space="preserve">dose date, 6 weeks </w:t>
      </w:r>
      <w:r>
        <w:rPr>
          <w:spacing w:val="-5"/>
        </w:rPr>
        <w:t xml:space="preserve">(±7 </w:t>
      </w:r>
      <w:r>
        <w:t xml:space="preserve">days). </w:t>
      </w:r>
      <w:r>
        <w:rPr>
          <w:spacing w:val="-7"/>
        </w:rPr>
        <w:t xml:space="preserve">If </w:t>
      </w:r>
      <w:r>
        <w:t xml:space="preserve">this minimum requirement is </w:t>
      </w:r>
      <w:r>
        <w:rPr>
          <w:spacing w:val="4"/>
        </w:rPr>
        <w:t xml:space="preserve">not </w:t>
      </w:r>
      <w:r>
        <w:t xml:space="preserve">met, </w:t>
      </w:r>
      <w:r>
        <w:rPr>
          <w:spacing w:val="-3"/>
        </w:rPr>
        <w:t xml:space="preserve">the </w:t>
      </w:r>
      <w:r>
        <w:t xml:space="preserve">best overall response will </w:t>
      </w:r>
      <w:r>
        <w:rPr>
          <w:spacing w:val="3"/>
        </w:rPr>
        <w:t xml:space="preserve">be </w:t>
      </w:r>
      <w:r>
        <w:t xml:space="preserve">determined starting with the next tumor assessment. </w:t>
      </w:r>
      <w:r>
        <w:rPr>
          <w:spacing w:val="-7"/>
        </w:rPr>
        <w:t xml:space="preserve">If </w:t>
      </w:r>
      <w:r>
        <w:t xml:space="preserve">there  is </w:t>
      </w:r>
      <w:r>
        <w:rPr>
          <w:spacing w:val="3"/>
        </w:rPr>
        <w:t xml:space="preserve">no </w:t>
      </w:r>
      <w:r>
        <w:t>next  tumor assessment</w:t>
      </w:r>
      <w:r>
        <w:t xml:space="preserve">,  </w:t>
      </w:r>
      <w:r>
        <w:rPr>
          <w:spacing w:val="-3"/>
        </w:rPr>
        <w:t xml:space="preserve">the </w:t>
      </w:r>
      <w:r>
        <w:rPr>
          <w:spacing w:val="3"/>
        </w:rPr>
        <w:t xml:space="preserve">best </w:t>
      </w:r>
      <w:r>
        <w:t xml:space="preserve">overall response will </w:t>
      </w:r>
      <w:r>
        <w:rPr>
          <w:spacing w:val="-4"/>
        </w:rPr>
        <w:t xml:space="preserve">be </w:t>
      </w:r>
      <w:r>
        <w:t>assigned as “Inevaluable (NE)”. The tumor assessment at the Screening</w:t>
      </w:r>
      <w:r>
        <w:rPr>
          <w:spacing w:val="-15"/>
        </w:rPr>
        <w:t xml:space="preserve"> </w:t>
      </w:r>
      <w:r>
        <w:t>Visit</w:t>
      </w:r>
      <w:r>
        <w:rPr>
          <w:spacing w:val="2"/>
        </w:rPr>
        <w:t xml:space="preserve"> </w:t>
      </w:r>
      <w:r>
        <w:t>will</w:t>
      </w:r>
      <w:r>
        <w:rPr>
          <w:spacing w:val="2"/>
        </w:rPr>
        <w:t xml:space="preserve"> </w:t>
      </w:r>
      <w:r>
        <w:rPr>
          <w:spacing w:val="3"/>
        </w:rPr>
        <w:t>be</w:t>
      </w:r>
      <w:r>
        <w:rPr>
          <w:spacing w:val="-4"/>
        </w:rPr>
        <w:t xml:space="preserve"> </w:t>
      </w:r>
      <w:r>
        <w:rPr>
          <w:spacing w:val="2"/>
        </w:rPr>
        <w:t>used</w:t>
      </w:r>
      <w:r>
        <w:rPr>
          <w:spacing w:val="-2"/>
        </w:rPr>
        <w:t xml:space="preserve"> </w:t>
      </w:r>
      <w:r>
        <w:t>as</w:t>
      </w:r>
      <w:r>
        <w:rPr>
          <w:spacing w:val="-6"/>
        </w:rPr>
        <w:t xml:space="preserve"> </w:t>
      </w:r>
      <w:r>
        <w:t>the</w:t>
      </w:r>
      <w:r>
        <w:rPr>
          <w:spacing w:val="-4"/>
        </w:rPr>
        <w:t xml:space="preserve"> </w:t>
      </w:r>
      <w:r>
        <w:rPr>
          <w:spacing w:val="2"/>
        </w:rPr>
        <w:t>baseline</w:t>
      </w:r>
      <w:r>
        <w:rPr>
          <w:spacing w:val="-5"/>
        </w:rPr>
        <w:t xml:space="preserve"> </w:t>
      </w:r>
      <w:r>
        <w:t>tumor</w:t>
      </w:r>
      <w:r>
        <w:rPr>
          <w:spacing w:val="-9"/>
        </w:rPr>
        <w:t xml:space="preserve"> </w:t>
      </w:r>
      <w:r>
        <w:t>assessment.</w:t>
      </w:r>
    </w:p>
    <w:p w:rsidR="00016671" w:rsidRDefault="00376CE1">
      <w:pPr>
        <w:pStyle w:val="a3"/>
        <w:spacing w:before="102" w:line="242" w:lineRule="auto"/>
        <w:ind w:left="227" w:right="2345"/>
        <w:jc w:val="both"/>
      </w:pPr>
      <w:r>
        <w:t xml:space="preserve">Confirmation of CR/PR is required for this study. Determination of best overall response with confirmation of CR/PR is shown in </w:t>
      </w:r>
      <w:hyperlink w:anchor="_bookmark13" w:history="1">
        <w:r>
          <w:t xml:space="preserve">Table 4-1. </w:t>
        </w:r>
      </w:hyperlink>
      <w:r>
        <w:t>The best overall response of CR/PR cannot be determined unless it is confirmed, no ear</w:t>
      </w:r>
      <w:r>
        <w:t>lier than 4 weeks (28 days) from the time a response of CR/PR is first suspected.</w:t>
      </w:r>
    </w:p>
    <w:p w:rsidR="00016671" w:rsidRDefault="00376CE1">
      <w:pPr>
        <w:pStyle w:val="a3"/>
        <w:spacing w:before="95"/>
        <w:ind w:left="227" w:right="2350"/>
        <w:jc w:val="both"/>
      </w:pPr>
      <w:r>
        <w:t>A data cut-off date will be established prior to final efficacy analysis. Only tumor assessments up to the data cut-off date will be included in the derivation of best overal</w:t>
      </w:r>
      <w:r>
        <w:t>l response.</w:t>
      </w:r>
    </w:p>
    <w:p w:rsidR="00016671" w:rsidRDefault="00016671">
      <w:pPr>
        <w:jc w:val="both"/>
        <w:sectPr w:rsidR="00016671">
          <w:footerReference w:type="default" r:id="rId14"/>
          <w:pgSz w:w="12240" w:h="15840"/>
          <w:pgMar w:top="1500" w:right="1720" w:bottom="2880" w:left="860" w:header="0" w:footer="2691" w:gutter="0"/>
          <w:pgNumType w:start="19"/>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78720"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49" name="Rectangle 1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6E72C" id="Rectangle 1568" o:spid="_x0000_s1026" style="position:absolute;left:0;text-align:left;margin-left:414.65pt;margin-top:95.2pt;width:194.65pt;height:598.4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MUrox6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pPr>
        <w:pStyle w:val="3"/>
        <w:tabs>
          <w:tab w:val="left" w:pos="1316"/>
        </w:tabs>
        <w:spacing w:before="97"/>
        <w:ind w:left="228" w:firstLine="0"/>
        <w:jc w:val="left"/>
      </w:pPr>
      <w:bookmarkStart w:id="30" w:name="_bookmark13"/>
      <w:bookmarkEnd w:id="30"/>
      <w:r>
        <w:t>Table</w:t>
      </w:r>
      <w:r>
        <w:rPr>
          <w:spacing w:val="-4"/>
        </w:rPr>
        <w:t xml:space="preserve"> </w:t>
      </w:r>
      <w:r>
        <w:rPr>
          <w:spacing w:val="2"/>
        </w:rPr>
        <w:t>4-1:</w:t>
      </w:r>
      <w:r>
        <w:rPr>
          <w:spacing w:val="2"/>
        </w:rPr>
        <w:tab/>
      </w:r>
      <w:r>
        <w:t>Best</w:t>
      </w:r>
      <w:r>
        <w:rPr>
          <w:spacing w:val="-9"/>
        </w:rPr>
        <w:t xml:space="preserve"> </w:t>
      </w:r>
      <w:r>
        <w:rPr>
          <w:spacing w:val="3"/>
        </w:rPr>
        <w:t>overall</w:t>
      </w:r>
      <w:r>
        <w:rPr>
          <w:spacing w:val="-10"/>
        </w:rPr>
        <w:t xml:space="preserve"> </w:t>
      </w:r>
      <w:r>
        <w:t>response</w:t>
      </w:r>
      <w:r>
        <w:rPr>
          <w:spacing w:val="-5"/>
        </w:rPr>
        <w:t xml:space="preserve"> </w:t>
      </w:r>
      <w:r>
        <w:t>with</w:t>
      </w:r>
      <w:r>
        <w:rPr>
          <w:spacing w:val="-12"/>
        </w:rPr>
        <w:t xml:space="preserve"> </w:t>
      </w:r>
      <w:r>
        <w:t>confirmation</w:t>
      </w:r>
      <w:r>
        <w:rPr>
          <w:spacing w:val="-13"/>
        </w:rPr>
        <w:t xml:space="preserve"> </w:t>
      </w:r>
      <w:r>
        <w:rPr>
          <w:spacing w:val="3"/>
        </w:rPr>
        <w:t>of</w:t>
      </w:r>
      <w:r>
        <w:rPr>
          <w:spacing w:val="-9"/>
        </w:rPr>
        <w:t xml:space="preserve"> </w:t>
      </w:r>
      <w:r>
        <w:t>CR/PR</w:t>
      </w:r>
    </w:p>
    <w:p w:rsidR="00016671" w:rsidRDefault="00016671">
      <w:pPr>
        <w:pStyle w:val="a3"/>
        <w:spacing w:before="3"/>
        <w:rPr>
          <w:b/>
          <w:sz w:val="21"/>
        </w:rPr>
      </w:pPr>
    </w:p>
    <w:tbl>
      <w:tblPr>
        <w:tblStyle w:val="TableNormal"/>
        <w:tblW w:w="0" w:type="auto"/>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42"/>
        <w:gridCol w:w="2104"/>
        <w:gridCol w:w="2068"/>
      </w:tblGrid>
      <w:tr w:rsidR="00016671">
        <w:trPr>
          <w:trHeight w:val="396"/>
        </w:trPr>
        <w:tc>
          <w:tcPr>
            <w:tcW w:w="2442" w:type="dxa"/>
          </w:tcPr>
          <w:p w:rsidR="00016671" w:rsidRDefault="00376CE1">
            <w:pPr>
              <w:pStyle w:val="TableParagraph"/>
              <w:spacing w:before="4" w:line="240" w:lineRule="auto"/>
              <w:ind w:left="153" w:right="141"/>
              <w:rPr>
                <w:rFonts w:ascii="Times New Roman"/>
                <w:b/>
                <w:sz w:val="17"/>
              </w:rPr>
            </w:pPr>
            <w:r>
              <w:rPr>
                <w:rFonts w:ascii="Times New Roman"/>
                <w:b/>
                <w:sz w:val="17"/>
              </w:rPr>
              <w:t>First Time Point Response**</w:t>
            </w:r>
          </w:p>
        </w:tc>
        <w:tc>
          <w:tcPr>
            <w:tcW w:w="2104" w:type="dxa"/>
          </w:tcPr>
          <w:p w:rsidR="00016671" w:rsidRDefault="00376CE1">
            <w:pPr>
              <w:pStyle w:val="TableParagraph"/>
              <w:spacing w:before="7" w:line="194" w:lineRule="exact"/>
              <w:ind w:left="717" w:hanging="339"/>
              <w:jc w:val="left"/>
              <w:rPr>
                <w:rFonts w:ascii="Times New Roman"/>
                <w:b/>
                <w:sz w:val="17"/>
              </w:rPr>
            </w:pPr>
            <w:r>
              <w:rPr>
                <w:rFonts w:ascii="Times New Roman"/>
                <w:b/>
                <w:sz w:val="17"/>
              </w:rPr>
              <w:t>Second Time Point Response</w:t>
            </w:r>
          </w:p>
        </w:tc>
        <w:tc>
          <w:tcPr>
            <w:tcW w:w="2068" w:type="dxa"/>
          </w:tcPr>
          <w:p w:rsidR="00016671" w:rsidRDefault="00376CE1">
            <w:pPr>
              <w:pStyle w:val="TableParagraph"/>
              <w:spacing w:before="7" w:line="194" w:lineRule="exact"/>
              <w:ind w:left="427" w:hanging="146"/>
              <w:jc w:val="left"/>
              <w:rPr>
                <w:rFonts w:ascii="Times New Roman"/>
                <w:b/>
                <w:sz w:val="17"/>
              </w:rPr>
            </w:pPr>
            <w:r>
              <w:rPr>
                <w:rFonts w:ascii="Times New Roman"/>
                <w:b/>
                <w:sz w:val="17"/>
              </w:rPr>
              <w:t>Confirmed Response (Best Response)*</w:t>
            </w:r>
          </w:p>
        </w:tc>
      </w:tr>
      <w:tr w:rsidR="00016671">
        <w:trPr>
          <w:trHeight w:val="178"/>
        </w:trPr>
        <w:tc>
          <w:tcPr>
            <w:tcW w:w="2442" w:type="dxa"/>
          </w:tcPr>
          <w:p w:rsidR="00016671" w:rsidRDefault="00376CE1">
            <w:pPr>
              <w:pStyle w:val="TableParagraph"/>
              <w:spacing w:line="158" w:lineRule="exact"/>
              <w:ind w:left="153" w:right="126"/>
              <w:rPr>
                <w:rFonts w:ascii="Times New Roman"/>
                <w:sz w:val="17"/>
              </w:rPr>
            </w:pPr>
            <w:r>
              <w:rPr>
                <w:rFonts w:ascii="Times New Roman"/>
                <w:sz w:val="17"/>
              </w:rPr>
              <w:t>PD</w:t>
            </w:r>
          </w:p>
        </w:tc>
        <w:tc>
          <w:tcPr>
            <w:tcW w:w="2104" w:type="dxa"/>
          </w:tcPr>
          <w:p w:rsidR="00016671" w:rsidRDefault="00376CE1">
            <w:pPr>
              <w:pStyle w:val="TableParagraph"/>
              <w:spacing w:line="158" w:lineRule="exact"/>
              <w:ind w:left="231" w:right="208"/>
              <w:rPr>
                <w:rFonts w:ascii="Times New Roman"/>
                <w:sz w:val="17"/>
              </w:rPr>
            </w:pPr>
            <w:r>
              <w:rPr>
                <w:rFonts w:ascii="Times New Roman"/>
                <w:sz w:val="17"/>
              </w:rPr>
              <w:t>No further evaluation</w:t>
            </w:r>
          </w:p>
        </w:tc>
        <w:tc>
          <w:tcPr>
            <w:tcW w:w="2068" w:type="dxa"/>
          </w:tcPr>
          <w:p w:rsidR="00016671" w:rsidRDefault="00376CE1">
            <w:pPr>
              <w:pStyle w:val="TableParagraph"/>
              <w:spacing w:line="158" w:lineRule="exact"/>
              <w:ind w:left="548" w:right="535"/>
              <w:rPr>
                <w:rFonts w:ascii="Times New Roman"/>
                <w:sz w:val="17"/>
              </w:rPr>
            </w:pPr>
            <w:r>
              <w:rPr>
                <w:rFonts w:ascii="Times New Roman"/>
                <w:sz w:val="17"/>
              </w:rPr>
              <w:t>PD</w:t>
            </w:r>
          </w:p>
        </w:tc>
      </w:tr>
      <w:tr w:rsidR="00016671">
        <w:trPr>
          <w:trHeight w:val="190"/>
        </w:trPr>
        <w:tc>
          <w:tcPr>
            <w:tcW w:w="2442" w:type="dxa"/>
          </w:tcPr>
          <w:p w:rsidR="00016671" w:rsidRDefault="00376CE1">
            <w:pPr>
              <w:pStyle w:val="TableParagraph"/>
              <w:spacing w:before="4" w:line="166" w:lineRule="exact"/>
              <w:ind w:left="146" w:right="141"/>
              <w:rPr>
                <w:rFonts w:ascii="Times New Roman"/>
                <w:sz w:val="17"/>
              </w:rPr>
            </w:pPr>
            <w:r>
              <w:rPr>
                <w:rFonts w:ascii="Times New Roman"/>
                <w:sz w:val="17"/>
              </w:rPr>
              <w:t>NE</w:t>
            </w:r>
          </w:p>
        </w:tc>
        <w:tc>
          <w:tcPr>
            <w:tcW w:w="2104" w:type="dxa"/>
          </w:tcPr>
          <w:p w:rsidR="00016671" w:rsidRDefault="00376CE1">
            <w:pPr>
              <w:pStyle w:val="TableParagraph"/>
              <w:spacing w:before="4" w:line="166" w:lineRule="exact"/>
              <w:ind w:left="235" w:right="208"/>
              <w:rPr>
                <w:rFonts w:ascii="Times New Roman"/>
                <w:sz w:val="17"/>
              </w:rPr>
            </w:pPr>
            <w:r>
              <w:rPr>
                <w:rFonts w:ascii="Times New Roman"/>
                <w:sz w:val="17"/>
              </w:rPr>
              <w:t>PD</w:t>
            </w:r>
          </w:p>
        </w:tc>
        <w:tc>
          <w:tcPr>
            <w:tcW w:w="2068" w:type="dxa"/>
          </w:tcPr>
          <w:p w:rsidR="00016671" w:rsidRDefault="00376CE1">
            <w:pPr>
              <w:pStyle w:val="TableParagraph"/>
              <w:spacing w:before="4" w:line="166" w:lineRule="exact"/>
              <w:ind w:left="548" w:right="535"/>
              <w:rPr>
                <w:rFonts w:ascii="Times New Roman"/>
                <w:sz w:val="17"/>
              </w:rPr>
            </w:pPr>
            <w:r>
              <w:rPr>
                <w:rFonts w:ascii="Times New Roman"/>
                <w:sz w:val="17"/>
              </w:rPr>
              <w:t>PD</w:t>
            </w:r>
          </w:p>
        </w:tc>
      </w:tr>
      <w:tr w:rsidR="00016671">
        <w:trPr>
          <w:trHeight w:val="190"/>
        </w:trPr>
        <w:tc>
          <w:tcPr>
            <w:tcW w:w="2442" w:type="dxa"/>
          </w:tcPr>
          <w:p w:rsidR="00016671" w:rsidRDefault="00376CE1">
            <w:pPr>
              <w:pStyle w:val="TableParagraph"/>
              <w:spacing w:before="4" w:line="166" w:lineRule="exact"/>
              <w:ind w:left="153" w:right="129"/>
              <w:rPr>
                <w:rFonts w:ascii="Times New Roman"/>
                <w:sz w:val="17"/>
              </w:rPr>
            </w:pPr>
            <w:r>
              <w:rPr>
                <w:rFonts w:ascii="Times New Roman"/>
                <w:sz w:val="17"/>
              </w:rPr>
              <w:t>CR</w:t>
            </w:r>
          </w:p>
        </w:tc>
        <w:tc>
          <w:tcPr>
            <w:tcW w:w="2104" w:type="dxa"/>
          </w:tcPr>
          <w:p w:rsidR="00016671" w:rsidRDefault="00376CE1">
            <w:pPr>
              <w:pStyle w:val="TableParagraph"/>
              <w:spacing w:before="4" w:line="166" w:lineRule="exact"/>
              <w:ind w:left="235" w:right="208"/>
              <w:rPr>
                <w:rFonts w:ascii="Times New Roman"/>
                <w:sz w:val="17"/>
              </w:rPr>
            </w:pPr>
            <w:r>
              <w:rPr>
                <w:rFonts w:ascii="Times New Roman"/>
                <w:sz w:val="17"/>
              </w:rPr>
              <w:t>PD</w:t>
            </w:r>
          </w:p>
        </w:tc>
        <w:tc>
          <w:tcPr>
            <w:tcW w:w="2068" w:type="dxa"/>
          </w:tcPr>
          <w:p w:rsidR="00016671" w:rsidRDefault="00376CE1">
            <w:pPr>
              <w:pStyle w:val="TableParagraph"/>
              <w:spacing w:before="4" w:line="166" w:lineRule="exact"/>
              <w:ind w:left="548" w:right="543"/>
              <w:rPr>
                <w:rFonts w:ascii="Times New Roman"/>
                <w:sz w:val="17"/>
              </w:rPr>
            </w:pPr>
            <w:r>
              <w:rPr>
                <w:rFonts w:ascii="Times New Roman"/>
                <w:sz w:val="17"/>
              </w:rPr>
              <w:t>SD or PD (1)</w:t>
            </w:r>
          </w:p>
        </w:tc>
      </w:tr>
      <w:tr w:rsidR="00016671">
        <w:trPr>
          <w:trHeight w:val="202"/>
        </w:trPr>
        <w:tc>
          <w:tcPr>
            <w:tcW w:w="2442" w:type="dxa"/>
          </w:tcPr>
          <w:p w:rsidR="00016671" w:rsidRDefault="00376CE1">
            <w:pPr>
              <w:pStyle w:val="TableParagraph"/>
              <w:spacing w:before="4" w:line="179" w:lineRule="exact"/>
              <w:ind w:left="153" w:right="135"/>
              <w:rPr>
                <w:rFonts w:ascii="Times New Roman"/>
                <w:sz w:val="17"/>
              </w:rPr>
            </w:pPr>
            <w:r>
              <w:rPr>
                <w:rFonts w:ascii="Times New Roman"/>
                <w:sz w:val="17"/>
              </w:rPr>
              <w:t>PR</w:t>
            </w:r>
          </w:p>
        </w:tc>
        <w:tc>
          <w:tcPr>
            <w:tcW w:w="2104" w:type="dxa"/>
          </w:tcPr>
          <w:p w:rsidR="00016671" w:rsidRDefault="00376CE1">
            <w:pPr>
              <w:pStyle w:val="TableParagraph"/>
              <w:spacing w:before="4" w:line="179" w:lineRule="exact"/>
              <w:ind w:left="235" w:right="208"/>
              <w:rPr>
                <w:rFonts w:ascii="Times New Roman"/>
                <w:sz w:val="17"/>
              </w:rPr>
            </w:pPr>
            <w:r>
              <w:rPr>
                <w:rFonts w:ascii="Times New Roman"/>
                <w:sz w:val="17"/>
              </w:rPr>
              <w:t>PD</w:t>
            </w:r>
          </w:p>
        </w:tc>
        <w:tc>
          <w:tcPr>
            <w:tcW w:w="2068" w:type="dxa"/>
          </w:tcPr>
          <w:p w:rsidR="00016671" w:rsidRDefault="00376CE1">
            <w:pPr>
              <w:pStyle w:val="TableParagraph"/>
              <w:spacing w:before="4" w:line="179" w:lineRule="exact"/>
              <w:ind w:left="548" w:right="543"/>
              <w:rPr>
                <w:rFonts w:ascii="Times New Roman"/>
                <w:sz w:val="17"/>
              </w:rPr>
            </w:pPr>
            <w:r>
              <w:rPr>
                <w:rFonts w:ascii="Times New Roman"/>
                <w:sz w:val="17"/>
              </w:rPr>
              <w:t>SD or PD (1)</w:t>
            </w:r>
          </w:p>
        </w:tc>
      </w:tr>
      <w:tr w:rsidR="00016671">
        <w:trPr>
          <w:trHeight w:val="190"/>
        </w:trPr>
        <w:tc>
          <w:tcPr>
            <w:tcW w:w="2442" w:type="dxa"/>
          </w:tcPr>
          <w:p w:rsidR="00016671" w:rsidRDefault="00376CE1">
            <w:pPr>
              <w:pStyle w:val="TableParagraph"/>
              <w:spacing w:line="170" w:lineRule="exact"/>
              <w:ind w:left="153" w:right="126"/>
              <w:rPr>
                <w:rFonts w:ascii="Times New Roman"/>
                <w:sz w:val="17"/>
              </w:rPr>
            </w:pPr>
            <w:r>
              <w:rPr>
                <w:rFonts w:ascii="Times New Roman"/>
                <w:sz w:val="17"/>
              </w:rPr>
              <w:t>SD</w:t>
            </w:r>
          </w:p>
        </w:tc>
        <w:tc>
          <w:tcPr>
            <w:tcW w:w="2104" w:type="dxa"/>
          </w:tcPr>
          <w:p w:rsidR="00016671" w:rsidRDefault="00376CE1">
            <w:pPr>
              <w:pStyle w:val="TableParagraph"/>
              <w:spacing w:line="170" w:lineRule="exact"/>
              <w:ind w:left="235" w:right="208"/>
              <w:rPr>
                <w:rFonts w:ascii="Times New Roman"/>
                <w:sz w:val="17"/>
              </w:rPr>
            </w:pPr>
            <w:r>
              <w:rPr>
                <w:rFonts w:ascii="Times New Roman"/>
                <w:sz w:val="17"/>
              </w:rPr>
              <w:t>PD</w:t>
            </w:r>
          </w:p>
        </w:tc>
        <w:tc>
          <w:tcPr>
            <w:tcW w:w="2068" w:type="dxa"/>
          </w:tcPr>
          <w:p w:rsidR="00016671" w:rsidRDefault="00376CE1">
            <w:pPr>
              <w:pStyle w:val="TableParagraph"/>
              <w:spacing w:line="170" w:lineRule="exact"/>
              <w:ind w:left="548" w:right="543"/>
              <w:rPr>
                <w:rFonts w:ascii="Times New Roman"/>
                <w:sz w:val="17"/>
              </w:rPr>
            </w:pPr>
            <w:r>
              <w:rPr>
                <w:rFonts w:ascii="Times New Roman"/>
                <w:sz w:val="17"/>
              </w:rPr>
              <w:t>SD or PD (1)</w:t>
            </w:r>
          </w:p>
        </w:tc>
      </w:tr>
      <w:tr w:rsidR="00016671">
        <w:trPr>
          <w:trHeight w:val="190"/>
        </w:trPr>
        <w:tc>
          <w:tcPr>
            <w:tcW w:w="2442" w:type="dxa"/>
          </w:tcPr>
          <w:p w:rsidR="00016671" w:rsidRDefault="00376CE1">
            <w:pPr>
              <w:pStyle w:val="TableParagraph"/>
              <w:spacing w:line="171" w:lineRule="exact"/>
              <w:ind w:left="153" w:right="129"/>
              <w:rPr>
                <w:rFonts w:ascii="Times New Roman"/>
                <w:sz w:val="17"/>
              </w:rPr>
            </w:pPr>
            <w:r>
              <w:rPr>
                <w:rFonts w:ascii="Times New Roman"/>
                <w:sz w:val="17"/>
              </w:rPr>
              <w:t>CR</w:t>
            </w:r>
          </w:p>
        </w:tc>
        <w:tc>
          <w:tcPr>
            <w:tcW w:w="2104" w:type="dxa"/>
          </w:tcPr>
          <w:p w:rsidR="00016671" w:rsidRDefault="00376CE1">
            <w:pPr>
              <w:pStyle w:val="TableParagraph"/>
              <w:spacing w:line="171" w:lineRule="exact"/>
              <w:ind w:left="231" w:right="208"/>
              <w:rPr>
                <w:rFonts w:ascii="Times New Roman"/>
                <w:sz w:val="17"/>
              </w:rPr>
            </w:pPr>
            <w:r>
              <w:rPr>
                <w:rFonts w:ascii="Times New Roman"/>
                <w:sz w:val="17"/>
              </w:rPr>
              <w:t>CR</w:t>
            </w:r>
          </w:p>
        </w:tc>
        <w:tc>
          <w:tcPr>
            <w:tcW w:w="2068" w:type="dxa"/>
          </w:tcPr>
          <w:p w:rsidR="00016671" w:rsidRDefault="00376CE1">
            <w:pPr>
              <w:pStyle w:val="TableParagraph"/>
              <w:spacing w:line="171" w:lineRule="exact"/>
              <w:ind w:left="548" w:right="538"/>
              <w:rPr>
                <w:rFonts w:ascii="Times New Roman"/>
                <w:sz w:val="17"/>
              </w:rPr>
            </w:pPr>
            <w:r>
              <w:rPr>
                <w:rFonts w:ascii="Times New Roman"/>
                <w:sz w:val="17"/>
              </w:rPr>
              <w:t>CR</w:t>
            </w:r>
          </w:p>
        </w:tc>
      </w:tr>
      <w:tr w:rsidR="00016671">
        <w:trPr>
          <w:trHeight w:val="190"/>
        </w:trPr>
        <w:tc>
          <w:tcPr>
            <w:tcW w:w="2442" w:type="dxa"/>
          </w:tcPr>
          <w:p w:rsidR="00016671" w:rsidRDefault="00376CE1">
            <w:pPr>
              <w:pStyle w:val="TableParagraph"/>
              <w:spacing w:line="171" w:lineRule="exact"/>
              <w:ind w:left="153" w:right="129"/>
              <w:rPr>
                <w:rFonts w:ascii="Times New Roman"/>
                <w:sz w:val="17"/>
              </w:rPr>
            </w:pPr>
            <w:r>
              <w:rPr>
                <w:rFonts w:ascii="Times New Roman"/>
                <w:sz w:val="17"/>
              </w:rPr>
              <w:t>CR</w:t>
            </w:r>
          </w:p>
        </w:tc>
        <w:tc>
          <w:tcPr>
            <w:tcW w:w="2104" w:type="dxa"/>
          </w:tcPr>
          <w:p w:rsidR="00016671" w:rsidRDefault="00376CE1">
            <w:pPr>
              <w:pStyle w:val="TableParagraph"/>
              <w:spacing w:line="171" w:lineRule="exact"/>
              <w:ind w:left="231" w:right="208"/>
              <w:rPr>
                <w:rFonts w:ascii="Times New Roman"/>
                <w:sz w:val="17"/>
              </w:rPr>
            </w:pPr>
            <w:r>
              <w:rPr>
                <w:rFonts w:ascii="Times New Roman"/>
                <w:sz w:val="17"/>
              </w:rPr>
              <w:t>NE **</w:t>
            </w:r>
          </w:p>
        </w:tc>
        <w:tc>
          <w:tcPr>
            <w:tcW w:w="2068" w:type="dxa"/>
          </w:tcPr>
          <w:p w:rsidR="00016671" w:rsidRDefault="00376CE1">
            <w:pPr>
              <w:pStyle w:val="TableParagraph"/>
              <w:spacing w:line="171" w:lineRule="exact"/>
              <w:ind w:left="548" w:right="552"/>
              <w:rPr>
                <w:rFonts w:ascii="Times New Roman"/>
                <w:sz w:val="17"/>
              </w:rPr>
            </w:pPr>
            <w:r>
              <w:rPr>
                <w:rFonts w:ascii="Times New Roman"/>
                <w:sz w:val="17"/>
              </w:rPr>
              <w:t>SD or NE (2)</w:t>
            </w:r>
          </w:p>
        </w:tc>
      </w:tr>
      <w:tr w:rsidR="00016671">
        <w:trPr>
          <w:trHeight w:val="190"/>
        </w:trPr>
        <w:tc>
          <w:tcPr>
            <w:tcW w:w="2442" w:type="dxa"/>
          </w:tcPr>
          <w:p w:rsidR="00016671" w:rsidRDefault="00376CE1">
            <w:pPr>
              <w:pStyle w:val="TableParagraph"/>
              <w:spacing w:line="171" w:lineRule="exact"/>
              <w:ind w:left="153" w:right="135"/>
              <w:rPr>
                <w:rFonts w:ascii="Times New Roman"/>
                <w:sz w:val="17"/>
              </w:rPr>
            </w:pPr>
            <w:r>
              <w:rPr>
                <w:rFonts w:ascii="Times New Roman"/>
                <w:sz w:val="17"/>
              </w:rPr>
              <w:t>PR</w:t>
            </w:r>
          </w:p>
        </w:tc>
        <w:tc>
          <w:tcPr>
            <w:tcW w:w="2104" w:type="dxa"/>
          </w:tcPr>
          <w:p w:rsidR="00016671" w:rsidRDefault="00376CE1">
            <w:pPr>
              <w:pStyle w:val="TableParagraph"/>
              <w:spacing w:line="171" w:lineRule="exact"/>
              <w:ind w:left="231" w:right="208"/>
              <w:rPr>
                <w:rFonts w:ascii="Times New Roman"/>
                <w:sz w:val="17"/>
              </w:rPr>
            </w:pPr>
            <w:r>
              <w:rPr>
                <w:rFonts w:ascii="Times New Roman"/>
                <w:sz w:val="17"/>
              </w:rPr>
              <w:t>CR</w:t>
            </w:r>
          </w:p>
        </w:tc>
        <w:tc>
          <w:tcPr>
            <w:tcW w:w="2068" w:type="dxa"/>
          </w:tcPr>
          <w:p w:rsidR="00016671" w:rsidRDefault="00376CE1">
            <w:pPr>
              <w:pStyle w:val="TableParagraph"/>
              <w:spacing w:line="171" w:lineRule="exact"/>
              <w:ind w:left="548" w:right="544"/>
              <w:rPr>
                <w:rFonts w:ascii="Times New Roman"/>
                <w:sz w:val="17"/>
              </w:rPr>
            </w:pPr>
            <w:r>
              <w:rPr>
                <w:rFonts w:ascii="Times New Roman"/>
                <w:sz w:val="17"/>
              </w:rPr>
              <w:t>PR</w:t>
            </w:r>
          </w:p>
        </w:tc>
      </w:tr>
      <w:tr w:rsidR="00016671">
        <w:trPr>
          <w:trHeight w:val="190"/>
        </w:trPr>
        <w:tc>
          <w:tcPr>
            <w:tcW w:w="2442" w:type="dxa"/>
          </w:tcPr>
          <w:p w:rsidR="00016671" w:rsidRDefault="00376CE1">
            <w:pPr>
              <w:pStyle w:val="TableParagraph"/>
              <w:spacing w:before="4" w:line="166" w:lineRule="exact"/>
              <w:ind w:left="153" w:right="135"/>
              <w:rPr>
                <w:rFonts w:ascii="Times New Roman"/>
                <w:sz w:val="17"/>
              </w:rPr>
            </w:pPr>
            <w:r>
              <w:rPr>
                <w:rFonts w:ascii="Times New Roman"/>
                <w:sz w:val="17"/>
              </w:rPr>
              <w:t>PR</w:t>
            </w:r>
          </w:p>
        </w:tc>
        <w:tc>
          <w:tcPr>
            <w:tcW w:w="2104" w:type="dxa"/>
          </w:tcPr>
          <w:p w:rsidR="00016671" w:rsidRDefault="00376CE1">
            <w:pPr>
              <w:pStyle w:val="TableParagraph"/>
              <w:spacing w:before="4" w:line="166" w:lineRule="exact"/>
              <w:ind w:left="225" w:right="208"/>
              <w:rPr>
                <w:rFonts w:ascii="Times New Roman"/>
                <w:sz w:val="17"/>
              </w:rPr>
            </w:pPr>
            <w:r>
              <w:rPr>
                <w:rFonts w:ascii="Times New Roman"/>
                <w:sz w:val="17"/>
              </w:rPr>
              <w:t>PR</w:t>
            </w:r>
          </w:p>
        </w:tc>
        <w:tc>
          <w:tcPr>
            <w:tcW w:w="2068" w:type="dxa"/>
          </w:tcPr>
          <w:p w:rsidR="00016671" w:rsidRDefault="00376CE1">
            <w:pPr>
              <w:pStyle w:val="TableParagraph"/>
              <w:spacing w:before="4" w:line="166" w:lineRule="exact"/>
              <w:ind w:left="548" w:right="544"/>
              <w:rPr>
                <w:rFonts w:ascii="Times New Roman"/>
                <w:sz w:val="17"/>
              </w:rPr>
            </w:pPr>
            <w:r>
              <w:rPr>
                <w:rFonts w:ascii="Times New Roman"/>
                <w:sz w:val="17"/>
              </w:rPr>
              <w:t>PR</w:t>
            </w:r>
          </w:p>
        </w:tc>
      </w:tr>
      <w:tr w:rsidR="00016671">
        <w:trPr>
          <w:trHeight w:val="190"/>
        </w:trPr>
        <w:tc>
          <w:tcPr>
            <w:tcW w:w="2442" w:type="dxa"/>
          </w:tcPr>
          <w:p w:rsidR="00016671" w:rsidRDefault="00376CE1">
            <w:pPr>
              <w:pStyle w:val="TableParagraph"/>
              <w:spacing w:line="171" w:lineRule="exact"/>
              <w:ind w:left="153" w:right="135"/>
              <w:rPr>
                <w:rFonts w:ascii="Times New Roman"/>
                <w:sz w:val="17"/>
              </w:rPr>
            </w:pPr>
            <w:r>
              <w:rPr>
                <w:rFonts w:ascii="Times New Roman"/>
                <w:sz w:val="17"/>
              </w:rPr>
              <w:t>PR</w:t>
            </w:r>
          </w:p>
        </w:tc>
        <w:tc>
          <w:tcPr>
            <w:tcW w:w="2104" w:type="dxa"/>
          </w:tcPr>
          <w:p w:rsidR="00016671" w:rsidRDefault="00376CE1">
            <w:pPr>
              <w:pStyle w:val="TableParagraph"/>
              <w:spacing w:line="171" w:lineRule="exact"/>
              <w:ind w:left="231" w:right="208"/>
              <w:rPr>
                <w:rFonts w:ascii="Times New Roman"/>
                <w:sz w:val="17"/>
              </w:rPr>
            </w:pPr>
            <w:r>
              <w:rPr>
                <w:rFonts w:ascii="Times New Roman"/>
                <w:sz w:val="17"/>
              </w:rPr>
              <w:t>SD (3)**</w:t>
            </w:r>
          </w:p>
        </w:tc>
        <w:tc>
          <w:tcPr>
            <w:tcW w:w="2068" w:type="dxa"/>
          </w:tcPr>
          <w:p w:rsidR="00016671" w:rsidRDefault="00376CE1">
            <w:pPr>
              <w:pStyle w:val="TableParagraph"/>
              <w:spacing w:line="171" w:lineRule="exact"/>
              <w:ind w:left="548" w:right="535"/>
              <w:rPr>
                <w:rFonts w:ascii="Times New Roman"/>
                <w:sz w:val="17"/>
              </w:rPr>
            </w:pPr>
            <w:r>
              <w:rPr>
                <w:rFonts w:ascii="Times New Roman"/>
                <w:sz w:val="17"/>
              </w:rPr>
              <w:t>SD</w:t>
            </w:r>
          </w:p>
        </w:tc>
      </w:tr>
      <w:tr w:rsidR="00016671">
        <w:trPr>
          <w:trHeight w:val="190"/>
        </w:trPr>
        <w:tc>
          <w:tcPr>
            <w:tcW w:w="2442" w:type="dxa"/>
          </w:tcPr>
          <w:p w:rsidR="00016671" w:rsidRDefault="00376CE1">
            <w:pPr>
              <w:pStyle w:val="TableParagraph"/>
              <w:spacing w:line="171" w:lineRule="exact"/>
              <w:ind w:left="153" w:right="135"/>
              <w:rPr>
                <w:rFonts w:ascii="Times New Roman"/>
                <w:sz w:val="17"/>
              </w:rPr>
            </w:pPr>
            <w:r>
              <w:rPr>
                <w:rFonts w:ascii="Times New Roman"/>
                <w:sz w:val="17"/>
              </w:rPr>
              <w:t>PR</w:t>
            </w:r>
          </w:p>
        </w:tc>
        <w:tc>
          <w:tcPr>
            <w:tcW w:w="2104" w:type="dxa"/>
          </w:tcPr>
          <w:p w:rsidR="00016671" w:rsidRDefault="00376CE1">
            <w:pPr>
              <w:pStyle w:val="TableParagraph"/>
              <w:spacing w:line="171" w:lineRule="exact"/>
              <w:ind w:left="231" w:right="208"/>
              <w:rPr>
                <w:rFonts w:ascii="Times New Roman"/>
                <w:sz w:val="17"/>
              </w:rPr>
            </w:pPr>
            <w:r>
              <w:rPr>
                <w:rFonts w:ascii="Times New Roman"/>
                <w:sz w:val="17"/>
              </w:rPr>
              <w:t>NE **</w:t>
            </w:r>
          </w:p>
        </w:tc>
        <w:tc>
          <w:tcPr>
            <w:tcW w:w="2068" w:type="dxa"/>
          </w:tcPr>
          <w:p w:rsidR="00016671" w:rsidRDefault="00376CE1">
            <w:pPr>
              <w:pStyle w:val="TableParagraph"/>
              <w:spacing w:line="171" w:lineRule="exact"/>
              <w:ind w:left="548" w:right="552"/>
              <w:rPr>
                <w:rFonts w:ascii="Times New Roman"/>
                <w:sz w:val="17"/>
              </w:rPr>
            </w:pPr>
            <w:r>
              <w:rPr>
                <w:rFonts w:ascii="Times New Roman"/>
                <w:sz w:val="17"/>
              </w:rPr>
              <w:t>SD or NE (2)</w:t>
            </w:r>
          </w:p>
        </w:tc>
      </w:tr>
      <w:tr w:rsidR="00016671">
        <w:trPr>
          <w:trHeight w:val="190"/>
        </w:trPr>
        <w:tc>
          <w:tcPr>
            <w:tcW w:w="2442" w:type="dxa"/>
          </w:tcPr>
          <w:p w:rsidR="00016671" w:rsidRDefault="00376CE1">
            <w:pPr>
              <w:pStyle w:val="TableParagraph"/>
              <w:spacing w:line="170" w:lineRule="exact"/>
              <w:ind w:left="153" w:right="126"/>
              <w:rPr>
                <w:rFonts w:ascii="Times New Roman"/>
                <w:sz w:val="17"/>
              </w:rPr>
            </w:pPr>
            <w:r>
              <w:rPr>
                <w:rFonts w:ascii="Times New Roman"/>
                <w:sz w:val="17"/>
              </w:rPr>
              <w:t>SD</w:t>
            </w:r>
          </w:p>
        </w:tc>
        <w:tc>
          <w:tcPr>
            <w:tcW w:w="2104" w:type="dxa"/>
          </w:tcPr>
          <w:p w:rsidR="00016671" w:rsidRDefault="00376CE1">
            <w:pPr>
              <w:pStyle w:val="TableParagraph"/>
              <w:spacing w:line="170" w:lineRule="exact"/>
              <w:ind w:left="231" w:right="208"/>
              <w:rPr>
                <w:rFonts w:ascii="Times New Roman"/>
                <w:sz w:val="17"/>
              </w:rPr>
            </w:pPr>
            <w:r>
              <w:rPr>
                <w:rFonts w:ascii="Times New Roman"/>
                <w:sz w:val="17"/>
              </w:rPr>
              <w:t>CR</w:t>
            </w:r>
          </w:p>
        </w:tc>
        <w:tc>
          <w:tcPr>
            <w:tcW w:w="2068" w:type="dxa"/>
          </w:tcPr>
          <w:p w:rsidR="00016671" w:rsidRDefault="00376CE1">
            <w:pPr>
              <w:pStyle w:val="TableParagraph"/>
              <w:spacing w:line="170" w:lineRule="exact"/>
              <w:ind w:left="548" w:right="535"/>
              <w:rPr>
                <w:rFonts w:ascii="Times New Roman"/>
                <w:sz w:val="17"/>
              </w:rPr>
            </w:pPr>
            <w:r>
              <w:rPr>
                <w:rFonts w:ascii="Times New Roman"/>
                <w:sz w:val="17"/>
              </w:rPr>
              <w:t>SD</w:t>
            </w:r>
          </w:p>
        </w:tc>
      </w:tr>
      <w:tr w:rsidR="00016671">
        <w:trPr>
          <w:trHeight w:val="190"/>
        </w:trPr>
        <w:tc>
          <w:tcPr>
            <w:tcW w:w="2442" w:type="dxa"/>
          </w:tcPr>
          <w:p w:rsidR="00016671" w:rsidRDefault="00376CE1">
            <w:pPr>
              <w:pStyle w:val="TableParagraph"/>
              <w:spacing w:line="171" w:lineRule="exact"/>
              <w:ind w:left="153" w:right="126"/>
              <w:rPr>
                <w:rFonts w:ascii="Times New Roman"/>
                <w:sz w:val="17"/>
              </w:rPr>
            </w:pPr>
            <w:r>
              <w:rPr>
                <w:rFonts w:ascii="Times New Roman"/>
                <w:sz w:val="17"/>
              </w:rPr>
              <w:t>SD</w:t>
            </w:r>
          </w:p>
        </w:tc>
        <w:tc>
          <w:tcPr>
            <w:tcW w:w="2104" w:type="dxa"/>
          </w:tcPr>
          <w:p w:rsidR="00016671" w:rsidRDefault="00376CE1">
            <w:pPr>
              <w:pStyle w:val="TableParagraph"/>
              <w:spacing w:line="171" w:lineRule="exact"/>
              <w:ind w:left="225" w:right="208"/>
              <w:rPr>
                <w:rFonts w:ascii="Times New Roman"/>
                <w:sz w:val="17"/>
              </w:rPr>
            </w:pPr>
            <w:r>
              <w:rPr>
                <w:rFonts w:ascii="Times New Roman"/>
                <w:sz w:val="17"/>
              </w:rPr>
              <w:t>PR</w:t>
            </w:r>
          </w:p>
        </w:tc>
        <w:tc>
          <w:tcPr>
            <w:tcW w:w="2068" w:type="dxa"/>
          </w:tcPr>
          <w:p w:rsidR="00016671" w:rsidRDefault="00376CE1">
            <w:pPr>
              <w:pStyle w:val="TableParagraph"/>
              <w:spacing w:line="171" w:lineRule="exact"/>
              <w:ind w:left="548" w:right="535"/>
              <w:rPr>
                <w:rFonts w:ascii="Times New Roman"/>
                <w:sz w:val="17"/>
              </w:rPr>
            </w:pPr>
            <w:r>
              <w:rPr>
                <w:rFonts w:ascii="Times New Roman"/>
                <w:sz w:val="17"/>
              </w:rPr>
              <w:t>SD</w:t>
            </w:r>
          </w:p>
        </w:tc>
      </w:tr>
      <w:tr w:rsidR="00016671">
        <w:trPr>
          <w:trHeight w:val="190"/>
        </w:trPr>
        <w:tc>
          <w:tcPr>
            <w:tcW w:w="2442" w:type="dxa"/>
          </w:tcPr>
          <w:p w:rsidR="00016671" w:rsidRDefault="00376CE1">
            <w:pPr>
              <w:pStyle w:val="TableParagraph"/>
              <w:spacing w:before="4" w:line="166" w:lineRule="exact"/>
              <w:ind w:left="153" w:right="126"/>
              <w:rPr>
                <w:rFonts w:ascii="Times New Roman"/>
                <w:sz w:val="17"/>
              </w:rPr>
            </w:pPr>
            <w:r>
              <w:rPr>
                <w:rFonts w:ascii="Times New Roman"/>
                <w:sz w:val="17"/>
              </w:rPr>
              <w:t>SD</w:t>
            </w:r>
          </w:p>
        </w:tc>
        <w:tc>
          <w:tcPr>
            <w:tcW w:w="2104" w:type="dxa"/>
          </w:tcPr>
          <w:p w:rsidR="00016671" w:rsidRDefault="00376CE1">
            <w:pPr>
              <w:pStyle w:val="TableParagraph"/>
              <w:spacing w:before="4" w:line="166" w:lineRule="exact"/>
              <w:ind w:left="235" w:right="208"/>
              <w:rPr>
                <w:rFonts w:ascii="Times New Roman"/>
                <w:sz w:val="17"/>
              </w:rPr>
            </w:pPr>
            <w:r>
              <w:rPr>
                <w:rFonts w:ascii="Times New Roman"/>
                <w:sz w:val="17"/>
              </w:rPr>
              <w:t>SD</w:t>
            </w:r>
          </w:p>
        </w:tc>
        <w:tc>
          <w:tcPr>
            <w:tcW w:w="2068" w:type="dxa"/>
          </w:tcPr>
          <w:p w:rsidR="00016671" w:rsidRDefault="00376CE1">
            <w:pPr>
              <w:pStyle w:val="TableParagraph"/>
              <w:spacing w:before="4" w:line="166" w:lineRule="exact"/>
              <w:ind w:left="548" w:right="535"/>
              <w:rPr>
                <w:rFonts w:ascii="Times New Roman"/>
                <w:sz w:val="17"/>
              </w:rPr>
            </w:pPr>
            <w:r>
              <w:rPr>
                <w:rFonts w:ascii="Times New Roman"/>
                <w:sz w:val="17"/>
              </w:rPr>
              <w:t>SD</w:t>
            </w:r>
          </w:p>
        </w:tc>
      </w:tr>
      <w:tr w:rsidR="00016671">
        <w:trPr>
          <w:trHeight w:val="190"/>
        </w:trPr>
        <w:tc>
          <w:tcPr>
            <w:tcW w:w="2442" w:type="dxa"/>
          </w:tcPr>
          <w:p w:rsidR="00016671" w:rsidRDefault="00376CE1">
            <w:pPr>
              <w:pStyle w:val="TableParagraph"/>
              <w:spacing w:before="4" w:line="166" w:lineRule="exact"/>
              <w:ind w:left="153" w:right="126"/>
              <w:rPr>
                <w:rFonts w:ascii="Times New Roman"/>
                <w:sz w:val="17"/>
              </w:rPr>
            </w:pPr>
            <w:r>
              <w:rPr>
                <w:rFonts w:ascii="Times New Roman"/>
                <w:sz w:val="17"/>
              </w:rPr>
              <w:t>SD</w:t>
            </w:r>
          </w:p>
        </w:tc>
        <w:tc>
          <w:tcPr>
            <w:tcW w:w="2104" w:type="dxa"/>
          </w:tcPr>
          <w:p w:rsidR="00016671" w:rsidRDefault="00376CE1">
            <w:pPr>
              <w:pStyle w:val="TableParagraph"/>
              <w:spacing w:before="4" w:line="166" w:lineRule="exact"/>
              <w:ind w:left="212" w:right="208"/>
              <w:rPr>
                <w:rFonts w:ascii="Times New Roman"/>
                <w:sz w:val="17"/>
              </w:rPr>
            </w:pPr>
            <w:r>
              <w:rPr>
                <w:rFonts w:ascii="Times New Roman"/>
                <w:sz w:val="17"/>
              </w:rPr>
              <w:t>NE</w:t>
            </w:r>
          </w:p>
        </w:tc>
        <w:tc>
          <w:tcPr>
            <w:tcW w:w="2068" w:type="dxa"/>
          </w:tcPr>
          <w:p w:rsidR="00016671" w:rsidRDefault="00376CE1">
            <w:pPr>
              <w:pStyle w:val="TableParagraph"/>
              <w:spacing w:before="4" w:line="166" w:lineRule="exact"/>
              <w:ind w:left="548" w:right="552"/>
              <w:rPr>
                <w:rFonts w:ascii="Times New Roman"/>
                <w:sz w:val="17"/>
              </w:rPr>
            </w:pPr>
            <w:r>
              <w:rPr>
                <w:rFonts w:ascii="Times New Roman"/>
                <w:sz w:val="17"/>
              </w:rPr>
              <w:t>SD or NE (2)</w:t>
            </w:r>
          </w:p>
        </w:tc>
      </w:tr>
      <w:tr w:rsidR="00016671">
        <w:trPr>
          <w:trHeight w:val="190"/>
        </w:trPr>
        <w:tc>
          <w:tcPr>
            <w:tcW w:w="2442" w:type="dxa"/>
          </w:tcPr>
          <w:p w:rsidR="00016671" w:rsidRDefault="00376CE1">
            <w:pPr>
              <w:pStyle w:val="TableParagraph"/>
              <w:spacing w:before="4" w:line="166" w:lineRule="exact"/>
              <w:ind w:left="146" w:right="141"/>
              <w:rPr>
                <w:rFonts w:ascii="Times New Roman"/>
                <w:sz w:val="17"/>
              </w:rPr>
            </w:pPr>
            <w:r>
              <w:rPr>
                <w:rFonts w:ascii="Times New Roman"/>
                <w:sz w:val="17"/>
              </w:rPr>
              <w:t>NE</w:t>
            </w:r>
          </w:p>
        </w:tc>
        <w:tc>
          <w:tcPr>
            <w:tcW w:w="2104" w:type="dxa"/>
          </w:tcPr>
          <w:p w:rsidR="00016671" w:rsidRDefault="00376CE1">
            <w:pPr>
              <w:pStyle w:val="TableParagraph"/>
              <w:spacing w:before="4" w:line="166" w:lineRule="exact"/>
              <w:ind w:left="231" w:right="208"/>
              <w:rPr>
                <w:rFonts w:ascii="Times New Roman"/>
                <w:sz w:val="17"/>
              </w:rPr>
            </w:pPr>
            <w:r>
              <w:rPr>
                <w:rFonts w:ascii="Times New Roman"/>
                <w:sz w:val="17"/>
              </w:rPr>
              <w:t>CR</w:t>
            </w:r>
          </w:p>
        </w:tc>
        <w:tc>
          <w:tcPr>
            <w:tcW w:w="2068" w:type="dxa"/>
          </w:tcPr>
          <w:p w:rsidR="00016671" w:rsidRDefault="00376CE1">
            <w:pPr>
              <w:pStyle w:val="TableParagraph"/>
              <w:spacing w:before="4" w:line="166" w:lineRule="exact"/>
              <w:ind w:left="548" w:right="535"/>
              <w:rPr>
                <w:rFonts w:ascii="Times New Roman"/>
                <w:sz w:val="17"/>
              </w:rPr>
            </w:pPr>
            <w:r>
              <w:rPr>
                <w:rFonts w:ascii="Times New Roman"/>
                <w:sz w:val="17"/>
              </w:rPr>
              <w:t>SD</w:t>
            </w:r>
          </w:p>
        </w:tc>
      </w:tr>
      <w:tr w:rsidR="00016671">
        <w:trPr>
          <w:trHeight w:val="190"/>
        </w:trPr>
        <w:tc>
          <w:tcPr>
            <w:tcW w:w="2442" w:type="dxa"/>
          </w:tcPr>
          <w:p w:rsidR="00016671" w:rsidRDefault="00376CE1">
            <w:pPr>
              <w:pStyle w:val="TableParagraph"/>
              <w:spacing w:line="171" w:lineRule="exact"/>
              <w:ind w:left="146" w:right="141"/>
              <w:rPr>
                <w:rFonts w:ascii="Times New Roman"/>
                <w:sz w:val="17"/>
              </w:rPr>
            </w:pPr>
            <w:r>
              <w:rPr>
                <w:rFonts w:ascii="Times New Roman"/>
                <w:sz w:val="17"/>
              </w:rPr>
              <w:t>NE</w:t>
            </w:r>
          </w:p>
        </w:tc>
        <w:tc>
          <w:tcPr>
            <w:tcW w:w="2104" w:type="dxa"/>
          </w:tcPr>
          <w:p w:rsidR="00016671" w:rsidRDefault="00376CE1">
            <w:pPr>
              <w:pStyle w:val="TableParagraph"/>
              <w:spacing w:line="171" w:lineRule="exact"/>
              <w:ind w:left="225" w:right="208"/>
              <w:rPr>
                <w:rFonts w:ascii="Times New Roman"/>
                <w:sz w:val="17"/>
              </w:rPr>
            </w:pPr>
            <w:r>
              <w:rPr>
                <w:rFonts w:ascii="Times New Roman"/>
                <w:sz w:val="17"/>
              </w:rPr>
              <w:t>PR</w:t>
            </w:r>
          </w:p>
        </w:tc>
        <w:tc>
          <w:tcPr>
            <w:tcW w:w="2068" w:type="dxa"/>
          </w:tcPr>
          <w:p w:rsidR="00016671" w:rsidRDefault="00376CE1">
            <w:pPr>
              <w:pStyle w:val="TableParagraph"/>
              <w:spacing w:line="171" w:lineRule="exact"/>
              <w:ind w:left="548" w:right="535"/>
              <w:rPr>
                <w:rFonts w:ascii="Times New Roman"/>
                <w:sz w:val="17"/>
              </w:rPr>
            </w:pPr>
            <w:r>
              <w:rPr>
                <w:rFonts w:ascii="Times New Roman"/>
                <w:sz w:val="17"/>
              </w:rPr>
              <w:t>SD</w:t>
            </w:r>
          </w:p>
        </w:tc>
      </w:tr>
      <w:tr w:rsidR="00016671">
        <w:trPr>
          <w:trHeight w:val="190"/>
        </w:trPr>
        <w:tc>
          <w:tcPr>
            <w:tcW w:w="2442" w:type="dxa"/>
          </w:tcPr>
          <w:p w:rsidR="00016671" w:rsidRDefault="00376CE1">
            <w:pPr>
              <w:pStyle w:val="TableParagraph"/>
              <w:spacing w:line="171" w:lineRule="exact"/>
              <w:ind w:left="146" w:right="141"/>
              <w:rPr>
                <w:rFonts w:ascii="Times New Roman"/>
                <w:sz w:val="17"/>
              </w:rPr>
            </w:pPr>
            <w:r>
              <w:rPr>
                <w:rFonts w:ascii="Times New Roman"/>
                <w:sz w:val="17"/>
              </w:rPr>
              <w:t>NE</w:t>
            </w:r>
          </w:p>
        </w:tc>
        <w:tc>
          <w:tcPr>
            <w:tcW w:w="2104" w:type="dxa"/>
          </w:tcPr>
          <w:p w:rsidR="00016671" w:rsidRDefault="00376CE1">
            <w:pPr>
              <w:pStyle w:val="TableParagraph"/>
              <w:spacing w:line="171" w:lineRule="exact"/>
              <w:ind w:left="235" w:right="208"/>
              <w:rPr>
                <w:rFonts w:ascii="Times New Roman"/>
                <w:sz w:val="17"/>
              </w:rPr>
            </w:pPr>
            <w:r>
              <w:rPr>
                <w:rFonts w:ascii="Times New Roman"/>
                <w:sz w:val="17"/>
              </w:rPr>
              <w:t>SD</w:t>
            </w:r>
          </w:p>
        </w:tc>
        <w:tc>
          <w:tcPr>
            <w:tcW w:w="2068" w:type="dxa"/>
          </w:tcPr>
          <w:p w:rsidR="00016671" w:rsidRDefault="00376CE1">
            <w:pPr>
              <w:pStyle w:val="TableParagraph"/>
              <w:spacing w:line="171" w:lineRule="exact"/>
              <w:ind w:left="548" w:right="535"/>
              <w:rPr>
                <w:rFonts w:ascii="Times New Roman"/>
                <w:sz w:val="17"/>
              </w:rPr>
            </w:pPr>
            <w:r>
              <w:rPr>
                <w:rFonts w:ascii="Times New Roman"/>
                <w:sz w:val="17"/>
              </w:rPr>
              <w:t>SD</w:t>
            </w:r>
          </w:p>
        </w:tc>
      </w:tr>
      <w:tr w:rsidR="00016671">
        <w:trPr>
          <w:trHeight w:val="190"/>
        </w:trPr>
        <w:tc>
          <w:tcPr>
            <w:tcW w:w="2442" w:type="dxa"/>
          </w:tcPr>
          <w:p w:rsidR="00016671" w:rsidRDefault="00376CE1">
            <w:pPr>
              <w:pStyle w:val="TableParagraph"/>
              <w:spacing w:before="4" w:line="166" w:lineRule="exact"/>
              <w:ind w:left="146" w:right="141"/>
              <w:rPr>
                <w:rFonts w:ascii="Times New Roman"/>
                <w:sz w:val="17"/>
              </w:rPr>
            </w:pPr>
            <w:r>
              <w:rPr>
                <w:rFonts w:ascii="Times New Roman"/>
                <w:sz w:val="17"/>
              </w:rPr>
              <w:t>NE</w:t>
            </w:r>
          </w:p>
        </w:tc>
        <w:tc>
          <w:tcPr>
            <w:tcW w:w="2104" w:type="dxa"/>
          </w:tcPr>
          <w:p w:rsidR="00016671" w:rsidRDefault="00376CE1">
            <w:pPr>
              <w:pStyle w:val="TableParagraph"/>
              <w:spacing w:before="4" w:line="166" w:lineRule="exact"/>
              <w:ind w:left="212" w:right="208"/>
              <w:rPr>
                <w:rFonts w:ascii="Times New Roman"/>
                <w:sz w:val="17"/>
              </w:rPr>
            </w:pPr>
            <w:r>
              <w:rPr>
                <w:rFonts w:ascii="Times New Roman"/>
                <w:sz w:val="17"/>
              </w:rPr>
              <w:t>NE</w:t>
            </w:r>
          </w:p>
        </w:tc>
        <w:tc>
          <w:tcPr>
            <w:tcW w:w="2068" w:type="dxa"/>
          </w:tcPr>
          <w:p w:rsidR="00016671" w:rsidRDefault="00376CE1">
            <w:pPr>
              <w:pStyle w:val="TableParagraph"/>
              <w:spacing w:before="4" w:line="166" w:lineRule="exact"/>
              <w:ind w:left="546" w:right="552"/>
              <w:rPr>
                <w:rFonts w:ascii="Times New Roman"/>
                <w:sz w:val="17"/>
              </w:rPr>
            </w:pPr>
            <w:r>
              <w:rPr>
                <w:rFonts w:ascii="Times New Roman"/>
                <w:sz w:val="17"/>
              </w:rPr>
              <w:t>NE</w:t>
            </w:r>
          </w:p>
        </w:tc>
      </w:tr>
    </w:tbl>
    <w:p w:rsidR="00016671" w:rsidRDefault="00376CE1">
      <w:pPr>
        <w:spacing w:line="172" w:lineRule="exact"/>
        <w:ind w:left="264"/>
        <w:rPr>
          <w:rFonts w:ascii="Times New Roman"/>
          <w:sz w:val="15"/>
        </w:rPr>
      </w:pPr>
      <w:r>
        <w:rPr>
          <w:rFonts w:ascii="Times New Roman"/>
          <w:w w:val="105"/>
          <w:sz w:val="15"/>
        </w:rPr>
        <w:t>* A Best Response of SD can only be made after the subject is on-study for a minimum of six (6) weeks (42 days)</w:t>
      </w:r>
    </w:p>
    <w:p w:rsidR="00016671" w:rsidRDefault="00376CE1">
      <w:pPr>
        <w:spacing w:line="181" w:lineRule="exact"/>
        <w:ind w:left="505"/>
        <w:rPr>
          <w:rFonts w:ascii="Times New Roman" w:hAnsi="Times New Roman"/>
          <w:sz w:val="15"/>
        </w:rPr>
      </w:pPr>
      <w:r>
        <w:rPr>
          <w:rFonts w:ascii="Symbol" w:hAnsi="Symbol"/>
          <w:w w:val="105"/>
          <w:sz w:val="15"/>
        </w:rPr>
        <w:t></w:t>
      </w:r>
      <w:r>
        <w:rPr>
          <w:rFonts w:ascii="Times New Roman" w:hAnsi="Times New Roman"/>
          <w:w w:val="105"/>
          <w:sz w:val="15"/>
        </w:rPr>
        <w:t>7 days for a minimum time on-study of thirty-five (35) days. If the subject is on-study less than thirty-</w:t>
      </w:r>
    </w:p>
    <w:p w:rsidR="00016671" w:rsidRDefault="00376CE1">
      <w:pPr>
        <w:spacing w:line="252" w:lineRule="auto"/>
        <w:ind w:left="505" w:right="2367"/>
        <w:rPr>
          <w:rFonts w:ascii="Times New Roman"/>
          <w:sz w:val="15"/>
        </w:rPr>
      </w:pPr>
      <w:r>
        <w:rPr>
          <w:rFonts w:ascii="Times New Roman"/>
          <w:w w:val="105"/>
          <w:sz w:val="15"/>
        </w:rPr>
        <w:t>five</w:t>
      </w:r>
      <w:r>
        <w:rPr>
          <w:rFonts w:ascii="Times New Roman"/>
          <w:spacing w:val="-15"/>
          <w:w w:val="105"/>
          <w:sz w:val="15"/>
        </w:rPr>
        <w:t xml:space="preserve"> </w:t>
      </w:r>
      <w:r>
        <w:rPr>
          <w:rFonts w:ascii="Times New Roman"/>
          <w:w w:val="105"/>
          <w:sz w:val="15"/>
        </w:rPr>
        <w:t>(35)</w:t>
      </w:r>
      <w:r>
        <w:rPr>
          <w:rFonts w:ascii="Times New Roman"/>
          <w:spacing w:val="-20"/>
          <w:w w:val="105"/>
          <w:sz w:val="15"/>
        </w:rPr>
        <w:t xml:space="preserve"> </w:t>
      </w:r>
      <w:r>
        <w:rPr>
          <w:rFonts w:ascii="Times New Roman"/>
          <w:spacing w:val="2"/>
          <w:w w:val="105"/>
          <w:sz w:val="15"/>
        </w:rPr>
        <w:t>days,</w:t>
      </w:r>
      <w:r>
        <w:rPr>
          <w:rFonts w:ascii="Times New Roman"/>
          <w:spacing w:val="-20"/>
          <w:w w:val="105"/>
          <w:sz w:val="15"/>
        </w:rPr>
        <w:t xml:space="preserve"> </w:t>
      </w:r>
      <w:r>
        <w:rPr>
          <w:rFonts w:ascii="Times New Roman"/>
          <w:spacing w:val="2"/>
          <w:w w:val="105"/>
          <w:sz w:val="15"/>
        </w:rPr>
        <w:t>any</w:t>
      </w:r>
      <w:r>
        <w:rPr>
          <w:rFonts w:ascii="Times New Roman"/>
          <w:spacing w:val="-12"/>
          <w:w w:val="105"/>
          <w:sz w:val="15"/>
        </w:rPr>
        <w:t xml:space="preserve"> </w:t>
      </w:r>
      <w:r>
        <w:rPr>
          <w:rFonts w:ascii="Times New Roman"/>
          <w:w w:val="105"/>
          <w:sz w:val="15"/>
        </w:rPr>
        <w:t>tumor</w:t>
      </w:r>
      <w:r>
        <w:rPr>
          <w:rFonts w:ascii="Times New Roman"/>
          <w:spacing w:val="-20"/>
          <w:w w:val="105"/>
          <w:sz w:val="15"/>
        </w:rPr>
        <w:t xml:space="preserve"> </w:t>
      </w:r>
      <w:r>
        <w:rPr>
          <w:rFonts w:ascii="Times New Roman"/>
          <w:w w:val="105"/>
          <w:sz w:val="15"/>
        </w:rPr>
        <w:t>assessment</w:t>
      </w:r>
      <w:r>
        <w:rPr>
          <w:rFonts w:ascii="Times New Roman"/>
          <w:spacing w:val="-13"/>
          <w:w w:val="105"/>
          <w:sz w:val="15"/>
        </w:rPr>
        <w:t xml:space="preserve"> </w:t>
      </w:r>
      <w:r>
        <w:rPr>
          <w:rFonts w:ascii="Times New Roman"/>
          <w:spacing w:val="-3"/>
          <w:w w:val="105"/>
          <w:sz w:val="15"/>
        </w:rPr>
        <w:t>indicating</w:t>
      </w:r>
      <w:r>
        <w:rPr>
          <w:rFonts w:ascii="Times New Roman"/>
          <w:spacing w:val="-22"/>
          <w:w w:val="105"/>
          <w:sz w:val="15"/>
        </w:rPr>
        <w:t xml:space="preserve"> </w:t>
      </w:r>
      <w:r>
        <w:rPr>
          <w:rFonts w:ascii="Times New Roman"/>
          <w:w w:val="105"/>
          <w:sz w:val="15"/>
        </w:rPr>
        <w:t>stable</w:t>
      </w:r>
      <w:r>
        <w:rPr>
          <w:rFonts w:ascii="Times New Roman"/>
          <w:spacing w:val="-14"/>
          <w:w w:val="105"/>
          <w:sz w:val="15"/>
        </w:rPr>
        <w:t xml:space="preserve"> </w:t>
      </w:r>
      <w:r>
        <w:rPr>
          <w:rFonts w:ascii="Times New Roman"/>
          <w:w w:val="105"/>
          <w:sz w:val="15"/>
        </w:rPr>
        <w:t>disease</w:t>
      </w:r>
      <w:r>
        <w:rPr>
          <w:rFonts w:ascii="Times New Roman"/>
          <w:spacing w:val="-15"/>
          <w:w w:val="105"/>
          <w:sz w:val="15"/>
        </w:rPr>
        <w:t xml:space="preserve"> </w:t>
      </w:r>
      <w:r>
        <w:rPr>
          <w:rFonts w:ascii="Times New Roman"/>
          <w:w w:val="105"/>
          <w:sz w:val="15"/>
        </w:rPr>
        <w:t>before</w:t>
      </w:r>
      <w:r>
        <w:rPr>
          <w:rFonts w:ascii="Times New Roman"/>
          <w:spacing w:val="-14"/>
          <w:w w:val="105"/>
          <w:sz w:val="15"/>
        </w:rPr>
        <w:t xml:space="preserve"> </w:t>
      </w:r>
      <w:r>
        <w:rPr>
          <w:rFonts w:ascii="Times New Roman"/>
          <w:w w:val="105"/>
          <w:sz w:val="15"/>
        </w:rPr>
        <w:t>this</w:t>
      </w:r>
      <w:r>
        <w:rPr>
          <w:rFonts w:ascii="Times New Roman"/>
          <w:spacing w:val="-18"/>
          <w:w w:val="105"/>
          <w:sz w:val="15"/>
        </w:rPr>
        <w:t xml:space="preserve"> </w:t>
      </w:r>
      <w:r>
        <w:rPr>
          <w:rFonts w:ascii="Times New Roman"/>
          <w:w w:val="105"/>
          <w:sz w:val="15"/>
        </w:rPr>
        <w:t>time</w:t>
      </w:r>
      <w:r>
        <w:rPr>
          <w:rFonts w:ascii="Times New Roman"/>
          <w:spacing w:val="-14"/>
          <w:w w:val="105"/>
          <w:sz w:val="15"/>
        </w:rPr>
        <w:t xml:space="preserve"> </w:t>
      </w:r>
      <w:r>
        <w:rPr>
          <w:rFonts w:ascii="Times New Roman"/>
          <w:w w:val="105"/>
          <w:sz w:val="15"/>
        </w:rPr>
        <w:t>period</w:t>
      </w:r>
      <w:r>
        <w:rPr>
          <w:rFonts w:ascii="Times New Roman"/>
          <w:spacing w:val="-11"/>
          <w:w w:val="105"/>
          <w:sz w:val="15"/>
        </w:rPr>
        <w:t xml:space="preserve"> </w:t>
      </w:r>
      <w:r>
        <w:rPr>
          <w:rFonts w:ascii="Times New Roman"/>
          <w:spacing w:val="-6"/>
          <w:w w:val="105"/>
          <w:sz w:val="15"/>
        </w:rPr>
        <w:t>will</w:t>
      </w:r>
      <w:r>
        <w:rPr>
          <w:rFonts w:ascii="Times New Roman"/>
          <w:spacing w:val="-24"/>
          <w:w w:val="105"/>
          <w:sz w:val="15"/>
        </w:rPr>
        <w:t xml:space="preserve"> </w:t>
      </w:r>
      <w:r>
        <w:rPr>
          <w:rFonts w:ascii="Times New Roman"/>
          <w:spacing w:val="6"/>
          <w:w w:val="105"/>
          <w:sz w:val="15"/>
        </w:rPr>
        <w:t>have</w:t>
      </w:r>
      <w:r>
        <w:rPr>
          <w:rFonts w:ascii="Times New Roman"/>
          <w:spacing w:val="-14"/>
          <w:w w:val="105"/>
          <w:sz w:val="15"/>
        </w:rPr>
        <w:t xml:space="preserve"> </w:t>
      </w:r>
      <w:r>
        <w:rPr>
          <w:rFonts w:ascii="Times New Roman"/>
          <w:w w:val="105"/>
          <w:sz w:val="15"/>
        </w:rPr>
        <w:t>a</w:t>
      </w:r>
      <w:r>
        <w:rPr>
          <w:rFonts w:ascii="Times New Roman"/>
          <w:spacing w:val="-3"/>
          <w:w w:val="105"/>
          <w:sz w:val="15"/>
        </w:rPr>
        <w:t xml:space="preserve"> </w:t>
      </w:r>
      <w:r>
        <w:rPr>
          <w:rFonts w:ascii="Times New Roman"/>
          <w:w w:val="105"/>
          <w:sz w:val="15"/>
        </w:rPr>
        <w:t>Best</w:t>
      </w:r>
      <w:r>
        <w:rPr>
          <w:rFonts w:ascii="Times New Roman"/>
          <w:spacing w:val="-12"/>
          <w:w w:val="105"/>
          <w:sz w:val="15"/>
        </w:rPr>
        <w:t xml:space="preserve"> </w:t>
      </w:r>
      <w:r>
        <w:rPr>
          <w:rFonts w:ascii="Times New Roman"/>
          <w:spacing w:val="-6"/>
          <w:w w:val="105"/>
          <w:sz w:val="15"/>
        </w:rPr>
        <w:t xml:space="preserve">Response </w:t>
      </w:r>
      <w:r>
        <w:rPr>
          <w:rFonts w:ascii="Times New Roman"/>
          <w:spacing w:val="3"/>
          <w:w w:val="105"/>
          <w:sz w:val="15"/>
        </w:rPr>
        <w:t>of</w:t>
      </w:r>
      <w:r>
        <w:rPr>
          <w:rFonts w:ascii="Times New Roman"/>
          <w:spacing w:val="-8"/>
          <w:w w:val="105"/>
          <w:sz w:val="15"/>
        </w:rPr>
        <w:t xml:space="preserve"> </w:t>
      </w:r>
      <w:r>
        <w:rPr>
          <w:rFonts w:ascii="Times New Roman"/>
          <w:spacing w:val="-3"/>
          <w:w w:val="105"/>
          <w:sz w:val="15"/>
        </w:rPr>
        <w:t>NE</w:t>
      </w:r>
      <w:r>
        <w:rPr>
          <w:rFonts w:ascii="Times New Roman"/>
          <w:spacing w:val="-15"/>
          <w:w w:val="105"/>
          <w:sz w:val="15"/>
        </w:rPr>
        <w:t xml:space="preserve"> </w:t>
      </w:r>
      <w:r>
        <w:rPr>
          <w:rFonts w:ascii="Times New Roman"/>
          <w:w w:val="105"/>
          <w:sz w:val="15"/>
        </w:rPr>
        <w:t>unless</w:t>
      </w:r>
      <w:r>
        <w:rPr>
          <w:rFonts w:ascii="Times New Roman"/>
          <w:spacing w:val="-17"/>
          <w:w w:val="105"/>
          <w:sz w:val="15"/>
        </w:rPr>
        <w:t xml:space="preserve"> </w:t>
      </w:r>
      <w:r>
        <w:rPr>
          <w:rFonts w:ascii="Times New Roman"/>
          <w:w w:val="105"/>
          <w:sz w:val="15"/>
        </w:rPr>
        <w:t>PD</w:t>
      </w:r>
      <w:r>
        <w:rPr>
          <w:rFonts w:ascii="Times New Roman"/>
          <w:spacing w:val="-8"/>
          <w:w w:val="105"/>
          <w:sz w:val="15"/>
        </w:rPr>
        <w:t xml:space="preserve"> </w:t>
      </w:r>
      <w:r>
        <w:rPr>
          <w:rFonts w:ascii="Times New Roman"/>
          <w:spacing w:val="-4"/>
          <w:w w:val="105"/>
          <w:sz w:val="15"/>
        </w:rPr>
        <w:t xml:space="preserve">is </w:t>
      </w:r>
      <w:r>
        <w:rPr>
          <w:rFonts w:ascii="Times New Roman"/>
          <w:w w:val="105"/>
          <w:sz w:val="15"/>
        </w:rPr>
        <w:t>identified.</w:t>
      </w:r>
    </w:p>
    <w:p w:rsidR="00016671" w:rsidRDefault="00376CE1">
      <w:pPr>
        <w:spacing w:line="161" w:lineRule="exact"/>
        <w:ind w:left="264"/>
        <w:rPr>
          <w:rFonts w:ascii="Times New Roman"/>
          <w:sz w:val="15"/>
        </w:rPr>
      </w:pPr>
      <w:r>
        <w:rPr>
          <w:rFonts w:ascii="Times New Roman"/>
          <w:w w:val="105"/>
          <w:sz w:val="15"/>
        </w:rPr>
        <w:t>** Subsequent documentation of CR may provide confirmation of a previously identified CR for subjects where</w:t>
      </w:r>
    </w:p>
    <w:p w:rsidR="00016671" w:rsidRDefault="00376CE1">
      <w:pPr>
        <w:spacing w:before="7"/>
        <w:ind w:left="505" w:right="2367"/>
        <w:rPr>
          <w:rFonts w:ascii="Times New Roman"/>
          <w:sz w:val="15"/>
        </w:rPr>
      </w:pPr>
      <w:r>
        <w:rPr>
          <w:rFonts w:ascii="Times New Roman"/>
          <w:spacing w:val="3"/>
          <w:w w:val="105"/>
          <w:sz w:val="15"/>
        </w:rPr>
        <w:t xml:space="preserve">the </w:t>
      </w:r>
      <w:r>
        <w:rPr>
          <w:rFonts w:ascii="Times New Roman"/>
          <w:spacing w:val="2"/>
          <w:w w:val="105"/>
          <w:sz w:val="15"/>
        </w:rPr>
        <w:t xml:space="preserve">second </w:t>
      </w:r>
      <w:r>
        <w:rPr>
          <w:rFonts w:ascii="Times New Roman"/>
          <w:w w:val="105"/>
          <w:sz w:val="15"/>
        </w:rPr>
        <w:t xml:space="preserve">integrated response </w:t>
      </w:r>
      <w:r>
        <w:rPr>
          <w:rFonts w:ascii="Times New Roman"/>
          <w:spacing w:val="3"/>
          <w:w w:val="105"/>
          <w:sz w:val="15"/>
        </w:rPr>
        <w:t xml:space="preserve">was </w:t>
      </w:r>
      <w:r>
        <w:rPr>
          <w:rFonts w:ascii="Times New Roman"/>
          <w:w w:val="105"/>
          <w:sz w:val="15"/>
        </w:rPr>
        <w:t xml:space="preserve">NE. Subsequent </w:t>
      </w:r>
      <w:r>
        <w:rPr>
          <w:rFonts w:ascii="Times New Roman"/>
          <w:spacing w:val="-3"/>
          <w:w w:val="105"/>
          <w:sz w:val="15"/>
        </w:rPr>
        <w:t xml:space="preserve">documentation </w:t>
      </w:r>
      <w:r>
        <w:rPr>
          <w:rFonts w:ascii="Times New Roman"/>
          <w:spacing w:val="3"/>
          <w:w w:val="105"/>
          <w:sz w:val="15"/>
        </w:rPr>
        <w:t xml:space="preserve">of </w:t>
      </w:r>
      <w:r>
        <w:rPr>
          <w:rFonts w:ascii="Times New Roman"/>
          <w:w w:val="105"/>
          <w:sz w:val="15"/>
        </w:rPr>
        <w:t xml:space="preserve">PR </w:t>
      </w:r>
      <w:r>
        <w:rPr>
          <w:rFonts w:ascii="Times New Roman"/>
          <w:spacing w:val="4"/>
          <w:w w:val="105"/>
          <w:sz w:val="15"/>
        </w:rPr>
        <w:t xml:space="preserve">may </w:t>
      </w:r>
      <w:r>
        <w:rPr>
          <w:rFonts w:ascii="Times New Roman"/>
          <w:w w:val="105"/>
          <w:sz w:val="15"/>
        </w:rPr>
        <w:t xml:space="preserve">provide </w:t>
      </w:r>
      <w:r>
        <w:rPr>
          <w:rFonts w:ascii="Times New Roman"/>
          <w:spacing w:val="-3"/>
          <w:w w:val="105"/>
          <w:sz w:val="15"/>
        </w:rPr>
        <w:t xml:space="preserve">confirmation </w:t>
      </w:r>
      <w:r>
        <w:rPr>
          <w:rFonts w:ascii="Times New Roman"/>
          <w:spacing w:val="3"/>
          <w:w w:val="105"/>
          <w:sz w:val="15"/>
        </w:rPr>
        <w:t xml:space="preserve">of </w:t>
      </w:r>
      <w:r>
        <w:rPr>
          <w:rFonts w:ascii="Times New Roman"/>
          <w:w w:val="105"/>
          <w:sz w:val="15"/>
        </w:rPr>
        <w:t>a previously</w:t>
      </w:r>
      <w:r>
        <w:rPr>
          <w:rFonts w:ascii="Times New Roman"/>
          <w:spacing w:val="-12"/>
          <w:w w:val="105"/>
          <w:sz w:val="15"/>
        </w:rPr>
        <w:t xml:space="preserve"> </w:t>
      </w:r>
      <w:r>
        <w:rPr>
          <w:rFonts w:ascii="Times New Roman"/>
          <w:w w:val="105"/>
          <w:sz w:val="15"/>
        </w:rPr>
        <w:t>identified</w:t>
      </w:r>
      <w:r>
        <w:rPr>
          <w:rFonts w:ascii="Times New Roman"/>
          <w:spacing w:val="-22"/>
          <w:w w:val="105"/>
          <w:sz w:val="15"/>
        </w:rPr>
        <w:t xml:space="preserve"> </w:t>
      </w:r>
      <w:r>
        <w:rPr>
          <w:rFonts w:ascii="Times New Roman"/>
          <w:w w:val="105"/>
          <w:sz w:val="15"/>
        </w:rPr>
        <w:t>PR</w:t>
      </w:r>
      <w:r>
        <w:rPr>
          <w:rFonts w:ascii="Times New Roman"/>
          <w:spacing w:val="-13"/>
          <w:w w:val="105"/>
          <w:sz w:val="15"/>
        </w:rPr>
        <w:t xml:space="preserve"> </w:t>
      </w:r>
      <w:r>
        <w:rPr>
          <w:rFonts w:ascii="Times New Roman"/>
          <w:spacing w:val="4"/>
          <w:w w:val="105"/>
          <w:sz w:val="15"/>
        </w:rPr>
        <w:t>for</w:t>
      </w:r>
      <w:r>
        <w:rPr>
          <w:rFonts w:ascii="Times New Roman"/>
          <w:spacing w:val="-21"/>
          <w:w w:val="105"/>
          <w:sz w:val="15"/>
        </w:rPr>
        <w:t xml:space="preserve"> </w:t>
      </w:r>
      <w:r>
        <w:rPr>
          <w:rFonts w:ascii="Times New Roman"/>
          <w:w w:val="105"/>
          <w:sz w:val="15"/>
        </w:rPr>
        <w:t>subjects</w:t>
      </w:r>
      <w:r>
        <w:rPr>
          <w:rFonts w:ascii="Times New Roman"/>
          <w:spacing w:val="-18"/>
          <w:w w:val="105"/>
          <w:sz w:val="15"/>
        </w:rPr>
        <w:t xml:space="preserve"> </w:t>
      </w:r>
      <w:r>
        <w:rPr>
          <w:rFonts w:ascii="Times New Roman"/>
          <w:w w:val="105"/>
          <w:sz w:val="15"/>
        </w:rPr>
        <w:t>where</w:t>
      </w:r>
      <w:r>
        <w:rPr>
          <w:rFonts w:ascii="Times New Roman"/>
          <w:spacing w:val="-14"/>
          <w:w w:val="105"/>
          <w:sz w:val="15"/>
        </w:rPr>
        <w:t xml:space="preserve"> </w:t>
      </w:r>
      <w:r>
        <w:rPr>
          <w:rFonts w:ascii="Times New Roman"/>
          <w:spacing w:val="3"/>
          <w:w w:val="105"/>
          <w:sz w:val="15"/>
        </w:rPr>
        <w:t>the</w:t>
      </w:r>
      <w:r>
        <w:rPr>
          <w:rFonts w:ascii="Times New Roman"/>
          <w:spacing w:val="-26"/>
          <w:w w:val="105"/>
          <w:sz w:val="15"/>
        </w:rPr>
        <w:t xml:space="preserve"> </w:t>
      </w:r>
      <w:r>
        <w:rPr>
          <w:rFonts w:ascii="Times New Roman"/>
          <w:w w:val="105"/>
          <w:sz w:val="15"/>
        </w:rPr>
        <w:t>second</w:t>
      </w:r>
      <w:r>
        <w:rPr>
          <w:rFonts w:ascii="Times New Roman"/>
          <w:spacing w:val="-22"/>
          <w:w w:val="105"/>
          <w:sz w:val="15"/>
        </w:rPr>
        <w:t xml:space="preserve"> </w:t>
      </w:r>
      <w:r>
        <w:rPr>
          <w:rFonts w:ascii="Times New Roman"/>
          <w:w w:val="105"/>
          <w:sz w:val="15"/>
        </w:rPr>
        <w:t>integrated</w:t>
      </w:r>
      <w:r>
        <w:rPr>
          <w:rFonts w:ascii="Times New Roman"/>
          <w:spacing w:val="-23"/>
          <w:w w:val="105"/>
          <w:sz w:val="15"/>
        </w:rPr>
        <w:t xml:space="preserve"> </w:t>
      </w:r>
      <w:r>
        <w:rPr>
          <w:rFonts w:ascii="Times New Roman"/>
          <w:w w:val="105"/>
          <w:sz w:val="15"/>
        </w:rPr>
        <w:t>response</w:t>
      </w:r>
      <w:r>
        <w:rPr>
          <w:rFonts w:ascii="Times New Roman"/>
          <w:spacing w:val="-26"/>
          <w:w w:val="105"/>
          <w:sz w:val="15"/>
        </w:rPr>
        <w:t xml:space="preserve"> </w:t>
      </w:r>
      <w:r>
        <w:rPr>
          <w:rFonts w:ascii="Times New Roman"/>
          <w:spacing w:val="3"/>
          <w:w w:val="105"/>
          <w:sz w:val="15"/>
        </w:rPr>
        <w:t>was</w:t>
      </w:r>
      <w:r>
        <w:rPr>
          <w:rFonts w:ascii="Times New Roman"/>
          <w:spacing w:val="-18"/>
          <w:w w:val="105"/>
          <w:sz w:val="15"/>
        </w:rPr>
        <w:t xml:space="preserve"> </w:t>
      </w:r>
      <w:r>
        <w:rPr>
          <w:rFonts w:ascii="Times New Roman"/>
          <w:spacing w:val="-3"/>
          <w:w w:val="105"/>
          <w:sz w:val="15"/>
        </w:rPr>
        <w:t>NE</w:t>
      </w:r>
      <w:r>
        <w:rPr>
          <w:rFonts w:ascii="Times New Roman"/>
          <w:spacing w:val="-16"/>
          <w:w w:val="105"/>
          <w:sz w:val="15"/>
        </w:rPr>
        <w:t xml:space="preserve"> </w:t>
      </w:r>
      <w:r>
        <w:rPr>
          <w:rFonts w:ascii="Times New Roman"/>
          <w:spacing w:val="3"/>
          <w:w w:val="105"/>
          <w:sz w:val="15"/>
        </w:rPr>
        <w:t>or</w:t>
      </w:r>
      <w:r>
        <w:rPr>
          <w:rFonts w:ascii="Times New Roman"/>
          <w:spacing w:val="-20"/>
          <w:w w:val="105"/>
          <w:sz w:val="15"/>
        </w:rPr>
        <w:t xml:space="preserve"> </w:t>
      </w:r>
      <w:r>
        <w:rPr>
          <w:rFonts w:ascii="Times New Roman"/>
          <w:spacing w:val="-3"/>
          <w:w w:val="105"/>
          <w:sz w:val="15"/>
        </w:rPr>
        <w:t>SD.</w:t>
      </w:r>
      <w:r>
        <w:rPr>
          <w:rFonts w:ascii="Times New Roman"/>
          <w:spacing w:val="26"/>
          <w:w w:val="105"/>
          <w:sz w:val="15"/>
        </w:rPr>
        <w:t xml:space="preserve"> </w:t>
      </w:r>
      <w:r>
        <w:rPr>
          <w:rFonts w:ascii="Times New Roman"/>
          <w:spacing w:val="4"/>
          <w:w w:val="105"/>
          <w:sz w:val="15"/>
        </w:rPr>
        <w:t>If</w:t>
      </w:r>
      <w:r>
        <w:rPr>
          <w:rFonts w:ascii="Times New Roman"/>
          <w:spacing w:val="-9"/>
          <w:w w:val="105"/>
          <w:sz w:val="15"/>
        </w:rPr>
        <w:t xml:space="preserve"> </w:t>
      </w:r>
      <w:r>
        <w:rPr>
          <w:rFonts w:ascii="Times New Roman"/>
          <w:spacing w:val="3"/>
          <w:w w:val="105"/>
          <w:sz w:val="15"/>
        </w:rPr>
        <w:t>the</w:t>
      </w:r>
      <w:r>
        <w:rPr>
          <w:rFonts w:ascii="Times New Roman"/>
          <w:spacing w:val="-14"/>
          <w:w w:val="105"/>
          <w:sz w:val="15"/>
        </w:rPr>
        <w:t xml:space="preserve"> </w:t>
      </w:r>
      <w:r>
        <w:rPr>
          <w:rFonts w:ascii="Times New Roman"/>
          <w:w w:val="105"/>
          <w:sz w:val="15"/>
        </w:rPr>
        <w:t>third</w:t>
      </w:r>
      <w:r>
        <w:rPr>
          <w:rFonts w:ascii="Times New Roman"/>
          <w:spacing w:val="-11"/>
          <w:w w:val="105"/>
          <w:sz w:val="15"/>
        </w:rPr>
        <w:t xml:space="preserve"> </w:t>
      </w:r>
      <w:r>
        <w:rPr>
          <w:rFonts w:ascii="Times New Roman"/>
          <w:w w:val="105"/>
          <w:sz w:val="15"/>
        </w:rPr>
        <w:t xml:space="preserve">time point response (TPR) confirms the CR (or PR) </w:t>
      </w:r>
      <w:r>
        <w:rPr>
          <w:rFonts w:ascii="Times New Roman"/>
          <w:spacing w:val="3"/>
          <w:w w:val="105"/>
          <w:sz w:val="15"/>
        </w:rPr>
        <w:t xml:space="preserve">then </w:t>
      </w:r>
      <w:r>
        <w:rPr>
          <w:rFonts w:ascii="Times New Roman"/>
          <w:w w:val="105"/>
          <w:sz w:val="15"/>
        </w:rPr>
        <w:t xml:space="preserve">the Confirmed Response </w:t>
      </w:r>
      <w:r>
        <w:rPr>
          <w:rFonts w:ascii="Times New Roman"/>
          <w:spacing w:val="-6"/>
          <w:w w:val="105"/>
          <w:sz w:val="15"/>
        </w:rPr>
        <w:t xml:space="preserve">will </w:t>
      </w:r>
      <w:r>
        <w:rPr>
          <w:rFonts w:ascii="Times New Roman"/>
          <w:spacing w:val="3"/>
          <w:w w:val="105"/>
          <w:sz w:val="15"/>
        </w:rPr>
        <w:t xml:space="preserve">be </w:t>
      </w:r>
      <w:r>
        <w:rPr>
          <w:rFonts w:ascii="Times New Roman"/>
          <w:w w:val="105"/>
          <w:sz w:val="15"/>
        </w:rPr>
        <w:t xml:space="preserve">CR (or PR). For this </w:t>
      </w:r>
      <w:r>
        <w:rPr>
          <w:rFonts w:ascii="Times New Roman"/>
          <w:spacing w:val="3"/>
          <w:w w:val="105"/>
          <w:sz w:val="15"/>
        </w:rPr>
        <w:t>study,</w:t>
      </w:r>
      <w:r>
        <w:rPr>
          <w:rFonts w:ascii="Times New Roman"/>
          <w:spacing w:val="-20"/>
          <w:w w:val="105"/>
          <w:sz w:val="15"/>
        </w:rPr>
        <w:t xml:space="preserve"> </w:t>
      </w:r>
      <w:r>
        <w:rPr>
          <w:rFonts w:ascii="Times New Roman"/>
          <w:w w:val="105"/>
          <w:sz w:val="15"/>
        </w:rPr>
        <w:t>only</w:t>
      </w:r>
      <w:r>
        <w:rPr>
          <w:rFonts w:ascii="Times New Roman"/>
          <w:spacing w:val="-10"/>
          <w:w w:val="105"/>
          <w:sz w:val="15"/>
        </w:rPr>
        <w:t xml:space="preserve"> </w:t>
      </w:r>
      <w:r>
        <w:rPr>
          <w:rFonts w:ascii="Times New Roman"/>
          <w:w w:val="105"/>
          <w:sz w:val="15"/>
        </w:rPr>
        <w:t>one</w:t>
      </w:r>
      <w:r>
        <w:rPr>
          <w:rFonts w:ascii="Times New Roman"/>
          <w:spacing w:val="-13"/>
          <w:w w:val="105"/>
          <w:sz w:val="15"/>
        </w:rPr>
        <w:t xml:space="preserve"> </w:t>
      </w:r>
      <w:r>
        <w:rPr>
          <w:rFonts w:ascii="Times New Roman"/>
          <w:w w:val="105"/>
          <w:sz w:val="15"/>
        </w:rPr>
        <w:t>(1)</w:t>
      </w:r>
      <w:r>
        <w:rPr>
          <w:rFonts w:ascii="Times New Roman"/>
          <w:spacing w:val="-21"/>
          <w:w w:val="105"/>
          <w:sz w:val="15"/>
        </w:rPr>
        <w:t xml:space="preserve"> </w:t>
      </w:r>
      <w:r>
        <w:rPr>
          <w:rFonts w:ascii="Times New Roman"/>
          <w:w w:val="105"/>
          <w:sz w:val="15"/>
        </w:rPr>
        <w:t>intervening</w:t>
      </w:r>
      <w:r>
        <w:rPr>
          <w:rFonts w:ascii="Times New Roman"/>
          <w:spacing w:val="-22"/>
          <w:w w:val="105"/>
          <w:sz w:val="15"/>
        </w:rPr>
        <w:t xml:space="preserve"> </w:t>
      </w:r>
      <w:r>
        <w:rPr>
          <w:rFonts w:ascii="Times New Roman"/>
          <w:spacing w:val="-3"/>
          <w:w w:val="105"/>
          <w:sz w:val="15"/>
        </w:rPr>
        <w:t>NE</w:t>
      </w:r>
      <w:r>
        <w:rPr>
          <w:rFonts w:ascii="Times New Roman"/>
          <w:spacing w:val="-15"/>
          <w:w w:val="105"/>
          <w:sz w:val="15"/>
        </w:rPr>
        <w:t xml:space="preserve"> </w:t>
      </w:r>
      <w:r>
        <w:rPr>
          <w:rFonts w:ascii="Times New Roman"/>
          <w:spacing w:val="-4"/>
          <w:w w:val="105"/>
          <w:sz w:val="15"/>
        </w:rPr>
        <w:t>is</w:t>
      </w:r>
      <w:r>
        <w:rPr>
          <w:rFonts w:ascii="Times New Roman"/>
          <w:spacing w:val="-5"/>
          <w:w w:val="105"/>
          <w:sz w:val="15"/>
        </w:rPr>
        <w:t xml:space="preserve"> </w:t>
      </w:r>
      <w:r>
        <w:rPr>
          <w:rFonts w:ascii="Times New Roman"/>
          <w:w w:val="105"/>
          <w:sz w:val="15"/>
        </w:rPr>
        <w:t>a</w:t>
      </w:r>
      <w:r>
        <w:rPr>
          <w:rFonts w:ascii="Times New Roman"/>
          <w:spacing w:val="-25"/>
          <w:w w:val="105"/>
          <w:sz w:val="15"/>
        </w:rPr>
        <w:t xml:space="preserve"> </w:t>
      </w:r>
      <w:r>
        <w:rPr>
          <w:rFonts w:ascii="Times New Roman"/>
          <w:spacing w:val="-3"/>
          <w:w w:val="105"/>
          <w:sz w:val="15"/>
        </w:rPr>
        <w:t>llowed</w:t>
      </w:r>
      <w:r>
        <w:rPr>
          <w:rFonts w:ascii="Times New Roman"/>
          <w:spacing w:val="-10"/>
          <w:w w:val="105"/>
          <w:sz w:val="15"/>
        </w:rPr>
        <w:t xml:space="preserve"> </w:t>
      </w:r>
      <w:r>
        <w:rPr>
          <w:rFonts w:ascii="Times New Roman"/>
          <w:w w:val="105"/>
          <w:sz w:val="15"/>
        </w:rPr>
        <w:t>between</w:t>
      </w:r>
      <w:r>
        <w:rPr>
          <w:rFonts w:ascii="Times New Roman"/>
          <w:spacing w:val="-22"/>
          <w:w w:val="105"/>
          <w:sz w:val="15"/>
        </w:rPr>
        <w:t xml:space="preserve"> </w:t>
      </w:r>
      <w:r>
        <w:rPr>
          <w:rFonts w:ascii="Times New Roman"/>
          <w:w w:val="105"/>
          <w:sz w:val="15"/>
        </w:rPr>
        <w:t>CRs/PRs.</w:t>
      </w:r>
      <w:r>
        <w:rPr>
          <w:rFonts w:ascii="Times New Roman"/>
          <w:spacing w:val="16"/>
          <w:w w:val="105"/>
          <w:sz w:val="15"/>
        </w:rPr>
        <w:t xml:space="preserve"> </w:t>
      </w:r>
      <w:r>
        <w:rPr>
          <w:rFonts w:ascii="Times New Roman"/>
          <w:w w:val="105"/>
          <w:sz w:val="15"/>
        </w:rPr>
        <w:t>For</w:t>
      </w:r>
      <w:r>
        <w:rPr>
          <w:rFonts w:ascii="Times New Roman"/>
          <w:spacing w:val="-20"/>
          <w:w w:val="105"/>
          <w:sz w:val="15"/>
        </w:rPr>
        <w:t xml:space="preserve"> </w:t>
      </w:r>
      <w:r>
        <w:rPr>
          <w:rFonts w:ascii="Times New Roman"/>
          <w:w w:val="105"/>
          <w:sz w:val="15"/>
        </w:rPr>
        <w:t>example:</w:t>
      </w:r>
      <w:r>
        <w:rPr>
          <w:rFonts w:ascii="Times New Roman"/>
          <w:spacing w:val="-23"/>
          <w:w w:val="105"/>
          <w:sz w:val="15"/>
        </w:rPr>
        <w:t xml:space="preserve"> </w:t>
      </w:r>
      <w:r>
        <w:rPr>
          <w:rFonts w:ascii="Times New Roman"/>
          <w:w w:val="105"/>
          <w:sz w:val="15"/>
        </w:rPr>
        <w:t>CR</w:t>
      </w:r>
      <w:r>
        <w:rPr>
          <w:rFonts w:ascii="Times New Roman"/>
          <w:spacing w:val="-12"/>
          <w:w w:val="105"/>
          <w:sz w:val="15"/>
        </w:rPr>
        <w:t xml:space="preserve"> </w:t>
      </w:r>
      <w:r>
        <w:rPr>
          <w:rFonts w:ascii="Times New Roman"/>
          <w:spacing w:val="-3"/>
          <w:w w:val="105"/>
          <w:sz w:val="15"/>
        </w:rPr>
        <w:t>NE</w:t>
      </w:r>
      <w:r>
        <w:rPr>
          <w:rFonts w:ascii="Times New Roman"/>
          <w:spacing w:val="-16"/>
          <w:w w:val="105"/>
          <w:sz w:val="15"/>
        </w:rPr>
        <w:t xml:space="preserve"> </w:t>
      </w:r>
      <w:r>
        <w:rPr>
          <w:rFonts w:ascii="Times New Roman"/>
          <w:w w:val="105"/>
          <w:sz w:val="15"/>
        </w:rPr>
        <w:t>CR</w:t>
      </w:r>
      <w:r>
        <w:rPr>
          <w:rFonts w:ascii="Times New Roman"/>
          <w:spacing w:val="-12"/>
          <w:w w:val="105"/>
          <w:sz w:val="15"/>
        </w:rPr>
        <w:t xml:space="preserve"> </w:t>
      </w:r>
      <w:r>
        <w:rPr>
          <w:rFonts w:ascii="Times New Roman"/>
          <w:w w:val="105"/>
          <w:sz w:val="15"/>
        </w:rPr>
        <w:t>=</w:t>
      </w:r>
      <w:r>
        <w:rPr>
          <w:rFonts w:ascii="Times New Roman"/>
          <w:spacing w:val="-20"/>
          <w:w w:val="105"/>
          <w:sz w:val="15"/>
        </w:rPr>
        <w:t xml:space="preserve"> </w:t>
      </w:r>
      <w:r>
        <w:rPr>
          <w:rFonts w:ascii="Times New Roman"/>
          <w:w w:val="105"/>
          <w:sz w:val="15"/>
        </w:rPr>
        <w:t>CR;</w:t>
      </w:r>
      <w:r>
        <w:rPr>
          <w:rFonts w:ascii="Times New Roman"/>
          <w:spacing w:val="-12"/>
          <w:w w:val="105"/>
          <w:sz w:val="15"/>
        </w:rPr>
        <w:t xml:space="preserve"> </w:t>
      </w:r>
      <w:r>
        <w:rPr>
          <w:rFonts w:ascii="Times New Roman"/>
          <w:w w:val="105"/>
          <w:sz w:val="15"/>
        </w:rPr>
        <w:t>PR</w:t>
      </w:r>
      <w:r>
        <w:rPr>
          <w:rFonts w:ascii="Times New Roman"/>
          <w:spacing w:val="-12"/>
          <w:w w:val="105"/>
          <w:sz w:val="15"/>
        </w:rPr>
        <w:t xml:space="preserve"> </w:t>
      </w:r>
      <w:r>
        <w:rPr>
          <w:rFonts w:ascii="Times New Roman"/>
          <w:spacing w:val="-3"/>
          <w:w w:val="105"/>
          <w:sz w:val="15"/>
        </w:rPr>
        <w:t>NE</w:t>
      </w:r>
      <w:r>
        <w:rPr>
          <w:rFonts w:ascii="Times New Roman"/>
          <w:spacing w:val="-15"/>
          <w:w w:val="105"/>
          <w:sz w:val="15"/>
        </w:rPr>
        <w:t xml:space="preserve"> </w:t>
      </w:r>
      <w:r>
        <w:rPr>
          <w:rFonts w:ascii="Times New Roman"/>
          <w:w w:val="105"/>
          <w:sz w:val="15"/>
        </w:rPr>
        <w:t>PR</w:t>
      </w:r>
      <w:r>
        <w:rPr>
          <w:rFonts w:ascii="Times New Roman"/>
          <w:spacing w:val="-1"/>
          <w:w w:val="105"/>
          <w:sz w:val="15"/>
        </w:rPr>
        <w:t xml:space="preserve"> </w:t>
      </w:r>
      <w:r>
        <w:rPr>
          <w:rFonts w:ascii="Times New Roman"/>
          <w:w w:val="105"/>
          <w:sz w:val="15"/>
        </w:rPr>
        <w:t>= PR.</w:t>
      </w:r>
      <w:r>
        <w:rPr>
          <w:rFonts w:ascii="Times New Roman"/>
          <w:spacing w:val="26"/>
          <w:w w:val="105"/>
          <w:sz w:val="15"/>
        </w:rPr>
        <w:t xml:space="preserve"> </w:t>
      </w:r>
      <w:r>
        <w:rPr>
          <w:rFonts w:ascii="Times New Roman"/>
          <w:w w:val="105"/>
          <w:sz w:val="15"/>
        </w:rPr>
        <w:t>Additionally,</w:t>
      </w:r>
      <w:r>
        <w:rPr>
          <w:rFonts w:ascii="Times New Roman"/>
          <w:spacing w:val="-20"/>
          <w:w w:val="105"/>
          <w:sz w:val="15"/>
        </w:rPr>
        <w:t xml:space="preserve"> </w:t>
      </w:r>
      <w:r>
        <w:rPr>
          <w:rFonts w:ascii="Times New Roman"/>
          <w:spacing w:val="4"/>
          <w:w w:val="105"/>
          <w:sz w:val="15"/>
        </w:rPr>
        <w:t>one(1)</w:t>
      </w:r>
      <w:r>
        <w:rPr>
          <w:rFonts w:ascii="Times New Roman"/>
          <w:spacing w:val="-21"/>
          <w:w w:val="105"/>
          <w:sz w:val="15"/>
        </w:rPr>
        <w:t xml:space="preserve"> </w:t>
      </w:r>
      <w:r>
        <w:rPr>
          <w:rFonts w:ascii="Times New Roman"/>
          <w:w w:val="105"/>
          <w:sz w:val="15"/>
        </w:rPr>
        <w:t>SD</w:t>
      </w:r>
      <w:r>
        <w:rPr>
          <w:rFonts w:ascii="Times New Roman"/>
          <w:spacing w:val="-20"/>
          <w:w w:val="105"/>
          <w:sz w:val="15"/>
        </w:rPr>
        <w:t xml:space="preserve"> </w:t>
      </w:r>
      <w:r>
        <w:rPr>
          <w:rFonts w:ascii="Times New Roman"/>
          <w:spacing w:val="-4"/>
          <w:w w:val="105"/>
          <w:sz w:val="15"/>
        </w:rPr>
        <w:t>is</w:t>
      </w:r>
      <w:r>
        <w:rPr>
          <w:rFonts w:ascii="Times New Roman"/>
          <w:spacing w:val="5"/>
          <w:w w:val="105"/>
          <w:sz w:val="15"/>
        </w:rPr>
        <w:t xml:space="preserve"> </w:t>
      </w:r>
      <w:r>
        <w:rPr>
          <w:rFonts w:ascii="Times New Roman"/>
          <w:w w:val="105"/>
          <w:sz w:val="15"/>
        </w:rPr>
        <w:t>allowed</w:t>
      </w:r>
      <w:r>
        <w:rPr>
          <w:rFonts w:ascii="Times New Roman"/>
          <w:spacing w:val="-11"/>
          <w:w w:val="105"/>
          <w:sz w:val="15"/>
        </w:rPr>
        <w:t xml:space="preserve"> </w:t>
      </w:r>
      <w:r>
        <w:rPr>
          <w:rFonts w:ascii="Times New Roman"/>
          <w:w w:val="105"/>
          <w:sz w:val="15"/>
        </w:rPr>
        <w:t>between</w:t>
      </w:r>
      <w:r>
        <w:rPr>
          <w:rFonts w:ascii="Times New Roman"/>
          <w:spacing w:val="-22"/>
          <w:w w:val="105"/>
          <w:sz w:val="15"/>
        </w:rPr>
        <w:t xml:space="preserve"> </w:t>
      </w:r>
      <w:r>
        <w:rPr>
          <w:rFonts w:ascii="Times New Roman"/>
          <w:w w:val="105"/>
          <w:sz w:val="15"/>
        </w:rPr>
        <w:t>PRs</w:t>
      </w:r>
      <w:r>
        <w:rPr>
          <w:rFonts w:ascii="Times New Roman"/>
          <w:spacing w:val="-18"/>
          <w:w w:val="105"/>
          <w:sz w:val="15"/>
        </w:rPr>
        <w:t xml:space="preserve"> </w:t>
      </w:r>
      <w:r>
        <w:rPr>
          <w:rFonts w:ascii="Times New Roman"/>
          <w:spacing w:val="-3"/>
          <w:w w:val="105"/>
          <w:sz w:val="15"/>
        </w:rPr>
        <w:t>(e.g.,</w:t>
      </w:r>
      <w:r>
        <w:rPr>
          <w:rFonts w:ascii="Times New Roman"/>
          <w:spacing w:val="-20"/>
          <w:w w:val="105"/>
          <w:sz w:val="15"/>
        </w:rPr>
        <w:t xml:space="preserve"> </w:t>
      </w:r>
      <w:r>
        <w:rPr>
          <w:rFonts w:ascii="Times New Roman"/>
          <w:w w:val="105"/>
          <w:sz w:val="15"/>
        </w:rPr>
        <w:t>PR</w:t>
      </w:r>
      <w:r>
        <w:rPr>
          <w:rFonts w:ascii="Times New Roman"/>
          <w:spacing w:val="-13"/>
          <w:w w:val="105"/>
          <w:sz w:val="15"/>
        </w:rPr>
        <w:t xml:space="preserve"> </w:t>
      </w:r>
      <w:r>
        <w:rPr>
          <w:rFonts w:ascii="Times New Roman"/>
          <w:w w:val="105"/>
          <w:sz w:val="15"/>
        </w:rPr>
        <w:t>SD</w:t>
      </w:r>
      <w:r>
        <w:rPr>
          <w:rFonts w:ascii="Times New Roman"/>
          <w:spacing w:val="-10"/>
          <w:w w:val="105"/>
          <w:sz w:val="15"/>
        </w:rPr>
        <w:t xml:space="preserve"> </w:t>
      </w:r>
      <w:r>
        <w:rPr>
          <w:rFonts w:ascii="Times New Roman"/>
          <w:w w:val="105"/>
          <w:sz w:val="15"/>
        </w:rPr>
        <w:t>PR</w:t>
      </w:r>
      <w:r>
        <w:rPr>
          <w:rFonts w:ascii="Times New Roman"/>
          <w:spacing w:val="-1"/>
          <w:w w:val="105"/>
          <w:sz w:val="15"/>
        </w:rPr>
        <w:t xml:space="preserve"> </w:t>
      </w:r>
      <w:r>
        <w:rPr>
          <w:rFonts w:ascii="Times New Roman"/>
          <w:w w:val="105"/>
          <w:sz w:val="15"/>
        </w:rPr>
        <w:t>=</w:t>
      </w:r>
      <w:r>
        <w:rPr>
          <w:rFonts w:ascii="Times New Roman"/>
          <w:spacing w:val="-10"/>
          <w:w w:val="105"/>
          <w:sz w:val="15"/>
        </w:rPr>
        <w:t xml:space="preserve"> </w:t>
      </w:r>
      <w:r>
        <w:rPr>
          <w:rFonts w:ascii="Times New Roman"/>
          <w:w w:val="105"/>
          <w:sz w:val="15"/>
        </w:rPr>
        <w:t>PR).</w:t>
      </w:r>
      <w:r>
        <w:rPr>
          <w:rFonts w:ascii="Times New Roman"/>
          <w:spacing w:val="27"/>
          <w:w w:val="105"/>
          <w:sz w:val="15"/>
        </w:rPr>
        <w:t xml:space="preserve"> </w:t>
      </w:r>
      <w:r>
        <w:rPr>
          <w:rFonts w:ascii="Times New Roman"/>
          <w:w w:val="105"/>
          <w:sz w:val="15"/>
        </w:rPr>
        <w:t>Note:</w:t>
      </w:r>
      <w:r>
        <w:rPr>
          <w:rFonts w:ascii="Times New Roman"/>
          <w:spacing w:val="-13"/>
          <w:w w:val="105"/>
          <w:sz w:val="15"/>
        </w:rPr>
        <w:t xml:space="preserve"> </w:t>
      </w:r>
      <w:r>
        <w:rPr>
          <w:rFonts w:ascii="Times New Roman"/>
          <w:spacing w:val="-4"/>
          <w:w w:val="105"/>
          <w:sz w:val="15"/>
        </w:rPr>
        <w:t>in</w:t>
      </w:r>
      <w:r>
        <w:rPr>
          <w:rFonts w:ascii="Times New Roman"/>
          <w:spacing w:val="-11"/>
          <w:w w:val="105"/>
          <w:sz w:val="15"/>
        </w:rPr>
        <w:t xml:space="preserve"> </w:t>
      </w:r>
      <w:r>
        <w:rPr>
          <w:rFonts w:ascii="Times New Roman"/>
          <w:spacing w:val="3"/>
          <w:w w:val="105"/>
          <w:sz w:val="15"/>
        </w:rPr>
        <w:t>the</w:t>
      </w:r>
      <w:r>
        <w:rPr>
          <w:rFonts w:ascii="Times New Roman"/>
          <w:spacing w:val="-14"/>
          <w:w w:val="105"/>
          <w:sz w:val="15"/>
        </w:rPr>
        <w:t xml:space="preserve"> </w:t>
      </w:r>
      <w:r>
        <w:rPr>
          <w:rFonts w:ascii="Times New Roman"/>
          <w:w w:val="105"/>
          <w:sz w:val="15"/>
        </w:rPr>
        <w:t>following</w:t>
      </w:r>
      <w:r>
        <w:rPr>
          <w:rFonts w:ascii="Times New Roman"/>
          <w:spacing w:val="-23"/>
          <w:w w:val="105"/>
          <w:sz w:val="15"/>
        </w:rPr>
        <w:t xml:space="preserve"> </w:t>
      </w:r>
      <w:r>
        <w:rPr>
          <w:rFonts w:ascii="Times New Roman"/>
          <w:w w:val="105"/>
          <w:sz w:val="15"/>
        </w:rPr>
        <w:t>scenario, PR</w:t>
      </w:r>
      <w:r>
        <w:rPr>
          <w:rFonts w:ascii="Times New Roman"/>
          <w:spacing w:val="-12"/>
          <w:w w:val="105"/>
          <w:sz w:val="15"/>
        </w:rPr>
        <w:t xml:space="preserve"> </w:t>
      </w:r>
      <w:r>
        <w:rPr>
          <w:rFonts w:ascii="Times New Roman"/>
          <w:w w:val="105"/>
          <w:sz w:val="15"/>
        </w:rPr>
        <w:t>SD</w:t>
      </w:r>
      <w:r>
        <w:rPr>
          <w:rFonts w:ascii="Times New Roman"/>
          <w:spacing w:val="4"/>
          <w:w w:val="105"/>
          <w:sz w:val="15"/>
        </w:rPr>
        <w:t xml:space="preserve"> </w:t>
      </w:r>
      <w:r>
        <w:rPr>
          <w:rFonts w:ascii="Times New Roman"/>
          <w:spacing w:val="-3"/>
          <w:w w:val="105"/>
          <w:sz w:val="15"/>
        </w:rPr>
        <w:t>NE</w:t>
      </w:r>
      <w:r>
        <w:rPr>
          <w:rFonts w:ascii="Times New Roman"/>
          <w:spacing w:val="-15"/>
          <w:w w:val="105"/>
          <w:sz w:val="15"/>
        </w:rPr>
        <w:t xml:space="preserve"> </w:t>
      </w:r>
      <w:r>
        <w:rPr>
          <w:rFonts w:ascii="Times New Roman"/>
          <w:w w:val="105"/>
          <w:sz w:val="15"/>
        </w:rPr>
        <w:t>PR,</w:t>
      </w:r>
      <w:r>
        <w:rPr>
          <w:rFonts w:ascii="Times New Roman"/>
          <w:spacing w:val="-7"/>
          <w:w w:val="105"/>
          <w:sz w:val="15"/>
        </w:rPr>
        <w:t xml:space="preserve"> </w:t>
      </w:r>
      <w:r>
        <w:rPr>
          <w:rFonts w:ascii="Times New Roman"/>
          <w:spacing w:val="3"/>
          <w:w w:val="105"/>
          <w:sz w:val="15"/>
        </w:rPr>
        <w:t>the</w:t>
      </w:r>
      <w:r>
        <w:rPr>
          <w:rFonts w:ascii="Times New Roman"/>
          <w:spacing w:val="-13"/>
          <w:w w:val="105"/>
          <w:sz w:val="15"/>
        </w:rPr>
        <w:t xml:space="preserve"> </w:t>
      </w:r>
      <w:r>
        <w:rPr>
          <w:rFonts w:ascii="Times New Roman"/>
          <w:spacing w:val="2"/>
          <w:w w:val="105"/>
          <w:sz w:val="15"/>
        </w:rPr>
        <w:t>second</w:t>
      </w:r>
      <w:r>
        <w:rPr>
          <w:rFonts w:ascii="Times New Roman"/>
          <w:spacing w:val="-22"/>
          <w:w w:val="105"/>
          <w:sz w:val="15"/>
        </w:rPr>
        <w:t xml:space="preserve"> </w:t>
      </w:r>
      <w:r>
        <w:rPr>
          <w:rFonts w:ascii="Times New Roman"/>
          <w:w w:val="105"/>
          <w:sz w:val="15"/>
        </w:rPr>
        <w:t>PR</w:t>
      </w:r>
      <w:r>
        <w:rPr>
          <w:rFonts w:ascii="Times New Roman"/>
          <w:spacing w:val="-12"/>
          <w:w w:val="105"/>
          <w:sz w:val="15"/>
        </w:rPr>
        <w:t xml:space="preserve"> </w:t>
      </w:r>
      <w:r>
        <w:rPr>
          <w:rFonts w:ascii="Times New Roman"/>
          <w:spacing w:val="-4"/>
          <w:w w:val="105"/>
          <w:sz w:val="15"/>
        </w:rPr>
        <w:t>is</w:t>
      </w:r>
      <w:r>
        <w:rPr>
          <w:rFonts w:ascii="Times New Roman"/>
          <w:spacing w:val="-17"/>
          <w:w w:val="105"/>
          <w:sz w:val="15"/>
        </w:rPr>
        <w:t xml:space="preserve"> </w:t>
      </w:r>
      <w:r>
        <w:rPr>
          <w:rFonts w:ascii="Times New Roman"/>
          <w:spacing w:val="4"/>
          <w:w w:val="105"/>
          <w:sz w:val="15"/>
        </w:rPr>
        <w:t>not</w:t>
      </w:r>
      <w:r>
        <w:rPr>
          <w:rFonts w:ascii="Times New Roman"/>
          <w:spacing w:val="-11"/>
          <w:w w:val="105"/>
          <w:sz w:val="15"/>
        </w:rPr>
        <w:t xml:space="preserve"> </w:t>
      </w:r>
      <w:r>
        <w:rPr>
          <w:rFonts w:ascii="Times New Roman"/>
          <w:w w:val="105"/>
          <w:sz w:val="15"/>
        </w:rPr>
        <w:t>a</w:t>
      </w:r>
      <w:r>
        <w:rPr>
          <w:rFonts w:ascii="Times New Roman"/>
          <w:spacing w:val="-1"/>
          <w:w w:val="105"/>
          <w:sz w:val="15"/>
        </w:rPr>
        <w:t xml:space="preserve"> </w:t>
      </w:r>
      <w:r>
        <w:rPr>
          <w:rFonts w:ascii="Times New Roman"/>
          <w:w w:val="105"/>
          <w:sz w:val="15"/>
        </w:rPr>
        <w:t>confirmed</w:t>
      </w:r>
      <w:r>
        <w:rPr>
          <w:rFonts w:ascii="Times New Roman"/>
          <w:spacing w:val="-22"/>
          <w:w w:val="105"/>
          <w:sz w:val="15"/>
        </w:rPr>
        <w:t xml:space="preserve"> </w:t>
      </w:r>
      <w:r>
        <w:rPr>
          <w:rFonts w:ascii="Times New Roman"/>
          <w:w w:val="105"/>
          <w:sz w:val="15"/>
        </w:rPr>
        <w:t>PR.</w:t>
      </w:r>
    </w:p>
    <w:p w:rsidR="00016671" w:rsidRDefault="00376CE1" w:rsidP="00376CE1">
      <w:pPr>
        <w:pStyle w:val="a4"/>
        <w:numPr>
          <w:ilvl w:val="0"/>
          <w:numId w:val="20"/>
        </w:numPr>
        <w:tabs>
          <w:tab w:val="left" w:pos="507"/>
        </w:tabs>
        <w:spacing w:before="9" w:line="235" w:lineRule="auto"/>
        <w:ind w:right="2341"/>
        <w:rPr>
          <w:sz w:val="15"/>
        </w:rPr>
      </w:pPr>
      <w:r>
        <w:rPr>
          <w:w w:val="105"/>
          <w:sz w:val="15"/>
        </w:rPr>
        <w:t>Best</w:t>
      </w:r>
      <w:r>
        <w:rPr>
          <w:spacing w:val="-10"/>
          <w:w w:val="105"/>
          <w:sz w:val="15"/>
        </w:rPr>
        <w:t xml:space="preserve"> </w:t>
      </w:r>
      <w:r>
        <w:rPr>
          <w:w w:val="105"/>
          <w:sz w:val="15"/>
        </w:rPr>
        <w:t>response</w:t>
      </w:r>
      <w:r>
        <w:rPr>
          <w:spacing w:val="-25"/>
          <w:w w:val="105"/>
          <w:sz w:val="15"/>
        </w:rPr>
        <w:t xml:space="preserve"> </w:t>
      </w:r>
      <w:r>
        <w:rPr>
          <w:spacing w:val="-6"/>
          <w:w w:val="105"/>
          <w:sz w:val="15"/>
        </w:rPr>
        <w:t>will</w:t>
      </w:r>
      <w:r>
        <w:rPr>
          <w:spacing w:val="-9"/>
          <w:w w:val="105"/>
          <w:sz w:val="15"/>
        </w:rPr>
        <w:t xml:space="preserve"> </w:t>
      </w:r>
      <w:r>
        <w:rPr>
          <w:spacing w:val="3"/>
          <w:w w:val="105"/>
          <w:sz w:val="15"/>
        </w:rPr>
        <w:t>be</w:t>
      </w:r>
      <w:r>
        <w:rPr>
          <w:spacing w:val="-12"/>
          <w:w w:val="105"/>
          <w:sz w:val="15"/>
        </w:rPr>
        <w:t xml:space="preserve"> </w:t>
      </w:r>
      <w:r>
        <w:rPr>
          <w:w w:val="105"/>
          <w:sz w:val="15"/>
        </w:rPr>
        <w:t>SD</w:t>
      </w:r>
      <w:r>
        <w:rPr>
          <w:spacing w:val="-7"/>
          <w:w w:val="105"/>
          <w:sz w:val="15"/>
        </w:rPr>
        <w:t xml:space="preserve"> </w:t>
      </w:r>
      <w:r>
        <w:rPr>
          <w:spacing w:val="-4"/>
          <w:w w:val="105"/>
          <w:sz w:val="15"/>
        </w:rPr>
        <w:t>if</w:t>
      </w:r>
      <w:r>
        <w:rPr>
          <w:spacing w:val="6"/>
          <w:w w:val="105"/>
          <w:sz w:val="15"/>
        </w:rPr>
        <w:t xml:space="preserve"> </w:t>
      </w:r>
      <w:r>
        <w:rPr>
          <w:spacing w:val="3"/>
          <w:w w:val="105"/>
          <w:sz w:val="15"/>
        </w:rPr>
        <w:t>the</w:t>
      </w:r>
      <w:r>
        <w:rPr>
          <w:spacing w:val="-12"/>
          <w:w w:val="105"/>
          <w:sz w:val="15"/>
        </w:rPr>
        <w:t xml:space="preserve"> </w:t>
      </w:r>
      <w:r>
        <w:rPr>
          <w:w w:val="105"/>
          <w:sz w:val="15"/>
        </w:rPr>
        <w:t>first</w:t>
      </w:r>
      <w:r>
        <w:rPr>
          <w:spacing w:val="-10"/>
          <w:w w:val="105"/>
          <w:sz w:val="15"/>
        </w:rPr>
        <w:t xml:space="preserve"> </w:t>
      </w:r>
      <w:r>
        <w:rPr>
          <w:w w:val="105"/>
          <w:sz w:val="15"/>
        </w:rPr>
        <w:t>TPR</w:t>
      </w:r>
      <w:r>
        <w:rPr>
          <w:spacing w:val="-10"/>
          <w:w w:val="105"/>
          <w:sz w:val="15"/>
        </w:rPr>
        <w:t xml:space="preserve"> </w:t>
      </w:r>
      <w:r>
        <w:rPr>
          <w:spacing w:val="-4"/>
          <w:w w:val="105"/>
          <w:sz w:val="15"/>
        </w:rPr>
        <w:t>is</w:t>
      </w:r>
      <w:r>
        <w:rPr>
          <w:spacing w:val="-3"/>
          <w:w w:val="105"/>
          <w:sz w:val="15"/>
        </w:rPr>
        <w:t xml:space="preserve"> </w:t>
      </w:r>
      <w:r>
        <w:rPr>
          <w:spacing w:val="3"/>
          <w:w w:val="105"/>
          <w:sz w:val="15"/>
        </w:rPr>
        <w:t>after</w:t>
      </w:r>
      <w:r>
        <w:rPr>
          <w:spacing w:val="-19"/>
          <w:w w:val="105"/>
          <w:sz w:val="15"/>
        </w:rPr>
        <w:t xml:space="preserve"> </w:t>
      </w:r>
      <w:r>
        <w:rPr>
          <w:spacing w:val="-3"/>
          <w:w w:val="105"/>
          <w:sz w:val="15"/>
        </w:rPr>
        <w:t>six</w:t>
      </w:r>
      <w:r>
        <w:rPr>
          <w:spacing w:val="-9"/>
          <w:w w:val="105"/>
          <w:sz w:val="15"/>
        </w:rPr>
        <w:t xml:space="preserve"> </w:t>
      </w:r>
      <w:r>
        <w:rPr>
          <w:w w:val="105"/>
          <w:sz w:val="15"/>
        </w:rPr>
        <w:t>(6)</w:t>
      </w:r>
      <w:r>
        <w:rPr>
          <w:spacing w:val="-19"/>
          <w:w w:val="105"/>
          <w:sz w:val="15"/>
        </w:rPr>
        <w:t xml:space="preserve"> </w:t>
      </w:r>
      <w:r>
        <w:rPr>
          <w:w w:val="105"/>
          <w:sz w:val="15"/>
        </w:rPr>
        <w:t>weeks</w:t>
      </w:r>
      <w:r>
        <w:rPr>
          <w:spacing w:val="-16"/>
          <w:w w:val="105"/>
          <w:sz w:val="15"/>
        </w:rPr>
        <w:t xml:space="preserve"> </w:t>
      </w:r>
      <w:r>
        <w:rPr>
          <w:w w:val="105"/>
          <w:sz w:val="15"/>
        </w:rPr>
        <w:t>(42</w:t>
      </w:r>
      <w:r>
        <w:rPr>
          <w:spacing w:val="-9"/>
          <w:w w:val="105"/>
          <w:sz w:val="15"/>
        </w:rPr>
        <w:t xml:space="preserve"> </w:t>
      </w:r>
      <w:r>
        <w:rPr>
          <w:spacing w:val="2"/>
          <w:w w:val="105"/>
          <w:sz w:val="15"/>
        </w:rPr>
        <w:t>days)</w:t>
      </w:r>
      <w:r>
        <w:rPr>
          <w:spacing w:val="-19"/>
          <w:w w:val="105"/>
          <w:sz w:val="15"/>
        </w:rPr>
        <w:t xml:space="preserve"> </w:t>
      </w:r>
      <w:r>
        <w:rPr>
          <w:rFonts w:ascii="Symbol" w:hAnsi="Symbol"/>
          <w:w w:val="105"/>
          <w:sz w:val="15"/>
        </w:rPr>
        <w:t></w:t>
      </w:r>
      <w:r>
        <w:rPr>
          <w:w w:val="105"/>
          <w:sz w:val="15"/>
        </w:rPr>
        <w:t>7</w:t>
      </w:r>
      <w:r>
        <w:rPr>
          <w:spacing w:val="-8"/>
          <w:w w:val="105"/>
          <w:sz w:val="15"/>
        </w:rPr>
        <w:t xml:space="preserve"> </w:t>
      </w:r>
      <w:r>
        <w:rPr>
          <w:w w:val="105"/>
          <w:sz w:val="15"/>
        </w:rPr>
        <w:t>(days)</w:t>
      </w:r>
      <w:r>
        <w:rPr>
          <w:spacing w:val="-19"/>
          <w:w w:val="105"/>
          <w:sz w:val="15"/>
        </w:rPr>
        <w:t xml:space="preserve"> </w:t>
      </w:r>
      <w:r>
        <w:rPr>
          <w:w w:val="105"/>
          <w:sz w:val="15"/>
        </w:rPr>
        <w:t>days</w:t>
      </w:r>
      <w:r>
        <w:rPr>
          <w:spacing w:val="-16"/>
          <w:w w:val="105"/>
          <w:sz w:val="15"/>
        </w:rPr>
        <w:t xml:space="preserve"> </w:t>
      </w:r>
      <w:r>
        <w:rPr>
          <w:spacing w:val="4"/>
          <w:w w:val="105"/>
          <w:sz w:val="15"/>
        </w:rPr>
        <w:t>for</w:t>
      </w:r>
      <w:r>
        <w:rPr>
          <w:spacing w:val="-20"/>
          <w:w w:val="105"/>
          <w:sz w:val="15"/>
        </w:rPr>
        <w:t xml:space="preserve"> </w:t>
      </w:r>
      <w:r>
        <w:rPr>
          <w:w w:val="105"/>
          <w:sz w:val="15"/>
        </w:rPr>
        <w:t>a</w:t>
      </w:r>
      <w:r>
        <w:rPr>
          <w:spacing w:val="1"/>
          <w:w w:val="105"/>
          <w:sz w:val="15"/>
        </w:rPr>
        <w:t xml:space="preserve"> </w:t>
      </w:r>
      <w:r>
        <w:rPr>
          <w:spacing w:val="-3"/>
          <w:w w:val="105"/>
          <w:sz w:val="15"/>
        </w:rPr>
        <w:t>minimum</w:t>
      </w:r>
      <w:r>
        <w:rPr>
          <w:spacing w:val="-16"/>
          <w:w w:val="105"/>
          <w:sz w:val="15"/>
        </w:rPr>
        <w:t xml:space="preserve"> </w:t>
      </w:r>
      <w:r>
        <w:rPr>
          <w:w w:val="105"/>
          <w:sz w:val="15"/>
        </w:rPr>
        <w:t>time</w:t>
      </w:r>
      <w:r>
        <w:rPr>
          <w:spacing w:val="-12"/>
          <w:w w:val="105"/>
          <w:sz w:val="15"/>
        </w:rPr>
        <w:t xml:space="preserve"> </w:t>
      </w:r>
      <w:r>
        <w:rPr>
          <w:spacing w:val="-5"/>
          <w:w w:val="105"/>
          <w:sz w:val="15"/>
        </w:rPr>
        <w:t xml:space="preserve">on- </w:t>
      </w:r>
      <w:r>
        <w:rPr>
          <w:spacing w:val="3"/>
          <w:w w:val="105"/>
          <w:sz w:val="15"/>
        </w:rPr>
        <w:t>study</w:t>
      </w:r>
      <w:r>
        <w:rPr>
          <w:spacing w:val="-11"/>
          <w:w w:val="105"/>
          <w:sz w:val="15"/>
        </w:rPr>
        <w:t xml:space="preserve"> </w:t>
      </w:r>
      <w:r>
        <w:rPr>
          <w:spacing w:val="3"/>
          <w:w w:val="105"/>
          <w:sz w:val="15"/>
        </w:rPr>
        <w:t>of</w:t>
      </w:r>
      <w:r>
        <w:rPr>
          <w:spacing w:val="-8"/>
          <w:w w:val="105"/>
          <w:sz w:val="15"/>
        </w:rPr>
        <w:t xml:space="preserve"> </w:t>
      </w:r>
      <w:r>
        <w:rPr>
          <w:w w:val="105"/>
          <w:sz w:val="15"/>
        </w:rPr>
        <w:t>thirty-five</w:t>
      </w:r>
      <w:r>
        <w:rPr>
          <w:spacing w:val="-14"/>
          <w:w w:val="105"/>
          <w:sz w:val="15"/>
        </w:rPr>
        <w:t xml:space="preserve"> </w:t>
      </w:r>
      <w:r>
        <w:rPr>
          <w:w w:val="105"/>
          <w:sz w:val="15"/>
        </w:rPr>
        <w:t>(35)</w:t>
      </w:r>
      <w:r>
        <w:rPr>
          <w:spacing w:val="-20"/>
          <w:w w:val="105"/>
          <w:sz w:val="15"/>
        </w:rPr>
        <w:t xml:space="preserve"> </w:t>
      </w:r>
      <w:r>
        <w:rPr>
          <w:w w:val="105"/>
          <w:sz w:val="15"/>
        </w:rPr>
        <w:t>days.</w:t>
      </w:r>
      <w:r>
        <w:rPr>
          <w:spacing w:val="17"/>
          <w:w w:val="105"/>
          <w:sz w:val="15"/>
        </w:rPr>
        <w:t xml:space="preserve"> </w:t>
      </w:r>
      <w:r>
        <w:rPr>
          <w:w w:val="105"/>
          <w:sz w:val="15"/>
        </w:rPr>
        <w:t>Otherwise,</w:t>
      </w:r>
      <w:r>
        <w:rPr>
          <w:spacing w:val="-19"/>
          <w:w w:val="105"/>
          <w:sz w:val="15"/>
        </w:rPr>
        <w:t xml:space="preserve"> </w:t>
      </w:r>
      <w:r>
        <w:rPr>
          <w:spacing w:val="3"/>
          <w:w w:val="105"/>
          <w:sz w:val="15"/>
        </w:rPr>
        <w:t>the</w:t>
      </w:r>
      <w:r>
        <w:rPr>
          <w:spacing w:val="-14"/>
          <w:w w:val="105"/>
          <w:sz w:val="15"/>
        </w:rPr>
        <w:t xml:space="preserve"> </w:t>
      </w:r>
      <w:r>
        <w:rPr>
          <w:w w:val="105"/>
          <w:sz w:val="15"/>
        </w:rPr>
        <w:t>best</w:t>
      </w:r>
      <w:r>
        <w:rPr>
          <w:spacing w:val="-11"/>
          <w:w w:val="105"/>
          <w:sz w:val="15"/>
        </w:rPr>
        <w:t xml:space="preserve"> </w:t>
      </w:r>
      <w:r>
        <w:rPr>
          <w:w w:val="105"/>
          <w:sz w:val="15"/>
        </w:rPr>
        <w:t>response</w:t>
      </w:r>
      <w:r>
        <w:rPr>
          <w:spacing w:val="-13"/>
          <w:w w:val="105"/>
          <w:sz w:val="15"/>
        </w:rPr>
        <w:t xml:space="preserve"> </w:t>
      </w:r>
      <w:r>
        <w:rPr>
          <w:spacing w:val="-6"/>
          <w:w w:val="105"/>
          <w:sz w:val="15"/>
        </w:rPr>
        <w:t>will</w:t>
      </w:r>
      <w:r>
        <w:rPr>
          <w:spacing w:val="-12"/>
          <w:w w:val="105"/>
          <w:sz w:val="15"/>
        </w:rPr>
        <w:t xml:space="preserve"> </w:t>
      </w:r>
      <w:r>
        <w:rPr>
          <w:spacing w:val="3"/>
          <w:w w:val="105"/>
          <w:sz w:val="15"/>
        </w:rPr>
        <w:t>be</w:t>
      </w:r>
      <w:r>
        <w:rPr>
          <w:spacing w:val="-13"/>
          <w:w w:val="105"/>
          <w:sz w:val="15"/>
        </w:rPr>
        <w:t xml:space="preserve"> </w:t>
      </w:r>
      <w:r>
        <w:rPr>
          <w:spacing w:val="-3"/>
          <w:w w:val="105"/>
          <w:sz w:val="15"/>
        </w:rPr>
        <w:t>PD.</w:t>
      </w:r>
    </w:p>
    <w:p w:rsidR="00016671" w:rsidRDefault="00376CE1" w:rsidP="00376CE1">
      <w:pPr>
        <w:pStyle w:val="a4"/>
        <w:numPr>
          <w:ilvl w:val="0"/>
          <w:numId w:val="20"/>
        </w:numPr>
        <w:tabs>
          <w:tab w:val="left" w:pos="507"/>
        </w:tabs>
        <w:spacing w:before="13" w:line="235" w:lineRule="auto"/>
        <w:ind w:right="2341"/>
        <w:rPr>
          <w:sz w:val="15"/>
        </w:rPr>
      </w:pPr>
      <w:r>
        <w:rPr>
          <w:w w:val="105"/>
          <w:sz w:val="15"/>
        </w:rPr>
        <w:t>Best</w:t>
      </w:r>
      <w:r>
        <w:rPr>
          <w:spacing w:val="-10"/>
          <w:w w:val="105"/>
          <w:sz w:val="15"/>
        </w:rPr>
        <w:t xml:space="preserve"> </w:t>
      </w:r>
      <w:r>
        <w:rPr>
          <w:w w:val="105"/>
          <w:sz w:val="15"/>
        </w:rPr>
        <w:t>response</w:t>
      </w:r>
      <w:r>
        <w:rPr>
          <w:spacing w:val="-25"/>
          <w:w w:val="105"/>
          <w:sz w:val="15"/>
        </w:rPr>
        <w:t xml:space="preserve"> </w:t>
      </w:r>
      <w:r>
        <w:rPr>
          <w:spacing w:val="-6"/>
          <w:w w:val="105"/>
          <w:sz w:val="15"/>
        </w:rPr>
        <w:t>will</w:t>
      </w:r>
      <w:r>
        <w:rPr>
          <w:spacing w:val="-9"/>
          <w:w w:val="105"/>
          <w:sz w:val="15"/>
        </w:rPr>
        <w:t xml:space="preserve"> </w:t>
      </w:r>
      <w:r>
        <w:rPr>
          <w:spacing w:val="3"/>
          <w:w w:val="105"/>
          <w:sz w:val="15"/>
        </w:rPr>
        <w:t>be</w:t>
      </w:r>
      <w:r>
        <w:rPr>
          <w:spacing w:val="-12"/>
          <w:w w:val="105"/>
          <w:sz w:val="15"/>
        </w:rPr>
        <w:t xml:space="preserve"> </w:t>
      </w:r>
      <w:r>
        <w:rPr>
          <w:w w:val="105"/>
          <w:sz w:val="15"/>
        </w:rPr>
        <w:t>SD</w:t>
      </w:r>
      <w:r>
        <w:rPr>
          <w:spacing w:val="-7"/>
          <w:w w:val="105"/>
          <w:sz w:val="15"/>
        </w:rPr>
        <w:t xml:space="preserve"> </w:t>
      </w:r>
      <w:r>
        <w:rPr>
          <w:spacing w:val="-4"/>
          <w:w w:val="105"/>
          <w:sz w:val="15"/>
        </w:rPr>
        <w:t>if</w:t>
      </w:r>
      <w:r>
        <w:rPr>
          <w:spacing w:val="6"/>
          <w:w w:val="105"/>
          <w:sz w:val="15"/>
        </w:rPr>
        <w:t xml:space="preserve"> </w:t>
      </w:r>
      <w:r>
        <w:rPr>
          <w:spacing w:val="3"/>
          <w:w w:val="105"/>
          <w:sz w:val="15"/>
        </w:rPr>
        <w:t>the</w:t>
      </w:r>
      <w:r>
        <w:rPr>
          <w:spacing w:val="-12"/>
          <w:w w:val="105"/>
          <w:sz w:val="15"/>
        </w:rPr>
        <w:t xml:space="preserve"> </w:t>
      </w:r>
      <w:r>
        <w:rPr>
          <w:w w:val="105"/>
          <w:sz w:val="15"/>
        </w:rPr>
        <w:t>first</w:t>
      </w:r>
      <w:r>
        <w:rPr>
          <w:spacing w:val="-10"/>
          <w:w w:val="105"/>
          <w:sz w:val="15"/>
        </w:rPr>
        <w:t xml:space="preserve"> </w:t>
      </w:r>
      <w:r>
        <w:rPr>
          <w:w w:val="105"/>
          <w:sz w:val="15"/>
        </w:rPr>
        <w:t>TPR</w:t>
      </w:r>
      <w:r>
        <w:rPr>
          <w:spacing w:val="-10"/>
          <w:w w:val="105"/>
          <w:sz w:val="15"/>
        </w:rPr>
        <w:t xml:space="preserve"> </w:t>
      </w:r>
      <w:r>
        <w:rPr>
          <w:spacing w:val="-4"/>
          <w:w w:val="105"/>
          <w:sz w:val="15"/>
        </w:rPr>
        <w:t>is</w:t>
      </w:r>
      <w:r>
        <w:rPr>
          <w:spacing w:val="-3"/>
          <w:w w:val="105"/>
          <w:sz w:val="15"/>
        </w:rPr>
        <w:t xml:space="preserve"> </w:t>
      </w:r>
      <w:r>
        <w:rPr>
          <w:spacing w:val="3"/>
          <w:w w:val="105"/>
          <w:sz w:val="15"/>
        </w:rPr>
        <w:t>after</w:t>
      </w:r>
      <w:r>
        <w:rPr>
          <w:spacing w:val="-19"/>
          <w:w w:val="105"/>
          <w:sz w:val="15"/>
        </w:rPr>
        <w:t xml:space="preserve"> </w:t>
      </w:r>
      <w:r>
        <w:rPr>
          <w:spacing w:val="-3"/>
          <w:w w:val="105"/>
          <w:sz w:val="15"/>
        </w:rPr>
        <w:t>six</w:t>
      </w:r>
      <w:r>
        <w:rPr>
          <w:spacing w:val="-9"/>
          <w:w w:val="105"/>
          <w:sz w:val="15"/>
        </w:rPr>
        <w:t xml:space="preserve"> </w:t>
      </w:r>
      <w:r>
        <w:rPr>
          <w:w w:val="105"/>
          <w:sz w:val="15"/>
        </w:rPr>
        <w:t>(6)</w:t>
      </w:r>
      <w:r>
        <w:rPr>
          <w:spacing w:val="-19"/>
          <w:w w:val="105"/>
          <w:sz w:val="15"/>
        </w:rPr>
        <w:t xml:space="preserve"> </w:t>
      </w:r>
      <w:r>
        <w:rPr>
          <w:w w:val="105"/>
          <w:sz w:val="15"/>
        </w:rPr>
        <w:t>weeks</w:t>
      </w:r>
      <w:r>
        <w:rPr>
          <w:spacing w:val="-16"/>
          <w:w w:val="105"/>
          <w:sz w:val="15"/>
        </w:rPr>
        <w:t xml:space="preserve"> </w:t>
      </w:r>
      <w:r>
        <w:rPr>
          <w:w w:val="105"/>
          <w:sz w:val="15"/>
        </w:rPr>
        <w:t>(42</w:t>
      </w:r>
      <w:r>
        <w:rPr>
          <w:spacing w:val="-9"/>
          <w:w w:val="105"/>
          <w:sz w:val="15"/>
        </w:rPr>
        <w:t xml:space="preserve"> </w:t>
      </w:r>
      <w:r>
        <w:rPr>
          <w:spacing w:val="2"/>
          <w:w w:val="105"/>
          <w:sz w:val="15"/>
        </w:rPr>
        <w:t>days)</w:t>
      </w:r>
      <w:r>
        <w:rPr>
          <w:spacing w:val="-19"/>
          <w:w w:val="105"/>
          <w:sz w:val="15"/>
        </w:rPr>
        <w:t xml:space="preserve"> </w:t>
      </w:r>
      <w:r>
        <w:rPr>
          <w:rFonts w:ascii="Symbol" w:hAnsi="Symbol"/>
          <w:w w:val="105"/>
          <w:sz w:val="15"/>
        </w:rPr>
        <w:t></w:t>
      </w:r>
      <w:r>
        <w:rPr>
          <w:w w:val="105"/>
          <w:sz w:val="15"/>
        </w:rPr>
        <w:t>7</w:t>
      </w:r>
      <w:r>
        <w:rPr>
          <w:spacing w:val="-8"/>
          <w:w w:val="105"/>
          <w:sz w:val="15"/>
        </w:rPr>
        <w:t xml:space="preserve"> </w:t>
      </w:r>
      <w:r>
        <w:rPr>
          <w:w w:val="105"/>
          <w:sz w:val="15"/>
        </w:rPr>
        <w:t>(days)</w:t>
      </w:r>
      <w:r>
        <w:rPr>
          <w:spacing w:val="-19"/>
          <w:w w:val="105"/>
          <w:sz w:val="15"/>
        </w:rPr>
        <w:t xml:space="preserve"> </w:t>
      </w:r>
      <w:r>
        <w:rPr>
          <w:w w:val="105"/>
          <w:sz w:val="15"/>
        </w:rPr>
        <w:t>days</w:t>
      </w:r>
      <w:r>
        <w:rPr>
          <w:spacing w:val="-16"/>
          <w:w w:val="105"/>
          <w:sz w:val="15"/>
        </w:rPr>
        <w:t xml:space="preserve"> </w:t>
      </w:r>
      <w:r>
        <w:rPr>
          <w:spacing w:val="4"/>
          <w:w w:val="105"/>
          <w:sz w:val="15"/>
        </w:rPr>
        <w:t>for</w:t>
      </w:r>
      <w:r>
        <w:rPr>
          <w:spacing w:val="-20"/>
          <w:w w:val="105"/>
          <w:sz w:val="15"/>
        </w:rPr>
        <w:t xml:space="preserve"> </w:t>
      </w:r>
      <w:r>
        <w:rPr>
          <w:w w:val="105"/>
          <w:sz w:val="15"/>
        </w:rPr>
        <w:t>a</w:t>
      </w:r>
      <w:r>
        <w:rPr>
          <w:spacing w:val="1"/>
          <w:w w:val="105"/>
          <w:sz w:val="15"/>
        </w:rPr>
        <w:t xml:space="preserve"> </w:t>
      </w:r>
      <w:r>
        <w:rPr>
          <w:spacing w:val="-3"/>
          <w:w w:val="105"/>
          <w:sz w:val="15"/>
        </w:rPr>
        <w:t>minimum</w:t>
      </w:r>
      <w:r>
        <w:rPr>
          <w:spacing w:val="-16"/>
          <w:w w:val="105"/>
          <w:sz w:val="15"/>
        </w:rPr>
        <w:t xml:space="preserve"> </w:t>
      </w:r>
      <w:r>
        <w:rPr>
          <w:w w:val="105"/>
          <w:sz w:val="15"/>
        </w:rPr>
        <w:t>time</w:t>
      </w:r>
      <w:r>
        <w:rPr>
          <w:spacing w:val="-12"/>
          <w:w w:val="105"/>
          <w:sz w:val="15"/>
        </w:rPr>
        <w:t xml:space="preserve"> </w:t>
      </w:r>
      <w:r>
        <w:rPr>
          <w:spacing w:val="-5"/>
          <w:w w:val="105"/>
          <w:sz w:val="15"/>
        </w:rPr>
        <w:t xml:space="preserve">on- </w:t>
      </w:r>
      <w:r>
        <w:rPr>
          <w:spacing w:val="3"/>
          <w:w w:val="105"/>
          <w:sz w:val="15"/>
        </w:rPr>
        <w:t>study</w:t>
      </w:r>
      <w:r>
        <w:rPr>
          <w:spacing w:val="-11"/>
          <w:w w:val="105"/>
          <w:sz w:val="15"/>
        </w:rPr>
        <w:t xml:space="preserve"> </w:t>
      </w:r>
      <w:r>
        <w:rPr>
          <w:spacing w:val="3"/>
          <w:w w:val="105"/>
          <w:sz w:val="15"/>
        </w:rPr>
        <w:t>of</w:t>
      </w:r>
      <w:r>
        <w:rPr>
          <w:spacing w:val="-8"/>
          <w:w w:val="105"/>
          <w:sz w:val="15"/>
        </w:rPr>
        <w:t xml:space="preserve"> </w:t>
      </w:r>
      <w:r>
        <w:rPr>
          <w:w w:val="105"/>
          <w:sz w:val="15"/>
        </w:rPr>
        <w:t>thirty-five</w:t>
      </w:r>
      <w:r>
        <w:rPr>
          <w:spacing w:val="-14"/>
          <w:w w:val="105"/>
          <w:sz w:val="15"/>
        </w:rPr>
        <w:t xml:space="preserve"> </w:t>
      </w:r>
      <w:r>
        <w:rPr>
          <w:w w:val="105"/>
          <w:sz w:val="15"/>
        </w:rPr>
        <w:t>(35)</w:t>
      </w:r>
      <w:r>
        <w:rPr>
          <w:spacing w:val="-20"/>
          <w:w w:val="105"/>
          <w:sz w:val="15"/>
        </w:rPr>
        <w:t xml:space="preserve"> </w:t>
      </w:r>
      <w:r>
        <w:rPr>
          <w:w w:val="105"/>
          <w:sz w:val="15"/>
        </w:rPr>
        <w:t>days.</w:t>
      </w:r>
      <w:r>
        <w:rPr>
          <w:spacing w:val="16"/>
          <w:w w:val="105"/>
          <w:sz w:val="15"/>
        </w:rPr>
        <w:t xml:space="preserve"> </w:t>
      </w:r>
      <w:r>
        <w:rPr>
          <w:w w:val="105"/>
          <w:sz w:val="15"/>
        </w:rPr>
        <w:t>Otherwise,</w:t>
      </w:r>
      <w:r>
        <w:rPr>
          <w:spacing w:val="-19"/>
          <w:w w:val="105"/>
          <w:sz w:val="15"/>
        </w:rPr>
        <w:t xml:space="preserve"> </w:t>
      </w:r>
      <w:r>
        <w:rPr>
          <w:spacing w:val="3"/>
          <w:w w:val="105"/>
          <w:sz w:val="15"/>
        </w:rPr>
        <w:t>the</w:t>
      </w:r>
      <w:r>
        <w:rPr>
          <w:spacing w:val="-13"/>
          <w:w w:val="105"/>
          <w:sz w:val="15"/>
        </w:rPr>
        <w:t xml:space="preserve"> </w:t>
      </w:r>
      <w:r>
        <w:rPr>
          <w:w w:val="105"/>
          <w:sz w:val="15"/>
        </w:rPr>
        <w:t>best</w:t>
      </w:r>
      <w:r>
        <w:rPr>
          <w:spacing w:val="-12"/>
          <w:w w:val="105"/>
          <w:sz w:val="15"/>
        </w:rPr>
        <w:t xml:space="preserve"> </w:t>
      </w:r>
      <w:r>
        <w:rPr>
          <w:w w:val="105"/>
          <w:sz w:val="15"/>
        </w:rPr>
        <w:t>response</w:t>
      </w:r>
      <w:r>
        <w:rPr>
          <w:spacing w:val="-13"/>
          <w:w w:val="105"/>
          <w:sz w:val="15"/>
        </w:rPr>
        <w:t xml:space="preserve"> </w:t>
      </w:r>
      <w:r>
        <w:rPr>
          <w:spacing w:val="-6"/>
          <w:w w:val="105"/>
          <w:sz w:val="15"/>
        </w:rPr>
        <w:t>will</w:t>
      </w:r>
      <w:r>
        <w:rPr>
          <w:spacing w:val="-12"/>
          <w:w w:val="105"/>
          <w:sz w:val="15"/>
        </w:rPr>
        <w:t xml:space="preserve"> </w:t>
      </w:r>
      <w:r>
        <w:rPr>
          <w:spacing w:val="3"/>
          <w:w w:val="105"/>
          <w:sz w:val="15"/>
        </w:rPr>
        <w:t>be</w:t>
      </w:r>
      <w:r>
        <w:rPr>
          <w:spacing w:val="-13"/>
          <w:w w:val="105"/>
          <w:sz w:val="15"/>
        </w:rPr>
        <w:t xml:space="preserve"> </w:t>
      </w:r>
      <w:r>
        <w:rPr>
          <w:w w:val="105"/>
          <w:sz w:val="15"/>
        </w:rPr>
        <w:t>NE.</w:t>
      </w:r>
    </w:p>
    <w:p w:rsidR="00016671" w:rsidRDefault="00376CE1" w:rsidP="00376CE1">
      <w:pPr>
        <w:pStyle w:val="a4"/>
        <w:numPr>
          <w:ilvl w:val="0"/>
          <w:numId w:val="20"/>
        </w:numPr>
        <w:tabs>
          <w:tab w:val="left" w:pos="507"/>
        </w:tabs>
        <w:spacing w:line="170" w:lineRule="exact"/>
        <w:rPr>
          <w:sz w:val="15"/>
        </w:rPr>
      </w:pPr>
      <w:r>
        <w:rPr>
          <w:w w:val="105"/>
          <w:sz w:val="15"/>
        </w:rPr>
        <w:t>TPR</w:t>
      </w:r>
      <w:r>
        <w:rPr>
          <w:spacing w:val="-13"/>
          <w:w w:val="105"/>
          <w:sz w:val="15"/>
        </w:rPr>
        <w:t xml:space="preserve"> </w:t>
      </w:r>
      <w:r>
        <w:rPr>
          <w:spacing w:val="-4"/>
          <w:w w:val="105"/>
          <w:sz w:val="15"/>
        </w:rPr>
        <w:t>is</w:t>
      </w:r>
      <w:r>
        <w:rPr>
          <w:spacing w:val="8"/>
          <w:w w:val="105"/>
          <w:sz w:val="15"/>
        </w:rPr>
        <w:t xml:space="preserve"> </w:t>
      </w:r>
      <w:r>
        <w:rPr>
          <w:w w:val="105"/>
          <w:sz w:val="15"/>
        </w:rPr>
        <w:t>SD</w:t>
      </w:r>
      <w:r>
        <w:rPr>
          <w:spacing w:val="-8"/>
          <w:w w:val="105"/>
          <w:sz w:val="15"/>
        </w:rPr>
        <w:t xml:space="preserve"> </w:t>
      </w:r>
      <w:r>
        <w:rPr>
          <w:spacing w:val="-4"/>
          <w:w w:val="105"/>
          <w:sz w:val="15"/>
        </w:rPr>
        <w:t>if</w:t>
      </w:r>
      <w:r>
        <w:rPr>
          <w:spacing w:val="-8"/>
          <w:w w:val="105"/>
          <w:sz w:val="15"/>
        </w:rPr>
        <w:t xml:space="preserve"> </w:t>
      </w:r>
      <w:r>
        <w:rPr>
          <w:spacing w:val="3"/>
          <w:w w:val="105"/>
          <w:sz w:val="15"/>
        </w:rPr>
        <w:t>the</w:t>
      </w:r>
      <w:r>
        <w:rPr>
          <w:spacing w:val="-13"/>
          <w:w w:val="105"/>
          <w:sz w:val="15"/>
        </w:rPr>
        <w:t xml:space="preserve"> </w:t>
      </w:r>
      <w:r>
        <w:rPr>
          <w:w w:val="105"/>
          <w:sz w:val="15"/>
        </w:rPr>
        <w:t>increase</w:t>
      </w:r>
      <w:r>
        <w:rPr>
          <w:spacing w:val="-13"/>
          <w:w w:val="105"/>
          <w:sz w:val="15"/>
        </w:rPr>
        <w:t xml:space="preserve"> </w:t>
      </w:r>
      <w:r>
        <w:rPr>
          <w:w w:val="105"/>
          <w:sz w:val="15"/>
        </w:rPr>
        <w:t>from</w:t>
      </w:r>
      <w:r>
        <w:rPr>
          <w:spacing w:val="-17"/>
          <w:w w:val="105"/>
          <w:sz w:val="15"/>
        </w:rPr>
        <w:t xml:space="preserve"> </w:t>
      </w:r>
      <w:r>
        <w:rPr>
          <w:spacing w:val="3"/>
          <w:w w:val="105"/>
          <w:sz w:val="15"/>
        </w:rPr>
        <w:t>the</w:t>
      </w:r>
      <w:r>
        <w:rPr>
          <w:spacing w:val="-13"/>
          <w:w w:val="105"/>
          <w:sz w:val="15"/>
        </w:rPr>
        <w:t xml:space="preserve"> </w:t>
      </w:r>
      <w:r>
        <w:rPr>
          <w:w w:val="105"/>
          <w:sz w:val="15"/>
        </w:rPr>
        <w:t>first</w:t>
      </w:r>
      <w:r>
        <w:rPr>
          <w:spacing w:val="-11"/>
          <w:w w:val="105"/>
          <w:sz w:val="15"/>
        </w:rPr>
        <w:t xml:space="preserve"> </w:t>
      </w:r>
      <w:r>
        <w:rPr>
          <w:w w:val="105"/>
          <w:sz w:val="15"/>
        </w:rPr>
        <w:t>to</w:t>
      </w:r>
      <w:r>
        <w:rPr>
          <w:spacing w:val="-10"/>
          <w:w w:val="105"/>
          <w:sz w:val="15"/>
        </w:rPr>
        <w:t xml:space="preserve"> </w:t>
      </w:r>
      <w:r>
        <w:rPr>
          <w:w w:val="105"/>
          <w:sz w:val="15"/>
        </w:rPr>
        <w:t>the</w:t>
      </w:r>
      <w:r>
        <w:rPr>
          <w:spacing w:val="-14"/>
          <w:w w:val="105"/>
          <w:sz w:val="15"/>
        </w:rPr>
        <w:t xml:space="preserve"> </w:t>
      </w:r>
      <w:r>
        <w:rPr>
          <w:w w:val="105"/>
          <w:sz w:val="15"/>
        </w:rPr>
        <w:t>second</w:t>
      </w:r>
      <w:r>
        <w:rPr>
          <w:spacing w:val="-22"/>
          <w:w w:val="105"/>
          <w:sz w:val="15"/>
        </w:rPr>
        <w:t xml:space="preserve"> </w:t>
      </w:r>
      <w:r>
        <w:rPr>
          <w:w w:val="105"/>
          <w:sz w:val="15"/>
        </w:rPr>
        <w:t>assessment</w:t>
      </w:r>
      <w:r>
        <w:rPr>
          <w:spacing w:val="-11"/>
          <w:w w:val="105"/>
          <w:sz w:val="15"/>
        </w:rPr>
        <w:t xml:space="preserve"> </w:t>
      </w:r>
      <w:r>
        <w:rPr>
          <w:w w:val="105"/>
          <w:sz w:val="15"/>
        </w:rPr>
        <w:t>does</w:t>
      </w:r>
      <w:r>
        <w:rPr>
          <w:spacing w:val="-17"/>
          <w:w w:val="105"/>
          <w:sz w:val="15"/>
        </w:rPr>
        <w:t xml:space="preserve"> </w:t>
      </w:r>
      <w:r>
        <w:rPr>
          <w:w w:val="105"/>
          <w:sz w:val="15"/>
        </w:rPr>
        <w:t>not</w:t>
      </w:r>
      <w:r>
        <w:rPr>
          <w:spacing w:val="-11"/>
          <w:w w:val="105"/>
          <w:sz w:val="15"/>
        </w:rPr>
        <w:t xml:space="preserve"> </w:t>
      </w:r>
      <w:r>
        <w:rPr>
          <w:w w:val="105"/>
          <w:sz w:val="15"/>
        </w:rPr>
        <w:t>qualify</w:t>
      </w:r>
      <w:r>
        <w:rPr>
          <w:spacing w:val="-22"/>
          <w:w w:val="105"/>
          <w:sz w:val="15"/>
        </w:rPr>
        <w:t xml:space="preserve"> </w:t>
      </w:r>
      <w:r>
        <w:rPr>
          <w:spacing w:val="4"/>
          <w:w w:val="105"/>
          <w:sz w:val="15"/>
        </w:rPr>
        <w:t>for</w:t>
      </w:r>
      <w:r>
        <w:rPr>
          <w:spacing w:val="-20"/>
          <w:w w:val="105"/>
          <w:sz w:val="15"/>
        </w:rPr>
        <w:t xml:space="preserve"> </w:t>
      </w:r>
      <w:r>
        <w:rPr>
          <w:spacing w:val="-3"/>
          <w:w w:val="105"/>
          <w:sz w:val="15"/>
        </w:rPr>
        <w:t>PD.</w:t>
      </w:r>
    </w:p>
    <w:p w:rsidR="00016671" w:rsidRDefault="00376CE1">
      <w:pPr>
        <w:pStyle w:val="a3"/>
        <w:spacing w:before="114"/>
        <w:ind w:left="228" w:right="2367"/>
      </w:pPr>
      <w:r>
        <w:t>Subjects without on-treatment tumor assessment will be included in the denominators of best overall response and ORR (as best overall response of “Inevaluable [NE]”).</w:t>
      </w:r>
    </w:p>
    <w:p w:rsidR="00016671" w:rsidRDefault="00376CE1" w:rsidP="00376CE1">
      <w:pPr>
        <w:pStyle w:val="3"/>
        <w:numPr>
          <w:ilvl w:val="2"/>
          <w:numId w:val="21"/>
        </w:numPr>
        <w:tabs>
          <w:tab w:val="left" w:pos="1050"/>
          <w:tab w:val="left" w:pos="1051"/>
        </w:tabs>
        <w:spacing w:before="178"/>
        <w:ind w:left="1050"/>
      </w:pPr>
      <w:bookmarkStart w:id="31" w:name="4.1.2._Secondary_Efficacy_Endpoints"/>
      <w:bookmarkStart w:id="32" w:name="_bookmark14"/>
      <w:bookmarkEnd w:id="31"/>
      <w:bookmarkEnd w:id="32"/>
      <w:r>
        <w:t>Secondary Efficacy</w:t>
      </w:r>
      <w:r>
        <w:rPr>
          <w:spacing w:val="-6"/>
        </w:rPr>
        <w:t xml:space="preserve"> </w:t>
      </w:r>
      <w:r>
        <w:t>Endpoints</w:t>
      </w:r>
    </w:p>
    <w:p w:rsidR="00016671" w:rsidRDefault="00016671">
      <w:pPr>
        <w:pStyle w:val="a3"/>
        <w:spacing w:before="7"/>
        <w:rPr>
          <w:b/>
          <w:sz w:val="15"/>
        </w:rPr>
      </w:pPr>
    </w:p>
    <w:p w:rsidR="00016671" w:rsidRDefault="00376CE1" w:rsidP="00376CE1">
      <w:pPr>
        <w:pStyle w:val="a4"/>
        <w:numPr>
          <w:ilvl w:val="3"/>
          <w:numId w:val="21"/>
        </w:numPr>
        <w:tabs>
          <w:tab w:val="left" w:pos="1050"/>
          <w:tab w:val="left" w:pos="1051"/>
        </w:tabs>
        <w:spacing w:before="1"/>
        <w:ind w:hanging="823"/>
        <w:rPr>
          <w:b/>
          <w:sz w:val="18"/>
        </w:rPr>
      </w:pPr>
      <w:bookmarkStart w:id="33" w:name="4.1.2.1._Duration_of_Response"/>
      <w:bookmarkStart w:id="34" w:name="_bookmark15"/>
      <w:bookmarkEnd w:id="33"/>
      <w:bookmarkEnd w:id="34"/>
      <w:r>
        <w:rPr>
          <w:b/>
          <w:sz w:val="18"/>
        </w:rPr>
        <w:t xml:space="preserve">Duration </w:t>
      </w:r>
      <w:r>
        <w:rPr>
          <w:b/>
          <w:spacing w:val="3"/>
          <w:sz w:val="18"/>
        </w:rPr>
        <w:t>of</w:t>
      </w:r>
      <w:r>
        <w:rPr>
          <w:b/>
          <w:spacing w:val="-22"/>
          <w:sz w:val="18"/>
        </w:rPr>
        <w:t xml:space="preserve"> </w:t>
      </w:r>
      <w:r>
        <w:rPr>
          <w:b/>
          <w:sz w:val="18"/>
        </w:rPr>
        <w:t>Response</w:t>
      </w:r>
    </w:p>
    <w:p w:rsidR="00016671" w:rsidRDefault="00376CE1">
      <w:pPr>
        <w:pStyle w:val="a3"/>
        <w:spacing w:before="107" w:line="244" w:lineRule="auto"/>
        <w:ind w:left="227" w:right="2350"/>
        <w:jc w:val="both"/>
      </w:pPr>
      <w:r>
        <w:t xml:space="preserve">Duration </w:t>
      </w:r>
      <w:r>
        <w:rPr>
          <w:spacing w:val="-4"/>
        </w:rPr>
        <w:t xml:space="preserve">of </w:t>
      </w:r>
      <w:r>
        <w:t xml:space="preserve">response is defined </w:t>
      </w:r>
      <w:r>
        <w:rPr>
          <w:spacing w:val="-4"/>
        </w:rPr>
        <w:t xml:space="preserve">as  </w:t>
      </w:r>
      <w:r>
        <w:t xml:space="preserve">the time interval between  </w:t>
      </w:r>
      <w:r>
        <w:rPr>
          <w:spacing w:val="-3"/>
        </w:rPr>
        <w:t xml:space="preserve">the </w:t>
      </w:r>
      <w:r>
        <w:t xml:space="preserve">date </w:t>
      </w:r>
      <w:r>
        <w:rPr>
          <w:spacing w:val="-4"/>
        </w:rPr>
        <w:t xml:space="preserve">of  </w:t>
      </w:r>
      <w:r>
        <w:rPr>
          <w:spacing w:val="-3"/>
        </w:rPr>
        <w:t xml:space="preserve">the </w:t>
      </w:r>
      <w:r>
        <w:rPr>
          <w:spacing w:val="2"/>
        </w:rPr>
        <w:t xml:space="preserve">first </w:t>
      </w:r>
      <w:r>
        <w:t xml:space="preserve">documentation </w:t>
      </w:r>
      <w:r>
        <w:rPr>
          <w:spacing w:val="-3"/>
        </w:rPr>
        <w:t xml:space="preserve">of </w:t>
      </w:r>
      <w:r>
        <w:t xml:space="preserve">objective response (CR </w:t>
      </w:r>
      <w:r>
        <w:rPr>
          <w:spacing w:val="3"/>
        </w:rPr>
        <w:t xml:space="preserve">or </w:t>
      </w:r>
      <w:r>
        <w:t xml:space="preserve">PR) and </w:t>
      </w:r>
      <w:r>
        <w:rPr>
          <w:spacing w:val="-3"/>
        </w:rPr>
        <w:t xml:space="preserve">the </w:t>
      </w:r>
      <w:r>
        <w:t xml:space="preserve">date </w:t>
      </w:r>
      <w:r>
        <w:rPr>
          <w:spacing w:val="-4"/>
        </w:rPr>
        <w:t xml:space="preserve">of </w:t>
      </w:r>
      <w:r>
        <w:t xml:space="preserve">the </w:t>
      </w:r>
      <w:r>
        <w:rPr>
          <w:spacing w:val="2"/>
        </w:rPr>
        <w:t xml:space="preserve">first </w:t>
      </w:r>
      <w:r>
        <w:t xml:space="preserve">objective documentation </w:t>
      </w:r>
      <w:r>
        <w:rPr>
          <w:spacing w:val="-4"/>
        </w:rPr>
        <w:t xml:space="preserve">of </w:t>
      </w:r>
      <w:r>
        <w:t xml:space="preserve">disease progression </w:t>
      </w:r>
      <w:r>
        <w:rPr>
          <w:spacing w:val="2"/>
        </w:rPr>
        <w:t xml:space="preserve">or </w:t>
      </w:r>
      <w:r>
        <w:t xml:space="preserve">death </w:t>
      </w:r>
      <w:r>
        <w:rPr>
          <w:spacing w:val="3"/>
        </w:rPr>
        <w:t xml:space="preserve">due </w:t>
      </w:r>
      <w:r>
        <w:t xml:space="preserve">to any cause. Objective documentation </w:t>
      </w:r>
      <w:r>
        <w:rPr>
          <w:spacing w:val="-4"/>
        </w:rPr>
        <w:t xml:space="preserve">of </w:t>
      </w:r>
      <w:r>
        <w:t>disease progression is</w:t>
      </w:r>
      <w:r>
        <w:rPr>
          <w:spacing w:val="9"/>
        </w:rPr>
        <w:t xml:space="preserve"> </w:t>
      </w:r>
      <w:r>
        <w:t>based</w:t>
      </w:r>
    </w:p>
    <w:p w:rsidR="00016671" w:rsidRDefault="00016671">
      <w:pPr>
        <w:spacing w:line="244" w:lineRule="auto"/>
        <w:jc w:val="both"/>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79744"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48" name="Rectangle 1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03E73" id="Rectangle 1567" o:spid="_x0000_s1026" style="position:absolute;left:0;text-align:left;margin-left:414.65pt;margin-top:95.2pt;width:194.65pt;height:598.4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H5OqKi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58" w:firstLine="265"/>
        <w:jc w:val="both"/>
      </w:pPr>
      <w:r>
        <w:t>SAP DS8201-A-U201 Version 2.0, 01MAR2019</w:t>
      </w:r>
    </w:p>
    <w:p w:rsidR="00016671" w:rsidRDefault="00376CE1">
      <w:pPr>
        <w:pStyle w:val="a3"/>
        <w:spacing w:before="97"/>
        <w:ind w:left="227" w:right="2294"/>
        <w:jc w:val="both"/>
      </w:pPr>
      <w:r>
        <w:t>upon overall response for tumor assessment recorded as “progressive disease”, per independent central review. Duration of response will be summarized for patients who achieve PR or CR only. The rules for censored cases are defined as follows:</w:t>
      </w:r>
    </w:p>
    <w:p w:rsidR="00016671" w:rsidRDefault="00376CE1" w:rsidP="00376CE1">
      <w:pPr>
        <w:pStyle w:val="a4"/>
        <w:numPr>
          <w:ilvl w:val="4"/>
          <w:numId w:val="21"/>
        </w:numPr>
        <w:tabs>
          <w:tab w:val="left" w:pos="773"/>
        </w:tabs>
        <w:spacing w:before="92" w:line="244" w:lineRule="auto"/>
        <w:ind w:right="2342"/>
        <w:jc w:val="both"/>
        <w:rPr>
          <w:sz w:val="18"/>
        </w:rPr>
      </w:pPr>
      <w:r>
        <w:rPr>
          <w:sz w:val="18"/>
        </w:rPr>
        <w:t xml:space="preserve">Subjects who </w:t>
      </w:r>
      <w:r>
        <w:rPr>
          <w:sz w:val="18"/>
        </w:rPr>
        <w:t xml:space="preserve">are </w:t>
      </w:r>
      <w:r>
        <w:rPr>
          <w:spacing w:val="3"/>
          <w:sz w:val="18"/>
        </w:rPr>
        <w:t xml:space="preserve">not </w:t>
      </w:r>
      <w:r>
        <w:rPr>
          <w:sz w:val="18"/>
        </w:rPr>
        <w:t xml:space="preserve">known to have progressed </w:t>
      </w:r>
      <w:r>
        <w:rPr>
          <w:spacing w:val="2"/>
          <w:sz w:val="18"/>
        </w:rPr>
        <w:t xml:space="preserve">or </w:t>
      </w:r>
      <w:r>
        <w:rPr>
          <w:sz w:val="18"/>
        </w:rPr>
        <w:t xml:space="preserve">died at </w:t>
      </w:r>
      <w:r>
        <w:rPr>
          <w:spacing w:val="-4"/>
          <w:sz w:val="18"/>
        </w:rPr>
        <w:t xml:space="preserve">the </w:t>
      </w:r>
      <w:r>
        <w:rPr>
          <w:sz w:val="18"/>
        </w:rPr>
        <w:t xml:space="preserve">data cut-off date will </w:t>
      </w:r>
      <w:r>
        <w:rPr>
          <w:spacing w:val="3"/>
          <w:sz w:val="18"/>
        </w:rPr>
        <w:t xml:space="preserve">be </w:t>
      </w:r>
      <w:r>
        <w:rPr>
          <w:sz w:val="18"/>
        </w:rPr>
        <w:t xml:space="preserve">censored at </w:t>
      </w:r>
      <w:r>
        <w:rPr>
          <w:spacing w:val="-3"/>
          <w:sz w:val="18"/>
        </w:rPr>
        <w:t xml:space="preserve">the </w:t>
      </w:r>
      <w:r>
        <w:rPr>
          <w:sz w:val="18"/>
        </w:rPr>
        <w:t xml:space="preserve">date </w:t>
      </w:r>
      <w:r>
        <w:rPr>
          <w:spacing w:val="-4"/>
          <w:sz w:val="18"/>
        </w:rPr>
        <w:t xml:space="preserve">of </w:t>
      </w:r>
      <w:r>
        <w:rPr>
          <w:spacing w:val="-3"/>
          <w:sz w:val="18"/>
        </w:rPr>
        <w:t xml:space="preserve">last </w:t>
      </w:r>
      <w:r>
        <w:rPr>
          <w:sz w:val="18"/>
        </w:rPr>
        <w:t xml:space="preserve">evaluable  </w:t>
      </w:r>
      <w:r>
        <w:rPr>
          <w:spacing w:val="-3"/>
          <w:sz w:val="18"/>
        </w:rPr>
        <w:t xml:space="preserve">tumor  </w:t>
      </w:r>
      <w:r>
        <w:rPr>
          <w:sz w:val="18"/>
        </w:rPr>
        <w:t xml:space="preserve">assessment. An evaluable  tumor assessment is </w:t>
      </w:r>
      <w:r>
        <w:rPr>
          <w:spacing w:val="4"/>
          <w:sz w:val="18"/>
        </w:rPr>
        <w:t xml:space="preserve">defined </w:t>
      </w:r>
      <w:r>
        <w:rPr>
          <w:sz w:val="18"/>
        </w:rPr>
        <w:t xml:space="preserve">as an assessment </w:t>
      </w:r>
      <w:r>
        <w:rPr>
          <w:spacing w:val="2"/>
          <w:sz w:val="18"/>
        </w:rPr>
        <w:t xml:space="preserve">where </w:t>
      </w:r>
      <w:r>
        <w:rPr>
          <w:sz w:val="18"/>
        </w:rPr>
        <w:t xml:space="preserve">the overall tumor response is </w:t>
      </w:r>
      <w:r>
        <w:rPr>
          <w:spacing w:val="3"/>
          <w:sz w:val="18"/>
        </w:rPr>
        <w:t xml:space="preserve">not </w:t>
      </w:r>
      <w:r>
        <w:rPr>
          <w:sz w:val="18"/>
        </w:rPr>
        <w:t>“Inevaluable</w:t>
      </w:r>
      <w:r>
        <w:rPr>
          <w:spacing w:val="-24"/>
          <w:sz w:val="18"/>
        </w:rPr>
        <w:t xml:space="preserve"> </w:t>
      </w:r>
      <w:r>
        <w:rPr>
          <w:sz w:val="18"/>
        </w:rPr>
        <w:t>(NE)”.</w:t>
      </w:r>
    </w:p>
    <w:p w:rsidR="00016671" w:rsidRDefault="00376CE1" w:rsidP="00376CE1">
      <w:pPr>
        <w:pStyle w:val="a4"/>
        <w:numPr>
          <w:ilvl w:val="4"/>
          <w:numId w:val="21"/>
        </w:numPr>
        <w:tabs>
          <w:tab w:val="left" w:pos="773"/>
        </w:tabs>
        <w:spacing w:before="90" w:line="244" w:lineRule="auto"/>
        <w:ind w:right="2345" w:hanging="266"/>
        <w:jc w:val="both"/>
        <w:rPr>
          <w:sz w:val="18"/>
        </w:rPr>
      </w:pPr>
      <w:r>
        <w:rPr>
          <w:sz w:val="18"/>
        </w:rPr>
        <w:t>Subj</w:t>
      </w:r>
      <w:r>
        <w:rPr>
          <w:sz w:val="18"/>
        </w:rPr>
        <w:t xml:space="preserve">ects who start </w:t>
      </w:r>
      <w:r>
        <w:rPr>
          <w:spacing w:val="2"/>
          <w:sz w:val="18"/>
        </w:rPr>
        <w:t xml:space="preserve">other </w:t>
      </w:r>
      <w:r>
        <w:rPr>
          <w:sz w:val="18"/>
        </w:rPr>
        <w:t xml:space="preserve">anti-cancer therapy prior </w:t>
      </w:r>
      <w:r>
        <w:rPr>
          <w:spacing w:val="-8"/>
          <w:sz w:val="18"/>
        </w:rPr>
        <w:t xml:space="preserve">to </w:t>
      </w:r>
      <w:r>
        <w:rPr>
          <w:sz w:val="18"/>
        </w:rPr>
        <w:t xml:space="preserve">disease progression </w:t>
      </w:r>
      <w:r>
        <w:rPr>
          <w:spacing w:val="3"/>
          <w:sz w:val="18"/>
        </w:rPr>
        <w:t xml:space="preserve">or </w:t>
      </w:r>
      <w:r>
        <w:rPr>
          <w:sz w:val="18"/>
        </w:rPr>
        <w:t xml:space="preserve">death will </w:t>
      </w:r>
      <w:r>
        <w:rPr>
          <w:spacing w:val="3"/>
          <w:sz w:val="18"/>
        </w:rPr>
        <w:t xml:space="preserve">be </w:t>
      </w:r>
      <w:r>
        <w:rPr>
          <w:sz w:val="18"/>
        </w:rPr>
        <w:t xml:space="preserve">censored at </w:t>
      </w:r>
      <w:r>
        <w:rPr>
          <w:spacing w:val="-3"/>
          <w:sz w:val="18"/>
        </w:rPr>
        <w:t xml:space="preserve">the </w:t>
      </w:r>
      <w:r>
        <w:rPr>
          <w:sz w:val="18"/>
        </w:rPr>
        <w:t xml:space="preserve">date </w:t>
      </w:r>
      <w:r>
        <w:rPr>
          <w:spacing w:val="-4"/>
          <w:sz w:val="18"/>
        </w:rPr>
        <w:t xml:space="preserve">of </w:t>
      </w:r>
      <w:r>
        <w:rPr>
          <w:sz w:val="18"/>
        </w:rPr>
        <w:t xml:space="preserve">the </w:t>
      </w:r>
      <w:r>
        <w:rPr>
          <w:spacing w:val="-3"/>
          <w:sz w:val="18"/>
        </w:rPr>
        <w:t xml:space="preserve">last </w:t>
      </w:r>
      <w:r>
        <w:rPr>
          <w:sz w:val="18"/>
        </w:rPr>
        <w:t xml:space="preserve">tumor evaluable assessment prior to starting </w:t>
      </w:r>
      <w:r>
        <w:rPr>
          <w:spacing w:val="3"/>
          <w:sz w:val="18"/>
        </w:rPr>
        <w:t xml:space="preserve">new </w:t>
      </w:r>
      <w:r>
        <w:rPr>
          <w:sz w:val="18"/>
        </w:rPr>
        <w:t xml:space="preserve">anti- </w:t>
      </w:r>
      <w:r>
        <w:rPr>
          <w:spacing w:val="3"/>
          <w:sz w:val="18"/>
        </w:rPr>
        <w:t>cancer</w:t>
      </w:r>
      <w:r>
        <w:rPr>
          <w:spacing w:val="-9"/>
          <w:sz w:val="18"/>
        </w:rPr>
        <w:t xml:space="preserve"> </w:t>
      </w:r>
      <w:r>
        <w:rPr>
          <w:spacing w:val="2"/>
          <w:sz w:val="18"/>
        </w:rPr>
        <w:t>therapy.</w:t>
      </w:r>
    </w:p>
    <w:p w:rsidR="00016671" w:rsidRDefault="00376CE1" w:rsidP="00376CE1">
      <w:pPr>
        <w:pStyle w:val="a4"/>
        <w:numPr>
          <w:ilvl w:val="4"/>
          <w:numId w:val="21"/>
        </w:numPr>
        <w:tabs>
          <w:tab w:val="left" w:pos="773"/>
        </w:tabs>
        <w:spacing w:before="90" w:line="242" w:lineRule="auto"/>
        <w:ind w:right="2339"/>
        <w:jc w:val="both"/>
        <w:rPr>
          <w:sz w:val="18"/>
        </w:rPr>
      </w:pPr>
      <w:r>
        <w:rPr>
          <w:sz w:val="18"/>
        </w:rPr>
        <w:t xml:space="preserve">Subjects who progress </w:t>
      </w:r>
      <w:r>
        <w:rPr>
          <w:spacing w:val="2"/>
          <w:sz w:val="18"/>
        </w:rPr>
        <w:t xml:space="preserve">or </w:t>
      </w:r>
      <w:r>
        <w:rPr>
          <w:sz w:val="18"/>
        </w:rPr>
        <w:t xml:space="preserve">die after missing </w:t>
      </w:r>
      <w:r>
        <w:rPr>
          <w:rFonts w:ascii="Symbol" w:hAnsi="Symbol"/>
          <w:sz w:val="18"/>
        </w:rPr>
        <w:t></w:t>
      </w:r>
      <w:r>
        <w:rPr>
          <w:sz w:val="18"/>
        </w:rPr>
        <w:t xml:space="preserve"> 2 consecutive scheduled tumor assessments will </w:t>
      </w:r>
      <w:r>
        <w:rPr>
          <w:spacing w:val="2"/>
          <w:sz w:val="18"/>
        </w:rPr>
        <w:t xml:space="preserve">be </w:t>
      </w:r>
      <w:r>
        <w:rPr>
          <w:sz w:val="18"/>
        </w:rPr>
        <w:t xml:space="preserve">censored at </w:t>
      </w:r>
      <w:r>
        <w:rPr>
          <w:spacing w:val="-4"/>
          <w:sz w:val="18"/>
        </w:rPr>
        <w:t xml:space="preserve">the </w:t>
      </w:r>
      <w:r>
        <w:rPr>
          <w:sz w:val="18"/>
        </w:rPr>
        <w:t xml:space="preserve">date </w:t>
      </w:r>
      <w:r>
        <w:rPr>
          <w:spacing w:val="-4"/>
          <w:sz w:val="18"/>
        </w:rPr>
        <w:t xml:space="preserve">of </w:t>
      </w:r>
      <w:r>
        <w:rPr>
          <w:sz w:val="18"/>
        </w:rPr>
        <w:t xml:space="preserve">the last evaluable tumor evaluation prior to progression </w:t>
      </w:r>
      <w:r>
        <w:rPr>
          <w:spacing w:val="5"/>
          <w:sz w:val="18"/>
        </w:rPr>
        <w:t xml:space="preserve">or </w:t>
      </w:r>
      <w:r>
        <w:rPr>
          <w:sz w:val="18"/>
        </w:rPr>
        <w:t xml:space="preserve">death. In </w:t>
      </w:r>
      <w:r>
        <w:rPr>
          <w:spacing w:val="-4"/>
          <w:sz w:val="18"/>
        </w:rPr>
        <w:t xml:space="preserve">this </w:t>
      </w:r>
      <w:r>
        <w:rPr>
          <w:sz w:val="18"/>
        </w:rPr>
        <w:t xml:space="preserve">study, tumor assessment is performed at every 6 weeks (±7 days), therefore, progression </w:t>
      </w:r>
      <w:r>
        <w:rPr>
          <w:spacing w:val="2"/>
          <w:sz w:val="18"/>
        </w:rPr>
        <w:t xml:space="preserve">or </w:t>
      </w:r>
      <w:r>
        <w:rPr>
          <w:sz w:val="18"/>
        </w:rPr>
        <w:t>death after mis</w:t>
      </w:r>
      <w:r>
        <w:rPr>
          <w:sz w:val="18"/>
        </w:rPr>
        <w:t xml:space="preserve">sing </w:t>
      </w:r>
      <w:r>
        <w:rPr>
          <w:rFonts w:ascii="Symbol" w:hAnsi="Symbol"/>
          <w:sz w:val="18"/>
        </w:rPr>
        <w:t></w:t>
      </w:r>
      <w:r>
        <w:rPr>
          <w:sz w:val="18"/>
        </w:rPr>
        <w:t xml:space="preserve"> 2 consecutive scheduled tumor assessments are defined as progression </w:t>
      </w:r>
      <w:r>
        <w:rPr>
          <w:spacing w:val="3"/>
          <w:sz w:val="18"/>
        </w:rPr>
        <w:t xml:space="preserve">or </w:t>
      </w:r>
      <w:r>
        <w:rPr>
          <w:sz w:val="18"/>
        </w:rPr>
        <w:t xml:space="preserve">death that occurs after </w:t>
      </w:r>
      <w:r>
        <w:rPr>
          <w:spacing w:val="2"/>
          <w:sz w:val="18"/>
        </w:rPr>
        <w:t xml:space="preserve">more </w:t>
      </w:r>
      <w:r>
        <w:rPr>
          <w:sz w:val="18"/>
        </w:rPr>
        <w:t xml:space="preserve">than </w:t>
      </w:r>
      <w:r>
        <w:rPr>
          <w:spacing w:val="-3"/>
          <w:sz w:val="18"/>
        </w:rPr>
        <w:t xml:space="preserve">14 </w:t>
      </w:r>
      <w:r>
        <w:rPr>
          <w:sz w:val="18"/>
        </w:rPr>
        <w:t xml:space="preserve">weeks (two tumor assessment visits plus 2 weeks visit window). </w:t>
      </w:r>
      <w:r>
        <w:rPr>
          <w:spacing w:val="-3"/>
          <w:sz w:val="18"/>
        </w:rPr>
        <w:t xml:space="preserve">This </w:t>
      </w:r>
      <w:r>
        <w:rPr>
          <w:sz w:val="18"/>
        </w:rPr>
        <w:t xml:space="preserve">definition will </w:t>
      </w:r>
      <w:r>
        <w:rPr>
          <w:spacing w:val="-4"/>
          <w:sz w:val="18"/>
        </w:rPr>
        <w:t xml:space="preserve">be </w:t>
      </w:r>
      <w:r>
        <w:rPr>
          <w:sz w:val="18"/>
        </w:rPr>
        <w:t>applied throughout the study</w:t>
      </w:r>
      <w:r>
        <w:rPr>
          <w:spacing w:val="-8"/>
          <w:sz w:val="18"/>
        </w:rPr>
        <w:t xml:space="preserve"> </w:t>
      </w:r>
      <w:r>
        <w:rPr>
          <w:spacing w:val="3"/>
          <w:sz w:val="18"/>
        </w:rPr>
        <w:t>period.</w:t>
      </w:r>
    </w:p>
    <w:p w:rsidR="00016671" w:rsidRDefault="00016671">
      <w:pPr>
        <w:pStyle w:val="a3"/>
        <w:spacing w:before="6"/>
        <w:rPr>
          <w:sz w:val="16"/>
        </w:rPr>
      </w:pPr>
    </w:p>
    <w:p w:rsidR="00016671" w:rsidRDefault="00376CE1" w:rsidP="00376CE1">
      <w:pPr>
        <w:pStyle w:val="3"/>
        <w:numPr>
          <w:ilvl w:val="3"/>
          <w:numId w:val="21"/>
        </w:numPr>
        <w:tabs>
          <w:tab w:val="left" w:pos="1051"/>
        </w:tabs>
        <w:ind w:hanging="823"/>
        <w:jc w:val="both"/>
      </w:pPr>
      <w:bookmarkStart w:id="35" w:name="4.1.2.2._Best_percent_change_in_the_sum_"/>
      <w:bookmarkStart w:id="36" w:name="_bookmark16"/>
      <w:bookmarkEnd w:id="35"/>
      <w:bookmarkEnd w:id="36"/>
      <w:r>
        <w:t>Best</w:t>
      </w:r>
      <w:r>
        <w:rPr>
          <w:spacing w:val="-9"/>
        </w:rPr>
        <w:t xml:space="preserve"> </w:t>
      </w:r>
      <w:r>
        <w:t>percent</w:t>
      </w:r>
      <w:r>
        <w:rPr>
          <w:spacing w:val="-9"/>
        </w:rPr>
        <w:t xml:space="preserve"> </w:t>
      </w:r>
      <w:r>
        <w:t>ch</w:t>
      </w:r>
      <w:r>
        <w:t>ange</w:t>
      </w:r>
      <w:r>
        <w:rPr>
          <w:spacing w:val="-5"/>
        </w:rPr>
        <w:t xml:space="preserve"> </w:t>
      </w:r>
      <w:r>
        <w:t>in</w:t>
      </w:r>
      <w:r>
        <w:rPr>
          <w:spacing w:val="-1"/>
        </w:rPr>
        <w:t xml:space="preserve"> </w:t>
      </w:r>
      <w:r>
        <w:t>the</w:t>
      </w:r>
      <w:r>
        <w:rPr>
          <w:spacing w:val="8"/>
        </w:rPr>
        <w:t xml:space="preserve"> </w:t>
      </w:r>
      <w:r>
        <w:t>sum</w:t>
      </w:r>
      <w:r>
        <w:rPr>
          <w:spacing w:val="-2"/>
        </w:rPr>
        <w:t xml:space="preserve"> </w:t>
      </w:r>
      <w:r>
        <w:rPr>
          <w:spacing w:val="3"/>
        </w:rPr>
        <w:t xml:space="preserve">of </w:t>
      </w:r>
      <w:r>
        <w:t>diameters</w:t>
      </w:r>
      <w:r>
        <w:rPr>
          <w:spacing w:val="-7"/>
        </w:rPr>
        <w:t xml:space="preserve"> </w:t>
      </w:r>
      <w:r>
        <w:rPr>
          <w:spacing w:val="3"/>
        </w:rPr>
        <w:t>of</w:t>
      </w:r>
      <w:r>
        <w:rPr>
          <w:spacing w:val="-9"/>
        </w:rPr>
        <w:t xml:space="preserve"> </w:t>
      </w:r>
      <w:r>
        <w:t>measurable</w:t>
      </w:r>
      <w:r>
        <w:rPr>
          <w:spacing w:val="-4"/>
        </w:rPr>
        <w:t xml:space="preserve"> </w:t>
      </w:r>
      <w:r>
        <w:t>tumors</w:t>
      </w:r>
    </w:p>
    <w:p w:rsidR="00016671" w:rsidRDefault="00376CE1">
      <w:pPr>
        <w:pStyle w:val="a3"/>
        <w:spacing w:before="96" w:line="244" w:lineRule="auto"/>
        <w:ind w:left="229" w:right="2338"/>
        <w:jc w:val="both"/>
      </w:pPr>
      <w:r>
        <w:t xml:space="preserve">Best percent change </w:t>
      </w:r>
      <w:r>
        <w:rPr>
          <w:spacing w:val="4"/>
        </w:rPr>
        <w:t xml:space="preserve">from </w:t>
      </w:r>
      <w:r>
        <w:t xml:space="preserve">baseline in the sum </w:t>
      </w:r>
      <w:r>
        <w:rPr>
          <w:spacing w:val="-3"/>
        </w:rPr>
        <w:t xml:space="preserve">of </w:t>
      </w:r>
      <w:r>
        <w:t xml:space="preserve">diameters </w:t>
      </w:r>
      <w:r>
        <w:rPr>
          <w:spacing w:val="-4"/>
        </w:rPr>
        <w:t xml:space="preserve">of </w:t>
      </w:r>
      <w:r>
        <w:t xml:space="preserve">measurable tumors will </w:t>
      </w:r>
      <w:r>
        <w:rPr>
          <w:spacing w:val="3"/>
        </w:rPr>
        <w:t xml:space="preserve">be </w:t>
      </w:r>
      <w:r>
        <w:t xml:space="preserve">calculated based </w:t>
      </w:r>
      <w:r>
        <w:rPr>
          <w:spacing w:val="-4"/>
        </w:rPr>
        <w:t xml:space="preserve">on </w:t>
      </w:r>
      <w:r>
        <w:t xml:space="preserve">RECIST </w:t>
      </w:r>
      <w:r>
        <w:rPr>
          <w:spacing w:val="3"/>
        </w:rPr>
        <w:t xml:space="preserve">1.1 </w:t>
      </w:r>
      <w:r>
        <w:t xml:space="preserve">criteria. Best percent change is a percent change in the smallest </w:t>
      </w:r>
      <w:r>
        <w:rPr>
          <w:spacing w:val="2"/>
        </w:rPr>
        <w:t xml:space="preserve">sum </w:t>
      </w:r>
      <w:r>
        <w:rPr>
          <w:spacing w:val="-4"/>
        </w:rPr>
        <w:t xml:space="preserve">of </w:t>
      </w:r>
      <w:r>
        <w:t xml:space="preserve">diameters from all post-baseline tumor assessments, taking as reference </w:t>
      </w:r>
      <w:r>
        <w:rPr>
          <w:spacing w:val="-4"/>
        </w:rPr>
        <w:t xml:space="preserve">the </w:t>
      </w:r>
      <w:r>
        <w:t xml:space="preserve">baseline sum </w:t>
      </w:r>
      <w:r>
        <w:rPr>
          <w:spacing w:val="-4"/>
        </w:rPr>
        <w:t xml:space="preserve">of </w:t>
      </w:r>
      <w:r>
        <w:t xml:space="preserve">diameters. The tumor measurement at the Screening Visit will </w:t>
      </w:r>
      <w:r>
        <w:rPr>
          <w:spacing w:val="3"/>
        </w:rPr>
        <w:t xml:space="preserve">be </w:t>
      </w:r>
      <w:r>
        <w:t xml:space="preserve">used as </w:t>
      </w:r>
      <w:r>
        <w:rPr>
          <w:spacing w:val="-3"/>
        </w:rPr>
        <w:t xml:space="preserve">the </w:t>
      </w:r>
      <w:r>
        <w:t xml:space="preserve">baseline tumor </w:t>
      </w:r>
      <w:r>
        <w:rPr>
          <w:spacing w:val="2"/>
        </w:rPr>
        <w:t>measurement.</w:t>
      </w:r>
    </w:p>
    <w:p w:rsidR="00016671" w:rsidRDefault="00376CE1" w:rsidP="00376CE1">
      <w:pPr>
        <w:pStyle w:val="3"/>
        <w:numPr>
          <w:ilvl w:val="3"/>
          <w:numId w:val="21"/>
        </w:numPr>
        <w:tabs>
          <w:tab w:val="left" w:pos="1052"/>
        </w:tabs>
        <w:spacing w:before="177"/>
        <w:ind w:left="1051" w:hanging="823"/>
        <w:jc w:val="both"/>
      </w:pPr>
      <w:bookmarkStart w:id="37" w:name="4.1.2.3._Disease_Control_Rate_(DCR)_and_"/>
      <w:bookmarkStart w:id="38" w:name="_bookmark17"/>
      <w:bookmarkEnd w:id="37"/>
      <w:bookmarkEnd w:id="38"/>
      <w:r>
        <w:t>Disease</w:t>
      </w:r>
      <w:r>
        <w:rPr>
          <w:spacing w:val="-5"/>
        </w:rPr>
        <w:t xml:space="preserve"> </w:t>
      </w:r>
      <w:r>
        <w:t>Control</w:t>
      </w:r>
      <w:r>
        <w:rPr>
          <w:spacing w:val="-10"/>
        </w:rPr>
        <w:t xml:space="preserve"> </w:t>
      </w:r>
      <w:r>
        <w:t>Rate</w:t>
      </w:r>
      <w:r>
        <w:rPr>
          <w:spacing w:val="-4"/>
        </w:rPr>
        <w:t xml:space="preserve"> </w:t>
      </w:r>
      <w:r>
        <w:t>(DCR)</w:t>
      </w:r>
      <w:r>
        <w:rPr>
          <w:spacing w:val="-9"/>
        </w:rPr>
        <w:t xml:space="preserve"> </w:t>
      </w:r>
      <w:r>
        <w:t>and</w:t>
      </w:r>
      <w:r>
        <w:rPr>
          <w:spacing w:val="-12"/>
        </w:rPr>
        <w:t xml:space="preserve"> </w:t>
      </w:r>
      <w:r>
        <w:t>Clinical</w:t>
      </w:r>
      <w:r>
        <w:rPr>
          <w:spacing w:val="2"/>
        </w:rPr>
        <w:t xml:space="preserve"> </w:t>
      </w:r>
      <w:r>
        <w:t>Benefit</w:t>
      </w:r>
      <w:r>
        <w:rPr>
          <w:spacing w:val="-9"/>
        </w:rPr>
        <w:t xml:space="preserve"> </w:t>
      </w:r>
      <w:r>
        <w:t>Rate</w:t>
      </w:r>
      <w:r>
        <w:rPr>
          <w:spacing w:val="-4"/>
        </w:rPr>
        <w:t xml:space="preserve"> </w:t>
      </w:r>
      <w:r>
        <w:t>(CBR)</w:t>
      </w:r>
    </w:p>
    <w:p w:rsidR="00016671" w:rsidRDefault="00376CE1">
      <w:pPr>
        <w:pStyle w:val="a3"/>
        <w:spacing w:before="95"/>
        <w:ind w:left="229" w:right="2339" w:hanging="1"/>
        <w:jc w:val="both"/>
      </w:pPr>
      <w:r>
        <w:t>T</w:t>
      </w:r>
      <w:r>
        <w:t>he DCR is defined as the proportion of subjects who achieved a best overall response of CR or PR or SD.</w:t>
      </w:r>
    </w:p>
    <w:p w:rsidR="00016671" w:rsidRDefault="00376CE1">
      <w:pPr>
        <w:pStyle w:val="a3"/>
        <w:spacing w:before="106"/>
        <w:ind w:left="229" w:right="2339"/>
        <w:jc w:val="both"/>
      </w:pPr>
      <w:r>
        <w:t>The CBR is defined as the proportion of subjects who achieved a best overall response of CR or PR or more than 6 months of SD. Both of the following con</w:t>
      </w:r>
      <w:r>
        <w:t>ditions must be met for ‘more than 6 months SD’.</w:t>
      </w:r>
    </w:p>
    <w:p w:rsidR="00016671" w:rsidRDefault="00376CE1" w:rsidP="00376CE1">
      <w:pPr>
        <w:pStyle w:val="a4"/>
        <w:numPr>
          <w:ilvl w:val="0"/>
          <w:numId w:val="19"/>
        </w:numPr>
        <w:tabs>
          <w:tab w:val="left" w:pos="388"/>
        </w:tabs>
        <w:spacing w:before="92"/>
        <w:ind w:hanging="159"/>
        <w:jc w:val="both"/>
        <w:rPr>
          <w:sz w:val="18"/>
        </w:rPr>
      </w:pPr>
      <w:r>
        <w:rPr>
          <w:sz w:val="18"/>
        </w:rPr>
        <w:t>Best</w:t>
      </w:r>
      <w:r>
        <w:rPr>
          <w:spacing w:val="-11"/>
          <w:sz w:val="18"/>
        </w:rPr>
        <w:t xml:space="preserve"> </w:t>
      </w:r>
      <w:r>
        <w:rPr>
          <w:spacing w:val="2"/>
          <w:sz w:val="18"/>
        </w:rPr>
        <w:t>overall</w:t>
      </w:r>
      <w:r>
        <w:rPr>
          <w:spacing w:val="-11"/>
          <w:sz w:val="18"/>
        </w:rPr>
        <w:t xml:space="preserve"> </w:t>
      </w:r>
      <w:r>
        <w:rPr>
          <w:spacing w:val="2"/>
          <w:sz w:val="18"/>
        </w:rPr>
        <w:t>response</w:t>
      </w:r>
      <w:r>
        <w:rPr>
          <w:spacing w:val="-5"/>
          <w:sz w:val="18"/>
        </w:rPr>
        <w:t xml:space="preserve"> </w:t>
      </w:r>
      <w:r>
        <w:rPr>
          <w:sz w:val="18"/>
        </w:rPr>
        <w:t>is</w:t>
      </w:r>
      <w:r>
        <w:rPr>
          <w:spacing w:val="-7"/>
          <w:sz w:val="18"/>
        </w:rPr>
        <w:t xml:space="preserve"> </w:t>
      </w:r>
      <w:r>
        <w:rPr>
          <w:sz w:val="18"/>
        </w:rPr>
        <w:t>SD.</w:t>
      </w:r>
    </w:p>
    <w:p w:rsidR="00016671" w:rsidRDefault="00376CE1" w:rsidP="00376CE1">
      <w:pPr>
        <w:pStyle w:val="a4"/>
        <w:numPr>
          <w:ilvl w:val="0"/>
          <w:numId w:val="19"/>
        </w:numPr>
        <w:tabs>
          <w:tab w:val="left" w:pos="436"/>
        </w:tabs>
        <w:spacing w:before="95"/>
        <w:ind w:left="435" w:hanging="207"/>
        <w:jc w:val="both"/>
        <w:rPr>
          <w:sz w:val="18"/>
        </w:rPr>
      </w:pPr>
      <w:r>
        <w:rPr>
          <w:sz w:val="18"/>
        </w:rPr>
        <w:t xml:space="preserve">Duration </w:t>
      </w:r>
      <w:r>
        <w:rPr>
          <w:spacing w:val="3"/>
          <w:sz w:val="18"/>
        </w:rPr>
        <w:t xml:space="preserve">of </w:t>
      </w:r>
      <w:r>
        <w:rPr>
          <w:spacing w:val="-3"/>
          <w:sz w:val="18"/>
        </w:rPr>
        <w:t xml:space="preserve">SD </w:t>
      </w:r>
      <w:r>
        <w:rPr>
          <w:sz w:val="18"/>
        </w:rPr>
        <w:t xml:space="preserve">≥ </w:t>
      </w:r>
      <w:r>
        <w:rPr>
          <w:spacing w:val="3"/>
          <w:sz w:val="18"/>
        </w:rPr>
        <w:t>183</w:t>
      </w:r>
      <w:r>
        <w:rPr>
          <w:spacing w:val="-22"/>
          <w:sz w:val="18"/>
        </w:rPr>
        <w:t xml:space="preserve"> </w:t>
      </w:r>
      <w:r>
        <w:rPr>
          <w:spacing w:val="3"/>
          <w:sz w:val="18"/>
        </w:rPr>
        <w:t>days.</w:t>
      </w:r>
    </w:p>
    <w:p w:rsidR="00016671" w:rsidRDefault="00016671">
      <w:pPr>
        <w:pStyle w:val="a3"/>
        <w:spacing w:before="8"/>
        <w:rPr>
          <w:sz w:val="16"/>
        </w:rPr>
      </w:pPr>
    </w:p>
    <w:p w:rsidR="00016671" w:rsidRDefault="00376CE1" w:rsidP="00376CE1">
      <w:pPr>
        <w:pStyle w:val="3"/>
        <w:numPr>
          <w:ilvl w:val="3"/>
          <w:numId w:val="21"/>
        </w:numPr>
        <w:tabs>
          <w:tab w:val="left" w:pos="1052"/>
        </w:tabs>
        <w:ind w:left="1051" w:hanging="823"/>
        <w:jc w:val="both"/>
      </w:pPr>
      <w:bookmarkStart w:id="39" w:name="4.1.2.4._Progression-Free_Survival_(PFS)"/>
      <w:bookmarkStart w:id="40" w:name="_bookmark18"/>
      <w:bookmarkEnd w:id="39"/>
      <w:bookmarkEnd w:id="40"/>
      <w:r>
        <w:t>Progression-Free Survival</w:t>
      </w:r>
      <w:r>
        <w:rPr>
          <w:spacing w:val="-16"/>
        </w:rPr>
        <w:t xml:space="preserve"> </w:t>
      </w:r>
      <w:r>
        <w:t>(PFS)</w:t>
      </w:r>
    </w:p>
    <w:p w:rsidR="00016671" w:rsidRDefault="00376CE1">
      <w:pPr>
        <w:pStyle w:val="a3"/>
        <w:spacing w:before="96" w:line="244" w:lineRule="auto"/>
        <w:ind w:left="229" w:right="2339"/>
        <w:jc w:val="both"/>
      </w:pPr>
      <w:r>
        <w:t xml:space="preserve">Progression-free survival is defined </w:t>
      </w:r>
      <w:r>
        <w:rPr>
          <w:spacing w:val="-4"/>
        </w:rPr>
        <w:t xml:space="preserve">as </w:t>
      </w:r>
      <w:r>
        <w:t xml:space="preserve">the </w:t>
      </w:r>
      <w:r>
        <w:rPr>
          <w:spacing w:val="-4"/>
        </w:rPr>
        <w:t xml:space="preserve">time </w:t>
      </w:r>
      <w:r>
        <w:t xml:space="preserve">interval between </w:t>
      </w:r>
      <w:r>
        <w:rPr>
          <w:spacing w:val="-3"/>
        </w:rPr>
        <w:t xml:space="preserve">the </w:t>
      </w:r>
      <w:r>
        <w:t xml:space="preserve">date </w:t>
      </w:r>
      <w:r>
        <w:rPr>
          <w:spacing w:val="-4"/>
        </w:rPr>
        <w:t xml:space="preserve">of </w:t>
      </w:r>
      <w:r>
        <w:t xml:space="preserve">randomization </w:t>
      </w:r>
      <w:r>
        <w:rPr>
          <w:spacing w:val="-3"/>
        </w:rPr>
        <w:t xml:space="preserve">(the </w:t>
      </w:r>
      <w:r>
        <w:t xml:space="preserve">date </w:t>
      </w:r>
      <w:r>
        <w:rPr>
          <w:spacing w:val="-4"/>
        </w:rPr>
        <w:t xml:space="preserve">of </w:t>
      </w:r>
      <w:r>
        <w:t xml:space="preserve">registration </w:t>
      </w:r>
      <w:r>
        <w:rPr>
          <w:spacing w:val="5"/>
        </w:rPr>
        <w:t xml:space="preserve">for </w:t>
      </w:r>
      <w:r>
        <w:t xml:space="preserve">not randomized subjects) and the </w:t>
      </w:r>
      <w:r>
        <w:rPr>
          <w:spacing w:val="2"/>
        </w:rPr>
        <w:t xml:space="preserve">first </w:t>
      </w:r>
      <w:r>
        <w:t xml:space="preserve">objective documentation </w:t>
      </w:r>
      <w:r>
        <w:rPr>
          <w:spacing w:val="-4"/>
        </w:rPr>
        <w:t xml:space="preserve">of </w:t>
      </w:r>
      <w:r>
        <w:t xml:space="preserve">disease progression </w:t>
      </w:r>
      <w:r>
        <w:rPr>
          <w:spacing w:val="3"/>
        </w:rPr>
        <w:t xml:space="preserve">or </w:t>
      </w:r>
      <w:r>
        <w:t xml:space="preserve">death due to any cause. Disease progression will </w:t>
      </w:r>
      <w:r>
        <w:rPr>
          <w:spacing w:val="3"/>
        </w:rPr>
        <w:t xml:space="preserve">be </w:t>
      </w:r>
      <w:r>
        <w:t xml:space="preserve">determined </w:t>
      </w:r>
      <w:r>
        <w:rPr>
          <w:spacing w:val="-3"/>
        </w:rPr>
        <w:t xml:space="preserve">through </w:t>
      </w:r>
      <w:r>
        <w:rPr>
          <w:spacing w:val="-4"/>
        </w:rPr>
        <w:t xml:space="preserve">an </w:t>
      </w:r>
      <w:r>
        <w:t xml:space="preserve">independent central review </w:t>
      </w:r>
      <w:r>
        <w:rPr>
          <w:spacing w:val="-4"/>
        </w:rPr>
        <w:t xml:space="preserve">of </w:t>
      </w:r>
      <w:r>
        <w:rPr>
          <w:spacing w:val="-3"/>
        </w:rPr>
        <w:t xml:space="preserve">tumor </w:t>
      </w:r>
      <w:r>
        <w:t>scans and using RECIST  1.1 criteria (see  Section 17</w:t>
      </w:r>
      <w:r>
        <w:t xml:space="preserve">.3 </w:t>
      </w:r>
      <w:r>
        <w:rPr>
          <w:spacing w:val="-6"/>
        </w:rPr>
        <w:t>of</w:t>
      </w:r>
      <w:r>
        <w:rPr>
          <w:spacing w:val="33"/>
        </w:rPr>
        <w:t xml:space="preserve"> </w:t>
      </w:r>
      <w:r>
        <w:t xml:space="preserve">the protocol). Clinical progression without objective documentation </w:t>
      </w:r>
      <w:r>
        <w:rPr>
          <w:spacing w:val="-4"/>
        </w:rPr>
        <w:t xml:space="preserve">of </w:t>
      </w:r>
      <w:r>
        <w:t xml:space="preserve">disease progression </w:t>
      </w:r>
      <w:r>
        <w:rPr>
          <w:spacing w:val="3"/>
        </w:rPr>
        <w:t xml:space="preserve">per </w:t>
      </w:r>
      <w:r>
        <w:t xml:space="preserve">RECIST </w:t>
      </w:r>
      <w:r>
        <w:rPr>
          <w:spacing w:val="2"/>
        </w:rPr>
        <w:t xml:space="preserve">1.1 </w:t>
      </w:r>
      <w:r>
        <w:t xml:space="preserve">criteria will </w:t>
      </w:r>
      <w:r>
        <w:rPr>
          <w:spacing w:val="3"/>
        </w:rPr>
        <w:t xml:space="preserve">not </w:t>
      </w:r>
      <w:r>
        <w:rPr>
          <w:spacing w:val="2"/>
        </w:rPr>
        <w:t xml:space="preserve">be </w:t>
      </w:r>
      <w:r>
        <w:t xml:space="preserve">considered progression while deriving </w:t>
      </w:r>
      <w:r>
        <w:rPr>
          <w:spacing w:val="-4"/>
        </w:rPr>
        <w:t xml:space="preserve">PFS </w:t>
      </w:r>
      <w:r>
        <w:t xml:space="preserve">endpoint. Only tumor assessments </w:t>
      </w:r>
      <w:r>
        <w:rPr>
          <w:spacing w:val="2"/>
        </w:rPr>
        <w:t xml:space="preserve">up </w:t>
      </w:r>
      <w:r>
        <w:rPr>
          <w:spacing w:val="-8"/>
        </w:rPr>
        <w:t xml:space="preserve">to </w:t>
      </w:r>
      <w:r>
        <w:t xml:space="preserve">the data cut-off date will </w:t>
      </w:r>
      <w:r>
        <w:rPr>
          <w:spacing w:val="3"/>
        </w:rPr>
        <w:t xml:space="preserve">be </w:t>
      </w:r>
      <w:r>
        <w:t xml:space="preserve">included in </w:t>
      </w:r>
      <w:r>
        <w:rPr>
          <w:spacing w:val="-3"/>
        </w:rPr>
        <w:t xml:space="preserve">the </w:t>
      </w:r>
      <w:r>
        <w:t xml:space="preserve">derivation </w:t>
      </w:r>
      <w:r>
        <w:rPr>
          <w:spacing w:val="-4"/>
        </w:rPr>
        <w:t xml:space="preserve">of PFS. </w:t>
      </w:r>
      <w:r>
        <w:t xml:space="preserve">Censoring rules </w:t>
      </w:r>
      <w:r>
        <w:rPr>
          <w:spacing w:val="5"/>
        </w:rPr>
        <w:t xml:space="preserve">for </w:t>
      </w:r>
      <w:r>
        <w:rPr>
          <w:spacing w:val="-4"/>
        </w:rPr>
        <w:t xml:space="preserve">PFS </w:t>
      </w:r>
      <w:r>
        <w:t xml:space="preserve">are </w:t>
      </w:r>
      <w:r>
        <w:rPr>
          <w:spacing w:val="4"/>
        </w:rPr>
        <w:t xml:space="preserve">defined </w:t>
      </w:r>
      <w:r>
        <w:t>as</w:t>
      </w:r>
      <w:r>
        <w:rPr>
          <w:spacing w:val="-29"/>
        </w:rPr>
        <w:t xml:space="preserve"> </w:t>
      </w:r>
      <w:r>
        <w:t>follows:</w:t>
      </w:r>
    </w:p>
    <w:p w:rsidR="00016671" w:rsidRDefault="00016671">
      <w:pPr>
        <w:spacing w:line="244" w:lineRule="auto"/>
        <w:jc w:val="both"/>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80768"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47" name="Rectangle 15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262DF" id="Rectangle 1566" o:spid="_x0000_s1026" style="position:absolute;left:0;text-align:left;margin-left:414.65pt;margin-top:95.2pt;width:194.65pt;height:598.4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Gc893W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58" w:firstLine="265"/>
        <w:jc w:val="both"/>
      </w:pPr>
      <w:r>
        <w:t>SAP DS8201-A-U201 Version 2.0, 01MAR2019</w:t>
      </w:r>
    </w:p>
    <w:p w:rsidR="00016671" w:rsidRDefault="00376CE1" w:rsidP="00376CE1">
      <w:pPr>
        <w:pStyle w:val="a4"/>
        <w:numPr>
          <w:ilvl w:val="4"/>
          <w:numId w:val="21"/>
        </w:numPr>
        <w:tabs>
          <w:tab w:val="left" w:pos="773"/>
        </w:tabs>
        <w:spacing w:before="86" w:line="237" w:lineRule="auto"/>
        <w:ind w:right="2343"/>
        <w:jc w:val="both"/>
        <w:rPr>
          <w:sz w:val="18"/>
        </w:rPr>
      </w:pPr>
      <w:r>
        <w:rPr>
          <w:sz w:val="18"/>
        </w:rPr>
        <w:t xml:space="preserve">Subjects known </w:t>
      </w:r>
      <w:r>
        <w:rPr>
          <w:spacing w:val="-8"/>
          <w:sz w:val="18"/>
        </w:rPr>
        <w:t xml:space="preserve">to </w:t>
      </w:r>
      <w:r>
        <w:rPr>
          <w:sz w:val="18"/>
        </w:rPr>
        <w:t xml:space="preserve">not have progressed </w:t>
      </w:r>
      <w:r>
        <w:rPr>
          <w:spacing w:val="2"/>
          <w:sz w:val="18"/>
        </w:rPr>
        <w:t xml:space="preserve">or </w:t>
      </w:r>
      <w:r>
        <w:rPr>
          <w:sz w:val="18"/>
        </w:rPr>
        <w:t xml:space="preserve">died at </w:t>
      </w:r>
      <w:r>
        <w:rPr>
          <w:spacing w:val="-3"/>
          <w:sz w:val="18"/>
        </w:rPr>
        <w:t xml:space="preserve">the </w:t>
      </w:r>
      <w:r>
        <w:rPr>
          <w:sz w:val="18"/>
        </w:rPr>
        <w:t xml:space="preserve">data cut-off date will </w:t>
      </w:r>
      <w:r>
        <w:rPr>
          <w:spacing w:val="2"/>
          <w:sz w:val="18"/>
        </w:rPr>
        <w:t xml:space="preserve">be </w:t>
      </w:r>
      <w:r>
        <w:rPr>
          <w:sz w:val="18"/>
        </w:rPr>
        <w:t xml:space="preserve">censored at the date </w:t>
      </w:r>
      <w:r>
        <w:rPr>
          <w:spacing w:val="3"/>
          <w:sz w:val="18"/>
        </w:rPr>
        <w:t xml:space="preserve">of </w:t>
      </w:r>
      <w:r>
        <w:rPr>
          <w:sz w:val="18"/>
        </w:rPr>
        <w:t xml:space="preserve">last </w:t>
      </w:r>
      <w:r>
        <w:rPr>
          <w:spacing w:val="2"/>
          <w:sz w:val="18"/>
        </w:rPr>
        <w:t>evaluable</w:t>
      </w:r>
      <w:r>
        <w:rPr>
          <w:spacing w:val="-33"/>
          <w:sz w:val="18"/>
        </w:rPr>
        <w:t xml:space="preserve"> </w:t>
      </w:r>
      <w:r>
        <w:rPr>
          <w:sz w:val="18"/>
        </w:rPr>
        <w:t>tumor assessment.</w:t>
      </w:r>
    </w:p>
    <w:p w:rsidR="00016671" w:rsidRDefault="00376CE1" w:rsidP="00376CE1">
      <w:pPr>
        <w:pStyle w:val="a4"/>
        <w:numPr>
          <w:ilvl w:val="4"/>
          <w:numId w:val="21"/>
        </w:numPr>
        <w:tabs>
          <w:tab w:val="left" w:pos="773"/>
        </w:tabs>
        <w:spacing w:before="95" w:line="244" w:lineRule="auto"/>
        <w:ind w:right="2339"/>
        <w:jc w:val="both"/>
        <w:rPr>
          <w:sz w:val="18"/>
        </w:rPr>
      </w:pPr>
      <w:r>
        <w:rPr>
          <w:sz w:val="18"/>
        </w:rPr>
        <w:t xml:space="preserve">Subjects </w:t>
      </w:r>
      <w:r>
        <w:rPr>
          <w:spacing w:val="-2"/>
          <w:sz w:val="18"/>
        </w:rPr>
        <w:t xml:space="preserve">who </w:t>
      </w:r>
      <w:r>
        <w:rPr>
          <w:sz w:val="18"/>
        </w:rPr>
        <w:t xml:space="preserve">discontinue from </w:t>
      </w:r>
      <w:r>
        <w:rPr>
          <w:spacing w:val="-4"/>
          <w:sz w:val="18"/>
        </w:rPr>
        <w:t xml:space="preserve">the </w:t>
      </w:r>
      <w:r>
        <w:rPr>
          <w:sz w:val="18"/>
        </w:rPr>
        <w:t xml:space="preserve">study prior </w:t>
      </w:r>
      <w:r>
        <w:rPr>
          <w:spacing w:val="-8"/>
          <w:sz w:val="18"/>
        </w:rPr>
        <w:t xml:space="preserve">to </w:t>
      </w:r>
      <w:r>
        <w:rPr>
          <w:sz w:val="18"/>
        </w:rPr>
        <w:t xml:space="preserve">first post-baseline evaluable tumor assessment </w:t>
      </w:r>
      <w:r>
        <w:rPr>
          <w:spacing w:val="5"/>
          <w:sz w:val="18"/>
        </w:rPr>
        <w:t xml:space="preserve">for </w:t>
      </w:r>
      <w:r>
        <w:rPr>
          <w:sz w:val="18"/>
        </w:rPr>
        <w:t xml:space="preserve">a reason </w:t>
      </w:r>
      <w:r>
        <w:rPr>
          <w:spacing w:val="2"/>
          <w:sz w:val="18"/>
        </w:rPr>
        <w:t xml:space="preserve">other </w:t>
      </w:r>
      <w:r>
        <w:rPr>
          <w:sz w:val="18"/>
        </w:rPr>
        <w:t xml:space="preserve">than death will </w:t>
      </w:r>
      <w:r>
        <w:rPr>
          <w:spacing w:val="-4"/>
          <w:sz w:val="18"/>
        </w:rPr>
        <w:t xml:space="preserve">be </w:t>
      </w:r>
      <w:r>
        <w:rPr>
          <w:sz w:val="18"/>
        </w:rPr>
        <w:t xml:space="preserve">censored at </w:t>
      </w:r>
      <w:r>
        <w:rPr>
          <w:spacing w:val="-4"/>
          <w:sz w:val="18"/>
        </w:rPr>
        <w:t xml:space="preserve">the </w:t>
      </w:r>
      <w:r>
        <w:rPr>
          <w:sz w:val="18"/>
        </w:rPr>
        <w:t xml:space="preserve">date </w:t>
      </w:r>
      <w:r>
        <w:rPr>
          <w:spacing w:val="-4"/>
          <w:sz w:val="18"/>
        </w:rPr>
        <w:t xml:space="preserve">of </w:t>
      </w:r>
      <w:r>
        <w:rPr>
          <w:sz w:val="18"/>
        </w:rPr>
        <w:t>randomization  (the</w:t>
      </w:r>
      <w:r>
        <w:rPr>
          <w:spacing w:val="-5"/>
          <w:sz w:val="18"/>
        </w:rPr>
        <w:t xml:space="preserve"> </w:t>
      </w:r>
      <w:r>
        <w:rPr>
          <w:sz w:val="18"/>
        </w:rPr>
        <w:t>date</w:t>
      </w:r>
      <w:r>
        <w:rPr>
          <w:spacing w:val="-4"/>
          <w:sz w:val="18"/>
        </w:rPr>
        <w:t xml:space="preserve"> </w:t>
      </w:r>
      <w:r>
        <w:rPr>
          <w:spacing w:val="3"/>
          <w:sz w:val="18"/>
        </w:rPr>
        <w:t>of</w:t>
      </w:r>
      <w:r>
        <w:rPr>
          <w:spacing w:val="4"/>
          <w:sz w:val="18"/>
        </w:rPr>
        <w:t xml:space="preserve"> </w:t>
      </w:r>
      <w:r>
        <w:rPr>
          <w:sz w:val="18"/>
        </w:rPr>
        <w:t>registration</w:t>
      </w:r>
      <w:r>
        <w:rPr>
          <w:spacing w:val="-3"/>
          <w:sz w:val="18"/>
        </w:rPr>
        <w:t xml:space="preserve"> </w:t>
      </w:r>
      <w:r>
        <w:rPr>
          <w:spacing w:val="5"/>
          <w:sz w:val="18"/>
        </w:rPr>
        <w:t>for</w:t>
      </w:r>
      <w:r>
        <w:rPr>
          <w:spacing w:val="-8"/>
          <w:sz w:val="18"/>
        </w:rPr>
        <w:t xml:space="preserve"> </w:t>
      </w:r>
      <w:r>
        <w:rPr>
          <w:spacing w:val="3"/>
          <w:sz w:val="18"/>
        </w:rPr>
        <w:t>not</w:t>
      </w:r>
      <w:r>
        <w:rPr>
          <w:spacing w:val="-11"/>
          <w:sz w:val="18"/>
        </w:rPr>
        <w:t xml:space="preserve"> </w:t>
      </w:r>
      <w:r>
        <w:rPr>
          <w:sz w:val="18"/>
        </w:rPr>
        <w:t>randomized</w:t>
      </w:r>
      <w:r>
        <w:rPr>
          <w:spacing w:val="-14"/>
          <w:sz w:val="18"/>
        </w:rPr>
        <w:t xml:space="preserve"> </w:t>
      </w:r>
      <w:r>
        <w:rPr>
          <w:sz w:val="18"/>
        </w:rPr>
        <w:t>subjects).</w:t>
      </w:r>
    </w:p>
    <w:p w:rsidR="00016671" w:rsidRDefault="00376CE1" w:rsidP="00376CE1">
      <w:pPr>
        <w:pStyle w:val="a4"/>
        <w:numPr>
          <w:ilvl w:val="4"/>
          <w:numId w:val="21"/>
        </w:numPr>
        <w:tabs>
          <w:tab w:val="left" w:pos="773"/>
        </w:tabs>
        <w:spacing w:before="90" w:line="244" w:lineRule="auto"/>
        <w:ind w:right="2340" w:hanging="266"/>
        <w:jc w:val="both"/>
        <w:rPr>
          <w:sz w:val="18"/>
        </w:rPr>
      </w:pPr>
      <w:r>
        <w:rPr>
          <w:sz w:val="18"/>
        </w:rPr>
        <w:t xml:space="preserve">Subjects </w:t>
      </w:r>
      <w:r>
        <w:rPr>
          <w:sz w:val="18"/>
        </w:rPr>
        <w:t xml:space="preserve">who start </w:t>
      </w:r>
      <w:r>
        <w:rPr>
          <w:spacing w:val="2"/>
          <w:sz w:val="18"/>
        </w:rPr>
        <w:t xml:space="preserve">other </w:t>
      </w:r>
      <w:r>
        <w:rPr>
          <w:sz w:val="18"/>
        </w:rPr>
        <w:t xml:space="preserve">anti-cancer therapy prior </w:t>
      </w:r>
      <w:r>
        <w:rPr>
          <w:spacing w:val="-8"/>
          <w:sz w:val="18"/>
        </w:rPr>
        <w:t xml:space="preserve">to </w:t>
      </w:r>
      <w:r>
        <w:rPr>
          <w:sz w:val="18"/>
        </w:rPr>
        <w:t xml:space="preserve">disease progression </w:t>
      </w:r>
      <w:r>
        <w:rPr>
          <w:spacing w:val="3"/>
          <w:sz w:val="18"/>
        </w:rPr>
        <w:t xml:space="preserve">or </w:t>
      </w:r>
      <w:r>
        <w:rPr>
          <w:sz w:val="18"/>
        </w:rPr>
        <w:t xml:space="preserve">death will </w:t>
      </w:r>
      <w:r>
        <w:rPr>
          <w:spacing w:val="3"/>
          <w:sz w:val="18"/>
        </w:rPr>
        <w:t xml:space="preserve">be </w:t>
      </w:r>
      <w:r>
        <w:rPr>
          <w:sz w:val="18"/>
        </w:rPr>
        <w:t xml:space="preserve">censored at </w:t>
      </w:r>
      <w:r>
        <w:rPr>
          <w:spacing w:val="-4"/>
          <w:sz w:val="18"/>
        </w:rPr>
        <w:t xml:space="preserve">the </w:t>
      </w:r>
      <w:r>
        <w:rPr>
          <w:sz w:val="18"/>
        </w:rPr>
        <w:t xml:space="preserve">date </w:t>
      </w:r>
      <w:r>
        <w:rPr>
          <w:spacing w:val="-4"/>
          <w:sz w:val="18"/>
        </w:rPr>
        <w:t xml:space="preserve">of </w:t>
      </w:r>
      <w:r>
        <w:rPr>
          <w:spacing w:val="-3"/>
          <w:sz w:val="18"/>
        </w:rPr>
        <w:t xml:space="preserve">last </w:t>
      </w:r>
      <w:r>
        <w:rPr>
          <w:sz w:val="18"/>
        </w:rPr>
        <w:t xml:space="preserve">tumor evaluable assessment prior to starting </w:t>
      </w:r>
      <w:r>
        <w:rPr>
          <w:spacing w:val="3"/>
          <w:sz w:val="18"/>
        </w:rPr>
        <w:t xml:space="preserve">new </w:t>
      </w:r>
      <w:r>
        <w:rPr>
          <w:sz w:val="18"/>
        </w:rPr>
        <w:t xml:space="preserve">anti-cancer </w:t>
      </w:r>
      <w:r>
        <w:rPr>
          <w:spacing w:val="2"/>
          <w:sz w:val="18"/>
        </w:rPr>
        <w:t>therapy.</w:t>
      </w:r>
    </w:p>
    <w:p w:rsidR="00016671" w:rsidRDefault="00376CE1" w:rsidP="00376CE1">
      <w:pPr>
        <w:pStyle w:val="a4"/>
        <w:numPr>
          <w:ilvl w:val="4"/>
          <w:numId w:val="21"/>
        </w:numPr>
        <w:tabs>
          <w:tab w:val="left" w:pos="773"/>
        </w:tabs>
        <w:spacing w:before="90" w:line="244" w:lineRule="auto"/>
        <w:ind w:right="2348"/>
        <w:jc w:val="both"/>
        <w:rPr>
          <w:sz w:val="18"/>
        </w:rPr>
      </w:pPr>
      <w:r>
        <w:rPr>
          <w:sz w:val="18"/>
        </w:rPr>
        <w:t xml:space="preserve">Subjects </w:t>
      </w:r>
      <w:r>
        <w:rPr>
          <w:spacing w:val="-2"/>
          <w:sz w:val="18"/>
        </w:rPr>
        <w:t xml:space="preserve">who </w:t>
      </w:r>
      <w:r>
        <w:rPr>
          <w:sz w:val="18"/>
        </w:rPr>
        <w:t xml:space="preserve">have progressive disease </w:t>
      </w:r>
      <w:r>
        <w:rPr>
          <w:spacing w:val="2"/>
          <w:sz w:val="18"/>
        </w:rPr>
        <w:t xml:space="preserve">or </w:t>
      </w:r>
      <w:r>
        <w:rPr>
          <w:sz w:val="18"/>
        </w:rPr>
        <w:t xml:space="preserve">die after missing </w:t>
      </w:r>
      <w:r>
        <w:rPr>
          <w:rFonts w:ascii="Symbol" w:hAnsi="Symbol"/>
          <w:sz w:val="18"/>
        </w:rPr>
        <w:t></w:t>
      </w:r>
      <w:r>
        <w:rPr>
          <w:sz w:val="18"/>
        </w:rPr>
        <w:t xml:space="preserve"> 2 consecutive scheduled </w:t>
      </w:r>
      <w:r>
        <w:rPr>
          <w:spacing w:val="2"/>
          <w:sz w:val="18"/>
        </w:rPr>
        <w:t xml:space="preserve">tumor </w:t>
      </w:r>
      <w:r>
        <w:rPr>
          <w:sz w:val="18"/>
        </w:rPr>
        <w:t xml:space="preserve">assessments (i.e., more </w:t>
      </w:r>
      <w:r>
        <w:rPr>
          <w:spacing w:val="-5"/>
          <w:sz w:val="18"/>
        </w:rPr>
        <w:t xml:space="preserve">than </w:t>
      </w:r>
      <w:r>
        <w:rPr>
          <w:spacing w:val="2"/>
          <w:sz w:val="18"/>
        </w:rPr>
        <w:t xml:space="preserve">14 </w:t>
      </w:r>
      <w:r>
        <w:rPr>
          <w:sz w:val="18"/>
        </w:rPr>
        <w:t xml:space="preserve">weeks, allowing for 2 weeks visit window) will </w:t>
      </w:r>
      <w:r>
        <w:rPr>
          <w:spacing w:val="3"/>
          <w:sz w:val="18"/>
        </w:rPr>
        <w:t>be censored</w:t>
      </w:r>
      <w:r>
        <w:rPr>
          <w:spacing w:val="-1"/>
          <w:sz w:val="18"/>
        </w:rPr>
        <w:t xml:space="preserve"> </w:t>
      </w:r>
      <w:r>
        <w:rPr>
          <w:sz w:val="18"/>
        </w:rPr>
        <w:t>at</w:t>
      </w:r>
      <w:r>
        <w:rPr>
          <w:spacing w:val="-9"/>
          <w:sz w:val="18"/>
        </w:rPr>
        <w:t xml:space="preserve"> </w:t>
      </w:r>
      <w:r>
        <w:rPr>
          <w:sz w:val="18"/>
        </w:rPr>
        <w:t>the</w:t>
      </w:r>
      <w:r>
        <w:rPr>
          <w:spacing w:val="-2"/>
          <w:sz w:val="18"/>
        </w:rPr>
        <w:t xml:space="preserve"> </w:t>
      </w:r>
      <w:r>
        <w:rPr>
          <w:sz w:val="18"/>
        </w:rPr>
        <w:t>date</w:t>
      </w:r>
      <w:r>
        <w:rPr>
          <w:spacing w:val="-2"/>
          <w:sz w:val="18"/>
        </w:rPr>
        <w:t xml:space="preserve"> </w:t>
      </w:r>
      <w:r>
        <w:rPr>
          <w:spacing w:val="3"/>
          <w:sz w:val="18"/>
        </w:rPr>
        <w:t>of</w:t>
      </w:r>
      <w:r>
        <w:rPr>
          <w:spacing w:val="6"/>
          <w:sz w:val="18"/>
        </w:rPr>
        <w:t xml:space="preserve"> </w:t>
      </w:r>
      <w:r>
        <w:rPr>
          <w:sz w:val="18"/>
        </w:rPr>
        <w:t>last</w:t>
      </w:r>
      <w:r>
        <w:rPr>
          <w:spacing w:val="-9"/>
          <w:sz w:val="18"/>
        </w:rPr>
        <w:t xml:space="preserve"> </w:t>
      </w:r>
      <w:r>
        <w:rPr>
          <w:sz w:val="18"/>
        </w:rPr>
        <w:t>evaluable</w:t>
      </w:r>
      <w:r>
        <w:rPr>
          <w:spacing w:val="-3"/>
          <w:sz w:val="18"/>
        </w:rPr>
        <w:t xml:space="preserve"> </w:t>
      </w:r>
      <w:r>
        <w:rPr>
          <w:sz w:val="18"/>
        </w:rPr>
        <w:t>tumor</w:t>
      </w:r>
      <w:r>
        <w:rPr>
          <w:spacing w:val="-7"/>
          <w:sz w:val="18"/>
        </w:rPr>
        <w:t xml:space="preserve"> </w:t>
      </w:r>
      <w:r>
        <w:rPr>
          <w:sz w:val="18"/>
        </w:rPr>
        <w:t>assessment</w:t>
      </w:r>
      <w:r>
        <w:rPr>
          <w:spacing w:val="-9"/>
          <w:sz w:val="18"/>
        </w:rPr>
        <w:t xml:space="preserve"> </w:t>
      </w:r>
      <w:r>
        <w:rPr>
          <w:sz w:val="18"/>
        </w:rPr>
        <w:t>prior</w:t>
      </w:r>
      <w:r>
        <w:rPr>
          <w:spacing w:val="-6"/>
          <w:sz w:val="18"/>
        </w:rPr>
        <w:t xml:space="preserve"> </w:t>
      </w:r>
      <w:r>
        <w:rPr>
          <w:sz w:val="18"/>
        </w:rPr>
        <w:t>to</w:t>
      </w:r>
      <w:r>
        <w:rPr>
          <w:spacing w:val="-1"/>
          <w:sz w:val="18"/>
        </w:rPr>
        <w:t xml:space="preserve"> </w:t>
      </w:r>
      <w:r>
        <w:rPr>
          <w:sz w:val="18"/>
        </w:rPr>
        <w:t>progression.</w:t>
      </w:r>
    </w:p>
    <w:p w:rsidR="00016671" w:rsidRDefault="00376CE1" w:rsidP="00376CE1">
      <w:pPr>
        <w:pStyle w:val="a4"/>
        <w:numPr>
          <w:ilvl w:val="4"/>
          <w:numId w:val="21"/>
        </w:numPr>
        <w:tabs>
          <w:tab w:val="left" w:pos="773"/>
        </w:tabs>
        <w:spacing w:before="90" w:line="244" w:lineRule="auto"/>
        <w:ind w:right="2347" w:hanging="266"/>
        <w:jc w:val="both"/>
        <w:rPr>
          <w:sz w:val="18"/>
        </w:rPr>
      </w:pPr>
      <w:r>
        <w:rPr>
          <w:sz w:val="18"/>
        </w:rPr>
        <w:t xml:space="preserve">Subjects without baseline evaluable tumor assessment will </w:t>
      </w:r>
      <w:r>
        <w:rPr>
          <w:spacing w:val="3"/>
          <w:sz w:val="18"/>
        </w:rPr>
        <w:t xml:space="preserve">be </w:t>
      </w:r>
      <w:r>
        <w:rPr>
          <w:sz w:val="18"/>
        </w:rPr>
        <w:t>cens</w:t>
      </w:r>
      <w:r>
        <w:rPr>
          <w:sz w:val="18"/>
        </w:rPr>
        <w:t xml:space="preserve">ored at the date </w:t>
      </w:r>
      <w:r>
        <w:rPr>
          <w:spacing w:val="-4"/>
          <w:sz w:val="18"/>
        </w:rPr>
        <w:t xml:space="preserve">of </w:t>
      </w:r>
      <w:r>
        <w:rPr>
          <w:sz w:val="18"/>
        </w:rPr>
        <w:t xml:space="preserve">randomization </w:t>
      </w:r>
      <w:r>
        <w:rPr>
          <w:spacing w:val="3"/>
          <w:sz w:val="18"/>
        </w:rPr>
        <w:t xml:space="preserve">or </w:t>
      </w:r>
      <w:r>
        <w:rPr>
          <w:sz w:val="18"/>
        </w:rPr>
        <w:t>registration, except death within first 2 scheduled tumor assessments (i.e.,</w:t>
      </w:r>
      <w:r>
        <w:rPr>
          <w:spacing w:val="-6"/>
          <w:sz w:val="18"/>
        </w:rPr>
        <w:t xml:space="preserve"> </w:t>
      </w:r>
      <w:r>
        <w:rPr>
          <w:spacing w:val="3"/>
          <w:sz w:val="18"/>
        </w:rPr>
        <w:t>14</w:t>
      </w:r>
      <w:r>
        <w:rPr>
          <w:spacing w:val="-2"/>
          <w:sz w:val="18"/>
        </w:rPr>
        <w:t xml:space="preserve"> </w:t>
      </w:r>
      <w:r>
        <w:rPr>
          <w:spacing w:val="2"/>
          <w:sz w:val="18"/>
        </w:rPr>
        <w:t>weeks)</w:t>
      </w:r>
      <w:r>
        <w:rPr>
          <w:spacing w:val="-9"/>
          <w:sz w:val="18"/>
        </w:rPr>
        <w:t xml:space="preserve"> </w:t>
      </w:r>
      <w:r>
        <w:rPr>
          <w:sz w:val="18"/>
        </w:rPr>
        <w:t>will</w:t>
      </w:r>
      <w:r>
        <w:rPr>
          <w:spacing w:val="-10"/>
          <w:sz w:val="18"/>
        </w:rPr>
        <w:t xml:space="preserve"> </w:t>
      </w:r>
      <w:r>
        <w:rPr>
          <w:spacing w:val="3"/>
          <w:sz w:val="18"/>
        </w:rPr>
        <w:t>be</w:t>
      </w:r>
      <w:r>
        <w:rPr>
          <w:spacing w:val="-4"/>
          <w:sz w:val="18"/>
        </w:rPr>
        <w:t xml:space="preserve"> </w:t>
      </w:r>
      <w:r>
        <w:rPr>
          <w:spacing w:val="2"/>
          <w:sz w:val="18"/>
        </w:rPr>
        <w:t>considered</w:t>
      </w:r>
      <w:r>
        <w:rPr>
          <w:spacing w:val="-3"/>
          <w:sz w:val="18"/>
        </w:rPr>
        <w:t xml:space="preserve"> </w:t>
      </w:r>
      <w:r>
        <w:rPr>
          <w:sz w:val="18"/>
        </w:rPr>
        <w:t>as</w:t>
      </w:r>
      <w:r>
        <w:rPr>
          <w:spacing w:val="-6"/>
          <w:sz w:val="18"/>
        </w:rPr>
        <w:t xml:space="preserve"> </w:t>
      </w:r>
      <w:r>
        <w:rPr>
          <w:sz w:val="18"/>
        </w:rPr>
        <w:t>a</w:t>
      </w:r>
      <w:r>
        <w:rPr>
          <w:spacing w:val="-5"/>
          <w:sz w:val="18"/>
        </w:rPr>
        <w:t xml:space="preserve"> </w:t>
      </w:r>
      <w:r>
        <w:rPr>
          <w:spacing w:val="-4"/>
          <w:sz w:val="18"/>
        </w:rPr>
        <w:t>PFS</w:t>
      </w:r>
      <w:r>
        <w:rPr>
          <w:spacing w:val="-12"/>
          <w:sz w:val="18"/>
        </w:rPr>
        <w:t xml:space="preserve"> </w:t>
      </w:r>
      <w:r>
        <w:rPr>
          <w:spacing w:val="2"/>
          <w:sz w:val="18"/>
        </w:rPr>
        <w:t>event.</w:t>
      </w:r>
    </w:p>
    <w:p w:rsidR="00016671" w:rsidRDefault="00376CE1" w:rsidP="00376CE1">
      <w:pPr>
        <w:pStyle w:val="3"/>
        <w:numPr>
          <w:ilvl w:val="3"/>
          <w:numId w:val="21"/>
        </w:numPr>
        <w:tabs>
          <w:tab w:val="left" w:pos="1051"/>
        </w:tabs>
        <w:spacing w:before="176"/>
        <w:ind w:hanging="823"/>
        <w:jc w:val="both"/>
      </w:pPr>
      <w:bookmarkStart w:id="41" w:name="4.1.2.5._Overall_Survival_(OS)"/>
      <w:bookmarkStart w:id="42" w:name="_bookmark19"/>
      <w:bookmarkEnd w:id="41"/>
      <w:bookmarkEnd w:id="42"/>
      <w:r>
        <w:rPr>
          <w:spacing w:val="2"/>
        </w:rPr>
        <w:t xml:space="preserve">Overall </w:t>
      </w:r>
      <w:r>
        <w:t>Survival</w:t>
      </w:r>
      <w:r>
        <w:rPr>
          <w:spacing w:val="-24"/>
        </w:rPr>
        <w:t xml:space="preserve"> </w:t>
      </w:r>
      <w:r>
        <w:t>(OS)</w:t>
      </w:r>
    </w:p>
    <w:p w:rsidR="00016671" w:rsidRDefault="00376CE1">
      <w:pPr>
        <w:pStyle w:val="a3"/>
        <w:spacing w:before="95" w:line="242" w:lineRule="auto"/>
        <w:ind w:left="228" w:right="2342"/>
        <w:jc w:val="both"/>
      </w:pPr>
      <w:r>
        <w:t xml:space="preserve">Overall survival is defined as </w:t>
      </w:r>
      <w:r>
        <w:rPr>
          <w:spacing w:val="-3"/>
        </w:rPr>
        <w:t xml:space="preserve">the </w:t>
      </w:r>
      <w:r>
        <w:t xml:space="preserve">time interval between </w:t>
      </w:r>
      <w:r>
        <w:rPr>
          <w:spacing w:val="-3"/>
        </w:rPr>
        <w:t xml:space="preserve">the </w:t>
      </w:r>
      <w:r>
        <w:t xml:space="preserve">date </w:t>
      </w:r>
      <w:r>
        <w:rPr>
          <w:spacing w:val="-4"/>
        </w:rPr>
        <w:t xml:space="preserve">of </w:t>
      </w:r>
      <w:r>
        <w:t xml:space="preserve">randomization </w:t>
      </w:r>
      <w:r>
        <w:rPr>
          <w:spacing w:val="-3"/>
        </w:rPr>
        <w:t xml:space="preserve">(the </w:t>
      </w:r>
      <w:r>
        <w:t xml:space="preserve">date </w:t>
      </w:r>
      <w:r>
        <w:rPr>
          <w:spacing w:val="-6"/>
        </w:rPr>
        <w:t xml:space="preserve">of </w:t>
      </w:r>
      <w:r>
        <w:t xml:space="preserve">registration for </w:t>
      </w:r>
      <w:r>
        <w:rPr>
          <w:spacing w:val="3"/>
        </w:rPr>
        <w:t xml:space="preserve">not </w:t>
      </w:r>
      <w:r>
        <w:t xml:space="preserve">randomized subjects) and </w:t>
      </w:r>
      <w:r>
        <w:rPr>
          <w:spacing w:val="-3"/>
        </w:rPr>
        <w:t xml:space="preserve">the </w:t>
      </w:r>
      <w:r>
        <w:t xml:space="preserve">date </w:t>
      </w:r>
      <w:r>
        <w:rPr>
          <w:spacing w:val="-4"/>
        </w:rPr>
        <w:t xml:space="preserve">of </w:t>
      </w:r>
      <w:r>
        <w:t xml:space="preserve">death due </w:t>
      </w:r>
      <w:r>
        <w:rPr>
          <w:spacing w:val="-8"/>
        </w:rPr>
        <w:t xml:space="preserve">to </w:t>
      </w:r>
      <w:r>
        <w:t xml:space="preserve">any cause.  </w:t>
      </w:r>
      <w:r>
        <w:rPr>
          <w:spacing w:val="-6"/>
        </w:rPr>
        <w:t xml:space="preserve">If  </w:t>
      </w:r>
      <w:r>
        <w:t xml:space="preserve">analysis patient is </w:t>
      </w:r>
      <w:r>
        <w:rPr>
          <w:spacing w:val="3"/>
        </w:rPr>
        <w:t xml:space="preserve">not </w:t>
      </w:r>
      <w:r>
        <w:t xml:space="preserve">known </w:t>
      </w:r>
      <w:r>
        <w:rPr>
          <w:spacing w:val="-8"/>
        </w:rPr>
        <w:t xml:space="preserve">to </w:t>
      </w:r>
      <w:r>
        <w:t xml:space="preserve">have died prior </w:t>
      </w:r>
      <w:r>
        <w:rPr>
          <w:spacing w:val="-8"/>
        </w:rPr>
        <w:t xml:space="preserve">to </w:t>
      </w:r>
      <w:r>
        <w:t xml:space="preserve">the data cut-off date, OS will </w:t>
      </w:r>
      <w:r>
        <w:rPr>
          <w:spacing w:val="3"/>
        </w:rPr>
        <w:t xml:space="preserve">be </w:t>
      </w:r>
      <w:r>
        <w:t xml:space="preserve">censored at </w:t>
      </w:r>
      <w:r>
        <w:rPr>
          <w:spacing w:val="-3"/>
        </w:rPr>
        <w:t xml:space="preserve">the </w:t>
      </w:r>
      <w:r>
        <w:t xml:space="preserve">last </w:t>
      </w:r>
      <w:r>
        <w:rPr>
          <w:spacing w:val="2"/>
        </w:rPr>
        <w:t>contact</w:t>
      </w:r>
      <w:r>
        <w:rPr>
          <w:spacing w:val="-11"/>
        </w:rPr>
        <w:t xml:space="preserve"> </w:t>
      </w:r>
      <w:r>
        <w:t>date</w:t>
      </w:r>
      <w:r>
        <w:rPr>
          <w:spacing w:val="-4"/>
        </w:rPr>
        <w:t xml:space="preserve"> </w:t>
      </w:r>
      <w:r>
        <w:t>at</w:t>
      </w:r>
      <w:r>
        <w:rPr>
          <w:spacing w:val="-11"/>
        </w:rPr>
        <w:t xml:space="preserve"> </w:t>
      </w:r>
      <w:r>
        <w:t>which</w:t>
      </w:r>
      <w:r>
        <w:rPr>
          <w:spacing w:val="-2"/>
        </w:rPr>
        <w:t xml:space="preserve"> </w:t>
      </w:r>
      <w:r>
        <w:t>the</w:t>
      </w:r>
      <w:r>
        <w:rPr>
          <w:spacing w:val="-4"/>
        </w:rPr>
        <w:t xml:space="preserve"> </w:t>
      </w:r>
      <w:r>
        <w:rPr>
          <w:spacing w:val="2"/>
        </w:rPr>
        <w:t>subject</w:t>
      </w:r>
      <w:r>
        <w:rPr>
          <w:spacing w:val="-11"/>
        </w:rPr>
        <w:t xml:space="preserve"> </w:t>
      </w:r>
      <w:r>
        <w:t>i</w:t>
      </w:r>
      <w:r>
        <w:t>s</w:t>
      </w:r>
      <w:r>
        <w:rPr>
          <w:spacing w:val="-6"/>
        </w:rPr>
        <w:t xml:space="preserve"> </w:t>
      </w:r>
      <w:r>
        <w:rPr>
          <w:spacing w:val="3"/>
        </w:rPr>
        <w:t>known</w:t>
      </w:r>
      <w:r>
        <w:rPr>
          <w:spacing w:val="-2"/>
        </w:rPr>
        <w:t xml:space="preserve"> </w:t>
      </w:r>
      <w:r>
        <w:t>to</w:t>
      </w:r>
      <w:r>
        <w:rPr>
          <w:spacing w:val="-3"/>
        </w:rPr>
        <w:t xml:space="preserve"> </w:t>
      </w:r>
      <w:r>
        <w:rPr>
          <w:spacing w:val="2"/>
        </w:rPr>
        <w:t>be</w:t>
      </w:r>
      <w:r>
        <w:rPr>
          <w:spacing w:val="-4"/>
        </w:rPr>
        <w:t xml:space="preserve"> </w:t>
      </w:r>
      <w:r>
        <w:t>alive.</w:t>
      </w:r>
    </w:p>
    <w:p w:rsidR="00016671" w:rsidRDefault="00376CE1">
      <w:pPr>
        <w:pStyle w:val="a3"/>
        <w:spacing w:before="107" w:line="242" w:lineRule="auto"/>
        <w:ind w:left="229" w:right="2336"/>
        <w:jc w:val="both"/>
      </w:pPr>
      <w:r>
        <w:rPr>
          <w:spacing w:val="3"/>
        </w:rPr>
        <w:t xml:space="preserve">After </w:t>
      </w:r>
      <w:r>
        <w:t xml:space="preserve">discontinuation from </w:t>
      </w:r>
      <w:r>
        <w:rPr>
          <w:spacing w:val="-3"/>
        </w:rPr>
        <w:t xml:space="preserve">study </w:t>
      </w:r>
      <w:r>
        <w:t xml:space="preserve">treatment, follow-up information </w:t>
      </w:r>
      <w:r>
        <w:rPr>
          <w:spacing w:val="5"/>
        </w:rPr>
        <w:t xml:space="preserve">for </w:t>
      </w:r>
      <w:r>
        <w:t xml:space="preserve">survival and subsequent anticancer therapy will </w:t>
      </w:r>
      <w:r>
        <w:rPr>
          <w:spacing w:val="-4"/>
        </w:rPr>
        <w:t xml:space="preserve">be </w:t>
      </w:r>
      <w:r>
        <w:t xml:space="preserve">obtained every 3 months (±14 days) from </w:t>
      </w:r>
      <w:r>
        <w:rPr>
          <w:spacing w:val="-3"/>
        </w:rPr>
        <w:t xml:space="preserve">the </w:t>
      </w:r>
      <w:r>
        <w:t xml:space="preserve">date </w:t>
      </w:r>
      <w:r>
        <w:rPr>
          <w:spacing w:val="-4"/>
        </w:rPr>
        <w:t xml:space="preserve">of </w:t>
      </w:r>
      <w:r>
        <w:rPr>
          <w:spacing w:val="-3"/>
        </w:rPr>
        <w:t xml:space="preserve">the </w:t>
      </w:r>
      <w:r>
        <w:t xml:space="preserve">Follow-up  visit until death, withdrawal </w:t>
      </w:r>
      <w:r>
        <w:rPr>
          <w:spacing w:val="-4"/>
        </w:rPr>
        <w:t xml:space="preserve">of </w:t>
      </w:r>
      <w:r>
        <w:t xml:space="preserve">consent, </w:t>
      </w:r>
      <w:r>
        <w:rPr>
          <w:spacing w:val="-3"/>
        </w:rPr>
        <w:t xml:space="preserve">loss </w:t>
      </w:r>
      <w:r>
        <w:t xml:space="preserve">to </w:t>
      </w:r>
      <w:r>
        <w:rPr>
          <w:spacing w:val="2"/>
        </w:rPr>
        <w:t xml:space="preserve">follow </w:t>
      </w:r>
      <w:r>
        <w:t xml:space="preserve">up, </w:t>
      </w:r>
      <w:r>
        <w:rPr>
          <w:spacing w:val="2"/>
        </w:rPr>
        <w:t xml:space="preserve">or </w:t>
      </w:r>
      <w:r>
        <w:rPr>
          <w:spacing w:val="-4"/>
        </w:rPr>
        <w:t xml:space="preserve">study  </w:t>
      </w:r>
      <w:r>
        <w:t>closure,  whichever occurs first.</w:t>
      </w:r>
    </w:p>
    <w:p w:rsidR="00016671" w:rsidRDefault="00376CE1">
      <w:pPr>
        <w:pStyle w:val="a3"/>
        <w:spacing w:before="94" w:line="244" w:lineRule="auto"/>
        <w:ind w:left="229" w:right="2348"/>
        <w:jc w:val="both"/>
      </w:pPr>
      <w:r>
        <w:t>The last contact date is defined as the last date the subject was known to be alive up-to the data cut-off date. The date will be the latest date among the dates below. Only assessments up-to the da</w:t>
      </w:r>
      <w:r>
        <w:t>ta cut-off date will be considered in deriving the last contact date.</w:t>
      </w:r>
    </w:p>
    <w:p w:rsidR="00016671" w:rsidRDefault="00376CE1" w:rsidP="00376CE1">
      <w:pPr>
        <w:pStyle w:val="a4"/>
        <w:numPr>
          <w:ilvl w:val="4"/>
          <w:numId w:val="21"/>
        </w:numPr>
        <w:tabs>
          <w:tab w:val="left" w:pos="774"/>
        </w:tabs>
        <w:spacing w:before="91" w:line="244" w:lineRule="auto"/>
        <w:ind w:left="773" w:right="2337"/>
        <w:jc w:val="both"/>
        <w:rPr>
          <w:sz w:val="18"/>
        </w:rPr>
      </w:pPr>
      <w:r>
        <w:rPr>
          <w:sz w:val="18"/>
        </w:rPr>
        <w:t xml:space="preserve">Last non-missing assessment/onset date captured in </w:t>
      </w:r>
      <w:r>
        <w:rPr>
          <w:spacing w:val="-4"/>
          <w:sz w:val="18"/>
        </w:rPr>
        <w:t xml:space="preserve">the </w:t>
      </w:r>
      <w:r>
        <w:rPr>
          <w:sz w:val="18"/>
        </w:rPr>
        <w:t xml:space="preserve">following eCRF pages </w:t>
      </w:r>
      <w:r>
        <w:rPr>
          <w:spacing w:val="-3"/>
          <w:sz w:val="18"/>
        </w:rPr>
        <w:t xml:space="preserve">(or  </w:t>
      </w:r>
      <w:r>
        <w:rPr>
          <w:sz w:val="18"/>
        </w:rPr>
        <w:t xml:space="preserve">if  a date </w:t>
      </w:r>
      <w:r>
        <w:rPr>
          <w:spacing w:val="-4"/>
          <w:sz w:val="18"/>
        </w:rPr>
        <w:t xml:space="preserve">of </w:t>
      </w:r>
      <w:r>
        <w:rPr>
          <w:sz w:val="18"/>
        </w:rPr>
        <w:t xml:space="preserve">assessment/onset is not available the “date </w:t>
      </w:r>
      <w:r>
        <w:rPr>
          <w:spacing w:val="-4"/>
          <w:sz w:val="18"/>
        </w:rPr>
        <w:t xml:space="preserve">of </w:t>
      </w:r>
      <w:r>
        <w:rPr>
          <w:sz w:val="18"/>
        </w:rPr>
        <w:t xml:space="preserve">visit” for </w:t>
      </w:r>
      <w:r>
        <w:rPr>
          <w:spacing w:val="-4"/>
          <w:sz w:val="18"/>
        </w:rPr>
        <w:t xml:space="preserve">the </w:t>
      </w:r>
      <w:r>
        <w:rPr>
          <w:sz w:val="18"/>
        </w:rPr>
        <w:t xml:space="preserve">eCRF </w:t>
      </w:r>
      <w:r>
        <w:rPr>
          <w:spacing w:val="-3"/>
          <w:sz w:val="18"/>
        </w:rPr>
        <w:t xml:space="preserve">page  </w:t>
      </w:r>
      <w:r>
        <w:rPr>
          <w:sz w:val="18"/>
        </w:rPr>
        <w:t xml:space="preserve">can </w:t>
      </w:r>
      <w:r>
        <w:rPr>
          <w:spacing w:val="3"/>
          <w:sz w:val="18"/>
        </w:rPr>
        <w:t xml:space="preserve">be </w:t>
      </w:r>
      <w:r>
        <w:rPr>
          <w:sz w:val="18"/>
        </w:rPr>
        <w:t xml:space="preserve">used): adverse events, vital signs, physical examination, ECOG </w:t>
      </w:r>
      <w:r>
        <w:rPr>
          <w:spacing w:val="-4"/>
          <w:sz w:val="18"/>
        </w:rPr>
        <w:t xml:space="preserve">PS, </w:t>
      </w:r>
      <w:r>
        <w:rPr>
          <w:sz w:val="18"/>
        </w:rPr>
        <w:t xml:space="preserve">ECG, clinical laboratory </w:t>
      </w:r>
      <w:r>
        <w:rPr>
          <w:spacing w:val="-3"/>
          <w:sz w:val="18"/>
        </w:rPr>
        <w:t xml:space="preserve">test, </w:t>
      </w:r>
      <w:r>
        <w:rPr>
          <w:sz w:val="18"/>
        </w:rPr>
        <w:t xml:space="preserve">tumor assessment, and PK/biomarker/other </w:t>
      </w:r>
      <w:r>
        <w:rPr>
          <w:spacing w:val="-3"/>
          <w:sz w:val="18"/>
        </w:rPr>
        <w:t xml:space="preserve">specimen </w:t>
      </w:r>
      <w:r>
        <w:rPr>
          <w:sz w:val="18"/>
        </w:rPr>
        <w:t xml:space="preserve">sample collection </w:t>
      </w:r>
      <w:r>
        <w:rPr>
          <w:spacing w:val="2"/>
          <w:sz w:val="18"/>
        </w:rPr>
        <w:t>date.</w:t>
      </w:r>
    </w:p>
    <w:p w:rsidR="00016671" w:rsidRDefault="00376CE1" w:rsidP="00376CE1">
      <w:pPr>
        <w:pStyle w:val="a4"/>
        <w:numPr>
          <w:ilvl w:val="4"/>
          <w:numId w:val="21"/>
        </w:numPr>
        <w:tabs>
          <w:tab w:val="left" w:pos="774"/>
        </w:tabs>
        <w:spacing w:before="93" w:line="237" w:lineRule="auto"/>
        <w:ind w:left="773" w:right="2344"/>
        <w:jc w:val="both"/>
        <w:rPr>
          <w:sz w:val="18"/>
        </w:rPr>
      </w:pPr>
      <w:r>
        <w:rPr>
          <w:sz w:val="18"/>
        </w:rPr>
        <w:t xml:space="preserve">Last dosing date </w:t>
      </w:r>
      <w:r>
        <w:rPr>
          <w:spacing w:val="-4"/>
          <w:sz w:val="18"/>
        </w:rPr>
        <w:t xml:space="preserve">of </w:t>
      </w:r>
      <w:r>
        <w:rPr>
          <w:sz w:val="18"/>
        </w:rPr>
        <w:t xml:space="preserve">study drug, </w:t>
      </w:r>
      <w:r>
        <w:rPr>
          <w:spacing w:val="-3"/>
          <w:sz w:val="18"/>
        </w:rPr>
        <w:t xml:space="preserve">last </w:t>
      </w:r>
      <w:r>
        <w:rPr>
          <w:sz w:val="18"/>
        </w:rPr>
        <w:t xml:space="preserve">date </w:t>
      </w:r>
      <w:r>
        <w:rPr>
          <w:spacing w:val="-4"/>
          <w:sz w:val="18"/>
        </w:rPr>
        <w:t xml:space="preserve">of </w:t>
      </w:r>
      <w:r>
        <w:rPr>
          <w:sz w:val="18"/>
        </w:rPr>
        <w:t xml:space="preserve">concomitant medications, and </w:t>
      </w:r>
      <w:r>
        <w:rPr>
          <w:spacing w:val="-3"/>
          <w:sz w:val="18"/>
        </w:rPr>
        <w:t xml:space="preserve">last </w:t>
      </w:r>
      <w:r>
        <w:rPr>
          <w:sz w:val="18"/>
        </w:rPr>
        <w:t xml:space="preserve">date </w:t>
      </w:r>
      <w:r>
        <w:rPr>
          <w:spacing w:val="-3"/>
          <w:sz w:val="18"/>
        </w:rPr>
        <w:t xml:space="preserve">of </w:t>
      </w:r>
      <w:r>
        <w:rPr>
          <w:sz w:val="18"/>
        </w:rPr>
        <w:t xml:space="preserve">non- </w:t>
      </w:r>
      <w:r>
        <w:rPr>
          <w:spacing w:val="3"/>
          <w:sz w:val="18"/>
        </w:rPr>
        <w:t>drug</w:t>
      </w:r>
      <w:r>
        <w:rPr>
          <w:spacing w:val="-15"/>
          <w:sz w:val="18"/>
        </w:rPr>
        <w:t xml:space="preserve"> </w:t>
      </w:r>
      <w:r>
        <w:rPr>
          <w:sz w:val="18"/>
        </w:rPr>
        <w:t>treatments/procedures.</w:t>
      </w:r>
    </w:p>
    <w:p w:rsidR="00016671" w:rsidRDefault="00376CE1" w:rsidP="00376CE1">
      <w:pPr>
        <w:pStyle w:val="a4"/>
        <w:numPr>
          <w:ilvl w:val="4"/>
          <w:numId w:val="21"/>
        </w:numPr>
        <w:tabs>
          <w:tab w:val="left" w:pos="774"/>
        </w:tabs>
        <w:spacing w:before="97" w:line="237" w:lineRule="auto"/>
        <w:ind w:left="773" w:right="2341"/>
        <w:jc w:val="both"/>
        <w:rPr>
          <w:sz w:val="18"/>
        </w:rPr>
      </w:pPr>
      <w:r>
        <w:rPr>
          <w:sz w:val="18"/>
        </w:rPr>
        <w:t xml:space="preserve">Last date </w:t>
      </w:r>
      <w:r>
        <w:rPr>
          <w:spacing w:val="-4"/>
          <w:sz w:val="18"/>
        </w:rPr>
        <w:t xml:space="preserve">of </w:t>
      </w:r>
      <w:r>
        <w:rPr>
          <w:sz w:val="18"/>
        </w:rPr>
        <w:t>subsequent anti-cancer therapy administered after study treatment discontinuation.</w:t>
      </w:r>
    </w:p>
    <w:p w:rsidR="00016671" w:rsidRDefault="00376CE1" w:rsidP="00376CE1">
      <w:pPr>
        <w:pStyle w:val="a4"/>
        <w:numPr>
          <w:ilvl w:val="4"/>
          <w:numId w:val="21"/>
        </w:numPr>
        <w:tabs>
          <w:tab w:val="left" w:pos="774"/>
        </w:tabs>
        <w:spacing w:before="94"/>
        <w:ind w:left="773"/>
        <w:jc w:val="both"/>
        <w:rPr>
          <w:sz w:val="18"/>
        </w:rPr>
      </w:pPr>
      <w:r>
        <w:rPr>
          <w:sz w:val="18"/>
        </w:rPr>
        <w:t>Date</w:t>
      </w:r>
      <w:r>
        <w:rPr>
          <w:spacing w:val="-5"/>
          <w:sz w:val="18"/>
        </w:rPr>
        <w:t xml:space="preserve"> </w:t>
      </w:r>
      <w:r>
        <w:rPr>
          <w:spacing w:val="3"/>
          <w:sz w:val="18"/>
        </w:rPr>
        <w:t>of</w:t>
      </w:r>
      <w:r>
        <w:rPr>
          <w:spacing w:val="4"/>
          <w:sz w:val="18"/>
        </w:rPr>
        <w:t xml:space="preserve"> </w:t>
      </w:r>
      <w:r>
        <w:rPr>
          <w:sz w:val="18"/>
        </w:rPr>
        <w:t>Last</w:t>
      </w:r>
      <w:r>
        <w:rPr>
          <w:spacing w:val="-10"/>
          <w:sz w:val="18"/>
        </w:rPr>
        <w:t xml:space="preserve"> </w:t>
      </w:r>
      <w:r>
        <w:rPr>
          <w:spacing w:val="2"/>
          <w:sz w:val="18"/>
        </w:rPr>
        <w:t>Contact</w:t>
      </w:r>
      <w:r>
        <w:rPr>
          <w:spacing w:val="-11"/>
          <w:sz w:val="18"/>
        </w:rPr>
        <w:t xml:space="preserve"> </w:t>
      </w:r>
      <w:r>
        <w:rPr>
          <w:sz w:val="18"/>
        </w:rPr>
        <w:t>collected</w:t>
      </w:r>
      <w:r>
        <w:rPr>
          <w:spacing w:val="-2"/>
          <w:sz w:val="18"/>
        </w:rPr>
        <w:t xml:space="preserve"> </w:t>
      </w:r>
      <w:r>
        <w:rPr>
          <w:spacing w:val="3"/>
          <w:sz w:val="18"/>
        </w:rPr>
        <w:t>on</w:t>
      </w:r>
      <w:r>
        <w:rPr>
          <w:spacing w:val="-2"/>
          <w:sz w:val="18"/>
        </w:rPr>
        <w:t xml:space="preserve"> </w:t>
      </w:r>
      <w:r>
        <w:rPr>
          <w:sz w:val="18"/>
        </w:rPr>
        <w:t>the</w:t>
      </w:r>
      <w:r>
        <w:rPr>
          <w:spacing w:val="-4"/>
          <w:sz w:val="18"/>
        </w:rPr>
        <w:t xml:space="preserve"> </w:t>
      </w:r>
      <w:r>
        <w:rPr>
          <w:sz w:val="18"/>
        </w:rPr>
        <w:t>survival</w:t>
      </w:r>
      <w:r>
        <w:rPr>
          <w:spacing w:val="-12"/>
          <w:sz w:val="18"/>
        </w:rPr>
        <w:t xml:space="preserve"> </w:t>
      </w:r>
      <w:r>
        <w:rPr>
          <w:sz w:val="18"/>
        </w:rPr>
        <w:t>follow</w:t>
      </w:r>
      <w:r>
        <w:rPr>
          <w:spacing w:val="-6"/>
          <w:sz w:val="18"/>
        </w:rPr>
        <w:t xml:space="preserve"> </w:t>
      </w:r>
      <w:r>
        <w:rPr>
          <w:spacing w:val="2"/>
          <w:sz w:val="18"/>
        </w:rPr>
        <w:t>up</w:t>
      </w:r>
      <w:r>
        <w:rPr>
          <w:spacing w:val="-2"/>
          <w:sz w:val="18"/>
        </w:rPr>
        <w:t xml:space="preserve"> </w:t>
      </w:r>
      <w:r>
        <w:rPr>
          <w:sz w:val="18"/>
        </w:rPr>
        <w:t>page</w:t>
      </w:r>
      <w:r>
        <w:rPr>
          <w:spacing w:val="-4"/>
          <w:sz w:val="18"/>
        </w:rPr>
        <w:t xml:space="preserve"> </w:t>
      </w:r>
      <w:r>
        <w:rPr>
          <w:spacing w:val="2"/>
          <w:sz w:val="18"/>
        </w:rPr>
        <w:t>of</w:t>
      </w:r>
      <w:r>
        <w:rPr>
          <w:spacing w:val="-9"/>
          <w:sz w:val="18"/>
        </w:rPr>
        <w:t xml:space="preserve"> </w:t>
      </w:r>
      <w:r>
        <w:rPr>
          <w:sz w:val="18"/>
        </w:rPr>
        <w:t>the</w:t>
      </w:r>
      <w:r>
        <w:rPr>
          <w:spacing w:val="-4"/>
          <w:sz w:val="18"/>
        </w:rPr>
        <w:t xml:space="preserve"> </w:t>
      </w:r>
      <w:r>
        <w:rPr>
          <w:sz w:val="18"/>
        </w:rPr>
        <w:t>eCRF.</w:t>
      </w:r>
    </w:p>
    <w:p w:rsidR="00016671" w:rsidRDefault="00376CE1" w:rsidP="00376CE1">
      <w:pPr>
        <w:pStyle w:val="3"/>
        <w:numPr>
          <w:ilvl w:val="3"/>
          <w:numId w:val="21"/>
        </w:numPr>
        <w:tabs>
          <w:tab w:val="left" w:pos="1052"/>
        </w:tabs>
        <w:spacing w:before="192"/>
        <w:ind w:left="1051" w:hanging="823"/>
        <w:jc w:val="both"/>
      </w:pPr>
      <w:bookmarkStart w:id="43" w:name="4.1.2.6._Investigator_Assessed_ORR"/>
      <w:bookmarkStart w:id="44" w:name="_bookmark20"/>
      <w:bookmarkEnd w:id="43"/>
      <w:bookmarkEnd w:id="44"/>
      <w:r>
        <w:t>Investigator Assessed</w:t>
      </w:r>
      <w:r>
        <w:rPr>
          <w:spacing w:val="-18"/>
        </w:rPr>
        <w:t xml:space="preserve"> </w:t>
      </w:r>
      <w:r>
        <w:rPr>
          <w:spacing w:val="2"/>
        </w:rPr>
        <w:t>ORR</w:t>
      </w:r>
    </w:p>
    <w:p w:rsidR="00016671" w:rsidRDefault="00376CE1">
      <w:pPr>
        <w:pStyle w:val="a3"/>
        <w:spacing w:before="95"/>
        <w:ind w:left="229" w:right="2332"/>
        <w:jc w:val="both"/>
      </w:pPr>
      <w:r>
        <w:t>Investigator assessed ORR is defined as the proportion of subjects who achieved a best overall response of CR or PR based on local radiologists/investigators’ tumor assessments using</w:t>
      </w:r>
    </w:p>
    <w:p w:rsidR="00016671" w:rsidRDefault="00016671">
      <w:pPr>
        <w:jc w:val="both"/>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81792"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46" name="Rectangle 1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71EC4" id="Rectangle 1565" o:spid="_x0000_s1026" style="position:absolute;left:0;text-align:left;margin-left:414.65pt;margin-top:95.2pt;width:194.65pt;height:598.4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E9Ts9C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58" w:firstLine="265"/>
        <w:jc w:val="both"/>
      </w:pPr>
      <w:r>
        <w:t>SAP DS8201-A-U201 Version 2.0, 01MAR2019</w:t>
      </w:r>
    </w:p>
    <w:p w:rsidR="00016671" w:rsidRDefault="00376CE1">
      <w:pPr>
        <w:pStyle w:val="a3"/>
        <w:spacing w:before="97"/>
        <w:ind w:left="227" w:right="2351"/>
        <w:jc w:val="both"/>
      </w:pPr>
      <w:r>
        <w:t xml:space="preserve">RECIST </w:t>
      </w:r>
      <w:r>
        <w:rPr>
          <w:spacing w:val="3"/>
        </w:rPr>
        <w:t xml:space="preserve">1.1 </w:t>
      </w:r>
      <w:r>
        <w:t>cr</w:t>
      </w:r>
      <w:r>
        <w:t xml:space="preserve">iteria. Conventions related to </w:t>
      </w:r>
      <w:r>
        <w:rPr>
          <w:spacing w:val="-3"/>
        </w:rPr>
        <w:t xml:space="preserve">the </w:t>
      </w:r>
      <w:r>
        <w:t xml:space="preserve">derivation </w:t>
      </w:r>
      <w:r>
        <w:rPr>
          <w:spacing w:val="-4"/>
        </w:rPr>
        <w:t xml:space="preserve">of the </w:t>
      </w:r>
      <w:r>
        <w:t xml:space="preserve">primary efficacy endpoint </w:t>
      </w:r>
      <w:r>
        <w:rPr>
          <w:spacing w:val="-4"/>
        </w:rPr>
        <w:t xml:space="preserve">of </w:t>
      </w:r>
      <w:r>
        <w:t xml:space="preserve">ORR </w:t>
      </w:r>
      <w:r>
        <w:rPr>
          <w:spacing w:val="3"/>
        </w:rPr>
        <w:t xml:space="preserve">by </w:t>
      </w:r>
      <w:r>
        <w:t xml:space="preserve">independent central review will </w:t>
      </w:r>
      <w:r>
        <w:rPr>
          <w:spacing w:val="-3"/>
        </w:rPr>
        <w:t xml:space="preserve">also </w:t>
      </w:r>
      <w:r>
        <w:t xml:space="preserve">apply to </w:t>
      </w:r>
      <w:r>
        <w:rPr>
          <w:spacing w:val="-3"/>
        </w:rPr>
        <w:t xml:space="preserve">the </w:t>
      </w:r>
      <w:r>
        <w:t xml:space="preserve">derivation </w:t>
      </w:r>
      <w:r>
        <w:rPr>
          <w:spacing w:val="-4"/>
        </w:rPr>
        <w:t xml:space="preserve">of </w:t>
      </w:r>
      <w:r>
        <w:t>investigator assessed ORR.</w:t>
      </w:r>
    </w:p>
    <w:p w:rsidR="00016671" w:rsidRDefault="00016671">
      <w:pPr>
        <w:pStyle w:val="a3"/>
        <w:spacing w:before="5"/>
        <w:rPr>
          <w:sz w:val="16"/>
        </w:rPr>
      </w:pPr>
    </w:p>
    <w:p w:rsidR="00016671" w:rsidRDefault="00376CE1" w:rsidP="00376CE1">
      <w:pPr>
        <w:pStyle w:val="3"/>
        <w:numPr>
          <w:ilvl w:val="2"/>
          <w:numId w:val="21"/>
        </w:numPr>
        <w:tabs>
          <w:tab w:val="left" w:pos="1051"/>
        </w:tabs>
        <w:ind w:left="1050" w:hanging="824"/>
        <w:jc w:val="both"/>
      </w:pPr>
      <w:bookmarkStart w:id="45" w:name="4.1.3._Exploratory_Efficacy_Endpoints"/>
      <w:bookmarkStart w:id="46" w:name="4.1.3.1._Duration_of_Stable_Disease"/>
      <w:bookmarkStart w:id="47" w:name="_bookmark21"/>
      <w:bookmarkEnd w:id="45"/>
      <w:bookmarkEnd w:id="46"/>
      <w:bookmarkEnd w:id="47"/>
      <w:r>
        <w:t>Exploratory Efficacy</w:t>
      </w:r>
      <w:r>
        <w:rPr>
          <w:spacing w:val="-6"/>
        </w:rPr>
        <w:t xml:space="preserve"> </w:t>
      </w:r>
      <w:r>
        <w:t>Endpoints</w:t>
      </w:r>
    </w:p>
    <w:p w:rsidR="00016671" w:rsidRDefault="00016671">
      <w:pPr>
        <w:pStyle w:val="a3"/>
        <w:spacing w:before="7"/>
        <w:rPr>
          <w:b/>
          <w:sz w:val="15"/>
        </w:rPr>
      </w:pPr>
    </w:p>
    <w:p w:rsidR="00016671" w:rsidRDefault="00376CE1" w:rsidP="00376CE1">
      <w:pPr>
        <w:pStyle w:val="a4"/>
        <w:numPr>
          <w:ilvl w:val="3"/>
          <w:numId w:val="21"/>
        </w:numPr>
        <w:tabs>
          <w:tab w:val="left" w:pos="1050"/>
        </w:tabs>
        <w:spacing w:before="1"/>
        <w:ind w:left="1049" w:hanging="823"/>
        <w:jc w:val="both"/>
        <w:rPr>
          <w:b/>
          <w:sz w:val="18"/>
        </w:rPr>
      </w:pPr>
      <w:bookmarkStart w:id="48" w:name="_bookmark22"/>
      <w:bookmarkEnd w:id="48"/>
      <w:r>
        <w:rPr>
          <w:b/>
          <w:sz w:val="18"/>
        </w:rPr>
        <w:t xml:space="preserve">Duration </w:t>
      </w:r>
      <w:r>
        <w:rPr>
          <w:b/>
          <w:spacing w:val="3"/>
          <w:sz w:val="18"/>
        </w:rPr>
        <w:t xml:space="preserve">of </w:t>
      </w:r>
      <w:r>
        <w:rPr>
          <w:b/>
          <w:sz w:val="18"/>
        </w:rPr>
        <w:t>Stable</w:t>
      </w:r>
      <w:r>
        <w:rPr>
          <w:b/>
          <w:spacing w:val="-18"/>
          <w:sz w:val="18"/>
        </w:rPr>
        <w:t xml:space="preserve"> </w:t>
      </w:r>
      <w:r>
        <w:rPr>
          <w:b/>
          <w:sz w:val="18"/>
        </w:rPr>
        <w:t>Disease</w:t>
      </w:r>
    </w:p>
    <w:p w:rsidR="00016671" w:rsidRDefault="00376CE1">
      <w:pPr>
        <w:pStyle w:val="a3"/>
        <w:spacing w:before="95" w:line="242" w:lineRule="auto"/>
        <w:ind w:left="227" w:right="2347"/>
        <w:jc w:val="both"/>
      </w:pPr>
      <w:r>
        <w:t>For subjects who</w:t>
      </w:r>
      <w:r>
        <w:t>se best overall response is SD, duration of stable disease is defined as the time interval between the date of randomization (date of registration for not randomized subjects) and the date of first documentation of progressive disease or death due to any c</w:t>
      </w:r>
      <w:r>
        <w:t>ause. Censoring rules are the same as described above for duration of response.</w:t>
      </w:r>
    </w:p>
    <w:p w:rsidR="00016671" w:rsidRDefault="00016671">
      <w:pPr>
        <w:pStyle w:val="a3"/>
        <w:spacing w:before="7"/>
        <w:rPr>
          <w:sz w:val="16"/>
        </w:rPr>
      </w:pPr>
    </w:p>
    <w:p w:rsidR="00016671" w:rsidRDefault="00376CE1" w:rsidP="00376CE1">
      <w:pPr>
        <w:pStyle w:val="3"/>
        <w:numPr>
          <w:ilvl w:val="3"/>
          <w:numId w:val="21"/>
        </w:numPr>
        <w:tabs>
          <w:tab w:val="left" w:pos="1051"/>
        </w:tabs>
        <w:ind w:hanging="823"/>
        <w:jc w:val="both"/>
      </w:pPr>
      <w:bookmarkStart w:id="49" w:name="4.1.3.2._Time_to_Response"/>
      <w:bookmarkStart w:id="50" w:name="_bookmark23"/>
      <w:bookmarkEnd w:id="49"/>
      <w:bookmarkEnd w:id="50"/>
      <w:r>
        <w:rPr>
          <w:spacing w:val="-3"/>
        </w:rPr>
        <w:t xml:space="preserve">Time </w:t>
      </w:r>
      <w:r>
        <w:t>to</w:t>
      </w:r>
      <w:r>
        <w:rPr>
          <w:spacing w:val="7"/>
        </w:rPr>
        <w:t xml:space="preserve"> </w:t>
      </w:r>
      <w:r>
        <w:t>Response</w:t>
      </w:r>
    </w:p>
    <w:p w:rsidR="00016671" w:rsidRDefault="00376CE1">
      <w:pPr>
        <w:pStyle w:val="a3"/>
        <w:spacing w:before="95" w:line="242" w:lineRule="auto"/>
        <w:ind w:left="228" w:right="2342" w:hanging="1"/>
        <w:jc w:val="both"/>
      </w:pPr>
      <w:r>
        <w:t xml:space="preserve">Time to response is defined as the </w:t>
      </w:r>
      <w:r>
        <w:rPr>
          <w:spacing w:val="-4"/>
        </w:rPr>
        <w:t xml:space="preserve">time </w:t>
      </w:r>
      <w:r>
        <w:t xml:space="preserve">interval between </w:t>
      </w:r>
      <w:r>
        <w:rPr>
          <w:spacing w:val="-3"/>
        </w:rPr>
        <w:t xml:space="preserve">the </w:t>
      </w:r>
      <w:r>
        <w:t xml:space="preserve">date </w:t>
      </w:r>
      <w:r>
        <w:rPr>
          <w:spacing w:val="-4"/>
        </w:rPr>
        <w:t xml:space="preserve">of </w:t>
      </w:r>
      <w:r>
        <w:t xml:space="preserve">randomization (the date </w:t>
      </w:r>
      <w:r>
        <w:rPr>
          <w:spacing w:val="-4"/>
        </w:rPr>
        <w:t xml:space="preserve">of </w:t>
      </w:r>
      <w:r>
        <w:t xml:space="preserve">registration </w:t>
      </w:r>
      <w:r>
        <w:rPr>
          <w:spacing w:val="5"/>
        </w:rPr>
        <w:t xml:space="preserve">for </w:t>
      </w:r>
      <w:r>
        <w:t xml:space="preserve">not randomized subjects) and the date </w:t>
      </w:r>
      <w:r>
        <w:rPr>
          <w:spacing w:val="-4"/>
        </w:rPr>
        <w:t xml:space="preserve">of </w:t>
      </w:r>
      <w:r>
        <w:rPr>
          <w:spacing w:val="2"/>
        </w:rPr>
        <w:t xml:space="preserve">first </w:t>
      </w:r>
      <w:r>
        <w:t xml:space="preserve">documentation </w:t>
      </w:r>
      <w:r>
        <w:rPr>
          <w:spacing w:val="-4"/>
        </w:rPr>
        <w:t xml:space="preserve">of  </w:t>
      </w:r>
      <w:r>
        <w:t xml:space="preserve">objective response (CR </w:t>
      </w:r>
      <w:r>
        <w:rPr>
          <w:spacing w:val="3"/>
        </w:rPr>
        <w:t xml:space="preserve">or </w:t>
      </w:r>
      <w:r>
        <w:t xml:space="preserve">PR). Time to response will </w:t>
      </w:r>
      <w:r>
        <w:rPr>
          <w:spacing w:val="3"/>
        </w:rPr>
        <w:t xml:space="preserve">be </w:t>
      </w:r>
      <w:r>
        <w:t xml:space="preserve">measured for responding subjects (best overall </w:t>
      </w:r>
      <w:r>
        <w:rPr>
          <w:spacing w:val="2"/>
        </w:rPr>
        <w:t xml:space="preserve">response of </w:t>
      </w:r>
      <w:r>
        <w:rPr>
          <w:spacing w:val="-3"/>
        </w:rPr>
        <w:t xml:space="preserve">PR </w:t>
      </w:r>
      <w:r>
        <w:rPr>
          <w:spacing w:val="3"/>
        </w:rPr>
        <w:t xml:space="preserve">or </w:t>
      </w:r>
      <w:r>
        <w:t>CR)</w:t>
      </w:r>
      <w:r>
        <w:rPr>
          <w:spacing w:val="-33"/>
        </w:rPr>
        <w:t xml:space="preserve"> </w:t>
      </w:r>
      <w:r>
        <w:rPr>
          <w:spacing w:val="3"/>
        </w:rPr>
        <w:t>only.</w:t>
      </w:r>
    </w:p>
    <w:p w:rsidR="00016671" w:rsidRDefault="00376CE1" w:rsidP="00376CE1">
      <w:pPr>
        <w:pStyle w:val="3"/>
        <w:numPr>
          <w:ilvl w:val="3"/>
          <w:numId w:val="21"/>
        </w:numPr>
        <w:tabs>
          <w:tab w:val="left" w:pos="1051"/>
        </w:tabs>
        <w:spacing w:before="179"/>
        <w:ind w:hanging="823"/>
        <w:jc w:val="both"/>
      </w:pPr>
      <w:bookmarkStart w:id="51" w:name="4.1.3.3._Evaluation_of_exposure-response"/>
      <w:bookmarkStart w:id="52" w:name="_bookmark24"/>
      <w:bookmarkEnd w:id="51"/>
      <w:bookmarkEnd w:id="52"/>
      <w:r>
        <w:t>Evaluation</w:t>
      </w:r>
      <w:r>
        <w:rPr>
          <w:spacing w:val="-12"/>
        </w:rPr>
        <w:t xml:space="preserve"> </w:t>
      </w:r>
      <w:r>
        <w:rPr>
          <w:spacing w:val="2"/>
        </w:rPr>
        <w:t>of</w:t>
      </w:r>
      <w:r>
        <w:rPr>
          <w:spacing w:val="-8"/>
        </w:rPr>
        <w:t xml:space="preserve"> </w:t>
      </w:r>
      <w:r>
        <w:t>exposure-response</w:t>
      </w:r>
      <w:r>
        <w:rPr>
          <w:spacing w:val="-4"/>
        </w:rPr>
        <w:t xml:space="preserve"> </w:t>
      </w:r>
      <w:r>
        <w:t>relationships</w:t>
      </w:r>
      <w:r>
        <w:rPr>
          <w:spacing w:val="-6"/>
        </w:rPr>
        <w:t xml:space="preserve"> </w:t>
      </w:r>
      <w:r>
        <w:t>for</w:t>
      </w:r>
      <w:r>
        <w:rPr>
          <w:spacing w:val="-4"/>
        </w:rPr>
        <w:t xml:space="preserve"> </w:t>
      </w:r>
      <w:r>
        <w:t>efficacy</w:t>
      </w:r>
      <w:r>
        <w:rPr>
          <w:spacing w:val="-14"/>
        </w:rPr>
        <w:t xml:space="preserve"> </w:t>
      </w:r>
      <w:r>
        <w:t>and</w:t>
      </w:r>
      <w:r>
        <w:rPr>
          <w:spacing w:val="-12"/>
        </w:rPr>
        <w:t xml:space="preserve"> </w:t>
      </w:r>
      <w:r>
        <w:t>safety</w:t>
      </w:r>
      <w:r>
        <w:rPr>
          <w:spacing w:val="-1"/>
        </w:rPr>
        <w:t xml:space="preserve"> </w:t>
      </w:r>
      <w:r>
        <w:t>endpoints</w:t>
      </w:r>
    </w:p>
    <w:p w:rsidR="00016671" w:rsidRDefault="00376CE1">
      <w:pPr>
        <w:pStyle w:val="a3"/>
        <w:spacing w:before="96"/>
        <w:ind w:left="228"/>
        <w:jc w:val="both"/>
      </w:pPr>
      <w:r>
        <w:t>This will be described in a separate document.</w:t>
      </w:r>
    </w:p>
    <w:p w:rsidR="00016671" w:rsidRDefault="00016671">
      <w:pPr>
        <w:pStyle w:val="a3"/>
        <w:spacing w:before="8"/>
        <w:rPr>
          <w:sz w:val="16"/>
        </w:rPr>
      </w:pPr>
    </w:p>
    <w:p w:rsidR="00016671" w:rsidRDefault="00376CE1" w:rsidP="00376CE1">
      <w:pPr>
        <w:pStyle w:val="3"/>
        <w:numPr>
          <w:ilvl w:val="1"/>
          <w:numId w:val="18"/>
        </w:numPr>
        <w:tabs>
          <w:tab w:val="left" w:pos="1050"/>
          <w:tab w:val="left" w:pos="1052"/>
        </w:tabs>
        <w:ind w:hanging="823"/>
        <w:jc w:val="both"/>
      </w:pPr>
      <w:bookmarkStart w:id="53" w:name="4.2._Safety_Endpoints"/>
      <w:bookmarkStart w:id="54" w:name="_bookmark25"/>
      <w:bookmarkEnd w:id="53"/>
      <w:bookmarkEnd w:id="54"/>
      <w:r>
        <w:t>Safety</w:t>
      </w:r>
      <w:r>
        <w:rPr>
          <w:spacing w:val="-4"/>
        </w:rPr>
        <w:t xml:space="preserve"> </w:t>
      </w:r>
      <w:r>
        <w:t>Endpoints</w:t>
      </w:r>
    </w:p>
    <w:p w:rsidR="00016671" w:rsidRDefault="00376CE1" w:rsidP="00376CE1">
      <w:pPr>
        <w:pStyle w:val="a4"/>
        <w:numPr>
          <w:ilvl w:val="2"/>
          <w:numId w:val="18"/>
        </w:numPr>
        <w:tabs>
          <w:tab w:val="left" w:pos="1052"/>
        </w:tabs>
        <w:spacing w:before="180"/>
        <w:jc w:val="both"/>
        <w:rPr>
          <w:b/>
          <w:sz w:val="18"/>
        </w:rPr>
      </w:pPr>
      <w:bookmarkStart w:id="55" w:name="4.2.1._Adverse_Events"/>
      <w:bookmarkStart w:id="56" w:name="_bookmark26"/>
      <w:bookmarkEnd w:id="55"/>
      <w:bookmarkEnd w:id="56"/>
      <w:r>
        <w:rPr>
          <w:b/>
          <w:sz w:val="18"/>
        </w:rPr>
        <w:t>Adverse</w:t>
      </w:r>
      <w:r>
        <w:rPr>
          <w:b/>
          <w:spacing w:val="-5"/>
          <w:sz w:val="18"/>
        </w:rPr>
        <w:t xml:space="preserve"> </w:t>
      </w:r>
      <w:r>
        <w:rPr>
          <w:b/>
          <w:sz w:val="18"/>
        </w:rPr>
        <w:t>Events</w:t>
      </w:r>
    </w:p>
    <w:p w:rsidR="00016671" w:rsidRDefault="00376CE1">
      <w:pPr>
        <w:pStyle w:val="a3"/>
        <w:spacing w:before="95" w:line="242" w:lineRule="auto"/>
        <w:ind w:left="228" w:right="2344" w:firstLine="1"/>
        <w:jc w:val="both"/>
      </w:pPr>
      <w:r>
        <w:t xml:space="preserve">An adverse event (AE) is any untoward medical occurrence </w:t>
      </w:r>
      <w:r>
        <w:rPr>
          <w:spacing w:val="-8"/>
        </w:rPr>
        <w:t xml:space="preserve">in </w:t>
      </w:r>
      <w:r>
        <w:t xml:space="preserve">a subject administered a pharmaceutical product and that does </w:t>
      </w:r>
      <w:r>
        <w:rPr>
          <w:spacing w:val="4"/>
        </w:rPr>
        <w:t xml:space="preserve">not </w:t>
      </w:r>
      <w:r>
        <w:t xml:space="preserve">necessarily </w:t>
      </w:r>
      <w:r>
        <w:rPr>
          <w:spacing w:val="-3"/>
        </w:rPr>
        <w:t xml:space="preserve">have </w:t>
      </w:r>
      <w:r>
        <w:t>to have a causal relationship wit</w:t>
      </w:r>
      <w:r>
        <w:t xml:space="preserve">h this treatment. </w:t>
      </w:r>
      <w:r>
        <w:rPr>
          <w:spacing w:val="-6"/>
        </w:rPr>
        <w:t xml:space="preserve">An </w:t>
      </w:r>
      <w:r>
        <w:t xml:space="preserve">AE can therefore </w:t>
      </w:r>
      <w:r>
        <w:rPr>
          <w:spacing w:val="-4"/>
        </w:rPr>
        <w:t xml:space="preserve">be </w:t>
      </w:r>
      <w:r>
        <w:t xml:space="preserve">any unfavorable and unintended </w:t>
      </w:r>
      <w:r>
        <w:rPr>
          <w:spacing w:val="-3"/>
        </w:rPr>
        <w:t xml:space="preserve">sign </w:t>
      </w:r>
      <w:r>
        <w:t xml:space="preserve">(including an abnormal laboratory finding, for example), symptom, </w:t>
      </w:r>
      <w:r>
        <w:rPr>
          <w:spacing w:val="2"/>
        </w:rPr>
        <w:t xml:space="preserve">or </w:t>
      </w:r>
      <w:r>
        <w:t xml:space="preserve">disease </w:t>
      </w:r>
      <w:r>
        <w:rPr>
          <w:spacing w:val="-3"/>
        </w:rPr>
        <w:t xml:space="preserve">temporally </w:t>
      </w:r>
      <w:r>
        <w:t xml:space="preserve">associated with </w:t>
      </w:r>
      <w:r>
        <w:rPr>
          <w:spacing w:val="-4"/>
        </w:rPr>
        <w:t xml:space="preserve">the </w:t>
      </w:r>
      <w:r>
        <w:rPr>
          <w:spacing w:val="2"/>
        </w:rPr>
        <w:t xml:space="preserve">use </w:t>
      </w:r>
      <w:r>
        <w:rPr>
          <w:spacing w:val="-4"/>
        </w:rPr>
        <w:t xml:space="preserve">of </w:t>
      </w:r>
      <w:r>
        <w:t xml:space="preserve">a medicinal product, whether considered </w:t>
      </w:r>
      <w:r>
        <w:rPr>
          <w:spacing w:val="-3"/>
        </w:rPr>
        <w:t xml:space="preserve">related </w:t>
      </w:r>
      <w:r>
        <w:t xml:space="preserve">to </w:t>
      </w:r>
      <w:r>
        <w:rPr>
          <w:spacing w:val="-4"/>
        </w:rPr>
        <w:t xml:space="preserve">the </w:t>
      </w:r>
      <w:r>
        <w:t>medicinal</w:t>
      </w:r>
      <w:r>
        <w:t xml:space="preserve"> product (</w:t>
      </w:r>
      <w:r>
        <w:rPr>
          <w:sz w:val="17"/>
        </w:rPr>
        <w:t xml:space="preserve">International  </w:t>
      </w:r>
      <w:r>
        <w:rPr>
          <w:spacing w:val="-3"/>
          <w:sz w:val="17"/>
        </w:rPr>
        <w:t xml:space="preserve">Conference </w:t>
      </w:r>
      <w:r>
        <w:rPr>
          <w:sz w:val="17"/>
        </w:rPr>
        <w:t xml:space="preserve">on Harmonisation </w:t>
      </w:r>
      <w:r>
        <w:t xml:space="preserve">[ICH] E2A Guideline: Clinical Safety </w:t>
      </w:r>
      <w:r>
        <w:rPr>
          <w:spacing w:val="-3"/>
        </w:rPr>
        <w:t xml:space="preserve">Data </w:t>
      </w:r>
      <w:r>
        <w:t>Management: Definitions and Standards</w:t>
      </w:r>
      <w:r>
        <w:rPr>
          <w:spacing w:val="-7"/>
        </w:rPr>
        <w:t xml:space="preserve"> </w:t>
      </w:r>
      <w:r>
        <w:rPr>
          <w:spacing w:val="5"/>
        </w:rPr>
        <w:t>for</w:t>
      </w:r>
      <w:r>
        <w:rPr>
          <w:spacing w:val="-9"/>
        </w:rPr>
        <w:t xml:space="preserve"> </w:t>
      </w:r>
      <w:r>
        <w:t>Expedited</w:t>
      </w:r>
      <w:r>
        <w:rPr>
          <w:spacing w:val="-2"/>
        </w:rPr>
        <w:t xml:space="preserve"> </w:t>
      </w:r>
      <w:r>
        <w:t>Reporting,</w:t>
      </w:r>
      <w:r>
        <w:rPr>
          <w:spacing w:val="-6"/>
        </w:rPr>
        <w:t xml:space="preserve"> </w:t>
      </w:r>
      <w:r>
        <w:rPr>
          <w:spacing w:val="2"/>
        </w:rPr>
        <w:t>Oct</w:t>
      </w:r>
      <w:r>
        <w:rPr>
          <w:spacing w:val="-11"/>
        </w:rPr>
        <w:t xml:space="preserve"> </w:t>
      </w:r>
      <w:r>
        <w:rPr>
          <w:spacing w:val="3"/>
        </w:rPr>
        <w:t>1994).</w:t>
      </w:r>
    </w:p>
    <w:p w:rsidR="00016671" w:rsidRDefault="00376CE1">
      <w:pPr>
        <w:pStyle w:val="a3"/>
        <w:spacing w:before="108" w:line="242" w:lineRule="auto"/>
        <w:ind w:left="228" w:right="2344"/>
        <w:jc w:val="both"/>
      </w:pPr>
      <w:r>
        <w:t xml:space="preserve">AEs will </w:t>
      </w:r>
      <w:r>
        <w:rPr>
          <w:spacing w:val="-4"/>
        </w:rPr>
        <w:t xml:space="preserve">be </w:t>
      </w:r>
      <w:r>
        <w:t xml:space="preserve">coded using Medical Dictionary for Drug Regulatory Activities (MedDRA, version 20.1), based </w:t>
      </w:r>
      <w:r>
        <w:rPr>
          <w:spacing w:val="-4"/>
        </w:rPr>
        <w:t xml:space="preserve">on </w:t>
      </w:r>
      <w:r>
        <w:t xml:space="preserve">the original terms entered </w:t>
      </w:r>
      <w:r>
        <w:rPr>
          <w:spacing w:val="-4"/>
        </w:rPr>
        <w:t xml:space="preserve">on </w:t>
      </w:r>
      <w:r>
        <w:t xml:space="preserve">the eCRF, and assigned grades based </w:t>
      </w:r>
      <w:r>
        <w:rPr>
          <w:spacing w:val="2"/>
        </w:rPr>
        <w:t xml:space="preserve">on  </w:t>
      </w:r>
      <w:r>
        <w:t xml:space="preserve">the National Cancer Institute’s Common Terminology Criteria </w:t>
      </w:r>
      <w:r>
        <w:rPr>
          <w:spacing w:val="6"/>
        </w:rPr>
        <w:t xml:space="preserve">for </w:t>
      </w:r>
      <w:r>
        <w:t xml:space="preserve">Adverse </w:t>
      </w:r>
      <w:r>
        <w:rPr>
          <w:spacing w:val="-3"/>
        </w:rPr>
        <w:t xml:space="preserve">Events </w:t>
      </w:r>
      <w:r>
        <w:t xml:space="preserve">(NCI CTCAE, </w:t>
      </w:r>
      <w:r>
        <w:t>version</w:t>
      </w:r>
      <w:r>
        <w:rPr>
          <w:spacing w:val="-3"/>
        </w:rPr>
        <w:t xml:space="preserve"> </w:t>
      </w:r>
      <w:r>
        <w:rPr>
          <w:spacing w:val="3"/>
        </w:rPr>
        <w:t>4.03).</w:t>
      </w:r>
    </w:p>
    <w:p w:rsidR="00016671" w:rsidRDefault="00376CE1">
      <w:pPr>
        <w:pStyle w:val="a3"/>
        <w:spacing w:before="95" w:line="244" w:lineRule="auto"/>
        <w:ind w:left="227" w:right="2340"/>
        <w:jc w:val="both"/>
      </w:pPr>
      <w:r>
        <w:t xml:space="preserve">A Treatment-Emergent adverse event (TEAE) is defined </w:t>
      </w:r>
      <w:r>
        <w:rPr>
          <w:spacing w:val="-4"/>
        </w:rPr>
        <w:t xml:space="preserve">as an </w:t>
      </w:r>
      <w:r>
        <w:t xml:space="preserve">AE that occurs,  having been absent before the first dose </w:t>
      </w:r>
      <w:r>
        <w:rPr>
          <w:spacing w:val="-4"/>
        </w:rPr>
        <w:t xml:space="preserve">of </w:t>
      </w:r>
      <w:r>
        <w:t xml:space="preserve">study drug, </w:t>
      </w:r>
      <w:r>
        <w:rPr>
          <w:spacing w:val="2"/>
        </w:rPr>
        <w:t xml:space="preserve">or </w:t>
      </w:r>
      <w:r>
        <w:rPr>
          <w:spacing w:val="3"/>
        </w:rPr>
        <w:t xml:space="preserve">has </w:t>
      </w:r>
      <w:r>
        <w:t xml:space="preserve">worsened in severity </w:t>
      </w:r>
      <w:r>
        <w:rPr>
          <w:spacing w:val="2"/>
        </w:rPr>
        <w:t xml:space="preserve">or </w:t>
      </w:r>
      <w:r>
        <w:t xml:space="preserve">seriousness after </w:t>
      </w:r>
      <w:r>
        <w:rPr>
          <w:spacing w:val="-3"/>
        </w:rPr>
        <w:t xml:space="preserve">the </w:t>
      </w:r>
      <w:r>
        <w:t xml:space="preserve">initiating the study </w:t>
      </w:r>
      <w:r>
        <w:rPr>
          <w:spacing w:val="3"/>
        </w:rPr>
        <w:t xml:space="preserve">drug </w:t>
      </w:r>
      <w:r>
        <w:t xml:space="preserve">until </w:t>
      </w:r>
      <w:r>
        <w:rPr>
          <w:spacing w:val="3"/>
        </w:rPr>
        <w:t xml:space="preserve">47 </w:t>
      </w:r>
      <w:r>
        <w:t xml:space="preserve">days after last dose </w:t>
      </w:r>
      <w:r>
        <w:rPr>
          <w:spacing w:val="-4"/>
        </w:rPr>
        <w:t xml:space="preserve">of the </w:t>
      </w:r>
      <w:r>
        <w:t xml:space="preserve">study drug. SAEs with an onset </w:t>
      </w:r>
      <w:r>
        <w:rPr>
          <w:spacing w:val="5"/>
        </w:rPr>
        <w:t xml:space="preserve">or </w:t>
      </w:r>
      <w:r>
        <w:t xml:space="preserve">worsening </w:t>
      </w:r>
      <w:r>
        <w:rPr>
          <w:spacing w:val="2"/>
        </w:rPr>
        <w:t xml:space="preserve">48 </w:t>
      </w:r>
      <w:r>
        <w:t xml:space="preserve">days </w:t>
      </w:r>
      <w:r>
        <w:rPr>
          <w:spacing w:val="2"/>
        </w:rPr>
        <w:t xml:space="preserve">or </w:t>
      </w:r>
      <w:r>
        <w:t xml:space="preserve">more after </w:t>
      </w:r>
      <w:r>
        <w:rPr>
          <w:spacing w:val="-4"/>
        </w:rPr>
        <w:t xml:space="preserve">the </w:t>
      </w:r>
      <w:r>
        <w:t xml:space="preserve">last dose </w:t>
      </w:r>
      <w:r>
        <w:rPr>
          <w:spacing w:val="-4"/>
        </w:rPr>
        <w:t xml:space="preserve">of </w:t>
      </w:r>
      <w:r>
        <w:t xml:space="preserve">study drug, if considered related to </w:t>
      </w:r>
      <w:r>
        <w:rPr>
          <w:spacing w:val="-3"/>
        </w:rPr>
        <w:t xml:space="preserve">the </w:t>
      </w:r>
      <w:r>
        <w:t>study treatment, are also</w:t>
      </w:r>
      <w:r>
        <w:rPr>
          <w:spacing w:val="-14"/>
        </w:rPr>
        <w:t xml:space="preserve"> </w:t>
      </w:r>
      <w:r>
        <w:t>TEAEs.</w:t>
      </w:r>
    </w:p>
    <w:p w:rsidR="00016671" w:rsidRDefault="00376CE1">
      <w:pPr>
        <w:pStyle w:val="a3"/>
        <w:spacing w:before="93"/>
        <w:ind w:left="227" w:right="2350"/>
        <w:jc w:val="both"/>
      </w:pPr>
      <w:r>
        <w:t xml:space="preserve">Duration </w:t>
      </w:r>
      <w:r>
        <w:rPr>
          <w:spacing w:val="-3"/>
        </w:rPr>
        <w:t xml:space="preserve">of </w:t>
      </w:r>
      <w:r>
        <w:t xml:space="preserve">a TEAE is defined for subjects with at least one such TEAE as </w:t>
      </w:r>
      <w:r>
        <w:rPr>
          <w:spacing w:val="-3"/>
        </w:rPr>
        <w:t xml:space="preserve">the  </w:t>
      </w:r>
      <w:r>
        <w:t xml:space="preserve">time from  </w:t>
      </w:r>
      <w:r>
        <w:rPr>
          <w:spacing w:val="-3"/>
        </w:rPr>
        <w:t xml:space="preserve">the </w:t>
      </w:r>
      <w:r>
        <w:t xml:space="preserve">start date to the stop date </w:t>
      </w:r>
      <w:r>
        <w:rPr>
          <w:spacing w:val="3"/>
        </w:rPr>
        <w:t xml:space="preserve">of </w:t>
      </w:r>
      <w:r>
        <w:t>the</w:t>
      </w:r>
      <w:r>
        <w:rPr>
          <w:spacing w:val="-22"/>
        </w:rPr>
        <w:t xml:space="preserve"> </w:t>
      </w:r>
      <w:r>
        <w:t>TEAE.</w:t>
      </w:r>
    </w:p>
    <w:p w:rsidR="00016671" w:rsidRDefault="00016671">
      <w:pPr>
        <w:jc w:val="both"/>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82816"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45" name="Rectangle 1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A72B2" id="Rectangle 1564" o:spid="_x0000_s1026" style="position:absolute;left:0;text-align:left;margin-left:414.65pt;margin-top:95.2pt;width:194.65pt;height:598.4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pPr>
        <w:pStyle w:val="a3"/>
        <w:spacing w:before="97"/>
        <w:ind w:left="228" w:right="2345"/>
        <w:jc w:val="both"/>
      </w:pPr>
      <w:r>
        <w:t>It is the responsibility of Investigators, based on their knowledge and experience, to determine those circumstances or abnormal laboratory findings which should be considered AEs.</w:t>
      </w:r>
    </w:p>
    <w:p w:rsidR="00016671" w:rsidRDefault="00376CE1" w:rsidP="00376CE1">
      <w:pPr>
        <w:pStyle w:val="3"/>
        <w:numPr>
          <w:ilvl w:val="2"/>
          <w:numId w:val="18"/>
        </w:numPr>
        <w:tabs>
          <w:tab w:val="left" w:pos="1051"/>
        </w:tabs>
        <w:spacing w:before="179"/>
        <w:ind w:left="1050"/>
        <w:jc w:val="both"/>
      </w:pPr>
      <w:bookmarkStart w:id="57" w:name="4.2.2._Clinical_Laboratory_Evaluations"/>
      <w:bookmarkStart w:id="58" w:name="_bookmark27"/>
      <w:bookmarkEnd w:id="57"/>
      <w:bookmarkEnd w:id="58"/>
      <w:r>
        <w:t xml:space="preserve">Clinical </w:t>
      </w:r>
      <w:r>
        <w:rPr>
          <w:spacing w:val="2"/>
        </w:rPr>
        <w:t>Laboratory</w:t>
      </w:r>
      <w:r>
        <w:rPr>
          <w:spacing w:val="-2"/>
        </w:rPr>
        <w:t xml:space="preserve"> </w:t>
      </w:r>
      <w:r>
        <w:t>Evaluations</w:t>
      </w:r>
    </w:p>
    <w:p w:rsidR="00016671" w:rsidRDefault="00376CE1">
      <w:pPr>
        <w:pStyle w:val="a3"/>
        <w:spacing w:before="95"/>
        <w:ind w:left="228"/>
        <w:jc w:val="both"/>
      </w:pPr>
      <w:r>
        <w:t>The following parameters will be measured.</w:t>
      </w:r>
    </w:p>
    <w:p w:rsidR="00016671" w:rsidRDefault="00376CE1" w:rsidP="00376CE1">
      <w:pPr>
        <w:pStyle w:val="a4"/>
        <w:numPr>
          <w:ilvl w:val="3"/>
          <w:numId w:val="18"/>
        </w:numPr>
        <w:tabs>
          <w:tab w:val="left" w:pos="773"/>
        </w:tabs>
        <w:spacing w:before="95"/>
        <w:ind w:hanging="267"/>
        <w:jc w:val="both"/>
        <w:rPr>
          <w:sz w:val="18"/>
        </w:rPr>
      </w:pPr>
      <w:r>
        <w:rPr>
          <w:sz w:val="18"/>
        </w:rPr>
        <w:t>Hematology</w:t>
      </w:r>
      <w:r>
        <w:rPr>
          <w:spacing w:val="-3"/>
          <w:sz w:val="18"/>
        </w:rPr>
        <w:t xml:space="preserve"> </w:t>
      </w:r>
      <w:r>
        <w:rPr>
          <w:sz w:val="18"/>
        </w:rPr>
        <w:t>tests</w:t>
      </w:r>
    </w:p>
    <w:p w:rsidR="00016671" w:rsidRDefault="00376CE1">
      <w:pPr>
        <w:pStyle w:val="a3"/>
        <w:spacing w:before="96" w:line="244" w:lineRule="auto"/>
        <w:ind w:left="772" w:right="2348"/>
        <w:jc w:val="both"/>
      </w:pPr>
      <w:r>
        <w:t>Red blood cell count, hemoglobin, hematocrit, platelet count, white blood cell count, differential white blood cell count (neutrophils, lymphocytes, monocytes, eosinophils, basophils).</w:t>
      </w:r>
    </w:p>
    <w:p w:rsidR="00016671" w:rsidRDefault="00376CE1" w:rsidP="00376CE1">
      <w:pPr>
        <w:pStyle w:val="a4"/>
        <w:numPr>
          <w:ilvl w:val="3"/>
          <w:numId w:val="18"/>
        </w:numPr>
        <w:tabs>
          <w:tab w:val="left" w:pos="773"/>
        </w:tabs>
        <w:spacing w:before="91"/>
        <w:ind w:hanging="267"/>
        <w:jc w:val="both"/>
        <w:rPr>
          <w:sz w:val="18"/>
        </w:rPr>
      </w:pPr>
      <w:r>
        <w:rPr>
          <w:sz w:val="18"/>
        </w:rPr>
        <w:t>Blood chemistry</w:t>
      </w:r>
      <w:r>
        <w:rPr>
          <w:spacing w:val="-6"/>
          <w:sz w:val="18"/>
        </w:rPr>
        <w:t xml:space="preserve"> </w:t>
      </w:r>
      <w:r>
        <w:rPr>
          <w:sz w:val="18"/>
        </w:rPr>
        <w:t>tests</w:t>
      </w:r>
    </w:p>
    <w:p w:rsidR="00016671" w:rsidRDefault="00376CE1">
      <w:pPr>
        <w:pStyle w:val="a3"/>
        <w:spacing w:before="96" w:line="244" w:lineRule="auto"/>
        <w:ind w:left="772" w:right="2300"/>
        <w:jc w:val="both"/>
      </w:pPr>
      <w:r>
        <w:t>Total protein, albumin, alkaline phosphatase (ALP), alanine aminotransferase (ALT), aspartate aminotransferase (AST), TBL, blood urea nitrogen (BUN)/urea, calcium, chloride, serum creatinine, lactate dehydrogenase (LDH), potassium, sodium, magnesium.</w:t>
      </w:r>
    </w:p>
    <w:p w:rsidR="00016671" w:rsidRDefault="00376CE1">
      <w:pPr>
        <w:pStyle w:val="a3"/>
        <w:spacing w:before="92" w:line="244" w:lineRule="auto"/>
        <w:ind w:left="771" w:right="2342"/>
        <w:jc w:val="both"/>
      </w:pPr>
      <w:r>
        <w:t>A coa</w:t>
      </w:r>
      <w:r>
        <w:t>gulation test will be performed (prothrombin time and activated partial thromboplastin time) and creatinine clearance (mL/min) will be calculated using the Cockcroft-Gault equation. Troponin will be also measured.</w:t>
      </w:r>
    </w:p>
    <w:p w:rsidR="00016671" w:rsidRDefault="00376CE1" w:rsidP="00376CE1">
      <w:pPr>
        <w:pStyle w:val="3"/>
        <w:numPr>
          <w:ilvl w:val="2"/>
          <w:numId w:val="18"/>
        </w:numPr>
        <w:tabs>
          <w:tab w:val="left" w:pos="1051"/>
        </w:tabs>
        <w:spacing w:before="176"/>
        <w:ind w:left="1050"/>
        <w:jc w:val="both"/>
      </w:pPr>
      <w:bookmarkStart w:id="59" w:name="4.2.3._Vital_Signs"/>
      <w:bookmarkStart w:id="60" w:name="_bookmark28"/>
      <w:bookmarkEnd w:id="59"/>
      <w:bookmarkEnd w:id="60"/>
      <w:r>
        <w:t>Vital</w:t>
      </w:r>
      <w:r>
        <w:rPr>
          <w:spacing w:val="-11"/>
        </w:rPr>
        <w:t xml:space="preserve"> </w:t>
      </w:r>
      <w:r>
        <w:t>Signs</w:t>
      </w:r>
    </w:p>
    <w:p w:rsidR="00016671" w:rsidRDefault="00376CE1">
      <w:pPr>
        <w:pStyle w:val="a3"/>
        <w:spacing w:before="96" w:line="244" w:lineRule="auto"/>
        <w:ind w:left="228" w:right="2349" w:hanging="1"/>
        <w:jc w:val="both"/>
      </w:pPr>
      <w:r>
        <w:t>Vital sign measurements will i</w:t>
      </w:r>
      <w:r>
        <w:t>nclude systolic and diastolic blood pressure, pulse rate, respiratory rate, and body temperature. Additionally, SpO2 will be measured at Screening, before administration on Day 1 of each cycle, EOT and F/U.</w:t>
      </w:r>
    </w:p>
    <w:p w:rsidR="00016671" w:rsidRDefault="00016671">
      <w:pPr>
        <w:pStyle w:val="a3"/>
        <w:spacing w:before="4"/>
        <w:rPr>
          <w:sz w:val="16"/>
        </w:rPr>
      </w:pPr>
    </w:p>
    <w:p w:rsidR="00016671" w:rsidRDefault="00376CE1" w:rsidP="00376CE1">
      <w:pPr>
        <w:pStyle w:val="3"/>
        <w:numPr>
          <w:ilvl w:val="2"/>
          <w:numId w:val="18"/>
        </w:numPr>
        <w:tabs>
          <w:tab w:val="left" w:pos="1051"/>
        </w:tabs>
        <w:ind w:left="1050"/>
        <w:jc w:val="both"/>
      </w:pPr>
      <w:bookmarkStart w:id="61" w:name="4.2.4._Electrocardiogram"/>
      <w:bookmarkStart w:id="62" w:name="_bookmark29"/>
      <w:bookmarkEnd w:id="61"/>
      <w:bookmarkEnd w:id="62"/>
      <w:r>
        <w:t>Electrocardiogram</w:t>
      </w:r>
    </w:p>
    <w:p w:rsidR="00016671" w:rsidRDefault="00376CE1">
      <w:pPr>
        <w:pStyle w:val="a3"/>
        <w:spacing w:before="95"/>
        <w:ind w:left="228" w:right="2341" w:hanging="1"/>
        <w:jc w:val="both"/>
      </w:pPr>
      <w:r>
        <w:t>Standard supine 12-lead electr</w:t>
      </w:r>
      <w:r>
        <w:t xml:space="preserve">ocardiograms (ECGs) </w:t>
      </w:r>
      <w:r>
        <w:rPr>
          <w:spacing w:val="-8"/>
        </w:rPr>
        <w:t xml:space="preserve">in </w:t>
      </w:r>
      <w:r>
        <w:t xml:space="preserve">triplicate  will </w:t>
      </w:r>
      <w:r>
        <w:rPr>
          <w:spacing w:val="-4"/>
        </w:rPr>
        <w:t xml:space="preserve">be  </w:t>
      </w:r>
      <w:r>
        <w:t xml:space="preserve">performed as described in Table 3-1. Abnormal, clinically significant findings occurring post-baseline will </w:t>
      </w:r>
      <w:r>
        <w:rPr>
          <w:spacing w:val="3"/>
        </w:rPr>
        <w:t xml:space="preserve">be </w:t>
      </w:r>
      <w:r>
        <w:t xml:space="preserve">reported </w:t>
      </w:r>
      <w:r>
        <w:rPr>
          <w:spacing w:val="4"/>
        </w:rPr>
        <w:t xml:space="preserve">as </w:t>
      </w:r>
      <w:r>
        <w:t>AEs.</w:t>
      </w:r>
    </w:p>
    <w:p w:rsidR="00016671" w:rsidRDefault="00016671">
      <w:pPr>
        <w:pStyle w:val="a3"/>
        <w:spacing w:before="5"/>
        <w:rPr>
          <w:sz w:val="16"/>
        </w:rPr>
      </w:pPr>
    </w:p>
    <w:p w:rsidR="00016671" w:rsidRDefault="00376CE1">
      <w:pPr>
        <w:pStyle w:val="a3"/>
        <w:ind w:left="228"/>
      </w:pPr>
      <w:r>
        <w:t>The following ECG parameters to be analyzed:</w:t>
      </w:r>
    </w:p>
    <w:p w:rsidR="00016671" w:rsidRDefault="00376CE1" w:rsidP="00376CE1">
      <w:pPr>
        <w:pStyle w:val="a4"/>
        <w:numPr>
          <w:ilvl w:val="0"/>
          <w:numId w:val="17"/>
        </w:numPr>
        <w:tabs>
          <w:tab w:val="left" w:pos="774"/>
        </w:tabs>
        <w:spacing w:before="97" w:line="237" w:lineRule="auto"/>
        <w:ind w:right="2639"/>
        <w:rPr>
          <w:sz w:val="18"/>
        </w:rPr>
      </w:pPr>
      <w:r>
        <w:rPr>
          <w:sz w:val="18"/>
        </w:rPr>
        <w:t xml:space="preserve">ECG </w:t>
      </w:r>
      <w:r>
        <w:rPr>
          <w:spacing w:val="2"/>
          <w:sz w:val="18"/>
        </w:rPr>
        <w:t xml:space="preserve">parameters: heart </w:t>
      </w:r>
      <w:r>
        <w:rPr>
          <w:sz w:val="18"/>
        </w:rPr>
        <w:t xml:space="preserve">rate [and RR interval], </w:t>
      </w:r>
      <w:r>
        <w:rPr>
          <w:spacing w:val="-3"/>
          <w:sz w:val="18"/>
        </w:rPr>
        <w:t xml:space="preserve">PR </w:t>
      </w:r>
      <w:r>
        <w:rPr>
          <w:sz w:val="18"/>
        </w:rPr>
        <w:t xml:space="preserve">interval, QRS interval, QT interval, </w:t>
      </w:r>
      <w:r>
        <w:rPr>
          <w:spacing w:val="3"/>
          <w:sz w:val="18"/>
        </w:rPr>
        <w:t xml:space="preserve">and </w:t>
      </w:r>
      <w:r>
        <w:rPr>
          <w:sz w:val="18"/>
        </w:rPr>
        <w:t>QTcF</w:t>
      </w:r>
      <w:r>
        <w:rPr>
          <w:spacing w:val="-19"/>
          <w:sz w:val="18"/>
        </w:rPr>
        <w:t xml:space="preserve"> </w:t>
      </w:r>
      <w:r>
        <w:rPr>
          <w:sz w:val="18"/>
        </w:rPr>
        <w:t>interval</w:t>
      </w:r>
    </w:p>
    <w:p w:rsidR="00016671" w:rsidRDefault="00376CE1" w:rsidP="00376CE1">
      <w:pPr>
        <w:pStyle w:val="a4"/>
        <w:numPr>
          <w:ilvl w:val="0"/>
          <w:numId w:val="17"/>
        </w:numPr>
        <w:tabs>
          <w:tab w:val="left" w:pos="774"/>
        </w:tabs>
        <w:spacing w:before="94"/>
        <w:rPr>
          <w:sz w:val="18"/>
        </w:rPr>
      </w:pPr>
      <w:r>
        <w:rPr>
          <w:sz w:val="18"/>
        </w:rPr>
        <w:t>Change</w:t>
      </w:r>
      <w:r>
        <w:rPr>
          <w:spacing w:val="-5"/>
          <w:sz w:val="18"/>
        </w:rPr>
        <w:t xml:space="preserve"> </w:t>
      </w:r>
      <w:r>
        <w:rPr>
          <w:spacing w:val="4"/>
          <w:sz w:val="18"/>
        </w:rPr>
        <w:t>from</w:t>
      </w:r>
      <w:r>
        <w:rPr>
          <w:spacing w:val="-5"/>
          <w:sz w:val="18"/>
        </w:rPr>
        <w:t xml:space="preserve"> </w:t>
      </w:r>
      <w:r>
        <w:rPr>
          <w:sz w:val="18"/>
        </w:rPr>
        <w:t>baseline</w:t>
      </w:r>
      <w:r>
        <w:rPr>
          <w:spacing w:val="-4"/>
          <w:sz w:val="18"/>
        </w:rPr>
        <w:t xml:space="preserve"> </w:t>
      </w:r>
      <w:r>
        <w:rPr>
          <w:sz w:val="18"/>
        </w:rPr>
        <w:t>for</w:t>
      </w:r>
      <w:r>
        <w:rPr>
          <w:spacing w:val="-9"/>
          <w:sz w:val="18"/>
        </w:rPr>
        <w:t xml:space="preserve"> </w:t>
      </w:r>
      <w:r>
        <w:rPr>
          <w:sz w:val="18"/>
        </w:rPr>
        <w:t>above</w:t>
      </w:r>
      <w:r>
        <w:rPr>
          <w:spacing w:val="-16"/>
          <w:sz w:val="18"/>
        </w:rPr>
        <w:t xml:space="preserve"> </w:t>
      </w:r>
      <w:r>
        <w:rPr>
          <w:sz w:val="18"/>
        </w:rPr>
        <w:t>ECG</w:t>
      </w:r>
      <w:r>
        <w:rPr>
          <w:spacing w:val="-7"/>
          <w:sz w:val="18"/>
        </w:rPr>
        <w:t xml:space="preserve"> </w:t>
      </w:r>
      <w:r>
        <w:rPr>
          <w:spacing w:val="2"/>
          <w:sz w:val="18"/>
        </w:rPr>
        <w:t>parameters</w:t>
      </w:r>
    </w:p>
    <w:p w:rsidR="00016671" w:rsidRDefault="00376CE1">
      <w:pPr>
        <w:pStyle w:val="a3"/>
        <w:spacing w:before="95" w:line="350" w:lineRule="auto"/>
        <w:ind w:left="229" w:right="2648"/>
      </w:pPr>
      <w:r>
        <w:t>In addition, the following criteria of notable post-baseline ECG interval values are defined: QT and QTcF:</w:t>
      </w:r>
    </w:p>
    <w:p w:rsidR="00016671" w:rsidRDefault="00376CE1" w:rsidP="00376CE1">
      <w:pPr>
        <w:pStyle w:val="a4"/>
        <w:numPr>
          <w:ilvl w:val="0"/>
          <w:numId w:val="17"/>
        </w:numPr>
        <w:tabs>
          <w:tab w:val="left" w:pos="774"/>
        </w:tabs>
        <w:spacing w:line="220" w:lineRule="exact"/>
        <w:rPr>
          <w:sz w:val="18"/>
        </w:rPr>
      </w:pPr>
      <w:r>
        <w:rPr>
          <w:sz w:val="18"/>
        </w:rPr>
        <w:t>New</w:t>
      </w:r>
      <w:r>
        <w:rPr>
          <w:spacing w:val="-7"/>
          <w:sz w:val="18"/>
        </w:rPr>
        <w:t xml:space="preserve"> </w:t>
      </w:r>
      <w:r>
        <w:rPr>
          <w:sz w:val="18"/>
        </w:rPr>
        <w:t>&gt;</w:t>
      </w:r>
      <w:r>
        <w:rPr>
          <w:spacing w:val="-2"/>
          <w:sz w:val="18"/>
        </w:rPr>
        <w:t xml:space="preserve"> </w:t>
      </w:r>
      <w:r>
        <w:rPr>
          <w:spacing w:val="3"/>
          <w:sz w:val="18"/>
        </w:rPr>
        <w:t>470</w:t>
      </w:r>
      <w:r>
        <w:rPr>
          <w:spacing w:val="-3"/>
          <w:sz w:val="18"/>
        </w:rPr>
        <w:t xml:space="preserve"> </w:t>
      </w:r>
      <w:r>
        <w:rPr>
          <w:spacing w:val="2"/>
          <w:sz w:val="18"/>
        </w:rPr>
        <w:t>msec</w:t>
      </w:r>
      <w:r>
        <w:rPr>
          <w:spacing w:val="-4"/>
          <w:sz w:val="18"/>
        </w:rPr>
        <w:t xml:space="preserve"> </w:t>
      </w:r>
      <w:r>
        <w:rPr>
          <w:spacing w:val="3"/>
          <w:sz w:val="18"/>
        </w:rPr>
        <w:t>(female)</w:t>
      </w:r>
      <w:r>
        <w:rPr>
          <w:spacing w:val="-9"/>
          <w:sz w:val="18"/>
        </w:rPr>
        <w:t xml:space="preserve"> </w:t>
      </w:r>
      <w:r>
        <w:rPr>
          <w:spacing w:val="3"/>
          <w:sz w:val="18"/>
        </w:rPr>
        <w:t>or</w:t>
      </w:r>
      <w:r>
        <w:rPr>
          <w:spacing w:val="-9"/>
          <w:sz w:val="18"/>
        </w:rPr>
        <w:t xml:space="preserve"> </w:t>
      </w:r>
      <w:r>
        <w:rPr>
          <w:sz w:val="18"/>
        </w:rPr>
        <w:t>New</w:t>
      </w:r>
      <w:r>
        <w:rPr>
          <w:spacing w:val="-6"/>
          <w:sz w:val="18"/>
        </w:rPr>
        <w:t xml:space="preserve"> </w:t>
      </w:r>
      <w:r>
        <w:rPr>
          <w:sz w:val="18"/>
        </w:rPr>
        <w:t>&gt;</w:t>
      </w:r>
      <w:r>
        <w:rPr>
          <w:spacing w:val="-15"/>
          <w:sz w:val="18"/>
        </w:rPr>
        <w:t xml:space="preserve"> </w:t>
      </w:r>
      <w:r>
        <w:rPr>
          <w:spacing w:val="3"/>
          <w:sz w:val="18"/>
        </w:rPr>
        <w:t>450</w:t>
      </w:r>
      <w:r>
        <w:rPr>
          <w:spacing w:val="-3"/>
          <w:sz w:val="18"/>
        </w:rPr>
        <w:t xml:space="preserve"> </w:t>
      </w:r>
      <w:r>
        <w:rPr>
          <w:spacing w:val="2"/>
          <w:sz w:val="18"/>
        </w:rPr>
        <w:t>msec</w:t>
      </w:r>
      <w:r>
        <w:rPr>
          <w:spacing w:val="-5"/>
          <w:sz w:val="18"/>
        </w:rPr>
        <w:t xml:space="preserve"> </w:t>
      </w:r>
      <w:r>
        <w:rPr>
          <w:spacing w:val="2"/>
          <w:sz w:val="18"/>
        </w:rPr>
        <w:t>(male)</w:t>
      </w:r>
    </w:p>
    <w:p w:rsidR="00016671" w:rsidRDefault="00376CE1" w:rsidP="00376CE1">
      <w:pPr>
        <w:pStyle w:val="a4"/>
        <w:numPr>
          <w:ilvl w:val="0"/>
          <w:numId w:val="17"/>
        </w:numPr>
        <w:tabs>
          <w:tab w:val="left" w:pos="774"/>
        </w:tabs>
        <w:spacing w:before="94"/>
        <w:rPr>
          <w:sz w:val="18"/>
        </w:rPr>
      </w:pPr>
      <w:r>
        <w:rPr>
          <w:sz w:val="18"/>
        </w:rPr>
        <w:t xml:space="preserve">New &gt; </w:t>
      </w:r>
      <w:r>
        <w:rPr>
          <w:spacing w:val="3"/>
          <w:sz w:val="18"/>
        </w:rPr>
        <w:t>480 msec</w:t>
      </w:r>
    </w:p>
    <w:p w:rsidR="00016671" w:rsidRDefault="00376CE1" w:rsidP="00376CE1">
      <w:pPr>
        <w:pStyle w:val="a4"/>
        <w:numPr>
          <w:ilvl w:val="0"/>
          <w:numId w:val="17"/>
        </w:numPr>
        <w:tabs>
          <w:tab w:val="left" w:pos="774"/>
        </w:tabs>
        <w:spacing w:before="93"/>
        <w:rPr>
          <w:sz w:val="18"/>
        </w:rPr>
      </w:pPr>
      <w:r>
        <w:rPr>
          <w:sz w:val="18"/>
        </w:rPr>
        <w:t xml:space="preserve">New &gt; </w:t>
      </w:r>
      <w:r>
        <w:rPr>
          <w:spacing w:val="3"/>
          <w:sz w:val="18"/>
        </w:rPr>
        <w:t>500 msec</w:t>
      </w:r>
    </w:p>
    <w:p w:rsidR="00016671" w:rsidRDefault="00376CE1" w:rsidP="00376CE1">
      <w:pPr>
        <w:pStyle w:val="a4"/>
        <w:numPr>
          <w:ilvl w:val="0"/>
          <w:numId w:val="17"/>
        </w:numPr>
        <w:tabs>
          <w:tab w:val="left" w:pos="774"/>
        </w:tabs>
        <w:spacing w:before="82"/>
        <w:rPr>
          <w:sz w:val="18"/>
        </w:rPr>
      </w:pPr>
      <w:r>
        <w:rPr>
          <w:spacing w:val="2"/>
          <w:sz w:val="18"/>
        </w:rPr>
        <w:t xml:space="preserve">Increase </w:t>
      </w:r>
      <w:r>
        <w:rPr>
          <w:spacing w:val="4"/>
          <w:sz w:val="18"/>
        </w:rPr>
        <w:t xml:space="preserve">from </w:t>
      </w:r>
      <w:r>
        <w:rPr>
          <w:sz w:val="18"/>
        </w:rPr>
        <w:t xml:space="preserve">baseline &gt; </w:t>
      </w:r>
      <w:r>
        <w:rPr>
          <w:spacing w:val="2"/>
          <w:sz w:val="18"/>
        </w:rPr>
        <w:t>30</w:t>
      </w:r>
      <w:r>
        <w:rPr>
          <w:spacing w:val="-11"/>
          <w:sz w:val="18"/>
        </w:rPr>
        <w:t xml:space="preserve"> </w:t>
      </w:r>
      <w:r>
        <w:rPr>
          <w:spacing w:val="3"/>
          <w:sz w:val="18"/>
        </w:rPr>
        <w:t>msec</w:t>
      </w:r>
    </w:p>
    <w:p w:rsidR="00016671" w:rsidRDefault="00376CE1" w:rsidP="00376CE1">
      <w:pPr>
        <w:pStyle w:val="a4"/>
        <w:numPr>
          <w:ilvl w:val="0"/>
          <w:numId w:val="17"/>
        </w:numPr>
        <w:tabs>
          <w:tab w:val="left" w:pos="774"/>
        </w:tabs>
        <w:spacing w:before="94"/>
        <w:rPr>
          <w:sz w:val="18"/>
        </w:rPr>
      </w:pPr>
      <w:r>
        <w:rPr>
          <w:spacing w:val="2"/>
          <w:sz w:val="18"/>
        </w:rPr>
        <w:t xml:space="preserve">Increase </w:t>
      </w:r>
      <w:r>
        <w:rPr>
          <w:spacing w:val="4"/>
          <w:sz w:val="18"/>
        </w:rPr>
        <w:t xml:space="preserve">from </w:t>
      </w:r>
      <w:r>
        <w:rPr>
          <w:sz w:val="18"/>
        </w:rPr>
        <w:t xml:space="preserve">baseline &gt; </w:t>
      </w:r>
      <w:r>
        <w:rPr>
          <w:spacing w:val="2"/>
          <w:sz w:val="18"/>
        </w:rPr>
        <w:t>60</w:t>
      </w:r>
      <w:r>
        <w:rPr>
          <w:spacing w:val="-11"/>
          <w:sz w:val="18"/>
        </w:rPr>
        <w:t xml:space="preserve"> </w:t>
      </w:r>
      <w:r>
        <w:rPr>
          <w:spacing w:val="3"/>
          <w:sz w:val="18"/>
        </w:rPr>
        <w:t>msec</w:t>
      </w:r>
    </w:p>
    <w:p w:rsidR="00016671" w:rsidRDefault="00016671">
      <w:pPr>
        <w:rPr>
          <w:sz w:val="18"/>
        </w:rPr>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016671">
      <w:pPr>
        <w:rPr>
          <w:sz w:val="16"/>
        </w:rPr>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376CE1">
      <w:pPr>
        <w:pStyle w:val="a3"/>
        <w:spacing w:before="154"/>
        <w:ind w:left="228"/>
      </w:pPr>
      <w:r>
        <w:rPr>
          <w:spacing w:val="-2"/>
        </w:rPr>
        <w:t>PR:</w:t>
      </w:r>
    </w:p>
    <w:p w:rsidR="00016671" w:rsidRDefault="00376CE1">
      <w:pPr>
        <w:pStyle w:val="a3"/>
        <w:rPr>
          <w:sz w:val="22"/>
        </w:rPr>
      </w:pPr>
      <w:r>
        <w:br w:type="column"/>
      </w:r>
    </w:p>
    <w:p w:rsidR="00016671" w:rsidRDefault="00016671">
      <w:pPr>
        <w:pStyle w:val="a3"/>
        <w:rPr>
          <w:sz w:val="22"/>
        </w:rPr>
      </w:pPr>
    </w:p>
    <w:p w:rsidR="00016671" w:rsidRDefault="00016671">
      <w:pPr>
        <w:pStyle w:val="a3"/>
        <w:rPr>
          <w:sz w:val="22"/>
        </w:rPr>
      </w:pPr>
    </w:p>
    <w:p w:rsidR="00016671" w:rsidRDefault="00376CE1" w:rsidP="00376CE1">
      <w:pPr>
        <w:pStyle w:val="a4"/>
        <w:numPr>
          <w:ilvl w:val="0"/>
          <w:numId w:val="16"/>
        </w:numPr>
        <w:tabs>
          <w:tab w:val="left" w:pos="237"/>
        </w:tabs>
        <w:spacing w:before="156"/>
        <w:rPr>
          <w:sz w:val="18"/>
        </w:rPr>
      </w:pPr>
      <w:r>
        <w:rPr>
          <w:sz w:val="18"/>
        </w:rPr>
        <w:t>An</w:t>
      </w:r>
      <w:r>
        <w:rPr>
          <w:spacing w:val="1"/>
          <w:sz w:val="18"/>
        </w:rPr>
        <w:t xml:space="preserve"> </w:t>
      </w:r>
      <w:r>
        <w:rPr>
          <w:spacing w:val="2"/>
          <w:sz w:val="18"/>
        </w:rPr>
        <w:t>increase</w:t>
      </w:r>
      <w:r>
        <w:rPr>
          <w:spacing w:val="-1"/>
          <w:sz w:val="18"/>
        </w:rPr>
        <w:t xml:space="preserve"> </w:t>
      </w:r>
      <w:r>
        <w:rPr>
          <w:sz w:val="18"/>
        </w:rPr>
        <w:t>&gt;</w:t>
      </w:r>
      <w:r>
        <w:rPr>
          <w:spacing w:val="-12"/>
          <w:sz w:val="18"/>
        </w:rPr>
        <w:t xml:space="preserve"> </w:t>
      </w:r>
      <w:r>
        <w:rPr>
          <w:spacing w:val="3"/>
          <w:sz w:val="18"/>
        </w:rPr>
        <w:t>25%</w:t>
      </w:r>
      <w:r>
        <w:rPr>
          <w:spacing w:val="2"/>
          <w:sz w:val="18"/>
        </w:rPr>
        <w:t xml:space="preserve"> </w:t>
      </w:r>
      <w:r>
        <w:rPr>
          <w:spacing w:val="4"/>
          <w:sz w:val="18"/>
        </w:rPr>
        <w:t>from</w:t>
      </w:r>
      <w:r>
        <w:rPr>
          <w:spacing w:val="-1"/>
          <w:sz w:val="18"/>
        </w:rPr>
        <w:t xml:space="preserve"> </w:t>
      </w:r>
      <w:r>
        <w:rPr>
          <w:sz w:val="18"/>
        </w:rPr>
        <w:t>baseline</w:t>
      </w:r>
      <w:r>
        <w:rPr>
          <w:spacing w:val="-14"/>
          <w:sz w:val="18"/>
        </w:rPr>
        <w:t xml:space="preserve"> </w:t>
      </w:r>
      <w:r>
        <w:rPr>
          <w:spacing w:val="3"/>
          <w:sz w:val="18"/>
        </w:rPr>
        <w:t>and</w:t>
      </w:r>
      <w:r>
        <w:rPr>
          <w:spacing w:val="2"/>
          <w:sz w:val="18"/>
        </w:rPr>
        <w:t xml:space="preserve"> </w:t>
      </w:r>
      <w:r>
        <w:rPr>
          <w:spacing w:val="-3"/>
          <w:sz w:val="18"/>
        </w:rPr>
        <w:t>PR</w:t>
      </w:r>
      <w:r>
        <w:rPr>
          <w:spacing w:val="-5"/>
          <w:sz w:val="18"/>
        </w:rPr>
        <w:t xml:space="preserve"> </w:t>
      </w:r>
      <w:r>
        <w:rPr>
          <w:sz w:val="18"/>
        </w:rPr>
        <w:t>&gt;</w:t>
      </w:r>
      <w:r>
        <w:rPr>
          <w:spacing w:val="-11"/>
          <w:sz w:val="18"/>
        </w:rPr>
        <w:t xml:space="preserve"> </w:t>
      </w:r>
      <w:r>
        <w:rPr>
          <w:spacing w:val="3"/>
          <w:sz w:val="18"/>
        </w:rPr>
        <w:t>200</w:t>
      </w:r>
      <w:r>
        <w:rPr>
          <w:spacing w:val="1"/>
          <w:sz w:val="18"/>
        </w:rPr>
        <w:t xml:space="preserve"> </w:t>
      </w:r>
      <w:r>
        <w:rPr>
          <w:spacing w:val="3"/>
          <w:sz w:val="18"/>
        </w:rPr>
        <w:t>msec</w:t>
      </w:r>
    </w:p>
    <w:p w:rsidR="00016671" w:rsidRDefault="00376CE1">
      <w:pPr>
        <w:pStyle w:val="a3"/>
        <w:spacing w:before="94" w:line="252" w:lineRule="auto"/>
        <w:ind w:left="228" w:right="1864" w:firstLine="265"/>
      </w:pPr>
      <w:r>
        <w:br w:type="column"/>
      </w:r>
      <w:r>
        <w:lastRenderedPageBreak/>
        <w:t>SAP DS8201-A-U201 Version 2.0, 01MAR2019</w:t>
      </w:r>
    </w:p>
    <w:p w:rsidR="00016671" w:rsidRDefault="00016671">
      <w:pPr>
        <w:spacing w:line="252" w:lineRule="auto"/>
        <w:sectPr w:rsidR="00016671">
          <w:type w:val="continuous"/>
          <w:pgSz w:w="12240" w:h="15840"/>
          <w:pgMar w:top="1600" w:right="1720" w:bottom="280" w:left="860" w:header="720" w:footer="720" w:gutter="0"/>
          <w:cols w:num="3" w:space="720" w:equalWidth="0">
            <w:col w:w="497" w:space="40"/>
            <w:col w:w="4182" w:space="419"/>
            <w:col w:w="4522"/>
          </w:cols>
        </w:sectPr>
      </w:pPr>
    </w:p>
    <w:p w:rsidR="00016671" w:rsidRDefault="00962463">
      <w:pPr>
        <w:pStyle w:val="a3"/>
        <w:spacing w:before="95"/>
        <w:ind w:left="228"/>
      </w:pPr>
      <w:r>
        <w:rPr>
          <w:noProof/>
          <w:lang w:eastAsia="zh-CN" w:bidi="ar-SA"/>
        </w:rPr>
        <w:lastRenderedPageBreak/>
        <mc:AlternateContent>
          <mc:Choice Requires="wps">
            <w:drawing>
              <wp:anchor distT="0" distB="0" distL="114300" distR="114300" simplePos="0" relativeHeight="251683840"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44" name="Rectangle 1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A64EBD" id="Rectangle 1563" o:spid="_x0000_s1026" style="position:absolute;left:0;text-align:left;margin-left:414.65pt;margin-top:95.2pt;width:194.65pt;height:598.4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F6LSkGCAgAAAAUAAA4AAAAAAAAAAAAAAAAALgIAAGRycy9lMm9Eb2MueG1sUEsBAi0AFAAGAAgA&#10;AAAhAMpTjm3jAAAADQEAAA8AAAAAAAAAAAAAAAAA3AQAAGRycy9kb3ducmV2LnhtbFBLBQYAAAAA&#10;BAAEAPMAAADsBQAAAAA=&#10;" fillcolor="#f1f1f1" stroked="f">
                <w10:wrap anchorx="page" anchory="page"/>
              </v:rect>
            </w:pict>
          </mc:Fallback>
        </mc:AlternateContent>
      </w:r>
      <w:r w:rsidR="00376CE1">
        <w:t>QRS:</w:t>
      </w:r>
    </w:p>
    <w:p w:rsidR="00016671" w:rsidRDefault="00376CE1" w:rsidP="00376CE1">
      <w:pPr>
        <w:pStyle w:val="a4"/>
        <w:numPr>
          <w:ilvl w:val="1"/>
          <w:numId w:val="16"/>
        </w:numPr>
        <w:tabs>
          <w:tab w:val="left" w:pos="773"/>
        </w:tabs>
        <w:spacing w:before="94" w:line="343" w:lineRule="auto"/>
        <w:ind w:right="4852" w:firstLine="277"/>
        <w:rPr>
          <w:sz w:val="18"/>
        </w:rPr>
      </w:pPr>
      <w:r>
        <w:rPr>
          <w:sz w:val="18"/>
        </w:rPr>
        <w:t>An</w:t>
      </w:r>
      <w:r>
        <w:rPr>
          <w:spacing w:val="2"/>
          <w:sz w:val="18"/>
        </w:rPr>
        <w:t xml:space="preserve"> increase</w:t>
      </w:r>
      <w:r>
        <w:rPr>
          <w:spacing w:val="-1"/>
          <w:sz w:val="18"/>
        </w:rPr>
        <w:t xml:space="preserve"> </w:t>
      </w:r>
      <w:r>
        <w:rPr>
          <w:sz w:val="18"/>
        </w:rPr>
        <w:t>&gt;</w:t>
      </w:r>
      <w:r>
        <w:rPr>
          <w:spacing w:val="-11"/>
          <w:sz w:val="18"/>
        </w:rPr>
        <w:t xml:space="preserve"> </w:t>
      </w:r>
      <w:r>
        <w:rPr>
          <w:spacing w:val="3"/>
          <w:sz w:val="18"/>
        </w:rPr>
        <w:t>25%</w:t>
      </w:r>
      <w:r>
        <w:rPr>
          <w:spacing w:val="2"/>
          <w:sz w:val="18"/>
        </w:rPr>
        <w:t xml:space="preserve"> </w:t>
      </w:r>
      <w:r>
        <w:rPr>
          <w:spacing w:val="4"/>
          <w:sz w:val="18"/>
        </w:rPr>
        <w:t>from</w:t>
      </w:r>
      <w:r>
        <w:rPr>
          <w:sz w:val="18"/>
        </w:rPr>
        <w:t xml:space="preserve"> baseline</w:t>
      </w:r>
      <w:r>
        <w:rPr>
          <w:spacing w:val="-14"/>
          <w:sz w:val="18"/>
        </w:rPr>
        <w:t xml:space="preserve"> </w:t>
      </w:r>
      <w:r>
        <w:rPr>
          <w:spacing w:val="3"/>
          <w:sz w:val="18"/>
        </w:rPr>
        <w:t>and</w:t>
      </w:r>
      <w:r>
        <w:rPr>
          <w:spacing w:val="2"/>
          <w:sz w:val="18"/>
        </w:rPr>
        <w:t xml:space="preserve"> </w:t>
      </w:r>
      <w:r>
        <w:rPr>
          <w:sz w:val="18"/>
        </w:rPr>
        <w:t>QRS</w:t>
      </w:r>
      <w:r>
        <w:rPr>
          <w:spacing w:val="-9"/>
          <w:sz w:val="18"/>
        </w:rPr>
        <w:t xml:space="preserve"> </w:t>
      </w:r>
      <w:r>
        <w:rPr>
          <w:sz w:val="18"/>
        </w:rPr>
        <w:t>&gt;</w:t>
      </w:r>
      <w:r>
        <w:rPr>
          <w:spacing w:val="-10"/>
          <w:sz w:val="18"/>
        </w:rPr>
        <w:t xml:space="preserve"> </w:t>
      </w:r>
      <w:r>
        <w:rPr>
          <w:spacing w:val="3"/>
          <w:sz w:val="18"/>
        </w:rPr>
        <w:t>100</w:t>
      </w:r>
      <w:r>
        <w:rPr>
          <w:spacing w:val="2"/>
          <w:sz w:val="18"/>
        </w:rPr>
        <w:t xml:space="preserve"> msec </w:t>
      </w:r>
      <w:r>
        <w:rPr>
          <w:sz w:val="18"/>
        </w:rPr>
        <w:t>HR:</w:t>
      </w:r>
    </w:p>
    <w:p w:rsidR="00016671" w:rsidRDefault="00376CE1" w:rsidP="00376CE1">
      <w:pPr>
        <w:pStyle w:val="a4"/>
        <w:numPr>
          <w:ilvl w:val="1"/>
          <w:numId w:val="16"/>
        </w:numPr>
        <w:tabs>
          <w:tab w:val="left" w:pos="773"/>
        </w:tabs>
        <w:spacing w:before="5"/>
        <w:ind w:left="772"/>
        <w:jc w:val="both"/>
        <w:rPr>
          <w:sz w:val="18"/>
        </w:rPr>
      </w:pPr>
      <w:r>
        <w:rPr>
          <w:sz w:val="18"/>
        </w:rPr>
        <w:t>A</w:t>
      </w:r>
      <w:r>
        <w:rPr>
          <w:spacing w:val="5"/>
          <w:sz w:val="18"/>
        </w:rPr>
        <w:t xml:space="preserve"> </w:t>
      </w:r>
      <w:r>
        <w:rPr>
          <w:spacing w:val="3"/>
          <w:sz w:val="18"/>
        </w:rPr>
        <w:t>decrease</w:t>
      </w:r>
      <w:r>
        <w:rPr>
          <w:spacing w:val="-5"/>
          <w:sz w:val="18"/>
        </w:rPr>
        <w:t xml:space="preserve"> </w:t>
      </w:r>
      <w:r>
        <w:rPr>
          <w:sz w:val="18"/>
        </w:rPr>
        <w:t>&gt;</w:t>
      </w:r>
      <w:r>
        <w:rPr>
          <w:spacing w:val="-15"/>
          <w:sz w:val="18"/>
        </w:rPr>
        <w:t xml:space="preserve"> </w:t>
      </w:r>
      <w:r>
        <w:rPr>
          <w:spacing w:val="3"/>
          <w:sz w:val="18"/>
        </w:rPr>
        <w:t>25%</w:t>
      </w:r>
      <w:r>
        <w:rPr>
          <w:spacing w:val="-3"/>
          <w:sz w:val="18"/>
        </w:rPr>
        <w:t xml:space="preserve"> </w:t>
      </w:r>
      <w:r>
        <w:rPr>
          <w:spacing w:val="4"/>
          <w:sz w:val="18"/>
        </w:rPr>
        <w:t>from</w:t>
      </w:r>
      <w:r>
        <w:rPr>
          <w:spacing w:val="-4"/>
          <w:sz w:val="18"/>
        </w:rPr>
        <w:t xml:space="preserve"> </w:t>
      </w:r>
      <w:r>
        <w:rPr>
          <w:sz w:val="18"/>
        </w:rPr>
        <w:t>baseline</w:t>
      </w:r>
      <w:r>
        <w:rPr>
          <w:spacing w:val="-17"/>
          <w:sz w:val="18"/>
        </w:rPr>
        <w:t xml:space="preserve"> </w:t>
      </w:r>
      <w:r>
        <w:rPr>
          <w:spacing w:val="3"/>
          <w:sz w:val="18"/>
        </w:rPr>
        <w:t>and</w:t>
      </w:r>
      <w:r>
        <w:rPr>
          <w:spacing w:val="-3"/>
          <w:sz w:val="18"/>
        </w:rPr>
        <w:t xml:space="preserve"> </w:t>
      </w:r>
      <w:r>
        <w:rPr>
          <w:sz w:val="18"/>
        </w:rPr>
        <w:t>HR</w:t>
      </w:r>
      <w:r>
        <w:rPr>
          <w:spacing w:val="-9"/>
          <w:sz w:val="18"/>
        </w:rPr>
        <w:t xml:space="preserve"> </w:t>
      </w:r>
      <w:r>
        <w:rPr>
          <w:sz w:val="18"/>
        </w:rPr>
        <w:t>&lt;</w:t>
      </w:r>
      <w:r>
        <w:rPr>
          <w:spacing w:val="-14"/>
          <w:sz w:val="18"/>
        </w:rPr>
        <w:t xml:space="preserve"> </w:t>
      </w:r>
      <w:r>
        <w:rPr>
          <w:spacing w:val="2"/>
          <w:sz w:val="18"/>
        </w:rPr>
        <w:t>50</w:t>
      </w:r>
      <w:r>
        <w:rPr>
          <w:spacing w:val="-2"/>
          <w:sz w:val="18"/>
        </w:rPr>
        <w:t xml:space="preserve"> </w:t>
      </w:r>
      <w:r>
        <w:rPr>
          <w:spacing w:val="5"/>
          <w:sz w:val="18"/>
        </w:rPr>
        <w:t>bpm</w:t>
      </w:r>
    </w:p>
    <w:p w:rsidR="00016671" w:rsidRDefault="00376CE1" w:rsidP="00376CE1">
      <w:pPr>
        <w:pStyle w:val="a4"/>
        <w:numPr>
          <w:ilvl w:val="1"/>
          <w:numId w:val="16"/>
        </w:numPr>
        <w:tabs>
          <w:tab w:val="left" w:pos="773"/>
        </w:tabs>
        <w:spacing w:before="82"/>
        <w:ind w:left="772"/>
        <w:jc w:val="both"/>
        <w:rPr>
          <w:sz w:val="18"/>
        </w:rPr>
      </w:pPr>
      <w:r>
        <w:rPr>
          <w:sz w:val="18"/>
        </w:rPr>
        <w:t>An</w:t>
      </w:r>
      <w:r>
        <w:rPr>
          <w:spacing w:val="-3"/>
          <w:sz w:val="18"/>
        </w:rPr>
        <w:t xml:space="preserve"> </w:t>
      </w:r>
      <w:r>
        <w:rPr>
          <w:sz w:val="18"/>
        </w:rPr>
        <w:t>increase</w:t>
      </w:r>
      <w:r>
        <w:rPr>
          <w:spacing w:val="-5"/>
          <w:sz w:val="18"/>
        </w:rPr>
        <w:t xml:space="preserve"> </w:t>
      </w:r>
      <w:r>
        <w:rPr>
          <w:sz w:val="18"/>
        </w:rPr>
        <w:t>&gt;25%</w:t>
      </w:r>
      <w:r>
        <w:rPr>
          <w:spacing w:val="-2"/>
          <w:sz w:val="18"/>
        </w:rPr>
        <w:t xml:space="preserve"> </w:t>
      </w:r>
      <w:r>
        <w:rPr>
          <w:spacing w:val="4"/>
          <w:sz w:val="18"/>
        </w:rPr>
        <w:t>from</w:t>
      </w:r>
      <w:r>
        <w:rPr>
          <w:spacing w:val="-5"/>
          <w:sz w:val="18"/>
        </w:rPr>
        <w:t xml:space="preserve"> </w:t>
      </w:r>
      <w:r>
        <w:rPr>
          <w:sz w:val="18"/>
        </w:rPr>
        <w:t>baseline</w:t>
      </w:r>
      <w:r>
        <w:rPr>
          <w:spacing w:val="-5"/>
          <w:sz w:val="18"/>
        </w:rPr>
        <w:t xml:space="preserve"> </w:t>
      </w:r>
      <w:r>
        <w:rPr>
          <w:spacing w:val="3"/>
          <w:sz w:val="18"/>
        </w:rPr>
        <w:t>and</w:t>
      </w:r>
      <w:r>
        <w:rPr>
          <w:spacing w:val="-14"/>
          <w:sz w:val="18"/>
        </w:rPr>
        <w:t xml:space="preserve"> </w:t>
      </w:r>
      <w:r>
        <w:rPr>
          <w:sz w:val="18"/>
        </w:rPr>
        <w:t>HR</w:t>
      </w:r>
      <w:r>
        <w:rPr>
          <w:spacing w:val="-9"/>
          <w:sz w:val="18"/>
        </w:rPr>
        <w:t xml:space="preserve"> </w:t>
      </w:r>
      <w:r>
        <w:rPr>
          <w:sz w:val="18"/>
        </w:rPr>
        <w:t>&gt;</w:t>
      </w:r>
      <w:r>
        <w:rPr>
          <w:spacing w:val="-14"/>
          <w:sz w:val="18"/>
        </w:rPr>
        <w:t xml:space="preserve"> </w:t>
      </w:r>
      <w:r>
        <w:rPr>
          <w:spacing w:val="3"/>
          <w:sz w:val="18"/>
        </w:rPr>
        <w:t>100</w:t>
      </w:r>
      <w:r>
        <w:rPr>
          <w:spacing w:val="-2"/>
          <w:sz w:val="18"/>
        </w:rPr>
        <w:t xml:space="preserve"> </w:t>
      </w:r>
      <w:r>
        <w:rPr>
          <w:spacing w:val="5"/>
          <w:sz w:val="18"/>
        </w:rPr>
        <w:t>bpm</w:t>
      </w:r>
    </w:p>
    <w:p w:rsidR="00016671" w:rsidRDefault="00376CE1">
      <w:pPr>
        <w:pStyle w:val="a3"/>
        <w:spacing w:before="107" w:line="242" w:lineRule="auto"/>
        <w:ind w:left="228" w:right="2343" w:hanging="1"/>
        <w:jc w:val="both"/>
      </w:pPr>
      <w:r>
        <w:t xml:space="preserve">Note that “New” implies a newly occurring ECG abnormality. It is defined as an abnormal ECG finding at post-baseline that is not present at baseline (e.g.,  QT New&gt; 480 msec  implies QT&gt; </w:t>
      </w:r>
      <w:r>
        <w:rPr>
          <w:spacing w:val="3"/>
        </w:rPr>
        <w:t xml:space="preserve">480 </w:t>
      </w:r>
      <w:r>
        <w:t xml:space="preserve">msec post-baseline and QT≤ 480 msec at baseline). The </w:t>
      </w:r>
      <w:r>
        <w:rPr>
          <w:spacing w:val="-3"/>
        </w:rPr>
        <w:t xml:space="preserve">last </w:t>
      </w:r>
      <w:r>
        <w:t>non-mi</w:t>
      </w:r>
      <w:r>
        <w:t>ssing value before the first</w:t>
      </w:r>
      <w:r>
        <w:rPr>
          <w:spacing w:val="-10"/>
        </w:rPr>
        <w:t xml:space="preserve"> </w:t>
      </w:r>
      <w:r>
        <w:rPr>
          <w:spacing w:val="3"/>
        </w:rPr>
        <w:t>dose</w:t>
      </w:r>
      <w:r>
        <w:rPr>
          <w:spacing w:val="-4"/>
        </w:rPr>
        <w:t xml:space="preserve"> </w:t>
      </w:r>
      <w:r>
        <w:rPr>
          <w:spacing w:val="2"/>
        </w:rPr>
        <w:t>of</w:t>
      </w:r>
      <w:r>
        <w:rPr>
          <w:spacing w:val="4"/>
        </w:rPr>
        <w:t xml:space="preserve"> </w:t>
      </w:r>
      <w:r>
        <w:t>study</w:t>
      </w:r>
      <w:r>
        <w:rPr>
          <w:spacing w:val="-1"/>
        </w:rPr>
        <w:t xml:space="preserve"> </w:t>
      </w:r>
      <w:r>
        <w:rPr>
          <w:spacing w:val="2"/>
        </w:rPr>
        <w:t>drug</w:t>
      </w:r>
      <w:r>
        <w:rPr>
          <w:spacing w:val="-14"/>
        </w:rPr>
        <w:t xml:space="preserve"> </w:t>
      </w:r>
      <w:r>
        <w:t>will</w:t>
      </w:r>
      <w:r>
        <w:rPr>
          <w:spacing w:val="-10"/>
        </w:rPr>
        <w:t xml:space="preserve"> </w:t>
      </w:r>
      <w:r>
        <w:rPr>
          <w:spacing w:val="2"/>
        </w:rPr>
        <w:t>be</w:t>
      </w:r>
      <w:r>
        <w:rPr>
          <w:spacing w:val="-4"/>
        </w:rPr>
        <w:t xml:space="preserve"> </w:t>
      </w:r>
      <w:r>
        <w:rPr>
          <w:spacing w:val="2"/>
        </w:rPr>
        <w:t>used</w:t>
      </w:r>
      <w:r>
        <w:rPr>
          <w:spacing w:val="-1"/>
        </w:rPr>
        <w:t xml:space="preserve"> </w:t>
      </w:r>
      <w:r>
        <w:t>as</w:t>
      </w:r>
      <w:r>
        <w:rPr>
          <w:spacing w:val="-6"/>
        </w:rPr>
        <w:t xml:space="preserve"> </w:t>
      </w:r>
      <w:r>
        <w:t>the</w:t>
      </w:r>
      <w:r>
        <w:rPr>
          <w:spacing w:val="-4"/>
        </w:rPr>
        <w:t xml:space="preserve"> </w:t>
      </w:r>
      <w:r>
        <w:t>baseline</w:t>
      </w:r>
      <w:r>
        <w:rPr>
          <w:spacing w:val="-4"/>
        </w:rPr>
        <w:t xml:space="preserve"> </w:t>
      </w:r>
      <w:r>
        <w:t>value</w:t>
      </w:r>
      <w:r>
        <w:rPr>
          <w:spacing w:val="-3"/>
        </w:rPr>
        <w:t xml:space="preserve"> </w:t>
      </w:r>
      <w:r>
        <w:t>for</w:t>
      </w:r>
      <w:r>
        <w:rPr>
          <w:spacing w:val="-8"/>
        </w:rPr>
        <w:t xml:space="preserve"> </w:t>
      </w:r>
      <w:r>
        <w:rPr>
          <w:spacing w:val="3"/>
        </w:rPr>
        <w:t>each</w:t>
      </w:r>
      <w:r>
        <w:rPr>
          <w:spacing w:val="-14"/>
        </w:rPr>
        <w:t xml:space="preserve"> </w:t>
      </w:r>
      <w:r>
        <w:t>item.</w:t>
      </w:r>
    </w:p>
    <w:p w:rsidR="00016671" w:rsidRDefault="00376CE1">
      <w:pPr>
        <w:pStyle w:val="a3"/>
        <w:spacing w:before="95" w:line="244" w:lineRule="auto"/>
        <w:ind w:left="227" w:right="2350"/>
        <w:jc w:val="both"/>
        <w:rPr>
          <w:sz w:val="12"/>
        </w:rPr>
      </w:pPr>
      <w:r>
        <w:rPr>
          <w:sz w:val="17"/>
        </w:rPr>
        <w:t xml:space="preserve">Corrected QT interval </w:t>
      </w:r>
      <w:r>
        <w:t xml:space="preserve">(QTc) will </w:t>
      </w:r>
      <w:r>
        <w:rPr>
          <w:spacing w:val="3"/>
        </w:rPr>
        <w:t xml:space="preserve">be </w:t>
      </w:r>
      <w:r>
        <w:t xml:space="preserve">calculated </w:t>
      </w:r>
      <w:r>
        <w:rPr>
          <w:spacing w:val="2"/>
        </w:rPr>
        <w:t xml:space="preserve">using </w:t>
      </w:r>
      <w:r>
        <w:t>Fridericia  (QTcF = QT/[RR]</w:t>
      </w:r>
      <w:r>
        <w:rPr>
          <w:position w:val="5"/>
          <w:sz w:val="12"/>
        </w:rPr>
        <w:t>1/3</w:t>
      </w:r>
      <w:r>
        <w:t xml:space="preserve">) correction. If RR is not available, it will </w:t>
      </w:r>
      <w:r>
        <w:rPr>
          <w:spacing w:val="3"/>
        </w:rPr>
        <w:t xml:space="preserve">be </w:t>
      </w:r>
      <w:r>
        <w:t xml:space="preserve">replaced </w:t>
      </w:r>
      <w:r>
        <w:rPr>
          <w:spacing w:val="-4"/>
        </w:rPr>
        <w:t xml:space="preserve">with </w:t>
      </w:r>
      <w:r>
        <w:t xml:space="preserve">60/(heart rate) in the correction formula and </w:t>
      </w:r>
      <w:r>
        <w:rPr>
          <w:spacing w:val="2"/>
        </w:rPr>
        <w:t>computed</w:t>
      </w:r>
      <w:r>
        <w:rPr>
          <w:spacing w:val="-3"/>
        </w:rPr>
        <w:t xml:space="preserve"> </w:t>
      </w:r>
      <w:r>
        <w:t>as</w:t>
      </w:r>
      <w:r>
        <w:rPr>
          <w:spacing w:val="-6"/>
        </w:rPr>
        <w:t xml:space="preserve"> </w:t>
      </w:r>
      <w:r>
        <w:t>follows:</w:t>
      </w:r>
      <w:r>
        <w:rPr>
          <w:spacing w:val="-11"/>
        </w:rPr>
        <w:t xml:space="preserve"> </w:t>
      </w:r>
      <w:r>
        <w:t>QTcF</w:t>
      </w:r>
      <w:r>
        <w:rPr>
          <w:spacing w:val="-12"/>
        </w:rPr>
        <w:t xml:space="preserve"> </w:t>
      </w:r>
      <w:r>
        <w:t>=</w:t>
      </w:r>
      <w:r>
        <w:rPr>
          <w:spacing w:val="-15"/>
        </w:rPr>
        <w:t xml:space="preserve"> </w:t>
      </w:r>
      <w:r>
        <w:t>QT</w:t>
      </w:r>
      <w:r>
        <w:rPr>
          <w:spacing w:val="2"/>
        </w:rPr>
        <w:t xml:space="preserve"> </w:t>
      </w:r>
      <w:r>
        <w:rPr>
          <w:rFonts w:ascii="Calibri" w:hAnsi="Calibri"/>
          <w:sz w:val="17"/>
        </w:rPr>
        <w:t>×</w:t>
      </w:r>
      <w:r>
        <w:rPr>
          <w:rFonts w:ascii="Calibri" w:hAnsi="Calibri"/>
          <w:spacing w:val="-2"/>
          <w:sz w:val="17"/>
        </w:rPr>
        <w:t xml:space="preserve"> </w:t>
      </w:r>
      <w:r>
        <w:t>(HR/60)</w:t>
      </w:r>
      <w:r>
        <w:rPr>
          <w:position w:val="5"/>
          <w:sz w:val="12"/>
        </w:rPr>
        <w:t>1/3</w:t>
      </w:r>
    </w:p>
    <w:p w:rsidR="00016671" w:rsidRDefault="00376CE1">
      <w:pPr>
        <w:pStyle w:val="a3"/>
        <w:spacing w:before="85"/>
        <w:ind w:left="228" w:right="2351" w:hanging="1"/>
        <w:jc w:val="both"/>
      </w:pPr>
      <w:r>
        <w:t>Summaries of calculated QTcF interval will be performed. Both CRF collected QTcF and calculated QTcF above will be listed.</w:t>
      </w:r>
    </w:p>
    <w:p w:rsidR="00016671" w:rsidRDefault="00376CE1">
      <w:pPr>
        <w:pStyle w:val="a3"/>
        <w:spacing w:before="106"/>
        <w:ind w:left="228" w:right="2350"/>
        <w:jc w:val="both"/>
      </w:pPr>
      <w:r>
        <w:t>Note that ECGs are collected in triplicate and analyses will be based on average of triplicate results.</w:t>
      </w:r>
    </w:p>
    <w:p w:rsidR="00016671" w:rsidRDefault="00016671">
      <w:pPr>
        <w:pStyle w:val="a3"/>
        <w:spacing w:before="6"/>
        <w:rPr>
          <w:sz w:val="16"/>
        </w:rPr>
      </w:pPr>
    </w:p>
    <w:p w:rsidR="00016671" w:rsidRDefault="00376CE1" w:rsidP="00376CE1">
      <w:pPr>
        <w:pStyle w:val="3"/>
        <w:numPr>
          <w:ilvl w:val="2"/>
          <w:numId w:val="18"/>
        </w:numPr>
        <w:tabs>
          <w:tab w:val="left" w:pos="1051"/>
        </w:tabs>
        <w:ind w:left="1050" w:hanging="824"/>
        <w:jc w:val="both"/>
      </w:pPr>
      <w:bookmarkStart w:id="63" w:name="4.2.5._Physical_Examinations"/>
      <w:bookmarkStart w:id="64" w:name="_bookmark30"/>
      <w:bookmarkEnd w:id="63"/>
      <w:bookmarkEnd w:id="64"/>
      <w:r>
        <w:t>Physical</w:t>
      </w:r>
      <w:r>
        <w:rPr>
          <w:spacing w:val="-11"/>
        </w:rPr>
        <w:t xml:space="preserve"> </w:t>
      </w:r>
      <w:r>
        <w:t>Examinations</w:t>
      </w:r>
    </w:p>
    <w:p w:rsidR="00016671" w:rsidRDefault="00376CE1">
      <w:pPr>
        <w:pStyle w:val="a3"/>
        <w:spacing w:before="96" w:line="242" w:lineRule="auto"/>
        <w:ind w:left="227" w:right="2338"/>
        <w:jc w:val="both"/>
      </w:pPr>
      <w:r>
        <w:t xml:space="preserve">Physical examination findings will evaluate following body systems/organs: general appearance; dermatological; head, ears, nose, </w:t>
      </w:r>
      <w:r>
        <w:t>mouth, and throat; pulmonary; cardiovascular; abdominal; genitourinary (optional); lymphatic; musculoskeletal/extremities; and neurological. Weight and height will also be recorded in kilograms and centimeters, respectively.</w:t>
      </w:r>
    </w:p>
    <w:p w:rsidR="00016671" w:rsidRDefault="00376CE1" w:rsidP="00376CE1">
      <w:pPr>
        <w:pStyle w:val="3"/>
        <w:numPr>
          <w:ilvl w:val="2"/>
          <w:numId w:val="18"/>
        </w:numPr>
        <w:tabs>
          <w:tab w:val="left" w:pos="1051"/>
        </w:tabs>
        <w:spacing w:before="179"/>
        <w:ind w:left="1050" w:hanging="824"/>
        <w:jc w:val="both"/>
      </w:pPr>
      <w:bookmarkStart w:id="65" w:name="4.2.6._Other_Examinations"/>
      <w:bookmarkStart w:id="66" w:name="_bookmark31"/>
      <w:bookmarkEnd w:id="65"/>
      <w:bookmarkEnd w:id="66"/>
      <w:r>
        <w:t>Other</w:t>
      </w:r>
      <w:r>
        <w:rPr>
          <w:spacing w:val="-5"/>
        </w:rPr>
        <w:t xml:space="preserve"> </w:t>
      </w:r>
      <w:r>
        <w:t>Examinations</w:t>
      </w:r>
    </w:p>
    <w:p w:rsidR="00016671" w:rsidRDefault="00376CE1">
      <w:pPr>
        <w:pStyle w:val="a3"/>
        <w:spacing w:before="95"/>
        <w:ind w:left="227"/>
      </w:pPr>
      <w:r>
        <w:rPr>
          <w:u w:val="single"/>
        </w:rPr>
        <w:t>ECOG PS</w:t>
      </w:r>
    </w:p>
    <w:p w:rsidR="00016671" w:rsidRDefault="00376CE1">
      <w:pPr>
        <w:pStyle w:val="a3"/>
        <w:spacing w:before="95"/>
        <w:ind w:left="227"/>
      </w:pPr>
      <w:r>
        <w:rPr>
          <w:u w:val="single"/>
        </w:rPr>
        <w:t>Card</w:t>
      </w:r>
      <w:r>
        <w:rPr>
          <w:u w:val="single"/>
        </w:rPr>
        <w:t>iac Assessments</w:t>
      </w:r>
    </w:p>
    <w:p w:rsidR="00016671" w:rsidRDefault="00376CE1" w:rsidP="00376CE1">
      <w:pPr>
        <w:pStyle w:val="a4"/>
        <w:numPr>
          <w:ilvl w:val="0"/>
          <w:numId w:val="15"/>
        </w:numPr>
        <w:tabs>
          <w:tab w:val="left" w:pos="773"/>
        </w:tabs>
        <w:spacing w:before="97" w:line="237" w:lineRule="auto"/>
        <w:ind w:right="2350" w:hanging="266"/>
        <w:rPr>
          <w:sz w:val="18"/>
        </w:rPr>
      </w:pPr>
      <w:r>
        <w:rPr>
          <w:sz w:val="18"/>
        </w:rPr>
        <w:t xml:space="preserve">Either Echo </w:t>
      </w:r>
      <w:r>
        <w:rPr>
          <w:spacing w:val="3"/>
          <w:sz w:val="18"/>
        </w:rPr>
        <w:t xml:space="preserve">or </w:t>
      </w:r>
      <w:r>
        <w:rPr>
          <w:sz w:val="18"/>
        </w:rPr>
        <w:t xml:space="preserve">MUGA will </w:t>
      </w:r>
      <w:r>
        <w:rPr>
          <w:spacing w:val="-4"/>
          <w:sz w:val="18"/>
        </w:rPr>
        <w:t xml:space="preserve">be </w:t>
      </w:r>
      <w:r>
        <w:rPr>
          <w:sz w:val="18"/>
        </w:rPr>
        <w:t xml:space="preserve">performed as described </w:t>
      </w:r>
      <w:r>
        <w:rPr>
          <w:spacing w:val="-8"/>
          <w:sz w:val="18"/>
        </w:rPr>
        <w:t xml:space="preserve">in </w:t>
      </w:r>
      <w:r>
        <w:rPr>
          <w:spacing w:val="-3"/>
          <w:sz w:val="18"/>
        </w:rPr>
        <w:t xml:space="preserve">the </w:t>
      </w:r>
      <w:r>
        <w:rPr>
          <w:sz w:val="18"/>
        </w:rPr>
        <w:t xml:space="preserve">Schedule </w:t>
      </w:r>
      <w:r>
        <w:rPr>
          <w:spacing w:val="-4"/>
          <w:sz w:val="18"/>
        </w:rPr>
        <w:t xml:space="preserve">of </w:t>
      </w:r>
      <w:r>
        <w:rPr>
          <w:sz w:val="18"/>
        </w:rPr>
        <w:t xml:space="preserve">Events (Table </w:t>
      </w:r>
      <w:r>
        <w:rPr>
          <w:spacing w:val="2"/>
          <w:sz w:val="18"/>
        </w:rPr>
        <w:t>3-1).</w:t>
      </w:r>
      <w:r>
        <w:rPr>
          <w:spacing w:val="-5"/>
          <w:sz w:val="18"/>
        </w:rPr>
        <w:t xml:space="preserve"> </w:t>
      </w:r>
      <w:r>
        <w:rPr>
          <w:spacing w:val="3"/>
          <w:sz w:val="18"/>
        </w:rPr>
        <w:t>Left</w:t>
      </w:r>
      <w:r>
        <w:rPr>
          <w:spacing w:val="-10"/>
          <w:sz w:val="18"/>
        </w:rPr>
        <w:t xml:space="preserve"> </w:t>
      </w:r>
      <w:r>
        <w:rPr>
          <w:sz w:val="18"/>
        </w:rPr>
        <w:t>ventricle</w:t>
      </w:r>
      <w:r>
        <w:rPr>
          <w:spacing w:val="-4"/>
          <w:sz w:val="18"/>
        </w:rPr>
        <w:t xml:space="preserve"> </w:t>
      </w:r>
      <w:r>
        <w:rPr>
          <w:sz w:val="18"/>
        </w:rPr>
        <w:t>ejection</w:t>
      </w:r>
      <w:r>
        <w:rPr>
          <w:spacing w:val="-2"/>
          <w:sz w:val="18"/>
        </w:rPr>
        <w:t xml:space="preserve"> </w:t>
      </w:r>
      <w:r>
        <w:rPr>
          <w:sz w:val="18"/>
        </w:rPr>
        <w:t>fraction</w:t>
      </w:r>
      <w:r>
        <w:rPr>
          <w:spacing w:val="-15"/>
          <w:sz w:val="18"/>
        </w:rPr>
        <w:t xml:space="preserve"> </w:t>
      </w:r>
      <w:r>
        <w:rPr>
          <w:sz w:val="18"/>
        </w:rPr>
        <w:t>(LVEF)</w:t>
      </w:r>
      <w:r>
        <w:rPr>
          <w:spacing w:val="-8"/>
          <w:sz w:val="18"/>
        </w:rPr>
        <w:t xml:space="preserve"> </w:t>
      </w:r>
      <w:r>
        <w:rPr>
          <w:sz w:val="18"/>
        </w:rPr>
        <w:t>will</w:t>
      </w:r>
      <w:r>
        <w:rPr>
          <w:spacing w:val="-11"/>
          <w:sz w:val="18"/>
        </w:rPr>
        <w:t xml:space="preserve"> </w:t>
      </w:r>
      <w:r>
        <w:rPr>
          <w:spacing w:val="3"/>
          <w:sz w:val="18"/>
        </w:rPr>
        <w:t>be</w:t>
      </w:r>
      <w:r>
        <w:rPr>
          <w:spacing w:val="-3"/>
          <w:sz w:val="18"/>
        </w:rPr>
        <w:t xml:space="preserve"> </w:t>
      </w:r>
      <w:r>
        <w:rPr>
          <w:spacing w:val="3"/>
          <w:sz w:val="18"/>
        </w:rPr>
        <w:t>measured.</w:t>
      </w:r>
    </w:p>
    <w:p w:rsidR="00016671" w:rsidRDefault="00376CE1">
      <w:pPr>
        <w:pStyle w:val="a3"/>
        <w:spacing w:before="95"/>
        <w:ind w:left="227"/>
      </w:pPr>
      <w:r>
        <w:rPr>
          <w:u w:val="single"/>
        </w:rPr>
        <w:t>Ophthalmic Assessments</w:t>
      </w:r>
    </w:p>
    <w:p w:rsidR="00016671" w:rsidRDefault="00376CE1" w:rsidP="00376CE1">
      <w:pPr>
        <w:pStyle w:val="a4"/>
        <w:numPr>
          <w:ilvl w:val="0"/>
          <w:numId w:val="15"/>
        </w:numPr>
        <w:tabs>
          <w:tab w:val="left" w:pos="773"/>
        </w:tabs>
        <w:spacing w:before="95" w:line="343" w:lineRule="auto"/>
        <w:ind w:left="227" w:right="3544" w:firstLine="278"/>
        <w:rPr>
          <w:sz w:val="18"/>
        </w:rPr>
      </w:pPr>
      <w:r>
        <w:rPr>
          <w:sz w:val="18"/>
        </w:rPr>
        <w:t xml:space="preserve">Will </w:t>
      </w:r>
      <w:r>
        <w:rPr>
          <w:spacing w:val="2"/>
          <w:sz w:val="18"/>
        </w:rPr>
        <w:t xml:space="preserve">include visual </w:t>
      </w:r>
      <w:r>
        <w:rPr>
          <w:sz w:val="18"/>
        </w:rPr>
        <w:t xml:space="preserve">acuity testing, slit lamp </w:t>
      </w:r>
      <w:r>
        <w:rPr>
          <w:spacing w:val="2"/>
          <w:sz w:val="18"/>
        </w:rPr>
        <w:t xml:space="preserve">examination </w:t>
      </w:r>
      <w:r>
        <w:rPr>
          <w:spacing w:val="3"/>
          <w:sz w:val="18"/>
        </w:rPr>
        <w:t xml:space="preserve">and </w:t>
      </w:r>
      <w:r>
        <w:rPr>
          <w:sz w:val="18"/>
        </w:rPr>
        <w:t>fundoscopy.</w:t>
      </w:r>
      <w:r>
        <w:rPr>
          <w:sz w:val="18"/>
          <w:u w:val="single"/>
        </w:rPr>
        <w:t xml:space="preserve"> Pulmonary</w:t>
      </w:r>
      <w:r>
        <w:rPr>
          <w:spacing w:val="-3"/>
          <w:sz w:val="18"/>
          <w:u w:val="single"/>
        </w:rPr>
        <w:t xml:space="preserve"> </w:t>
      </w:r>
      <w:r>
        <w:rPr>
          <w:sz w:val="18"/>
          <w:u w:val="single"/>
        </w:rPr>
        <w:t>Assessments</w:t>
      </w:r>
    </w:p>
    <w:p w:rsidR="00016671" w:rsidRDefault="00376CE1" w:rsidP="00376CE1">
      <w:pPr>
        <w:pStyle w:val="a4"/>
        <w:numPr>
          <w:ilvl w:val="0"/>
          <w:numId w:val="15"/>
        </w:numPr>
        <w:tabs>
          <w:tab w:val="left" w:pos="773"/>
        </w:tabs>
        <w:spacing w:before="7" w:line="237" w:lineRule="auto"/>
        <w:ind w:left="772" w:right="2352"/>
        <w:rPr>
          <w:sz w:val="18"/>
        </w:rPr>
      </w:pPr>
      <w:r>
        <w:rPr>
          <w:sz w:val="18"/>
        </w:rPr>
        <w:t xml:space="preserve">Will include CT </w:t>
      </w:r>
      <w:r>
        <w:rPr>
          <w:spacing w:val="2"/>
          <w:sz w:val="18"/>
        </w:rPr>
        <w:t xml:space="preserve">or </w:t>
      </w:r>
      <w:r>
        <w:rPr>
          <w:sz w:val="18"/>
        </w:rPr>
        <w:t xml:space="preserve">MRI </w:t>
      </w:r>
      <w:r>
        <w:rPr>
          <w:spacing w:val="-4"/>
          <w:sz w:val="18"/>
        </w:rPr>
        <w:t xml:space="preserve">of the </w:t>
      </w:r>
      <w:r>
        <w:rPr>
          <w:sz w:val="18"/>
        </w:rPr>
        <w:t xml:space="preserve">chest, </w:t>
      </w:r>
      <w:r>
        <w:rPr>
          <w:spacing w:val="-3"/>
          <w:sz w:val="18"/>
        </w:rPr>
        <w:t xml:space="preserve">SpO2 </w:t>
      </w:r>
      <w:r>
        <w:rPr>
          <w:sz w:val="18"/>
        </w:rPr>
        <w:t xml:space="preserve">and will </w:t>
      </w:r>
      <w:r>
        <w:rPr>
          <w:spacing w:val="2"/>
          <w:sz w:val="18"/>
        </w:rPr>
        <w:t xml:space="preserve">be </w:t>
      </w:r>
      <w:r>
        <w:rPr>
          <w:sz w:val="18"/>
        </w:rPr>
        <w:t xml:space="preserve">performed as described in </w:t>
      </w:r>
      <w:r>
        <w:rPr>
          <w:spacing w:val="2"/>
          <w:sz w:val="18"/>
        </w:rPr>
        <w:t>schedule</w:t>
      </w:r>
      <w:r>
        <w:rPr>
          <w:spacing w:val="-4"/>
          <w:sz w:val="18"/>
        </w:rPr>
        <w:t xml:space="preserve"> </w:t>
      </w:r>
      <w:r>
        <w:rPr>
          <w:spacing w:val="2"/>
          <w:sz w:val="18"/>
        </w:rPr>
        <w:t>of</w:t>
      </w:r>
      <w:r>
        <w:rPr>
          <w:spacing w:val="5"/>
          <w:sz w:val="18"/>
        </w:rPr>
        <w:t xml:space="preserve"> </w:t>
      </w:r>
      <w:r>
        <w:rPr>
          <w:sz w:val="18"/>
        </w:rPr>
        <w:t>events.</w:t>
      </w:r>
      <w:r>
        <w:rPr>
          <w:spacing w:val="-5"/>
          <w:sz w:val="18"/>
        </w:rPr>
        <w:t xml:space="preserve"> </w:t>
      </w:r>
      <w:r>
        <w:rPr>
          <w:sz w:val="18"/>
        </w:rPr>
        <w:t>For</w:t>
      </w:r>
      <w:r>
        <w:rPr>
          <w:spacing w:val="-8"/>
          <w:sz w:val="18"/>
        </w:rPr>
        <w:t xml:space="preserve"> </w:t>
      </w:r>
      <w:r>
        <w:rPr>
          <w:spacing w:val="2"/>
          <w:sz w:val="18"/>
        </w:rPr>
        <w:t>more</w:t>
      </w:r>
      <w:r>
        <w:rPr>
          <w:spacing w:val="-3"/>
          <w:sz w:val="18"/>
        </w:rPr>
        <w:t xml:space="preserve"> </w:t>
      </w:r>
      <w:r>
        <w:rPr>
          <w:sz w:val="18"/>
        </w:rPr>
        <w:t>details</w:t>
      </w:r>
      <w:r>
        <w:rPr>
          <w:spacing w:val="-6"/>
          <w:sz w:val="18"/>
        </w:rPr>
        <w:t xml:space="preserve"> </w:t>
      </w:r>
      <w:r>
        <w:rPr>
          <w:sz w:val="18"/>
        </w:rPr>
        <w:t>please</w:t>
      </w:r>
      <w:r>
        <w:rPr>
          <w:spacing w:val="-3"/>
          <w:sz w:val="18"/>
        </w:rPr>
        <w:t xml:space="preserve"> </w:t>
      </w:r>
      <w:r>
        <w:rPr>
          <w:sz w:val="18"/>
        </w:rPr>
        <w:t>refer</w:t>
      </w:r>
      <w:r>
        <w:rPr>
          <w:spacing w:val="-8"/>
          <w:sz w:val="18"/>
        </w:rPr>
        <w:t xml:space="preserve"> </w:t>
      </w:r>
      <w:r>
        <w:rPr>
          <w:sz w:val="18"/>
        </w:rPr>
        <w:t>to</w:t>
      </w:r>
      <w:r>
        <w:rPr>
          <w:spacing w:val="-1"/>
          <w:sz w:val="18"/>
        </w:rPr>
        <w:t xml:space="preserve"> </w:t>
      </w:r>
      <w:r>
        <w:rPr>
          <w:sz w:val="18"/>
        </w:rPr>
        <w:t>Section</w:t>
      </w:r>
      <w:r>
        <w:rPr>
          <w:spacing w:val="-2"/>
          <w:sz w:val="18"/>
        </w:rPr>
        <w:t xml:space="preserve"> </w:t>
      </w:r>
      <w:r>
        <w:rPr>
          <w:sz w:val="18"/>
        </w:rPr>
        <w:t>6</w:t>
      </w:r>
      <w:r>
        <w:rPr>
          <w:spacing w:val="-1"/>
          <w:sz w:val="18"/>
        </w:rPr>
        <w:t xml:space="preserve"> </w:t>
      </w:r>
      <w:r>
        <w:rPr>
          <w:spacing w:val="2"/>
          <w:sz w:val="18"/>
        </w:rPr>
        <w:t>of</w:t>
      </w:r>
      <w:r>
        <w:rPr>
          <w:spacing w:val="4"/>
          <w:sz w:val="18"/>
        </w:rPr>
        <w:t xml:space="preserve"> </w:t>
      </w:r>
      <w:r>
        <w:rPr>
          <w:sz w:val="18"/>
        </w:rPr>
        <w:t>the</w:t>
      </w:r>
      <w:r>
        <w:rPr>
          <w:spacing w:val="-3"/>
          <w:sz w:val="18"/>
        </w:rPr>
        <w:t xml:space="preserve"> </w:t>
      </w:r>
      <w:r>
        <w:rPr>
          <w:sz w:val="18"/>
        </w:rPr>
        <w:t>protocol.</w:t>
      </w:r>
    </w:p>
    <w:p w:rsidR="00016671" w:rsidRDefault="00376CE1" w:rsidP="00376CE1">
      <w:pPr>
        <w:pStyle w:val="a4"/>
        <w:numPr>
          <w:ilvl w:val="0"/>
          <w:numId w:val="15"/>
        </w:numPr>
        <w:tabs>
          <w:tab w:val="left" w:pos="773"/>
        </w:tabs>
        <w:spacing w:before="94" w:line="252" w:lineRule="auto"/>
        <w:ind w:left="772" w:right="2338" w:hanging="266"/>
        <w:rPr>
          <w:sz w:val="18"/>
        </w:rPr>
      </w:pPr>
      <w:r>
        <w:rPr>
          <w:sz w:val="18"/>
        </w:rPr>
        <w:t xml:space="preserve">An </w:t>
      </w:r>
      <w:r>
        <w:rPr>
          <w:sz w:val="17"/>
        </w:rPr>
        <w:t xml:space="preserve">interstitial lung </w:t>
      </w:r>
      <w:r>
        <w:rPr>
          <w:spacing w:val="-3"/>
          <w:sz w:val="17"/>
        </w:rPr>
        <w:t xml:space="preserve">disease </w:t>
      </w:r>
      <w:r>
        <w:rPr>
          <w:sz w:val="18"/>
        </w:rPr>
        <w:t xml:space="preserve">(ILD) AC will review all cases </w:t>
      </w:r>
      <w:r>
        <w:rPr>
          <w:spacing w:val="-4"/>
          <w:sz w:val="18"/>
        </w:rPr>
        <w:t xml:space="preserve">of </w:t>
      </w:r>
      <w:r>
        <w:rPr>
          <w:sz w:val="18"/>
        </w:rPr>
        <w:t xml:space="preserve">(potential) ILD </w:t>
      </w:r>
      <w:r>
        <w:rPr>
          <w:spacing w:val="-4"/>
          <w:sz w:val="18"/>
        </w:rPr>
        <w:t xml:space="preserve">on an </w:t>
      </w:r>
      <w:r>
        <w:rPr>
          <w:spacing w:val="2"/>
          <w:sz w:val="18"/>
        </w:rPr>
        <w:t xml:space="preserve">ongoing </w:t>
      </w:r>
      <w:r>
        <w:rPr>
          <w:sz w:val="18"/>
        </w:rPr>
        <w:t xml:space="preserve">basis. Description </w:t>
      </w:r>
      <w:r>
        <w:rPr>
          <w:spacing w:val="3"/>
          <w:sz w:val="18"/>
        </w:rPr>
        <w:t xml:space="preserve">of </w:t>
      </w:r>
      <w:r>
        <w:rPr>
          <w:sz w:val="18"/>
        </w:rPr>
        <w:t xml:space="preserve">the ILD AC is available in Section 9.3.1.3 </w:t>
      </w:r>
      <w:r>
        <w:rPr>
          <w:spacing w:val="2"/>
          <w:sz w:val="18"/>
        </w:rPr>
        <w:t xml:space="preserve">of </w:t>
      </w:r>
      <w:r>
        <w:rPr>
          <w:sz w:val="18"/>
        </w:rPr>
        <w:t>the</w:t>
      </w:r>
      <w:r>
        <w:rPr>
          <w:spacing w:val="-26"/>
          <w:sz w:val="18"/>
        </w:rPr>
        <w:t xml:space="preserve"> </w:t>
      </w:r>
      <w:r>
        <w:rPr>
          <w:sz w:val="18"/>
        </w:rPr>
        <w:t>protocol.</w:t>
      </w:r>
    </w:p>
    <w:p w:rsidR="00016671" w:rsidRDefault="00016671">
      <w:pPr>
        <w:spacing w:line="252" w:lineRule="auto"/>
        <w:rPr>
          <w:sz w:val="18"/>
        </w:rPr>
        <w:sectPr w:rsidR="00016671">
          <w:type w:val="continuous"/>
          <w:pgSz w:w="12240" w:h="15840"/>
          <w:pgMar w:top="1600" w:right="1720" w:bottom="280" w:left="860" w:header="720" w:footer="720" w:gutter="0"/>
          <w:cols w:space="720"/>
        </w:sect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016671">
      <w:pPr>
        <w:rPr>
          <w:sz w:val="16"/>
        </w:rPr>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376CE1" w:rsidP="00376CE1">
      <w:pPr>
        <w:pStyle w:val="3"/>
        <w:numPr>
          <w:ilvl w:val="1"/>
          <w:numId w:val="18"/>
        </w:numPr>
        <w:tabs>
          <w:tab w:val="left" w:pos="1050"/>
          <w:tab w:val="left" w:pos="1051"/>
        </w:tabs>
        <w:spacing w:before="154"/>
        <w:ind w:left="1050" w:hanging="823"/>
      </w:pPr>
      <w:bookmarkStart w:id="67" w:name="4.3._Pharmacokinetic_Endpoints"/>
      <w:bookmarkStart w:id="68" w:name="_bookmark32"/>
      <w:bookmarkEnd w:id="67"/>
      <w:bookmarkEnd w:id="68"/>
      <w:r>
        <w:t>Pharmacokinetic</w:t>
      </w:r>
      <w:r>
        <w:rPr>
          <w:spacing w:val="-6"/>
        </w:rPr>
        <w:t xml:space="preserve"> </w:t>
      </w:r>
      <w:r>
        <w:t>Endpoints</w:t>
      </w:r>
    </w:p>
    <w:p w:rsidR="00016671" w:rsidRDefault="00376CE1">
      <w:pPr>
        <w:pStyle w:val="a3"/>
        <w:spacing w:before="94" w:line="252" w:lineRule="auto"/>
        <w:ind w:left="228" w:right="1864" w:firstLine="265"/>
      </w:pPr>
      <w:r>
        <w:br w:type="column"/>
      </w:r>
      <w:r>
        <w:lastRenderedPageBreak/>
        <w:t>SAP DS8201-A-U201 Version 2.0, 01MAR2019</w:t>
      </w:r>
    </w:p>
    <w:p w:rsidR="00016671" w:rsidRDefault="00016671">
      <w:pPr>
        <w:spacing w:line="252" w:lineRule="auto"/>
        <w:sectPr w:rsidR="00016671">
          <w:type w:val="continuous"/>
          <w:pgSz w:w="12240" w:h="15840"/>
          <w:pgMar w:top="1600" w:right="1720" w:bottom="280" w:left="860" w:header="720" w:footer="720" w:gutter="0"/>
          <w:cols w:num="2" w:space="720" w:equalWidth="0">
            <w:col w:w="3240" w:space="1897"/>
            <w:col w:w="4523"/>
          </w:cols>
        </w:sectPr>
      </w:pPr>
    </w:p>
    <w:p w:rsidR="00016671" w:rsidRDefault="00962463">
      <w:pPr>
        <w:pStyle w:val="a3"/>
        <w:spacing w:before="95"/>
        <w:ind w:left="227"/>
      </w:pPr>
      <w:r>
        <w:rPr>
          <w:noProof/>
          <w:lang w:eastAsia="zh-CN" w:bidi="ar-SA"/>
        </w:rPr>
        <w:lastRenderedPageBreak/>
        <mc:AlternateContent>
          <mc:Choice Requires="wps">
            <w:drawing>
              <wp:anchor distT="0" distB="0" distL="114300" distR="114300" simplePos="0" relativeHeight="251684864"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43" name="Rectangle 1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84119" id="Rectangle 1562" o:spid="_x0000_s1026" style="position:absolute;left:0;text-align:left;margin-left:414.65pt;margin-top:95.2pt;width:194.65pt;height:598.4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v+QggIAAAAF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OaG/5CCAgAAAAUAAA4AAAAAAAAAAAAAAAAALgIAAGRycy9lMm9Eb2MueG1sUEsBAi0AFAAGAAgA&#10;AAAhAMpTjm3jAAAADQEAAA8AAAAAAAAAAAAAAAAA3AQAAGRycy9kb3ducmV2LnhtbFBLBQYAAAAA&#10;BAAEAPMAAADsBQAAAAA=&#10;" fillcolor="#f1f1f1" stroked="f">
                <w10:wrap anchorx="page" anchory="page"/>
              </v:rect>
            </w:pict>
          </mc:Fallback>
        </mc:AlternateContent>
      </w:r>
      <w:r w:rsidR="00376CE1">
        <w:t>Blood samples for</w:t>
      </w:r>
      <w:r w:rsidR="00376CE1">
        <w:t xml:space="preserve"> DS-8201a PK analyses will be obtained at the time points specified below.</w:t>
      </w:r>
    </w:p>
    <w:p w:rsidR="00016671" w:rsidRDefault="00376CE1">
      <w:pPr>
        <w:pStyle w:val="3"/>
        <w:tabs>
          <w:tab w:val="left" w:pos="1315"/>
        </w:tabs>
        <w:spacing w:before="95"/>
        <w:ind w:left="227" w:firstLine="0"/>
        <w:jc w:val="left"/>
      </w:pPr>
      <w:r>
        <w:t>Table</w:t>
      </w:r>
      <w:r>
        <w:rPr>
          <w:spacing w:val="-4"/>
        </w:rPr>
        <w:t xml:space="preserve"> </w:t>
      </w:r>
      <w:r>
        <w:rPr>
          <w:spacing w:val="2"/>
        </w:rPr>
        <w:t>4-2:</w:t>
      </w:r>
      <w:r>
        <w:rPr>
          <w:spacing w:val="2"/>
        </w:rPr>
        <w:tab/>
      </w:r>
      <w:r>
        <w:t xml:space="preserve">Blood </w:t>
      </w:r>
      <w:r>
        <w:rPr>
          <w:spacing w:val="-3"/>
        </w:rPr>
        <w:t xml:space="preserve">Sampling </w:t>
      </w:r>
      <w:r>
        <w:t>for PK Analysis – Part 1 PK</w:t>
      </w:r>
      <w:r>
        <w:rPr>
          <w:spacing w:val="-10"/>
        </w:rPr>
        <w:t xml:space="preserve"> </w:t>
      </w:r>
      <w:r>
        <w:t>Stage</w:t>
      </w:r>
    </w:p>
    <w:p w:rsidR="00016671" w:rsidRDefault="00016671">
      <w:pPr>
        <w:pStyle w:val="a3"/>
        <w:spacing w:before="2"/>
        <w:rPr>
          <w:b/>
          <w:sz w:val="8"/>
        </w:rPr>
      </w:pPr>
    </w:p>
    <w:tbl>
      <w:tblPr>
        <w:tblStyle w:val="TableNormal"/>
        <w:tblW w:w="0" w:type="auto"/>
        <w:tblInd w:w="4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94"/>
        <w:gridCol w:w="1161"/>
        <w:gridCol w:w="4086"/>
      </w:tblGrid>
      <w:tr w:rsidR="00016671">
        <w:trPr>
          <w:trHeight w:val="214"/>
        </w:trPr>
        <w:tc>
          <w:tcPr>
            <w:tcW w:w="1294" w:type="dxa"/>
          </w:tcPr>
          <w:p w:rsidR="00016671" w:rsidRDefault="00376CE1">
            <w:pPr>
              <w:pStyle w:val="TableParagraph"/>
              <w:spacing w:before="9" w:line="186" w:lineRule="exact"/>
              <w:ind w:left="89"/>
              <w:jc w:val="left"/>
              <w:rPr>
                <w:rFonts w:ascii="Times New Roman"/>
                <w:b/>
                <w:sz w:val="17"/>
              </w:rPr>
            </w:pPr>
            <w:r>
              <w:rPr>
                <w:rFonts w:ascii="Times New Roman"/>
                <w:b/>
                <w:sz w:val="17"/>
              </w:rPr>
              <w:t>Cycle</w:t>
            </w:r>
          </w:p>
        </w:tc>
        <w:tc>
          <w:tcPr>
            <w:tcW w:w="1161" w:type="dxa"/>
          </w:tcPr>
          <w:p w:rsidR="00016671" w:rsidRDefault="00376CE1">
            <w:pPr>
              <w:pStyle w:val="TableParagraph"/>
              <w:spacing w:before="9" w:line="186" w:lineRule="exact"/>
              <w:ind w:left="88"/>
              <w:jc w:val="left"/>
              <w:rPr>
                <w:rFonts w:ascii="Times New Roman"/>
                <w:b/>
                <w:sz w:val="17"/>
              </w:rPr>
            </w:pPr>
            <w:r>
              <w:rPr>
                <w:rFonts w:ascii="Times New Roman"/>
                <w:b/>
                <w:sz w:val="17"/>
              </w:rPr>
              <w:t>Day</w:t>
            </w:r>
          </w:p>
        </w:tc>
        <w:tc>
          <w:tcPr>
            <w:tcW w:w="4086" w:type="dxa"/>
          </w:tcPr>
          <w:p w:rsidR="00016671" w:rsidRDefault="00376CE1">
            <w:pPr>
              <w:pStyle w:val="TableParagraph"/>
              <w:spacing w:before="9" w:line="186" w:lineRule="exact"/>
              <w:ind w:left="88"/>
              <w:jc w:val="left"/>
              <w:rPr>
                <w:rFonts w:ascii="Times New Roman"/>
                <w:b/>
                <w:sz w:val="17"/>
              </w:rPr>
            </w:pPr>
            <w:r>
              <w:rPr>
                <w:rFonts w:ascii="Times New Roman"/>
                <w:b/>
                <w:sz w:val="17"/>
              </w:rPr>
              <w:t>Sampling Time Point (Acceptable Ranges)</w:t>
            </w:r>
          </w:p>
        </w:tc>
      </w:tr>
      <w:tr w:rsidR="00016671">
        <w:trPr>
          <w:trHeight w:val="1036"/>
        </w:trPr>
        <w:tc>
          <w:tcPr>
            <w:tcW w:w="1294" w:type="dxa"/>
            <w:vMerge w:val="restart"/>
          </w:tcPr>
          <w:p w:rsidR="00016671" w:rsidRDefault="00376CE1">
            <w:pPr>
              <w:pStyle w:val="TableParagraph"/>
              <w:spacing w:before="9" w:line="240" w:lineRule="auto"/>
              <w:ind w:left="89"/>
              <w:jc w:val="left"/>
              <w:rPr>
                <w:rFonts w:ascii="Times New Roman"/>
                <w:sz w:val="17"/>
              </w:rPr>
            </w:pPr>
            <w:r>
              <w:rPr>
                <w:rFonts w:ascii="Times New Roman"/>
                <w:sz w:val="17"/>
              </w:rPr>
              <w:t>Cycle 1</w:t>
            </w:r>
          </w:p>
        </w:tc>
        <w:tc>
          <w:tcPr>
            <w:tcW w:w="1161" w:type="dxa"/>
          </w:tcPr>
          <w:p w:rsidR="00016671" w:rsidRDefault="00376CE1">
            <w:pPr>
              <w:pStyle w:val="TableParagraph"/>
              <w:spacing w:before="9" w:line="240" w:lineRule="auto"/>
              <w:ind w:left="88"/>
              <w:jc w:val="left"/>
              <w:rPr>
                <w:rFonts w:ascii="Times New Roman"/>
                <w:sz w:val="17"/>
              </w:rPr>
            </w:pPr>
            <w:r>
              <w:rPr>
                <w:rFonts w:ascii="Times New Roman"/>
                <w:sz w:val="17"/>
              </w:rPr>
              <w:t>Day 1</w:t>
            </w:r>
          </w:p>
        </w:tc>
        <w:tc>
          <w:tcPr>
            <w:tcW w:w="4086" w:type="dxa"/>
          </w:tcPr>
          <w:p w:rsidR="00016671" w:rsidRDefault="00376CE1">
            <w:pPr>
              <w:pStyle w:val="TableParagraph"/>
              <w:spacing w:before="9" w:line="240" w:lineRule="auto"/>
              <w:ind w:left="88"/>
              <w:jc w:val="both"/>
              <w:rPr>
                <w:rFonts w:ascii="Times New Roman" w:hAnsi="Times New Roman"/>
                <w:sz w:val="17"/>
              </w:rPr>
            </w:pPr>
            <w:r>
              <w:rPr>
                <w:rFonts w:ascii="Times New Roman" w:hAnsi="Times New Roman"/>
                <w:sz w:val="17"/>
              </w:rPr>
              <w:t>BI (– 8 hours)</w:t>
            </w:r>
          </w:p>
          <w:p w:rsidR="00016671" w:rsidRDefault="00376CE1">
            <w:pPr>
              <w:pStyle w:val="TableParagraph"/>
              <w:spacing w:before="10" w:line="240" w:lineRule="auto"/>
              <w:ind w:left="88"/>
              <w:jc w:val="both"/>
              <w:rPr>
                <w:rFonts w:ascii="Times New Roman"/>
                <w:sz w:val="17"/>
              </w:rPr>
            </w:pPr>
            <w:r>
              <w:rPr>
                <w:rFonts w:ascii="Times New Roman"/>
                <w:sz w:val="17"/>
              </w:rPr>
              <w:t>EOI: Within 15 minutes after EOI</w:t>
            </w:r>
          </w:p>
          <w:p w:rsidR="00016671" w:rsidRDefault="00376CE1">
            <w:pPr>
              <w:pStyle w:val="TableParagraph"/>
              <w:spacing w:before="5" w:line="200" w:lineRule="atLeast"/>
              <w:ind w:left="88" w:right="43"/>
              <w:jc w:val="both"/>
              <w:rPr>
                <w:rFonts w:ascii="Times New Roman" w:hAnsi="Times New Roman"/>
                <w:sz w:val="17"/>
              </w:rPr>
            </w:pPr>
            <w:r>
              <w:rPr>
                <w:rFonts w:ascii="Times New Roman" w:hAnsi="Times New Roman"/>
                <w:sz w:val="17"/>
              </w:rPr>
              <w:t>2</w:t>
            </w:r>
            <w:r>
              <w:rPr>
                <w:rFonts w:ascii="Times New Roman" w:hAnsi="Times New Roman"/>
                <w:spacing w:val="-8"/>
                <w:sz w:val="17"/>
              </w:rPr>
              <w:t xml:space="preserve"> </w:t>
            </w:r>
            <w:r>
              <w:rPr>
                <w:rFonts w:ascii="Times New Roman" w:hAnsi="Times New Roman"/>
                <w:sz w:val="17"/>
              </w:rPr>
              <w:t>hours</w:t>
            </w:r>
            <w:r>
              <w:rPr>
                <w:rFonts w:ascii="Times New Roman" w:hAnsi="Times New Roman"/>
                <w:spacing w:val="-12"/>
                <w:sz w:val="17"/>
              </w:rPr>
              <w:t xml:space="preserve"> </w:t>
            </w:r>
            <w:r>
              <w:rPr>
                <w:rFonts w:ascii="Times New Roman" w:hAnsi="Times New Roman"/>
                <w:sz w:val="17"/>
              </w:rPr>
              <w:t>after</w:t>
            </w:r>
            <w:r>
              <w:rPr>
                <w:rFonts w:ascii="Times New Roman" w:hAnsi="Times New Roman"/>
                <w:spacing w:val="-3"/>
                <w:sz w:val="17"/>
              </w:rPr>
              <w:t xml:space="preserve"> </w:t>
            </w:r>
            <w:r>
              <w:rPr>
                <w:rFonts w:ascii="Times New Roman" w:hAnsi="Times New Roman"/>
                <w:sz w:val="17"/>
              </w:rPr>
              <w:t>the</w:t>
            </w:r>
            <w:r>
              <w:rPr>
                <w:rFonts w:ascii="Times New Roman" w:hAnsi="Times New Roman"/>
                <w:spacing w:val="-9"/>
                <w:sz w:val="17"/>
              </w:rPr>
              <w:t xml:space="preserve"> </w:t>
            </w:r>
            <w:r>
              <w:rPr>
                <w:rFonts w:ascii="Times New Roman" w:hAnsi="Times New Roman"/>
                <w:sz w:val="17"/>
              </w:rPr>
              <w:t>start</w:t>
            </w:r>
            <w:r>
              <w:rPr>
                <w:rFonts w:ascii="Times New Roman" w:hAnsi="Times New Roman"/>
                <w:spacing w:val="-5"/>
                <w:sz w:val="17"/>
              </w:rPr>
              <w:t xml:space="preserve"> </w:t>
            </w:r>
            <w:r>
              <w:rPr>
                <w:rFonts w:ascii="Times New Roman" w:hAnsi="Times New Roman"/>
                <w:sz w:val="17"/>
              </w:rPr>
              <w:t>of</w:t>
            </w:r>
            <w:r>
              <w:rPr>
                <w:rFonts w:ascii="Times New Roman" w:hAnsi="Times New Roman"/>
                <w:spacing w:val="-3"/>
                <w:sz w:val="17"/>
              </w:rPr>
              <w:t xml:space="preserve"> </w:t>
            </w:r>
            <w:r>
              <w:rPr>
                <w:rFonts w:ascii="Times New Roman" w:hAnsi="Times New Roman"/>
                <w:sz w:val="17"/>
              </w:rPr>
              <w:t>drug</w:t>
            </w:r>
            <w:r>
              <w:rPr>
                <w:rFonts w:ascii="Times New Roman" w:hAnsi="Times New Roman"/>
                <w:spacing w:val="-7"/>
                <w:sz w:val="17"/>
              </w:rPr>
              <w:t xml:space="preserve"> </w:t>
            </w:r>
            <w:r>
              <w:rPr>
                <w:rFonts w:ascii="Times New Roman" w:hAnsi="Times New Roman"/>
                <w:sz w:val="17"/>
              </w:rPr>
              <w:t>administration</w:t>
            </w:r>
            <w:r>
              <w:rPr>
                <w:rFonts w:ascii="Times New Roman" w:hAnsi="Times New Roman"/>
                <w:spacing w:val="-7"/>
                <w:sz w:val="17"/>
              </w:rPr>
              <w:t xml:space="preserve"> </w:t>
            </w:r>
            <w:r>
              <w:rPr>
                <w:rFonts w:ascii="Times New Roman" w:hAnsi="Times New Roman"/>
                <w:sz w:val="17"/>
              </w:rPr>
              <w:t>(±15</w:t>
            </w:r>
            <w:r>
              <w:rPr>
                <w:rFonts w:ascii="Times New Roman" w:hAnsi="Times New Roman"/>
                <w:spacing w:val="-8"/>
                <w:sz w:val="17"/>
              </w:rPr>
              <w:t xml:space="preserve"> </w:t>
            </w:r>
            <w:r>
              <w:rPr>
                <w:rFonts w:ascii="Times New Roman" w:hAnsi="Times New Roman"/>
                <w:spacing w:val="-3"/>
                <w:sz w:val="17"/>
              </w:rPr>
              <w:t xml:space="preserve">minutes) </w:t>
            </w:r>
            <w:r>
              <w:rPr>
                <w:rFonts w:ascii="Times New Roman" w:hAnsi="Times New Roman"/>
                <w:sz w:val="17"/>
              </w:rPr>
              <w:t>4</w:t>
            </w:r>
            <w:r>
              <w:rPr>
                <w:rFonts w:ascii="Times New Roman" w:hAnsi="Times New Roman"/>
                <w:spacing w:val="-8"/>
                <w:sz w:val="17"/>
              </w:rPr>
              <w:t xml:space="preserve"> </w:t>
            </w:r>
            <w:r>
              <w:rPr>
                <w:rFonts w:ascii="Times New Roman" w:hAnsi="Times New Roman"/>
                <w:sz w:val="17"/>
              </w:rPr>
              <w:t>hours</w:t>
            </w:r>
            <w:r>
              <w:rPr>
                <w:rFonts w:ascii="Times New Roman" w:hAnsi="Times New Roman"/>
                <w:spacing w:val="-12"/>
                <w:sz w:val="17"/>
              </w:rPr>
              <w:t xml:space="preserve"> </w:t>
            </w:r>
            <w:r>
              <w:rPr>
                <w:rFonts w:ascii="Times New Roman" w:hAnsi="Times New Roman"/>
                <w:sz w:val="17"/>
              </w:rPr>
              <w:t>after</w:t>
            </w:r>
            <w:r>
              <w:rPr>
                <w:rFonts w:ascii="Times New Roman" w:hAnsi="Times New Roman"/>
                <w:spacing w:val="-3"/>
                <w:sz w:val="17"/>
              </w:rPr>
              <w:t xml:space="preserve"> </w:t>
            </w:r>
            <w:r>
              <w:rPr>
                <w:rFonts w:ascii="Times New Roman" w:hAnsi="Times New Roman"/>
                <w:sz w:val="17"/>
              </w:rPr>
              <w:t>the</w:t>
            </w:r>
            <w:r>
              <w:rPr>
                <w:rFonts w:ascii="Times New Roman" w:hAnsi="Times New Roman"/>
                <w:spacing w:val="-9"/>
                <w:sz w:val="17"/>
              </w:rPr>
              <w:t xml:space="preserve"> </w:t>
            </w:r>
            <w:r>
              <w:rPr>
                <w:rFonts w:ascii="Times New Roman" w:hAnsi="Times New Roman"/>
                <w:sz w:val="17"/>
              </w:rPr>
              <w:t>start</w:t>
            </w:r>
            <w:r>
              <w:rPr>
                <w:rFonts w:ascii="Times New Roman" w:hAnsi="Times New Roman"/>
                <w:spacing w:val="-5"/>
                <w:sz w:val="17"/>
              </w:rPr>
              <w:t xml:space="preserve"> </w:t>
            </w:r>
            <w:r>
              <w:rPr>
                <w:rFonts w:ascii="Times New Roman" w:hAnsi="Times New Roman"/>
                <w:sz w:val="17"/>
              </w:rPr>
              <w:t>of</w:t>
            </w:r>
            <w:r>
              <w:rPr>
                <w:rFonts w:ascii="Times New Roman" w:hAnsi="Times New Roman"/>
                <w:spacing w:val="-3"/>
                <w:sz w:val="17"/>
              </w:rPr>
              <w:t xml:space="preserve"> </w:t>
            </w:r>
            <w:r>
              <w:rPr>
                <w:rFonts w:ascii="Times New Roman" w:hAnsi="Times New Roman"/>
                <w:sz w:val="17"/>
              </w:rPr>
              <w:t>drug</w:t>
            </w:r>
            <w:r>
              <w:rPr>
                <w:rFonts w:ascii="Times New Roman" w:hAnsi="Times New Roman"/>
                <w:spacing w:val="-7"/>
                <w:sz w:val="17"/>
              </w:rPr>
              <w:t xml:space="preserve"> </w:t>
            </w:r>
            <w:r>
              <w:rPr>
                <w:rFonts w:ascii="Times New Roman" w:hAnsi="Times New Roman"/>
                <w:sz w:val="17"/>
              </w:rPr>
              <w:t>administration</w:t>
            </w:r>
            <w:r>
              <w:rPr>
                <w:rFonts w:ascii="Times New Roman" w:hAnsi="Times New Roman"/>
                <w:spacing w:val="-7"/>
                <w:sz w:val="17"/>
              </w:rPr>
              <w:t xml:space="preserve"> </w:t>
            </w:r>
            <w:r>
              <w:rPr>
                <w:rFonts w:ascii="Times New Roman" w:hAnsi="Times New Roman"/>
                <w:sz w:val="17"/>
              </w:rPr>
              <w:t>(±15</w:t>
            </w:r>
            <w:r>
              <w:rPr>
                <w:rFonts w:ascii="Times New Roman" w:hAnsi="Times New Roman"/>
                <w:spacing w:val="-8"/>
                <w:sz w:val="17"/>
              </w:rPr>
              <w:t xml:space="preserve"> </w:t>
            </w:r>
            <w:r>
              <w:rPr>
                <w:rFonts w:ascii="Times New Roman" w:hAnsi="Times New Roman"/>
                <w:spacing w:val="-3"/>
                <w:sz w:val="17"/>
              </w:rPr>
              <w:t xml:space="preserve">minutes) </w:t>
            </w:r>
            <w:r>
              <w:rPr>
                <w:rFonts w:ascii="Times New Roman" w:hAnsi="Times New Roman"/>
                <w:sz w:val="17"/>
              </w:rPr>
              <w:t>7</w:t>
            </w:r>
            <w:r>
              <w:rPr>
                <w:rFonts w:ascii="Times New Roman" w:hAnsi="Times New Roman"/>
                <w:spacing w:val="-8"/>
                <w:sz w:val="17"/>
              </w:rPr>
              <w:t xml:space="preserve"> </w:t>
            </w:r>
            <w:r>
              <w:rPr>
                <w:rFonts w:ascii="Times New Roman" w:hAnsi="Times New Roman"/>
                <w:sz w:val="17"/>
              </w:rPr>
              <w:t>hours</w:t>
            </w:r>
            <w:r>
              <w:rPr>
                <w:rFonts w:ascii="Times New Roman" w:hAnsi="Times New Roman"/>
                <w:spacing w:val="-12"/>
                <w:sz w:val="17"/>
              </w:rPr>
              <w:t xml:space="preserve"> </w:t>
            </w:r>
            <w:r>
              <w:rPr>
                <w:rFonts w:ascii="Times New Roman" w:hAnsi="Times New Roman"/>
                <w:sz w:val="17"/>
              </w:rPr>
              <w:t>after</w:t>
            </w:r>
            <w:r>
              <w:rPr>
                <w:rFonts w:ascii="Times New Roman" w:hAnsi="Times New Roman"/>
                <w:spacing w:val="-3"/>
                <w:sz w:val="17"/>
              </w:rPr>
              <w:t xml:space="preserve"> </w:t>
            </w:r>
            <w:r>
              <w:rPr>
                <w:rFonts w:ascii="Times New Roman" w:hAnsi="Times New Roman"/>
                <w:sz w:val="17"/>
              </w:rPr>
              <w:t>the</w:t>
            </w:r>
            <w:r>
              <w:rPr>
                <w:rFonts w:ascii="Times New Roman" w:hAnsi="Times New Roman"/>
                <w:spacing w:val="-9"/>
                <w:sz w:val="17"/>
              </w:rPr>
              <w:t xml:space="preserve"> </w:t>
            </w:r>
            <w:r>
              <w:rPr>
                <w:rFonts w:ascii="Times New Roman" w:hAnsi="Times New Roman"/>
                <w:sz w:val="17"/>
              </w:rPr>
              <w:t>start</w:t>
            </w:r>
            <w:r>
              <w:rPr>
                <w:rFonts w:ascii="Times New Roman" w:hAnsi="Times New Roman"/>
                <w:spacing w:val="-5"/>
                <w:sz w:val="17"/>
              </w:rPr>
              <w:t xml:space="preserve"> </w:t>
            </w:r>
            <w:r>
              <w:rPr>
                <w:rFonts w:ascii="Times New Roman" w:hAnsi="Times New Roman"/>
                <w:sz w:val="17"/>
              </w:rPr>
              <w:t>of</w:t>
            </w:r>
            <w:r>
              <w:rPr>
                <w:rFonts w:ascii="Times New Roman" w:hAnsi="Times New Roman"/>
                <w:spacing w:val="-3"/>
                <w:sz w:val="17"/>
              </w:rPr>
              <w:t xml:space="preserve"> </w:t>
            </w:r>
            <w:r>
              <w:rPr>
                <w:rFonts w:ascii="Times New Roman" w:hAnsi="Times New Roman"/>
                <w:sz w:val="17"/>
              </w:rPr>
              <w:t>drug</w:t>
            </w:r>
            <w:r>
              <w:rPr>
                <w:rFonts w:ascii="Times New Roman" w:hAnsi="Times New Roman"/>
                <w:spacing w:val="-7"/>
                <w:sz w:val="17"/>
              </w:rPr>
              <w:t xml:space="preserve"> </w:t>
            </w:r>
            <w:r>
              <w:rPr>
                <w:rFonts w:ascii="Times New Roman" w:hAnsi="Times New Roman"/>
                <w:sz w:val="17"/>
              </w:rPr>
              <w:t>administration</w:t>
            </w:r>
            <w:r>
              <w:rPr>
                <w:rFonts w:ascii="Times New Roman" w:hAnsi="Times New Roman"/>
                <w:spacing w:val="-7"/>
                <w:sz w:val="17"/>
              </w:rPr>
              <w:t xml:space="preserve"> </w:t>
            </w:r>
            <w:r>
              <w:rPr>
                <w:rFonts w:ascii="Times New Roman" w:hAnsi="Times New Roman"/>
                <w:sz w:val="17"/>
              </w:rPr>
              <w:t>(±15</w:t>
            </w:r>
            <w:r>
              <w:rPr>
                <w:rFonts w:ascii="Times New Roman" w:hAnsi="Times New Roman"/>
                <w:spacing w:val="-8"/>
                <w:sz w:val="17"/>
              </w:rPr>
              <w:t xml:space="preserve"> </w:t>
            </w:r>
            <w:r>
              <w:rPr>
                <w:rFonts w:ascii="Times New Roman" w:hAnsi="Times New Roman"/>
                <w:spacing w:val="-3"/>
                <w:sz w:val="17"/>
              </w:rPr>
              <w:t>minutes)</w:t>
            </w:r>
          </w:p>
        </w:tc>
      </w:tr>
      <w:tr w:rsidR="00016671">
        <w:trPr>
          <w:trHeight w:val="226"/>
        </w:trPr>
        <w:tc>
          <w:tcPr>
            <w:tcW w:w="1294" w:type="dxa"/>
            <w:vMerge/>
            <w:tcBorders>
              <w:top w:val="nil"/>
            </w:tcBorders>
          </w:tcPr>
          <w:p w:rsidR="00016671" w:rsidRDefault="00016671">
            <w:pPr>
              <w:rPr>
                <w:sz w:val="2"/>
                <w:szCs w:val="2"/>
              </w:rPr>
            </w:pPr>
          </w:p>
        </w:tc>
        <w:tc>
          <w:tcPr>
            <w:tcW w:w="1161" w:type="dxa"/>
          </w:tcPr>
          <w:p w:rsidR="00016671" w:rsidRDefault="00376CE1">
            <w:pPr>
              <w:pStyle w:val="TableParagraph"/>
              <w:spacing w:before="9" w:line="240" w:lineRule="auto"/>
              <w:ind w:left="88"/>
              <w:jc w:val="left"/>
              <w:rPr>
                <w:rFonts w:ascii="Times New Roman"/>
                <w:sz w:val="17"/>
              </w:rPr>
            </w:pPr>
            <w:r>
              <w:rPr>
                <w:rFonts w:ascii="Times New Roman"/>
                <w:sz w:val="17"/>
              </w:rPr>
              <w:t>Day 2</w:t>
            </w:r>
          </w:p>
        </w:tc>
        <w:tc>
          <w:tcPr>
            <w:tcW w:w="4086" w:type="dxa"/>
          </w:tcPr>
          <w:p w:rsidR="00016671" w:rsidRDefault="00376CE1">
            <w:pPr>
              <w:pStyle w:val="TableParagraph"/>
              <w:spacing w:before="9" w:line="240" w:lineRule="auto"/>
              <w:ind w:left="88"/>
              <w:jc w:val="left"/>
              <w:rPr>
                <w:rFonts w:ascii="Times New Roman" w:hAnsi="Times New Roman"/>
                <w:sz w:val="17"/>
              </w:rPr>
            </w:pPr>
            <w:r>
              <w:rPr>
                <w:rFonts w:ascii="Times New Roman" w:hAnsi="Times New Roman"/>
                <w:sz w:val="17"/>
              </w:rPr>
              <w:t>24 hours after the start of drug administration (±2 hours)</w:t>
            </w:r>
          </w:p>
        </w:tc>
      </w:tr>
      <w:tr w:rsidR="00016671">
        <w:trPr>
          <w:trHeight w:val="214"/>
        </w:trPr>
        <w:tc>
          <w:tcPr>
            <w:tcW w:w="1294" w:type="dxa"/>
            <w:vMerge/>
            <w:tcBorders>
              <w:top w:val="nil"/>
            </w:tcBorders>
          </w:tcPr>
          <w:p w:rsidR="00016671" w:rsidRDefault="00016671">
            <w:pPr>
              <w:rPr>
                <w:sz w:val="2"/>
                <w:szCs w:val="2"/>
              </w:rPr>
            </w:pPr>
          </w:p>
        </w:tc>
        <w:tc>
          <w:tcPr>
            <w:tcW w:w="1161" w:type="dxa"/>
          </w:tcPr>
          <w:p w:rsidR="00016671" w:rsidRDefault="00376CE1">
            <w:pPr>
              <w:pStyle w:val="TableParagraph"/>
              <w:spacing w:before="9" w:line="186" w:lineRule="exact"/>
              <w:ind w:left="88"/>
              <w:jc w:val="left"/>
              <w:rPr>
                <w:rFonts w:ascii="Times New Roman"/>
                <w:sz w:val="17"/>
              </w:rPr>
            </w:pPr>
            <w:r>
              <w:rPr>
                <w:rFonts w:ascii="Times New Roman"/>
                <w:sz w:val="17"/>
              </w:rPr>
              <w:t>Day 4</w:t>
            </w:r>
          </w:p>
        </w:tc>
        <w:tc>
          <w:tcPr>
            <w:tcW w:w="4086" w:type="dxa"/>
          </w:tcPr>
          <w:p w:rsidR="00016671" w:rsidRDefault="00376CE1">
            <w:pPr>
              <w:pStyle w:val="TableParagraph"/>
              <w:spacing w:before="9" w:line="186" w:lineRule="exact"/>
              <w:ind w:left="88"/>
              <w:jc w:val="left"/>
              <w:rPr>
                <w:rFonts w:ascii="Times New Roman" w:hAnsi="Times New Roman"/>
                <w:sz w:val="17"/>
              </w:rPr>
            </w:pPr>
            <w:r>
              <w:rPr>
                <w:rFonts w:ascii="Times New Roman" w:hAnsi="Times New Roman"/>
                <w:sz w:val="17"/>
              </w:rPr>
              <w:t>72 hours after the start of drug administration (±2 hours)</w:t>
            </w:r>
          </w:p>
        </w:tc>
      </w:tr>
      <w:tr w:rsidR="00016671">
        <w:trPr>
          <w:trHeight w:val="214"/>
        </w:trPr>
        <w:tc>
          <w:tcPr>
            <w:tcW w:w="1294" w:type="dxa"/>
            <w:vMerge/>
            <w:tcBorders>
              <w:top w:val="nil"/>
            </w:tcBorders>
          </w:tcPr>
          <w:p w:rsidR="00016671" w:rsidRDefault="00016671">
            <w:pPr>
              <w:rPr>
                <w:sz w:val="2"/>
                <w:szCs w:val="2"/>
              </w:rPr>
            </w:pPr>
          </w:p>
        </w:tc>
        <w:tc>
          <w:tcPr>
            <w:tcW w:w="1161" w:type="dxa"/>
          </w:tcPr>
          <w:p w:rsidR="00016671" w:rsidRDefault="00376CE1">
            <w:pPr>
              <w:pStyle w:val="TableParagraph"/>
              <w:spacing w:before="9" w:line="186" w:lineRule="exact"/>
              <w:ind w:left="88"/>
              <w:jc w:val="left"/>
              <w:rPr>
                <w:rFonts w:ascii="Times New Roman"/>
                <w:sz w:val="17"/>
              </w:rPr>
            </w:pPr>
            <w:r>
              <w:rPr>
                <w:rFonts w:ascii="Times New Roman"/>
                <w:sz w:val="17"/>
              </w:rPr>
              <w:t>Day 8</w:t>
            </w:r>
          </w:p>
        </w:tc>
        <w:tc>
          <w:tcPr>
            <w:tcW w:w="4086" w:type="dxa"/>
          </w:tcPr>
          <w:p w:rsidR="00016671" w:rsidRDefault="00376CE1">
            <w:pPr>
              <w:pStyle w:val="TableParagraph"/>
              <w:spacing w:before="9" w:line="186" w:lineRule="exact"/>
              <w:ind w:left="88"/>
              <w:jc w:val="left"/>
              <w:rPr>
                <w:rFonts w:ascii="Times New Roman" w:hAnsi="Times New Roman"/>
                <w:sz w:val="17"/>
              </w:rPr>
            </w:pPr>
            <w:r>
              <w:rPr>
                <w:rFonts w:ascii="Times New Roman" w:hAnsi="Times New Roman"/>
                <w:sz w:val="17"/>
              </w:rPr>
              <w:t>7 days after the start of drug administration (±1 day)</w:t>
            </w:r>
          </w:p>
        </w:tc>
      </w:tr>
      <w:tr w:rsidR="00016671">
        <w:trPr>
          <w:trHeight w:val="214"/>
        </w:trPr>
        <w:tc>
          <w:tcPr>
            <w:tcW w:w="1294" w:type="dxa"/>
            <w:vMerge/>
            <w:tcBorders>
              <w:top w:val="nil"/>
            </w:tcBorders>
          </w:tcPr>
          <w:p w:rsidR="00016671" w:rsidRDefault="00016671">
            <w:pPr>
              <w:rPr>
                <w:sz w:val="2"/>
                <w:szCs w:val="2"/>
              </w:rPr>
            </w:pPr>
          </w:p>
        </w:tc>
        <w:tc>
          <w:tcPr>
            <w:tcW w:w="1161" w:type="dxa"/>
          </w:tcPr>
          <w:p w:rsidR="00016671" w:rsidRDefault="00376CE1">
            <w:pPr>
              <w:pStyle w:val="TableParagraph"/>
              <w:spacing w:before="9" w:line="186" w:lineRule="exact"/>
              <w:ind w:left="88"/>
              <w:jc w:val="left"/>
              <w:rPr>
                <w:rFonts w:ascii="Times New Roman"/>
                <w:sz w:val="17"/>
              </w:rPr>
            </w:pPr>
            <w:r>
              <w:rPr>
                <w:rFonts w:ascii="Times New Roman"/>
                <w:sz w:val="17"/>
              </w:rPr>
              <w:t>Day 15</w:t>
            </w:r>
          </w:p>
        </w:tc>
        <w:tc>
          <w:tcPr>
            <w:tcW w:w="4086" w:type="dxa"/>
          </w:tcPr>
          <w:p w:rsidR="00016671" w:rsidRDefault="00376CE1">
            <w:pPr>
              <w:pStyle w:val="TableParagraph"/>
              <w:spacing w:before="9" w:line="186" w:lineRule="exact"/>
              <w:ind w:left="88"/>
              <w:jc w:val="left"/>
              <w:rPr>
                <w:rFonts w:ascii="Times New Roman" w:hAnsi="Times New Roman"/>
                <w:sz w:val="17"/>
              </w:rPr>
            </w:pPr>
            <w:r>
              <w:rPr>
                <w:rFonts w:ascii="Times New Roman" w:hAnsi="Times New Roman"/>
                <w:sz w:val="17"/>
              </w:rPr>
              <w:t>14 days after the start of drug administration (±1 day)</w:t>
            </w:r>
          </w:p>
        </w:tc>
      </w:tr>
      <w:tr w:rsidR="00016671">
        <w:trPr>
          <w:trHeight w:val="794"/>
        </w:trPr>
        <w:tc>
          <w:tcPr>
            <w:tcW w:w="1294" w:type="dxa"/>
            <w:vMerge/>
            <w:tcBorders>
              <w:top w:val="nil"/>
            </w:tcBorders>
          </w:tcPr>
          <w:p w:rsidR="00016671" w:rsidRDefault="00016671">
            <w:pPr>
              <w:rPr>
                <w:sz w:val="2"/>
                <w:szCs w:val="2"/>
              </w:rPr>
            </w:pPr>
          </w:p>
        </w:tc>
        <w:tc>
          <w:tcPr>
            <w:tcW w:w="1161" w:type="dxa"/>
          </w:tcPr>
          <w:p w:rsidR="00016671" w:rsidRDefault="00376CE1">
            <w:pPr>
              <w:pStyle w:val="TableParagraph"/>
              <w:spacing w:before="9" w:line="240" w:lineRule="auto"/>
              <w:ind w:left="88"/>
              <w:jc w:val="left"/>
              <w:rPr>
                <w:rFonts w:ascii="Times New Roman"/>
                <w:sz w:val="17"/>
              </w:rPr>
            </w:pPr>
            <w:r>
              <w:rPr>
                <w:rFonts w:ascii="Times New Roman"/>
                <w:sz w:val="17"/>
              </w:rPr>
              <w:t>Day 22</w:t>
            </w:r>
          </w:p>
        </w:tc>
        <w:tc>
          <w:tcPr>
            <w:tcW w:w="4086" w:type="dxa"/>
          </w:tcPr>
          <w:p w:rsidR="00016671" w:rsidRDefault="00376CE1">
            <w:pPr>
              <w:pStyle w:val="TableParagraph"/>
              <w:spacing w:before="10" w:line="237" w:lineRule="auto"/>
              <w:ind w:left="88" w:right="244"/>
              <w:jc w:val="left"/>
              <w:rPr>
                <w:rFonts w:ascii="Times New Roman"/>
                <w:sz w:val="17"/>
              </w:rPr>
            </w:pPr>
            <w:r>
              <w:rPr>
                <w:rFonts w:ascii="Times New Roman"/>
                <w:sz w:val="17"/>
              </w:rPr>
              <w:t>If</w:t>
            </w:r>
            <w:r>
              <w:rPr>
                <w:rFonts w:ascii="Times New Roman"/>
                <w:spacing w:val="-6"/>
                <w:sz w:val="17"/>
              </w:rPr>
              <w:t xml:space="preserve"> </w:t>
            </w:r>
            <w:r>
              <w:rPr>
                <w:rFonts w:ascii="Times New Roman"/>
                <w:sz w:val="17"/>
              </w:rPr>
              <w:t>the</w:t>
            </w:r>
            <w:r>
              <w:rPr>
                <w:rFonts w:ascii="Times New Roman"/>
                <w:spacing w:val="-12"/>
                <w:sz w:val="17"/>
              </w:rPr>
              <w:t xml:space="preserve"> </w:t>
            </w:r>
            <w:r>
              <w:rPr>
                <w:rFonts w:ascii="Times New Roman"/>
                <w:sz w:val="17"/>
              </w:rPr>
              <w:t>schedule</w:t>
            </w:r>
            <w:r>
              <w:rPr>
                <w:rFonts w:ascii="Times New Roman"/>
                <w:spacing w:val="-12"/>
                <w:sz w:val="17"/>
              </w:rPr>
              <w:t xml:space="preserve"> </w:t>
            </w:r>
            <w:r>
              <w:rPr>
                <w:rFonts w:ascii="Times New Roman"/>
                <w:sz w:val="17"/>
              </w:rPr>
              <w:t>on</w:t>
            </w:r>
            <w:r>
              <w:rPr>
                <w:rFonts w:ascii="Times New Roman"/>
                <w:spacing w:val="2"/>
                <w:sz w:val="17"/>
              </w:rPr>
              <w:t xml:space="preserve"> </w:t>
            </w:r>
            <w:r>
              <w:rPr>
                <w:rFonts w:ascii="Times New Roman"/>
                <w:sz w:val="17"/>
              </w:rPr>
              <w:t>Day</w:t>
            </w:r>
            <w:r>
              <w:rPr>
                <w:rFonts w:ascii="Times New Roman"/>
                <w:spacing w:val="-10"/>
                <w:sz w:val="17"/>
              </w:rPr>
              <w:t xml:space="preserve"> </w:t>
            </w:r>
            <w:r>
              <w:rPr>
                <w:rFonts w:ascii="Times New Roman"/>
                <w:sz w:val="17"/>
              </w:rPr>
              <w:t>1</w:t>
            </w:r>
            <w:r>
              <w:rPr>
                <w:rFonts w:ascii="Times New Roman"/>
                <w:spacing w:val="-9"/>
                <w:sz w:val="17"/>
              </w:rPr>
              <w:t xml:space="preserve"> </w:t>
            </w:r>
            <w:r>
              <w:rPr>
                <w:rFonts w:ascii="Times New Roman"/>
                <w:sz w:val="17"/>
              </w:rPr>
              <w:t>of</w:t>
            </w:r>
            <w:r>
              <w:rPr>
                <w:rFonts w:ascii="Times New Roman"/>
                <w:spacing w:val="-6"/>
                <w:sz w:val="17"/>
              </w:rPr>
              <w:t xml:space="preserve"> </w:t>
            </w:r>
            <w:r>
              <w:rPr>
                <w:rFonts w:ascii="Times New Roman"/>
                <w:sz w:val="17"/>
              </w:rPr>
              <w:t>the</w:t>
            </w:r>
            <w:r>
              <w:rPr>
                <w:rFonts w:ascii="Times New Roman"/>
                <w:spacing w:val="-12"/>
                <w:sz w:val="17"/>
              </w:rPr>
              <w:t xml:space="preserve"> </w:t>
            </w:r>
            <w:r>
              <w:rPr>
                <w:rFonts w:ascii="Times New Roman"/>
                <w:sz w:val="17"/>
              </w:rPr>
              <w:t>next</w:t>
            </w:r>
            <w:r>
              <w:rPr>
                <w:rFonts w:ascii="Times New Roman"/>
                <w:spacing w:val="-8"/>
                <w:sz w:val="17"/>
              </w:rPr>
              <w:t xml:space="preserve"> </w:t>
            </w:r>
            <w:r>
              <w:rPr>
                <w:rFonts w:ascii="Times New Roman"/>
                <w:sz w:val="17"/>
              </w:rPr>
              <w:t>cycle is</w:t>
            </w:r>
            <w:r>
              <w:rPr>
                <w:rFonts w:ascii="Times New Roman"/>
                <w:spacing w:val="-3"/>
                <w:sz w:val="17"/>
              </w:rPr>
              <w:t xml:space="preserve"> </w:t>
            </w:r>
            <w:r>
              <w:rPr>
                <w:rFonts w:ascii="Times New Roman"/>
                <w:sz w:val="17"/>
              </w:rPr>
              <w:t>delayed</w:t>
            </w:r>
            <w:r>
              <w:rPr>
                <w:rFonts w:ascii="Times New Roman"/>
                <w:spacing w:val="-10"/>
                <w:sz w:val="17"/>
              </w:rPr>
              <w:t xml:space="preserve"> </w:t>
            </w:r>
            <w:r>
              <w:rPr>
                <w:rFonts w:ascii="Times New Roman"/>
                <w:sz w:val="17"/>
              </w:rPr>
              <w:t>for 3</w:t>
            </w:r>
            <w:r>
              <w:rPr>
                <w:rFonts w:ascii="Times New Roman"/>
                <w:spacing w:val="-11"/>
                <w:sz w:val="17"/>
              </w:rPr>
              <w:t xml:space="preserve"> </w:t>
            </w:r>
            <w:r>
              <w:rPr>
                <w:rFonts w:ascii="Times New Roman"/>
                <w:sz w:val="17"/>
              </w:rPr>
              <w:t>days</w:t>
            </w:r>
            <w:r>
              <w:rPr>
                <w:rFonts w:ascii="Times New Roman"/>
                <w:spacing w:val="-3"/>
                <w:sz w:val="17"/>
              </w:rPr>
              <w:t xml:space="preserve"> </w:t>
            </w:r>
            <w:r>
              <w:rPr>
                <w:rFonts w:ascii="Times New Roman"/>
                <w:sz w:val="17"/>
              </w:rPr>
              <w:t>or</w:t>
            </w:r>
            <w:r>
              <w:rPr>
                <w:rFonts w:ascii="Times New Roman"/>
                <w:spacing w:val="-7"/>
                <w:sz w:val="17"/>
              </w:rPr>
              <w:t xml:space="preserve"> </w:t>
            </w:r>
            <w:r>
              <w:rPr>
                <w:rFonts w:ascii="Times New Roman"/>
                <w:sz w:val="17"/>
              </w:rPr>
              <w:t>more,</w:t>
            </w:r>
            <w:r>
              <w:rPr>
                <w:rFonts w:ascii="Times New Roman"/>
                <w:spacing w:val="-5"/>
                <w:sz w:val="17"/>
              </w:rPr>
              <w:t xml:space="preserve"> </w:t>
            </w:r>
            <w:r>
              <w:rPr>
                <w:rFonts w:ascii="Times New Roman"/>
                <w:sz w:val="17"/>
              </w:rPr>
              <w:t>including</w:t>
            </w:r>
            <w:r>
              <w:rPr>
                <w:rFonts w:ascii="Times New Roman"/>
                <w:spacing w:val="-10"/>
                <w:sz w:val="17"/>
              </w:rPr>
              <w:t xml:space="preserve"> </w:t>
            </w:r>
            <w:r>
              <w:rPr>
                <w:rFonts w:ascii="Times New Roman"/>
                <w:sz w:val="17"/>
              </w:rPr>
              <w:t>if</w:t>
            </w:r>
            <w:r>
              <w:rPr>
                <w:rFonts w:ascii="Times New Roman"/>
                <w:spacing w:val="-6"/>
                <w:sz w:val="17"/>
              </w:rPr>
              <w:t xml:space="preserve"> </w:t>
            </w:r>
            <w:r>
              <w:rPr>
                <w:rFonts w:ascii="Times New Roman"/>
                <w:sz w:val="17"/>
              </w:rPr>
              <w:t>the</w:t>
            </w:r>
            <w:r>
              <w:rPr>
                <w:rFonts w:ascii="Times New Roman"/>
                <w:spacing w:val="-12"/>
                <w:sz w:val="17"/>
              </w:rPr>
              <w:t xml:space="preserve"> </w:t>
            </w:r>
            <w:r>
              <w:rPr>
                <w:rFonts w:ascii="Times New Roman"/>
                <w:sz w:val="17"/>
              </w:rPr>
              <w:t>subject</w:t>
            </w:r>
            <w:r>
              <w:rPr>
                <w:rFonts w:ascii="Times New Roman"/>
                <w:spacing w:val="-9"/>
                <w:sz w:val="17"/>
              </w:rPr>
              <w:t xml:space="preserve"> </w:t>
            </w:r>
            <w:r>
              <w:rPr>
                <w:rFonts w:ascii="Times New Roman"/>
                <w:sz w:val="17"/>
              </w:rPr>
              <w:t>cannot</w:t>
            </w:r>
            <w:r>
              <w:rPr>
                <w:rFonts w:ascii="Times New Roman"/>
                <w:spacing w:val="-8"/>
                <w:sz w:val="17"/>
              </w:rPr>
              <w:t xml:space="preserve"> </w:t>
            </w:r>
            <w:r>
              <w:rPr>
                <w:rFonts w:ascii="Times New Roman"/>
                <w:sz w:val="17"/>
              </w:rPr>
              <w:t>continue</w:t>
            </w:r>
          </w:p>
          <w:p w:rsidR="00016671" w:rsidRDefault="00376CE1">
            <w:pPr>
              <w:pStyle w:val="TableParagraph"/>
              <w:spacing w:before="2" w:line="194" w:lineRule="exact"/>
              <w:ind w:left="88" w:right="11"/>
              <w:jc w:val="left"/>
              <w:rPr>
                <w:rFonts w:ascii="Times New Roman" w:hAnsi="Times New Roman"/>
                <w:sz w:val="17"/>
              </w:rPr>
            </w:pPr>
            <w:r>
              <w:rPr>
                <w:rFonts w:ascii="Times New Roman" w:hAnsi="Times New Roman"/>
                <w:sz w:val="17"/>
              </w:rPr>
              <w:t>onto the next cycle, collect blood sample 21 days after the start of drug administration (±2 days)</w:t>
            </w:r>
          </w:p>
        </w:tc>
      </w:tr>
      <w:tr w:rsidR="00016671">
        <w:trPr>
          <w:trHeight w:val="819"/>
        </w:trPr>
        <w:tc>
          <w:tcPr>
            <w:tcW w:w="1294" w:type="dxa"/>
            <w:vMerge w:val="restart"/>
          </w:tcPr>
          <w:p w:rsidR="00016671" w:rsidRDefault="00376CE1">
            <w:pPr>
              <w:pStyle w:val="TableParagraph"/>
              <w:spacing w:before="9" w:line="240" w:lineRule="auto"/>
              <w:ind w:left="89"/>
              <w:jc w:val="left"/>
              <w:rPr>
                <w:rFonts w:ascii="Times New Roman"/>
                <w:sz w:val="17"/>
              </w:rPr>
            </w:pPr>
            <w:r>
              <w:rPr>
                <w:rFonts w:ascii="Times New Roman"/>
                <w:sz w:val="17"/>
              </w:rPr>
              <w:t>Cycle 2</w:t>
            </w:r>
          </w:p>
        </w:tc>
        <w:tc>
          <w:tcPr>
            <w:tcW w:w="1161" w:type="dxa"/>
          </w:tcPr>
          <w:p w:rsidR="00016671" w:rsidRDefault="00376CE1">
            <w:pPr>
              <w:pStyle w:val="TableParagraph"/>
              <w:spacing w:before="9" w:line="240" w:lineRule="auto"/>
              <w:ind w:left="88"/>
              <w:jc w:val="left"/>
              <w:rPr>
                <w:rFonts w:ascii="Times New Roman"/>
                <w:sz w:val="17"/>
              </w:rPr>
            </w:pPr>
            <w:r>
              <w:rPr>
                <w:rFonts w:ascii="Times New Roman"/>
                <w:sz w:val="17"/>
              </w:rPr>
              <w:t>Day 1</w:t>
            </w:r>
          </w:p>
        </w:tc>
        <w:tc>
          <w:tcPr>
            <w:tcW w:w="4086" w:type="dxa"/>
          </w:tcPr>
          <w:p w:rsidR="00016671" w:rsidRDefault="00376CE1">
            <w:pPr>
              <w:pStyle w:val="TableParagraph"/>
              <w:spacing w:before="9" w:line="240" w:lineRule="auto"/>
              <w:ind w:left="88"/>
              <w:jc w:val="left"/>
              <w:rPr>
                <w:rFonts w:ascii="Times New Roman" w:hAnsi="Times New Roman"/>
                <w:sz w:val="17"/>
              </w:rPr>
            </w:pPr>
            <w:r>
              <w:rPr>
                <w:rFonts w:ascii="Times New Roman" w:hAnsi="Times New Roman"/>
                <w:sz w:val="17"/>
              </w:rPr>
              <w:t>BI (– 8 hours)</w:t>
            </w:r>
          </w:p>
          <w:p w:rsidR="00016671" w:rsidRDefault="00376CE1">
            <w:pPr>
              <w:pStyle w:val="TableParagraph"/>
              <w:spacing w:before="11" w:line="237" w:lineRule="auto"/>
              <w:ind w:left="88" w:right="58"/>
              <w:jc w:val="left"/>
              <w:rPr>
                <w:rFonts w:ascii="Times New Roman"/>
                <w:sz w:val="17"/>
              </w:rPr>
            </w:pPr>
            <w:r>
              <w:rPr>
                <w:rFonts w:ascii="Times New Roman"/>
                <w:sz w:val="17"/>
              </w:rPr>
              <w:t xml:space="preserve">If blood sample is collected on Day 22 of Cycle 1, the blood sample will be collected at </w:t>
            </w:r>
            <w:r>
              <w:rPr>
                <w:rFonts w:ascii="Times New Roman"/>
                <w:spacing w:val="-3"/>
                <w:sz w:val="17"/>
              </w:rPr>
              <w:t xml:space="preserve">BI </w:t>
            </w:r>
            <w:r>
              <w:rPr>
                <w:rFonts w:ascii="Times New Roman"/>
                <w:sz w:val="17"/>
              </w:rPr>
              <w:t>on Day 1 of Cycle 2.</w:t>
            </w:r>
          </w:p>
          <w:p w:rsidR="00016671" w:rsidRDefault="00376CE1">
            <w:pPr>
              <w:pStyle w:val="TableParagraph"/>
              <w:spacing w:before="11" w:line="186" w:lineRule="exact"/>
              <w:ind w:left="88"/>
              <w:jc w:val="left"/>
              <w:rPr>
                <w:rFonts w:ascii="Times New Roman"/>
                <w:sz w:val="17"/>
              </w:rPr>
            </w:pPr>
            <w:r>
              <w:rPr>
                <w:rFonts w:ascii="Times New Roman"/>
                <w:sz w:val="17"/>
              </w:rPr>
              <w:t>EOI: Within 15 minutes after EOI</w:t>
            </w:r>
          </w:p>
        </w:tc>
      </w:tr>
      <w:tr w:rsidR="00016671">
        <w:trPr>
          <w:trHeight w:val="794"/>
        </w:trPr>
        <w:tc>
          <w:tcPr>
            <w:tcW w:w="1294" w:type="dxa"/>
            <w:vMerge/>
            <w:tcBorders>
              <w:top w:val="nil"/>
            </w:tcBorders>
          </w:tcPr>
          <w:p w:rsidR="00016671" w:rsidRDefault="00016671">
            <w:pPr>
              <w:rPr>
                <w:sz w:val="2"/>
                <w:szCs w:val="2"/>
              </w:rPr>
            </w:pPr>
          </w:p>
        </w:tc>
        <w:tc>
          <w:tcPr>
            <w:tcW w:w="1161" w:type="dxa"/>
          </w:tcPr>
          <w:p w:rsidR="00016671" w:rsidRDefault="00376CE1">
            <w:pPr>
              <w:pStyle w:val="TableParagraph"/>
              <w:spacing w:before="9" w:line="240" w:lineRule="auto"/>
              <w:ind w:left="88"/>
              <w:jc w:val="left"/>
              <w:rPr>
                <w:rFonts w:ascii="Times New Roman"/>
                <w:sz w:val="17"/>
              </w:rPr>
            </w:pPr>
            <w:r>
              <w:rPr>
                <w:rFonts w:ascii="Times New Roman"/>
                <w:sz w:val="17"/>
              </w:rPr>
              <w:t>Day 22</w:t>
            </w:r>
          </w:p>
        </w:tc>
        <w:tc>
          <w:tcPr>
            <w:tcW w:w="4086" w:type="dxa"/>
          </w:tcPr>
          <w:p w:rsidR="00016671" w:rsidRDefault="00376CE1">
            <w:pPr>
              <w:pStyle w:val="TableParagraph"/>
              <w:spacing w:before="12" w:line="194" w:lineRule="exact"/>
              <w:ind w:left="88" w:right="148"/>
              <w:jc w:val="left"/>
              <w:rPr>
                <w:rFonts w:ascii="Times New Roman" w:hAnsi="Times New Roman"/>
                <w:sz w:val="17"/>
              </w:rPr>
            </w:pPr>
            <w:r>
              <w:rPr>
                <w:rFonts w:ascii="Times New Roman" w:hAnsi="Times New Roman"/>
                <w:sz w:val="17"/>
              </w:rPr>
              <w:t>If the schedule on Day 1 of the next cycle is delayed for 3 days or more, including if the subject cannot continue onto</w:t>
            </w:r>
            <w:r>
              <w:rPr>
                <w:rFonts w:ascii="Times New Roman" w:hAnsi="Times New Roman"/>
                <w:spacing w:val="-12"/>
                <w:sz w:val="17"/>
              </w:rPr>
              <w:t xml:space="preserve"> </w:t>
            </w:r>
            <w:r>
              <w:rPr>
                <w:rFonts w:ascii="Times New Roman" w:hAnsi="Times New Roman"/>
                <w:sz w:val="17"/>
              </w:rPr>
              <w:t>the</w:t>
            </w:r>
            <w:r>
              <w:rPr>
                <w:rFonts w:ascii="Times New Roman" w:hAnsi="Times New Roman"/>
                <w:spacing w:val="-12"/>
                <w:sz w:val="17"/>
              </w:rPr>
              <w:t xml:space="preserve"> </w:t>
            </w:r>
            <w:r>
              <w:rPr>
                <w:rFonts w:ascii="Times New Roman" w:hAnsi="Times New Roman"/>
                <w:sz w:val="17"/>
              </w:rPr>
              <w:t>next</w:t>
            </w:r>
            <w:r>
              <w:rPr>
                <w:rFonts w:ascii="Times New Roman" w:hAnsi="Times New Roman"/>
                <w:spacing w:val="-10"/>
                <w:sz w:val="17"/>
              </w:rPr>
              <w:t xml:space="preserve"> </w:t>
            </w:r>
            <w:r>
              <w:rPr>
                <w:rFonts w:ascii="Times New Roman" w:hAnsi="Times New Roman"/>
                <w:sz w:val="17"/>
              </w:rPr>
              <w:t>cycle,</w:t>
            </w:r>
            <w:r>
              <w:rPr>
                <w:rFonts w:ascii="Times New Roman" w:hAnsi="Times New Roman"/>
                <w:spacing w:val="-6"/>
                <w:sz w:val="17"/>
              </w:rPr>
              <w:t xml:space="preserve"> </w:t>
            </w:r>
            <w:r>
              <w:rPr>
                <w:rFonts w:ascii="Times New Roman" w:hAnsi="Times New Roman"/>
                <w:sz w:val="17"/>
              </w:rPr>
              <w:t>collect</w:t>
            </w:r>
            <w:r>
              <w:rPr>
                <w:rFonts w:ascii="Times New Roman" w:hAnsi="Times New Roman"/>
                <w:spacing w:val="-9"/>
                <w:sz w:val="17"/>
              </w:rPr>
              <w:t xml:space="preserve"> </w:t>
            </w:r>
            <w:r>
              <w:rPr>
                <w:rFonts w:ascii="Times New Roman" w:hAnsi="Times New Roman"/>
                <w:sz w:val="17"/>
              </w:rPr>
              <w:t>blood</w:t>
            </w:r>
            <w:r>
              <w:rPr>
                <w:rFonts w:ascii="Times New Roman" w:hAnsi="Times New Roman"/>
                <w:spacing w:val="-11"/>
                <w:sz w:val="17"/>
              </w:rPr>
              <w:t xml:space="preserve"> </w:t>
            </w:r>
            <w:r>
              <w:rPr>
                <w:rFonts w:ascii="Times New Roman" w:hAnsi="Times New Roman"/>
                <w:sz w:val="17"/>
              </w:rPr>
              <w:t>sample</w:t>
            </w:r>
            <w:r>
              <w:rPr>
                <w:rFonts w:ascii="Times New Roman" w:hAnsi="Times New Roman"/>
                <w:spacing w:val="-13"/>
                <w:sz w:val="17"/>
              </w:rPr>
              <w:t xml:space="preserve"> </w:t>
            </w:r>
            <w:r>
              <w:rPr>
                <w:rFonts w:ascii="Times New Roman" w:hAnsi="Times New Roman"/>
                <w:sz w:val="17"/>
              </w:rPr>
              <w:t>on 21</w:t>
            </w:r>
            <w:r>
              <w:rPr>
                <w:rFonts w:ascii="Times New Roman" w:hAnsi="Times New Roman"/>
                <w:spacing w:val="-11"/>
                <w:sz w:val="17"/>
              </w:rPr>
              <w:t xml:space="preserve"> </w:t>
            </w:r>
            <w:r>
              <w:rPr>
                <w:rFonts w:ascii="Times New Roman" w:hAnsi="Times New Roman"/>
                <w:sz w:val="17"/>
              </w:rPr>
              <w:t>days</w:t>
            </w:r>
            <w:r>
              <w:rPr>
                <w:rFonts w:ascii="Times New Roman" w:hAnsi="Times New Roman"/>
                <w:spacing w:val="-15"/>
                <w:sz w:val="17"/>
              </w:rPr>
              <w:t xml:space="preserve"> </w:t>
            </w:r>
            <w:r>
              <w:rPr>
                <w:rFonts w:ascii="Times New Roman" w:hAnsi="Times New Roman"/>
                <w:sz w:val="17"/>
              </w:rPr>
              <w:t>after the</w:t>
            </w:r>
            <w:r>
              <w:rPr>
                <w:rFonts w:ascii="Times New Roman" w:hAnsi="Times New Roman"/>
                <w:spacing w:val="-10"/>
                <w:sz w:val="17"/>
              </w:rPr>
              <w:t xml:space="preserve"> </w:t>
            </w:r>
            <w:r>
              <w:rPr>
                <w:rFonts w:ascii="Times New Roman" w:hAnsi="Times New Roman"/>
                <w:sz w:val="17"/>
              </w:rPr>
              <w:t>start</w:t>
            </w:r>
            <w:r>
              <w:rPr>
                <w:rFonts w:ascii="Times New Roman" w:hAnsi="Times New Roman"/>
                <w:spacing w:val="-5"/>
                <w:sz w:val="17"/>
              </w:rPr>
              <w:t xml:space="preserve"> </w:t>
            </w:r>
            <w:r>
              <w:rPr>
                <w:rFonts w:ascii="Times New Roman" w:hAnsi="Times New Roman"/>
                <w:sz w:val="17"/>
              </w:rPr>
              <w:t>of</w:t>
            </w:r>
            <w:r>
              <w:rPr>
                <w:rFonts w:ascii="Times New Roman" w:hAnsi="Times New Roman"/>
                <w:spacing w:val="-3"/>
                <w:sz w:val="17"/>
              </w:rPr>
              <w:t xml:space="preserve"> </w:t>
            </w:r>
            <w:r>
              <w:rPr>
                <w:rFonts w:ascii="Times New Roman" w:hAnsi="Times New Roman"/>
                <w:sz w:val="17"/>
              </w:rPr>
              <w:t>drug</w:t>
            </w:r>
            <w:r>
              <w:rPr>
                <w:rFonts w:ascii="Times New Roman" w:hAnsi="Times New Roman"/>
                <w:spacing w:val="-7"/>
                <w:sz w:val="17"/>
              </w:rPr>
              <w:t xml:space="preserve"> </w:t>
            </w:r>
            <w:r>
              <w:rPr>
                <w:rFonts w:ascii="Times New Roman" w:hAnsi="Times New Roman"/>
                <w:sz w:val="17"/>
              </w:rPr>
              <w:t>administration</w:t>
            </w:r>
            <w:r>
              <w:rPr>
                <w:rFonts w:ascii="Times New Roman" w:hAnsi="Times New Roman"/>
                <w:spacing w:val="-7"/>
                <w:sz w:val="17"/>
              </w:rPr>
              <w:t xml:space="preserve"> </w:t>
            </w:r>
            <w:r>
              <w:rPr>
                <w:rFonts w:ascii="Times New Roman" w:hAnsi="Times New Roman"/>
                <w:spacing w:val="2"/>
                <w:sz w:val="17"/>
              </w:rPr>
              <w:t>(±2</w:t>
            </w:r>
            <w:r>
              <w:rPr>
                <w:rFonts w:ascii="Times New Roman" w:hAnsi="Times New Roman"/>
                <w:spacing w:val="-8"/>
                <w:sz w:val="17"/>
              </w:rPr>
              <w:t xml:space="preserve"> </w:t>
            </w:r>
            <w:r>
              <w:rPr>
                <w:rFonts w:ascii="Times New Roman" w:hAnsi="Times New Roman"/>
                <w:spacing w:val="-4"/>
                <w:sz w:val="17"/>
              </w:rPr>
              <w:t>days)</w:t>
            </w:r>
          </w:p>
        </w:tc>
      </w:tr>
      <w:tr w:rsidR="00016671">
        <w:trPr>
          <w:trHeight w:val="1423"/>
        </w:trPr>
        <w:tc>
          <w:tcPr>
            <w:tcW w:w="1294" w:type="dxa"/>
            <w:vMerge w:val="restart"/>
          </w:tcPr>
          <w:p w:rsidR="00016671" w:rsidRDefault="00376CE1">
            <w:pPr>
              <w:pStyle w:val="TableParagraph"/>
              <w:spacing w:before="9" w:line="240" w:lineRule="auto"/>
              <w:ind w:left="89"/>
              <w:jc w:val="left"/>
              <w:rPr>
                <w:rFonts w:ascii="Times New Roman"/>
                <w:sz w:val="17"/>
              </w:rPr>
            </w:pPr>
            <w:r>
              <w:rPr>
                <w:rFonts w:ascii="Times New Roman"/>
                <w:sz w:val="17"/>
              </w:rPr>
              <w:t>Cycle 3</w:t>
            </w:r>
          </w:p>
        </w:tc>
        <w:tc>
          <w:tcPr>
            <w:tcW w:w="1161" w:type="dxa"/>
          </w:tcPr>
          <w:p w:rsidR="00016671" w:rsidRDefault="00376CE1">
            <w:pPr>
              <w:pStyle w:val="TableParagraph"/>
              <w:spacing w:before="9" w:line="240" w:lineRule="auto"/>
              <w:ind w:left="88"/>
              <w:jc w:val="left"/>
              <w:rPr>
                <w:rFonts w:ascii="Times New Roman"/>
                <w:sz w:val="17"/>
              </w:rPr>
            </w:pPr>
            <w:r>
              <w:rPr>
                <w:rFonts w:ascii="Times New Roman"/>
                <w:sz w:val="17"/>
              </w:rPr>
              <w:t>Day 1</w:t>
            </w:r>
          </w:p>
        </w:tc>
        <w:tc>
          <w:tcPr>
            <w:tcW w:w="4086" w:type="dxa"/>
          </w:tcPr>
          <w:p w:rsidR="00016671" w:rsidRDefault="00376CE1">
            <w:pPr>
              <w:pStyle w:val="TableParagraph"/>
              <w:spacing w:before="9" w:line="240" w:lineRule="auto"/>
              <w:ind w:left="88"/>
              <w:jc w:val="left"/>
              <w:rPr>
                <w:rFonts w:ascii="Times New Roman" w:hAnsi="Times New Roman"/>
                <w:sz w:val="17"/>
              </w:rPr>
            </w:pPr>
            <w:r>
              <w:rPr>
                <w:rFonts w:ascii="Times New Roman" w:hAnsi="Times New Roman"/>
                <w:sz w:val="17"/>
              </w:rPr>
              <w:t>BI (– 8 hours)</w:t>
            </w:r>
          </w:p>
          <w:p w:rsidR="00016671" w:rsidRDefault="00376CE1">
            <w:pPr>
              <w:pStyle w:val="TableParagraph"/>
              <w:spacing w:before="11" w:line="237" w:lineRule="auto"/>
              <w:ind w:left="88" w:right="100"/>
              <w:jc w:val="left"/>
              <w:rPr>
                <w:rFonts w:ascii="Times New Roman"/>
                <w:sz w:val="17"/>
              </w:rPr>
            </w:pPr>
            <w:r>
              <w:rPr>
                <w:rFonts w:ascii="Times New Roman"/>
                <w:sz w:val="17"/>
              </w:rPr>
              <w:t xml:space="preserve">If blood sample is collected on Day 22 of Cycle 2, the blood sample will be collected at </w:t>
            </w:r>
            <w:r>
              <w:rPr>
                <w:rFonts w:ascii="Times New Roman"/>
                <w:spacing w:val="-3"/>
                <w:sz w:val="17"/>
              </w:rPr>
              <w:t xml:space="preserve">BI </w:t>
            </w:r>
            <w:r>
              <w:rPr>
                <w:rFonts w:ascii="Times New Roman"/>
                <w:sz w:val="17"/>
              </w:rPr>
              <w:t>on Day 1 of Cycle 3 if possible.</w:t>
            </w:r>
          </w:p>
          <w:p w:rsidR="00016671" w:rsidRDefault="00376CE1">
            <w:pPr>
              <w:pStyle w:val="TableParagraph"/>
              <w:spacing w:before="11" w:line="240" w:lineRule="auto"/>
              <w:ind w:left="88"/>
              <w:jc w:val="left"/>
              <w:rPr>
                <w:rFonts w:ascii="Times New Roman"/>
                <w:sz w:val="17"/>
              </w:rPr>
            </w:pPr>
            <w:r>
              <w:rPr>
                <w:rFonts w:ascii="Times New Roman"/>
                <w:sz w:val="17"/>
              </w:rPr>
              <w:t>EOI: Within 15 minutes after EOI</w:t>
            </w:r>
          </w:p>
          <w:p w:rsidR="00016671" w:rsidRDefault="00376CE1">
            <w:pPr>
              <w:pStyle w:val="TableParagraph"/>
              <w:spacing w:before="5" w:line="200" w:lineRule="atLeast"/>
              <w:ind w:left="88" w:right="41"/>
              <w:jc w:val="left"/>
              <w:rPr>
                <w:rFonts w:ascii="Times New Roman" w:hAnsi="Times New Roman"/>
                <w:sz w:val="17"/>
              </w:rPr>
            </w:pPr>
            <w:r>
              <w:rPr>
                <w:rFonts w:ascii="Times New Roman" w:hAnsi="Times New Roman"/>
                <w:sz w:val="17"/>
              </w:rPr>
              <w:t>4</w:t>
            </w:r>
            <w:r>
              <w:rPr>
                <w:rFonts w:ascii="Times New Roman" w:hAnsi="Times New Roman"/>
                <w:spacing w:val="-8"/>
                <w:sz w:val="17"/>
              </w:rPr>
              <w:t xml:space="preserve"> </w:t>
            </w:r>
            <w:r>
              <w:rPr>
                <w:rFonts w:ascii="Times New Roman" w:hAnsi="Times New Roman"/>
                <w:sz w:val="17"/>
              </w:rPr>
              <w:t>hours</w:t>
            </w:r>
            <w:r>
              <w:rPr>
                <w:rFonts w:ascii="Times New Roman" w:hAnsi="Times New Roman"/>
                <w:spacing w:val="-12"/>
                <w:sz w:val="17"/>
              </w:rPr>
              <w:t xml:space="preserve"> </w:t>
            </w:r>
            <w:r>
              <w:rPr>
                <w:rFonts w:ascii="Times New Roman" w:hAnsi="Times New Roman"/>
                <w:sz w:val="17"/>
              </w:rPr>
              <w:t>after</w:t>
            </w:r>
            <w:r>
              <w:rPr>
                <w:rFonts w:ascii="Times New Roman" w:hAnsi="Times New Roman"/>
                <w:spacing w:val="-3"/>
                <w:sz w:val="17"/>
              </w:rPr>
              <w:t xml:space="preserve"> </w:t>
            </w:r>
            <w:r>
              <w:rPr>
                <w:rFonts w:ascii="Times New Roman" w:hAnsi="Times New Roman"/>
                <w:sz w:val="17"/>
              </w:rPr>
              <w:t>the</w:t>
            </w:r>
            <w:r>
              <w:rPr>
                <w:rFonts w:ascii="Times New Roman" w:hAnsi="Times New Roman"/>
                <w:spacing w:val="-9"/>
                <w:sz w:val="17"/>
              </w:rPr>
              <w:t xml:space="preserve"> </w:t>
            </w:r>
            <w:r>
              <w:rPr>
                <w:rFonts w:ascii="Times New Roman" w:hAnsi="Times New Roman"/>
                <w:sz w:val="17"/>
              </w:rPr>
              <w:t>start</w:t>
            </w:r>
            <w:r>
              <w:rPr>
                <w:rFonts w:ascii="Times New Roman" w:hAnsi="Times New Roman"/>
                <w:spacing w:val="-5"/>
                <w:sz w:val="17"/>
              </w:rPr>
              <w:t xml:space="preserve"> </w:t>
            </w:r>
            <w:r>
              <w:rPr>
                <w:rFonts w:ascii="Times New Roman" w:hAnsi="Times New Roman"/>
                <w:sz w:val="17"/>
              </w:rPr>
              <w:t>of</w:t>
            </w:r>
            <w:r>
              <w:rPr>
                <w:rFonts w:ascii="Times New Roman" w:hAnsi="Times New Roman"/>
                <w:spacing w:val="-3"/>
                <w:sz w:val="17"/>
              </w:rPr>
              <w:t xml:space="preserve"> </w:t>
            </w:r>
            <w:r>
              <w:rPr>
                <w:rFonts w:ascii="Times New Roman" w:hAnsi="Times New Roman"/>
                <w:sz w:val="17"/>
              </w:rPr>
              <w:t>drug</w:t>
            </w:r>
            <w:r>
              <w:rPr>
                <w:rFonts w:ascii="Times New Roman" w:hAnsi="Times New Roman"/>
                <w:spacing w:val="-7"/>
                <w:sz w:val="17"/>
              </w:rPr>
              <w:t xml:space="preserve"> </w:t>
            </w:r>
            <w:r>
              <w:rPr>
                <w:rFonts w:ascii="Times New Roman" w:hAnsi="Times New Roman"/>
                <w:sz w:val="17"/>
              </w:rPr>
              <w:t>administration</w:t>
            </w:r>
            <w:r>
              <w:rPr>
                <w:rFonts w:ascii="Times New Roman" w:hAnsi="Times New Roman"/>
                <w:spacing w:val="-7"/>
                <w:sz w:val="17"/>
              </w:rPr>
              <w:t xml:space="preserve"> </w:t>
            </w:r>
            <w:r>
              <w:rPr>
                <w:rFonts w:ascii="Times New Roman" w:hAnsi="Times New Roman"/>
                <w:sz w:val="17"/>
              </w:rPr>
              <w:t>(±15</w:t>
            </w:r>
            <w:r>
              <w:rPr>
                <w:rFonts w:ascii="Times New Roman" w:hAnsi="Times New Roman"/>
                <w:spacing w:val="-8"/>
                <w:sz w:val="17"/>
              </w:rPr>
              <w:t xml:space="preserve"> </w:t>
            </w:r>
            <w:r>
              <w:rPr>
                <w:rFonts w:ascii="Times New Roman" w:hAnsi="Times New Roman"/>
                <w:spacing w:val="-3"/>
                <w:sz w:val="17"/>
              </w:rPr>
              <w:t xml:space="preserve">minutes) </w:t>
            </w:r>
            <w:r>
              <w:rPr>
                <w:rFonts w:ascii="Times New Roman" w:hAnsi="Times New Roman"/>
                <w:sz w:val="17"/>
              </w:rPr>
              <w:t>7</w:t>
            </w:r>
            <w:r>
              <w:rPr>
                <w:rFonts w:ascii="Times New Roman" w:hAnsi="Times New Roman"/>
                <w:spacing w:val="-8"/>
                <w:sz w:val="17"/>
              </w:rPr>
              <w:t xml:space="preserve"> </w:t>
            </w:r>
            <w:r>
              <w:rPr>
                <w:rFonts w:ascii="Times New Roman" w:hAnsi="Times New Roman"/>
                <w:sz w:val="17"/>
              </w:rPr>
              <w:t>hours</w:t>
            </w:r>
            <w:r>
              <w:rPr>
                <w:rFonts w:ascii="Times New Roman" w:hAnsi="Times New Roman"/>
                <w:spacing w:val="-12"/>
                <w:sz w:val="17"/>
              </w:rPr>
              <w:t xml:space="preserve"> </w:t>
            </w:r>
            <w:r>
              <w:rPr>
                <w:rFonts w:ascii="Times New Roman" w:hAnsi="Times New Roman"/>
                <w:sz w:val="17"/>
              </w:rPr>
              <w:t>after</w:t>
            </w:r>
            <w:r>
              <w:rPr>
                <w:rFonts w:ascii="Times New Roman" w:hAnsi="Times New Roman"/>
                <w:spacing w:val="-3"/>
                <w:sz w:val="17"/>
              </w:rPr>
              <w:t xml:space="preserve"> </w:t>
            </w:r>
            <w:r>
              <w:rPr>
                <w:rFonts w:ascii="Times New Roman" w:hAnsi="Times New Roman"/>
                <w:sz w:val="17"/>
              </w:rPr>
              <w:t>the</w:t>
            </w:r>
            <w:r>
              <w:rPr>
                <w:rFonts w:ascii="Times New Roman" w:hAnsi="Times New Roman"/>
                <w:spacing w:val="-9"/>
                <w:sz w:val="17"/>
              </w:rPr>
              <w:t xml:space="preserve"> </w:t>
            </w:r>
            <w:r>
              <w:rPr>
                <w:rFonts w:ascii="Times New Roman" w:hAnsi="Times New Roman"/>
                <w:sz w:val="17"/>
              </w:rPr>
              <w:t>start</w:t>
            </w:r>
            <w:r>
              <w:rPr>
                <w:rFonts w:ascii="Times New Roman" w:hAnsi="Times New Roman"/>
                <w:spacing w:val="-6"/>
                <w:sz w:val="17"/>
              </w:rPr>
              <w:t xml:space="preserve"> </w:t>
            </w:r>
            <w:r>
              <w:rPr>
                <w:rFonts w:ascii="Times New Roman" w:hAnsi="Times New Roman"/>
                <w:sz w:val="17"/>
              </w:rPr>
              <w:t>of</w:t>
            </w:r>
            <w:r>
              <w:rPr>
                <w:rFonts w:ascii="Times New Roman" w:hAnsi="Times New Roman"/>
                <w:spacing w:val="-3"/>
                <w:sz w:val="17"/>
              </w:rPr>
              <w:t xml:space="preserve"> </w:t>
            </w:r>
            <w:r>
              <w:rPr>
                <w:rFonts w:ascii="Times New Roman" w:hAnsi="Times New Roman"/>
                <w:sz w:val="17"/>
              </w:rPr>
              <w:t>drug</w:t>
            </w:r>
            <w:r>
              <w:rPr>
                <w:rFonts w:ascii="Times New Roman" w:hAnsi="Times New Roman"/>
                <w:spacing w:val="-7"/>
                <w:sz w:val="17"/>
              </w:rPr>
              <w:t xml:space="preserve"> </w:t>
            </w:r>
            <w:r>
              <w:rPr>
                <w:rFonts w:ascii="Times New Roman" w:hAnsi="Times New Roman"/>
                <w:sz w:val="17"/>
              </w:rPr>
              <w:t>administration</w:t>
            </w:r>
            <w:r>
              <w:rPr>
                <w:rFonts w:ascii="Times New Roman" w:hAnsi="Times New Roman"/>
                <w:spacing w:val="-7"/>
                <w:sz w:val="17"/>
              </w:rPr>
              <w:t xml:space="preserve"> </w:t>
            </w:r>
            <w:r>
              <w:rPr>
                <w:rFonts w:ascii="Times New Roman" w:hAnsi="Times New Roman"/>
                <w:sz w:val="17"/>
              </w:rPr>
              <w:t>(±15</w:t>
            </w:r>
            <w:r>
              <w:rPr>
                <w:rFonts w:ascii="Times New Roman" w:hAnsi="Times New Roman"/>
                <w:spacing w:val="-8"/>
                <w:sz w:val="17"/>
              </w:rPr>
              <w:t xml:space="preserve"> </w:t>
            </w:r>
            <w:r>
              <w:rPr>
                <w:rFonts w:ascii="Times New Roman" w:hAnsi="Times New Roman"/>
                <w:spacing w:val="-3"/>
                <w:sz w:val="17"/>
              </w:rPr>
              <w:t>minutes)</w:t>
            </w:r>
          </w:p>
        </w:tc>
      </w:tr>
      <w:tr w:rsidR="00016671">
        <w:trPr>
          <w:trHeight w:val="794"/>
        </w:trPr>
        <w:tc>
          <w:tcPr>
            <w:tcW w:w="1294" w:type="dxa"/>
            <w:vMerge/>
            <w:tcBorders>
              <w:top w:val="nil"/>
            </w:tcBorders>
          </w:tcPr>
          <w:p w:rsidR="00016671" w:rsidRDefault="00016671">
            <w:pPr>
              <w:rPr>
                <w:sz w:val="2"/>
                <w:szCs w:val="2"/>
              </w:rPr>
            </w:pPr>
          </w:p>
        </w:tc>
        <w:tc>
          <w:tcPr>
            <w:tcW w:w="1161" w:type="dxa"/>
          </w:tcPr>
          <w:p w:rsidR="00016671" w:rsidRDefault="00376CE1">
            <w:pPr>
              <w:pStyle w:val="TableParagraph"/>
              <w:spacing w:before="9" w:line="240" w:lineRule="auto"/>
              <w:ind w:left="88"/>
              <w:jc w:val="left"/>
              <w:rPr>
                <w:rFonts w:ascii="Times New Roman"/>
                <w:sz w:val="17"/>
              </w:rPr>
            </w:pPr>
            <w:r>
              <w:rPr>
                <w:rFonts w:ascii="Times New Roman"/>
                <w:sz w:val="17"/>
              </w:rPr>
              <w:t>Day 22</w:t>
            </w:r>
          </w:p>
        </w:tc>
        <w:tc>
          <w:tcPr>
            <w:tcW w:w="4086" w:type="dxa"/>
          </w:tcPr>
          <w:p w:rsidR="00016671" w:rsidRDefault="00376CE1">
            <w:pPr>
              <w:pStyle w:val="TableParagraph"/>
              <w:spacing w:before="12" w:line="194" w:lineRule="exact"/>
              <w:ind w:left="88" w:right="148"/>
              <w:jc w:val="left"/>
              <w:rPr>
                <w:rFonts w:ascii="Times New Roman" w:hAnsi="Times New Roman"/>
                <w:sz w:val="17"/>
              </w:rPr>
            </w:pPr>
            <w:r>
              <w:rPr>
                <w:rFonts w:ascii="Times New Roman" w:hAnsi="Times New Roman"/>
                <w:sz w:val="17"/>
              </w:rPr>
              <w:t>If the schedule on Day 1 of the next cycle is delayed for 3 days or more, including if the subject cannot continue onto</w:t>
            </w:r>
            <w:r>
              <w:rPr>
                <w:rFonts w:ascii="Times New Roman" w:hAnsi="Times New Roman"/>
                <w:spacing w:val="-12"/>
                <w:sz w:val="17"/>
              </w:rPr>
              <w:t xml:space="preserve"> </w:t>
            </w:r>
            <w:r>
              <w:rPr>
                <w:rFonts w:ascii="Times New Roman" w:hAnsi="Times New Roman"/>
                <w:sz w:val="17"/>
              </w:rPr>
              <w:t>the</w:t>
            </w:r>
            <w:r>
              <w:rPr>
                <w:rFonts w:ascii="Times New Roman" w:hAnsi="Times New Roman"/>
                <w:spacing w:val="-12"/>
                <w:sz w:val="17"/>
              </w:rPr>
              <w:t xml:space="preserve"> </w:t>
            </w:r>
            <w:r>
              <w:rPr>
                <w:rFonts w:ascii="Times New Roman" w:hAnsi="Times New Roman"/>
                <w:sz w:val="17"/>
              </w:rPr>
              <w:t>next</w:t>
            </w:r>
            <w:r>
              <w:rPr>
                <w:rFonts w:ascii="Times New Roman" w:hAnsi="Times New Roman"/>
                <w:spacing w:val="-10"/>
                <w:sz w:val="17"/>
              </w:rPr>
              <w:t xml:space="preserve"> </w:t>
            </w:r>
            <w:r>
              <w:rPr>
                <w:rFonts w:ascii="Times New Roman" w:hAnsi="Times New Roman"/>
                <w:sz w:val="17"/>
              </w:rPr>
              <w:t>cycle,</w:t>
            </w:r>
            <w:r>
              <w:rPr>
                <w:rFonts w:ascii="Times New Roman" w:hAnsi="Times New Roman"/>
                <w:spacing w:val="-6"/>
                <w:sz w:val="17"/>
              </w:rPr>
              <w:t xml:space="preserve"> </w:t>
            </w:r>
            <w:r>
              <w:rPr>
                <w:rFonts w:ascii="Times New Roman" w:hAnsi="Times New Roman"/>
                <w:sz w:val="17"/>
              </w:rPr>
              <w:t>collect</w:t>
            </w:r>
            <w:r>
              <w:rPr>
                <w:rFonts w:ascii="Times New Roman" w:hAnsi="Times New Roman"/>
                <w:spacing w:val="-9"/>
                <w:sz w:val="17"/>
              </w:rPr>
              <w:t xml:space="preserve"> </w:t>
            </w:r>
            <w:r>
              <w:rPr>
                <w:rFonts w:ascii="Times New Roman" w:hAnsi="Times New Roman"/>
                <w:sz w:val="17"/>
              </w:rPr>
              <w:t>blood</w:t>
            </w:r>
            <w:r>
              <w:rPr>
                <w:rFonts w:ascii="Times New Roman" w:hAnsi="Times New Roman"/>
                <w:spacing w:val="-11"/>
                <w:sz w:val="17"/>
              </w:rPr>
              <w:t xml:space="preserve"> </w:t>
            </w:r>
            <w:r>
              <w:rPr>
                <w:rFonts w:ascii="Times New Roman" w:hAnsi="Times New Roman"/>
                <w:sz w:val="17"/>
              </w:rPr>
              <w:t>sample</w:t>
            </w:r>
            <w:r>
              <w:rPr>
                <w:rFonts w:ascii="Times New Roman" w:hAnsi="Times New Roman"/>
                <w:spacing w:val="-13"/>
                <w:sz w:val="17"/>
              </w:rPr>
              <w:t xml:space="preserve"> </w:t>
            </w:r>
            <w:r>
              <w:rPr>
                <w:rFonts w:ascii="Times New Roman" w:hAnsi="Times New Roman"/>
                <w:sz w:val="17"/>
              </w:rPr>
              <w:t>on 21</w:t>
            </w:r>
            <w:r>
              <w:rPr>
                <w:rFonts w:ascii="Times New Roman" w:hAnsi="Times New Roman"/>
                <w:spacing w:val="-11"/>
                <w:sz w:val="17"/>
              </w:rPr>
              <w:t xml:space="preserve"> </w:t>
            </w:r>
            <w:r>
              <w:rPr>
                <w:rFonts w:ascii="Times New Roman" w:hAnsi="Times New Roman"/>
                <w:sz w:val="17"/>
              </w:rPr>
              <w:t>days</w:t>
            </w:r>
            <w:r>
              <w:rPr>
                <w:rFonts w:ascii="Times New Roman" w:hAnsi="Times New Roman"/>
                <w:spacing w:val="-15"/>
                <w:sz w:val="17"/>
              </w:rPr>
              <w:t xml:space="preserve"> </w:t>
            </w:r>
            <w:r>
              <w:rPr>
                <w:rFonts w:ascii="Times New Roman" w:hAnsi="Times New Roman"/>
                <w:sz w:val="17"/>
              </w:rPr>
              <w:t>after the</w:t>
            </w:r>
            <w:r>
              <w:rPr>
                <w:rFonts w:ascii="Times New Roman" w:hAnsi="Times New Roman"/>
                <w:spacing w:val="-10"/>
                <w:sz w:val="17"/>
              </w:rPr>
              <w:t xml:space="preserve"> </w:t>
            </w:r>
            <w:r>
              <w:rPr>
                <w:rFonts w:ascii="Times New Roman" w:hAnsi="Times New Roman"/>
                <w:sz w:val="17"/>
              </w:rPr>
              <w:t>start</w:t>
            </w:r>
            <w:r>
              <w:rPr>
                <w:rFonts w:ascii="Times New Roman" w:hAnsi="Times New Roman"/>
                <w:spacing w:val="-5"/>
                <w:sz w:val="17"/>
              </w:rPr>
              <w:t xml:space="preserve"> </w:t>
            </w:r>
            <w:r>
              <w:rPr>
                <w:rFonts w:ascii="Times New Roman" w:hAnsi="Times New Roman"/>
                <w:sz w:val="17"/>
              </w:rPr>
              <w:t>of</w:t>
            </w:r>
            <w:r>
              <w:rPr>
                <w:rFonts w:ascii="Times New Roman" w:hAnsi="Times New Roman"/>
                <w:spacing w:val="-3"/>
                <w:sz w:val="17"/>
              </w:rPr>
              <w:t xml:space="preserve"> </w:t>
            </w:r>
            <w:r>
              <w:rPr>
                <w:rFonts w:ascii="Times New Roman" w:hAnsi="Times New Roman"/>
                <w:sz w:val="17"/>
              </w:rPr>
              <w:t>drug</w:t>
            </w:r>
            <w:r>
              <w:rPr>
                <w:rFonts w:ascii="Times New Roman" w:hAnsi="Times New Roman"/>
                <w:spacing w:val="-7"/>
                <w:sz w:val="17"/>
              </w:rPr>
              <w:t xml:space="preserve"> </w:t>
            </w:r>
            <w:r>
              <w:rPr>
                <w:rFonts w:ascii="Times New Roman" w:hAnsi="Times New Roman"/>
                <w:sz w:val="17"/>
              </w:rPr>
              <w:t>administration</w:t>
            </w:r>
            <w:r>
              <w:rPr>
                <w:rFonts w:ascii="Times New Roman" w:hAnsi="Times New Roman"/>
                <w:spacing w:val="-7"/>
                <w:sz w:val="17"/>
              </w:rPr>
              <w:t xml:space="preserve"> </w:t>
            </w:r>
            <w:r>
              <w:rPr>
                <w:rFonts w:ascii="Times New Roman" w:hAnsi="Times New Roman"/>
                <w:spacing w:val="2"/>
                <w:sz w:val="17"/>
              </w:rPr>
              <w:t>(±2</w:t>
            </w:r>
            <w:r>
              <w:rPr>
                <w:rFonts w:ascii="Times New Roman" w:hAnsi="Times New Roman"/>
                <w:spacing w:val="-8"/>
                <w:sz w:val="17"/>
              </w:rPr>
              <w:t xml:space="preserve"> </w:t>
            </w:r>
            <w:r>
              <w:rPr>
                <w:rFonts w:ascii="Times New Roman" w:hAnsi="Times New Roman"/>
                <w:spacing w:val="-4"/>
                <w:sz w:val="17"/>
              </w:rPr>
              <w:t>days)</w:t>
            </w:r>
          </w:p>
        </w:tc>
      </w:tr>
      <w:tr w:rsidR="00016671">
        <w:trPr>
          <w:trHeight w:val="1012"/>
        </w:trPr>
        <w:tc>
          <w:tcPr>
            <w:tcW w:w="1294" w:type="dxa"/>
          </w:tcPr>
          <w:p w:rsidR="00016671" w:rsidRDefault="00376CE1">
            <w:pPr>
              <w:pStyle w:val="TableParagraph"/>
              <w:spacing w:before="9" w:line="240" w:lineRule="auto"/>
              <w:ind w:left="89"/>
              <w:jc w:val="left"/>
              <w:rPr>
                <w:rFonts w:ascii="Times New Roman"/>
                <w:sz w:val="17"/>
              </w:rPr>
            </w:pPr>
            <w:r>
              <w:rPr>
                <w:rFonts w:ascii="Times New Roman"/>
                <w:sz w:val="17"/>
              </w:rPr>
              <w:t>Cycle 4, 6, 8</w:t>
            </w:r>
          </w:p>
        </w:tc>
        <w:tc>
          <w:tcPr>
            <w:tcW w:w="1161" w:type="dxa"/>
          </w:tcPr>
          <w:p w:rsidR="00016671" w:rsidRDefault="00376CE1">
            <w:pPr>
              <w:pStyle w:val="TableParagraph"/>
              <w:spacing w:before="9" w:line="240" w:lineRule="auto"/>
              <w:ind w:left="88"/>
              <w:jc w:val="left"/>
              <w:rPr>
                <w:rFonts w:ascii="Times New Roman"/>
                <w:sz w:val="17"/>
              </w:rPr>
            </w:pPr>
            <w:r>
              <w:rPr>
                <w:rFonts w:ascii="Times New Roman"/>
                <w:sz w:val="17"/>
              </w:rPr>
              <w:t>Day 1</w:t>
            </w:r>
          </w:p>
        </w:tc>
        <w:tc>
          <w:tcPr>
            <w:tcW w:w="4086" w:type="dxa"/>
          </w:tcPr>
          <w:p w:rsidR="00016671" w:rsidRDefault="00376CE1">
            <w:pPr>
              <w:pStyle w:val="TableParagraph"/>
              <w:spacing w:before="9" w:line="240" w:lineRule="auto"/>
              <w:ind w:left="88"/>
              <w:jc w:val="left"/>
              <w:rPr>
                <w:rFonts w:ascii="Times New Roman" w:hAnsi="Times New Roman"/>
                <w:sz w:val="17"/>
              </w:rPr>
            </w:pPr>
            <w:r>
              <w:rPr>
                <w:rFonts w:ascii="Times New Roman" w:hAnsi="Times New Roman"/>
                <w:sz w:val="17"/>
              </w:rPr>
              <w:t>BI (– 8 hours)</w:t>
            </w:r>
          </w:p>
          <w:p w:rsidR="00016671" w:rsidRDefault="00376CE1">
            <w:pPr>
              <w:pStyle w:val="TableParagraph"/>
              <w:spacing w:before="11" w:line="237" w:lineRule="auto"/>
              <w:ind w:left="88" w:right="100"/>
              <w:jc w:val="left"/>
              <w:rPr>
                <w:rFonts w:ascii="Times New Roman"/>
                <w:sz w:val="17"/>
              </w:rPr>
            </w:pPr>
            <w:r>
              <w:rPr>
                <w:rFonts w:ascii="Times New Roman"/>
                <w:sz w:val="17"/>
              </w:rPr>
              <w:t xml:space="preserve">If blood sample is collected on Day 22 of Cycle 3, the blood sample will be collected at </w:t>
            </w:r>
            <w:r>
              <w:rPr>
                <w:rFonts w:ascii="Times New Roman"/>
                <w:spacing w:val="-3"/>
                <w:sz w:val="17"/>
              </w:rPr>
              <w:t xml:space="preserve">BI </w:t>
            </w:r>
            <w:r>
              <w:rPr>
                <w:rFonts w:ascii="Times New Roman"/>
                <w:sz w:val="17"/>
              </w:rPr>
              <w:t>on Day 1 of Cycle 4 if possible.</w:t>
            </w:r>
          </w:p>
          <w:p w:rsidR="00016671" w:rsidRDefault="00376CE1">
            <w:pPr>
              <w:pStyle w:val="TableParagraph"/>
              <w:spacing w:before="11" w:line="186" w:lineRule="exact"/>
              <w:ind w:left="88"/>
              <w:jc w:val="left"/>
              <w:rPr>
                <w:rFonts w:ascii="Times New Roman"/>
                <w:sz w:val="17"/>
              </w:rPr>
            </w:pPr>
            <w:r>
              <w:rPr>
                <w:rFonts w:ascii="Times New Roman"/>
                <w:sz w:val="17"/>
              </w:rPr>
              <w:t>EOI: Within 15 minutes after EOI</w:t>
            </w:r>
          </w:p>
        </w:tc>
      </w:tr>
    </w:tbl>
    <w:p w:rsidR="00016671" w:rsidRDefault="00376CE1">
      <w:pPr>
        <w:ind w:left="227"/>
        <w:rPr>
          <w:rFonts w:ascii="Times New Roman"/>
          <w:sz w:val="15"/>
        </w:rPr>
      </w:pPr>
      <w:r>
        <w:rPr>
          <w:rFonts w:ascii="Times New Roman"/>
          <w:w w:val="105"/>
          <w:sz w:val="15"/>
        </w:rPr>
        <w:t>BI = before infusion; EOI = end of infusion.</w:t>
      </w:r>
    </w:p>
    <w:p w:rsidR="00016671" w:rsidRDefault="00016671">
      <w:pPr>
        <w:rPr>
          <w:rFonts w:ascii="Times New Roman"/>
          <w:sz w:val="15"/>
        </w:rPr>
        <w:sectPr w:rsidR="00016671">
          <w:type w:val="continuous"/>
          <w:pgSz w:w="12240" w:h="15840"/>
          <w:pgMar w:top="1600" w:right="1720" w:bottom="280" w:left="860" w:header="720" w:footer="720"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85888"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42" name="Rectangle 1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441BC" id="Rectangle 1561" o:spid="_x0000_s1026" style="position:absolute;left:0;text-align:left;margin-left:414.65pt;margin-top:95.2pt;width:194.65pt;height:598.4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M7puzW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pPr>
        <w:pStyle w:val="3"/>
        <w:spacing w:before="97"/>
        <w:ind w:left="228" w:firstLine="0"/>
      </w:pPr>
      <w:r>
        <w:t>Table 4-3: Blood Sampling for PK Analysis – Part 1 Dose Finding and Part 2</w:t>
      </w:r>
    </w:p>
    <w:p w:rsidR="00016671" w:rsidRDefault="00016671">
      <w:pPr>
        <w:pStyle w:val="a3"/>
        <w:spacing w:before="2"/>
        <w:rPr>
          <w:b/>
          <w:sz w:val="7"/>
        </w:rPr>
      </w:pPr>
    </w:p>
    <w:tbl>
      <w:tblPr>
        <w:tblStyle w:val="TableNormal"/>
        <w:tblW w:w="0" w:type="auto"/>
        <w:tblInd w:w="4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73"/>
        <w:gridCol w:w="1016"/>
        <w:gridCol w:w="4498"/>
      </w:tblGrid>
      <w:tr w:rsidR="00016671">
        <w:trPr>
          <w:trHeight w:val="214"/>
        </w:trPr>
        <w:tc>
          <w:tcPr>
            <w:tcW w:w="1173" w:type="dxa"/>
          </w:tcPr>
          <w:p w:rsidR="00016671" w:rsidRDefault="00376CE1">
            <w:pPr>
              <w:pStyle w:val="TableParagraph"/>
              <w:spacing w:before="9" w:line="186" w:lineRule="exact"/>
              <w:ind w:left="89"/>
              <w:jc w:val="left"/>
              <w:rPr>
                <w:rFonts w:ascii="Times New Roman"/>
                <w:b/>
                <w:sz w:val="17"/>
              </w:rPr>
            </w:pPr>
            <w:r>
              <w:rPr>
                <w:rFonts w:ascii="Times New Roman"/>
                <w:b/>
                <w:sz w:val="17"/>
              </w:rPr>
              <w:t>Cycle</w:t>
            </w:r>
          </w:p>
        </w:tc>
        <w:tc>
          <w:tcPr>
            <w:tcW w:w="1016" w:type="dxa"/>
          </w:tcPr>
          <w:p w:rsidR="00016671" w:rsidRDefault="00376CE1">
            <w:pPr>
              <w:pStyle w:val="TableParagraph"/>
              <w:spacing w:before="9" w:line="186" w:lineRule="exact"/>
              <w:ind w:left="76"/>
              <w:jc w:val="left"/>
              <w:rPr>
                <w:rFonts w:ascii="Times New Roman"/>
                <w:b/>
                <w:sz w:val="17"/>
              </w:rPr>
            </w:pPr>
            <w:r>
              <w:rPr>
                <w:rFonts w:ascii="Times New Roman"/>
                <w:b/>
                <w:sz w:val="17"/>
              </w:rPr>
              <w:t>Day</w:t>
            </w:r>
          </w:p>
        </w:tc>
        <w:tc>
          <w:tcPr>
            <w:tcW w:w="4498" w:type="dxa"/>
          </w:tcPr>
          <w:p w:rsidR="00016671" w:rsidRDefault="00376CE1">
            <w:pPr>
              <w:pStyle w:val="TableParagraph"/>
              <w:spacing w:before="9" w:line="186" w:lineRule="exact"/>
              <w:ind w:left="88"/>
              <w:jc w:val="left"/>
              <w:rPr>
                <w:rFonts w:ascii="Times New Roman"/>
                <w:b/>
                <w:sz w:val="17"/>
              </w:rPr>
            </w:pPr>
            <w:r>
              <w:rPr>
                <w:rFonts w:ascii="Times New Roman"/>
                <w:b/>
                <w:sz w:val="17"/>
              </w:rPr>
              <w:t>Sampling Time Point (Acceptable Range)</w:t>
            </w:r>
          </w:p>
        </w:tc>
      </w:tr>
      <w:tr w:rsidR="00016671">
        <w:trPr>
          <w:trHeight w:val="843"/>
        </w:trPr>
        <w:tc>
          <w:tcPr>
            <w:tcW w:w="1173" w:type="dxa"/>
            <w:vMerge w:val="restart"/>
          </w:tcPr>
          <w:p w:rsidR="00016671" w:rsidRDefault="00376CE1">
            <w:pPr>
              <w:pStyle w:val="TableParagraph"/>
              <w:spacing w:before="9" w:line="240" w:lineRule="auto"/>
              <w:ind w:left="89"/>
              <w:jc w:val="left"/>
              <w:rPr>
                <w:rFonts w:ascii="Times New Roman"/>
                <w:sz w:val="17"/>
              </w:rPr>
            </w:pPr>
            <w:r>
              <w:rPr>
                <w:rFonts w:ascii="Times New Roman"/>
                <w:sz w:val="17"/>
              </w:rPr>
              <w:t>Cycle 1</w:t>
            </w:r>
          </w:p>
        </w:tc>
        <w:tc>
          <w:tcPr>
            <w:tcW w:w="1016" w:type="dxa"/>
          </w:tcPr>
          <w:p w:rsidR="00016671" w:rsidRDefault="00376CE1">
            <w:pPr>
              <w:pStyle w:val="TableParagraph"/>
              <w:spacing w:before="9" w:line="240" w:lineRule="auto"/>
              <w:ind w:left="76"/>
              <w:jc w:val="left"/>
              <w:rPr>
                <w:rFonts w:ascii="Times New Roman"/>
                <w:sz w:val="17"/>
              </w:rPr>
            </w:pPr>
            <w:r>
              <w:rPr>
                <w:rFonts w:ascii="Times New Roman"/>
                <w:sz w:val="17"/>
              </w:rPr>
              <w:t>Day 1</w:t>
            </w:r>
          </w:p>
        </w:tc>
        <w:tc>
          <w:tcPr>
            <w:tcW w:w="4498" w:type="dxa"/>
          </w:tcPr>
          <w:p w:rsidR="00016671" w:rsidRDefault="00376CE1">
            <w:pPr>
              <w:pStyle w:val="TableParagraph"/>
              <w:spacing w:before="9" w:line="240" w:lineRule="auto"/>
              <w:ind w:left="88"/>
              <w:jc w:val="left"/>
              <w:rPr>
                <w:rFonts w:ascii="Times New Roman" w:hAnsi="Times New Roman"/>
                <w:sz w:val="17"/>
              </w:rPr>
            </w:pPr>
            <w:r>
              <w:rPr>
                <w:rFonts w:ascii="Times New Roman" w:hAnsi="Times New Roman"/>
                <w:sz w:val="17"/>
              </w:rPr>
              <w:t>BI (– 8 hours)</w:t>
            </w:r>
          </w:p>
          <w:p w:rsidR="00016671" w:rsidRDefault="00376CE1">
            <w:pPr>
              <w:pStyle w:val="TableParagraph"/>
              <w:spacing w:before="10" w:line="240" w:lineRule="auto"/>
              <w:ind w:left="88"/>
              <w:jc w:val="left"/>
              <w:rPr>
                <w:rFonts w:ascii="Times New Roman"/>
                <w:sz w:val="17"/>
              </w:rPr>
            </w:pPr>
            <w:r>
              <w:rPr>
                <w:rFonts w:ascii="Times New Roman"/>
                <w:sz w:val="17"/>
              </w:rPr>
              <w:t>EOI: Within 15 minutes after EOI</w:t>
            </w:r>
          </w:p>
          <w:p w:rsidR="00016671" w:rsidRDefault="00376CE1">
            <w:pPr>
              <w:pStyle w:val="TableParagraph"/>
              <w:spacing w:before="17" w:line="200" w:lineRule="atLeast"/>
              <w:ind w:left="88" w:right="367"/>
              <w:jc w:val="left"/>
              <w:rPr>
                <w:rFonts w:ascii="Times New Roman" w:hAnsi="Times New Roman"/>
                <w:sz w:val="17"/>
              </w:rPr>
            </w:pPr>
            <w:r>
              <w:rPr>
                <w:rFonts w:ascii="Times New Roman" w:hAnsi="Times New Roman"/>
                <w:sz w:val="17"/>
              </w:rPr>
              <w:t>4 hours after the start of drug administration (±15 minutes) 7 hours after the start of drug administration (±15 minutes)</w:t>
            </w:r>
          </w:p>
        </w:tc>
      </w:tr>
      <w:tr w:rsidR="00016671">
        <w:trPr>
          <w:trHeight w:val="214"/>
        </w:trPr>
        <w:tc>
          <w:tcPr>
            <w:tcW w:w="1173" w:type="dxa"/>
            <w:vMerge/>
            <w:tcBorders>
              <w:top w:val="nil"/>
            </w:tcBorders>
          </w:tcPr>
          <w:p w:rsidR="00016671" w:rsidRDefault="00016671">
            <w:pPr>
              <w:rPr>
                <w:sz w:val="2"/>
                <w:szCs w:val="2"/>
              </w:rPr>
            </w:pPr>
          </w:p>
        </w:tc>
        <w:tc>
          <w:tcPr>
            <w:tcW w:w="1016" w:type="dxa"/>
          </w:tcPr>
          <w:p w:rsidR="00016671" w:rsidRDefault="00376CE1">
            <w:pPr>
              <w:pStyle w:val="TableParagraph"/>
              <w:spacing w:before="9" w:line="186" w:lineRule="exact"/>
              <w:ind w:left="76"/>
              <w:jc w:val="left"/>
              <w:rPr>
                <w:rFonts w:ascii="Times New Roman"/>
                <w:sz w:val="17"/>
              </w:rPr>
            </w:pPr>
            <w:r>
              <w:rPr>
                <w:rFonts w:ascii="Times New Roman"/>
                <w:sz w:val="17"/>
              </w:rPr>
              <w:t>Day 8</w:t>
            </w:r>
          </w:p>
        </w:tc>
        <w:tc>
          <w:tcPr>
            <w:tcW w:w="4498" w:type="dxa"/>
          </w:tcPr>
          <w:p w:rsidR="00016671" w:rsidRDefault="00376CE1">
            <w:pPr>
              <w:pStyle w:val="TableParagraph"/>
              <w:spacing w:before="9" w:line="186" w:lineRule="exact"/>
              <w:ind w:left="88"/>
              <w:jc w:val="left"/>
              <w:rPr>
                <w:rFonts w:ascii="Times New Roman" w:hAnsi="Times New Roman"/>
                <w:sz w:val="17"/>
              </w:rPr>
            </w:pPr>
            <w:r>
              <w:rPr>
                <w:rFonts w:ascii="Times New Roman" w:hAnsi="Times New Roman"/>
                <w:sz w:val="17"/>
              </w:rPr>
              <w:t>7 days after the start of drug administration (±1 day)</w:t>
            </w:r>
          </w:p>
        </w:tc>
      </w:tr>
      <w:tr w:rsidR="00016671">
        <w:trPr>
          <w:trHeight w:val="214"/>
        </w:trPr>
        <w:tc>
          <w:tcPr>
            <w:tcW w:w="1173" w:type="dxa"/>
            <w:vMerge/>
            <w:tcBorders>
              <w:top w:val="nil"/>
            </w:tcBorders>
          </w:tcPr>
          <w:p w:rsidR="00016671" w:rsidRDefault="00016671">
            <w:pPr>
              <w:rPr>
                <w:sz w:val="2"/>
                <w:szCs w:val="2"/>
              </w:rPr>
            </w:pPr>
          </w:p>
        </w:tc>
        <w:tc>
          <w:tcPr>
            <w:tcW w:w="1016" w:type="dxa"/>
          </w:tcPr>
          <w:p w:rsidR="00016671" w:rsidRDefault="00376CE1">
            <w:pPr>
              <w:pStyle w:val="TableParagraph"/>
              <w:spacing w:before="9" w:line="186" w:lineRule="exact"/>
              <w:ind w:left="76"/>
              <w:jc w:val="left"/>
              <w:rPr>
                <w:rFonts w:ascii="Times New Roman"/>
                <w:sz w:val="17"/>
              </w:rPr>
            </w:pPr>
            <w:r>
              <w:rPr>
                <w:rFonts w:ascii="Times New Roman"/>
                <w:sz w:val="17"/>
              </w:rPr>
              <w:t>Day 15</w:t>
            </w:r>
          </w:p>
        </w:tc>
        <w:tc>
          <w:tcPr>
            <w:tcW w:w="4498" w:type="dxa"/>
          </w:tcPr>
          <w:p w:rsidR="00016671" w:rsidRDefault="00376CE1">
            <w:pPr>
              <w:pStyle w:val="TableParagraph"/>
              <w:spacing w:before="9" w:line="186" w:lineRule="exact"/>
              <w:ind w:left="88"/>
              <w:jc w:val="left"/>
              <w:rPr>
                <w:rFonts w:ascii="Times New Roman" w:hAnsi="Times New Roman"/>
                <w:sz w:val="17"/>
              </w:rPr>
            </w:pPr>
            <w:r>
              <w:rPr>
                <w:rFonts w:ascii="Times New Roman" w:hAnsi="Times New Roman"/>
                <w:sz w:val="17"/>
              </w:rPr>
              <w:t>14 days after the start of drug administration (±1 day)</w:t>
            </w:r>
          </w:p>
        </w:tc>
      </w:tr>
      <w:tr w:rsidR="00016671">
        <w:trPr>
          <w:trHeight w:val="794"/>
        </w:trPr>
        <w:tc>
          <w:tcPr>
            <w:tcW w:w="1173" w:type="dxa"/>
            <w:vMerge/>
            <w:tcBorders>
              <w:top w:val="nil"/>
            </w:tcBorders>
          </w:tcPr>
          <w:p w:rsidR="00016671" w:rsidRDefault="00016671">
            <w:pPr>
              <w:rPr>
                <w:sz w:val="2"/>
                <w:szCs w:val="2"/>
              </w:rPr>
            </w:pPr>
          </w:p>
        </w:tc>
        <w:tc>
          <w:tcPr>
            <w:tcW w:w="1016" w:type="dxa"/>
          </w:tcPr>
          <w:p w:rsidR="00016671" w:rsidRDefault="00376CE1">
            <w:pPr>
              <w:pStyle w:val="TableParagraph"/>
              <w:spacing w:before="9" w:line="240" w:lineRule="auto"/>
              <w:ind w:left="76"/>
              <w:jc w:val="left"/>
              <w:rPr>
                <w:rFonts w:ascii="Times New Roman"/>
                <w:sz w:val="17"/>
              </w:rPr>
            </w:pPr>
            <w:r>
              <w:rPr>
                <w:rFonts w:ascii="Times New Roman"/>
                <w:sz w:val="17"/>
              </w:rPr>
              <w:t>Day 22</w:t>
            </w:r>
          </w:p>
        </w:tc>
        <w:tc>
          <w:tcPr>
            <w:tcW w:w="4498" w:type="dxa"/>
          </w:tcPr>
          <w:p w:rsidR="00016671" w:rsidRDefault="00376CE1">
            <w:pPr>
              <w:pStyle w:val="TableParagraph"/>
              <w:spacing w:before="12" w:line="194" w:lineRule="exact"/>
              <w:ind w:left="88" w:right="188"/>
              <w:jc w:val="left"/>
              <w:rPr>
                <w:rFonts w:ascii="Times New Roman" w:hAnsi="Times New Roman"/>
                <w:sz w:val="17"/>
              </w:rPr>
            </w:pPr>
            <w:r>
              <w:rPr>
                <w:rFonts w:ascii="Times New Roman" w:hAnsi="Times New Roman"/>
                <w:sz w:val="17"/>
              </w:rPr>
              <w:t>If</w:t>
            </w:r>
            <w:r>
              <w:rPr>
                <w:rFonts w:ascii="Times New Roman" w:hAnsi="Times New Roman"/>
                <w:spacing w:val="-6"/>
                <w:sz w:val="17"/>
              </w:rPr>
              <w:t xml:space="preserve"> </w:t>
            </w:r>
            <w:r>
              <w:rPr>
                <w:rFonts w:ascii="Times New Roman" w:hAnsi="Times New Roman"/>
                <w:sz w:val="17"/>
              </w:rPr>
              <w:t>the</w:t>
            </w:r>
            <w:r>
              <w:rPr>
                <w:rFonts w:ascii="Times New Roman" w:hAnsi="Times New Roman"/>
                <w:spacing w:val="-12"/>
                <w:sz w:val="17"/>
              </w:rPr>
              <w:t xml:space="preserve"> </w:t>
            </w:r>
            <w:r>
              <w:rPr>
                <w:rFonts w:ascii="Times New Roman" w:hAnsi="Times New Roman"/>
                <w:sz w:val="17"/>
              </w:rPr>
              <w:t>schedule</w:t>
            </w:r>
            <w:r>
              <w:rPr>
                <w:rFonts w:ascii="Times New Roman" w:hAnsi="Times New Roman"/>
                <w:spacing w:val="-11"/>
                <w:sz w:val="17"/>
              </w:rPr>
              <w:t xml:space="preserve"> </w:t>
            </w:r>
            <w:r>
              <w:rPr>
                <w:rFonts w:ascii="Times New Roman" w:hAnsi="Times New Roman"/>
                <w:sz w:val="17"/>
              </w:rPr>
              <w:t>on</w:t>
            </w:r>
            <w:r>
              <w:rPr>
                <w:rFonts w:ascii="Times New Roman" w:hAnsi="Times New Roman"/>
                <w:spacing w:val="1"/>
                <w:sz w:val="17"/>
              </w:rPr>
              <w:t xml:space="preserve"> </w:t>
            </w:r>
            <w:r>
              <w:rPr>
                <w:rFonts w:ascii="Times New Roman" w:hAnsi="Times New Roman"/>
                <w:sz w:val="17"/>
              </w:rPr>
              <w:t>Day</w:t>
            </w:r>
            <w:r>
              <w:rPr>
                <w:rFonts w:ascii="Times New Roman" w:hAnsi="Times New Roman"/>
                <w:spacing w:val="-9"/>
                <w:sz w:val="17"/>
              </w:rPr>
              <w:t xml:space="preserve"> </w:t>
            </w:r>
            <w:r>
              <w:rPr>
                <w:rFonts w:ascii="Times New Roman" w:hAnsi="Times New Roman"/>
                <w:sz w:val="17"/>
              </w:rPr>
              <w:t>1</w:t>
            </w:r>
            <w:r>
              <w:rPr>
                <w:rFonts w:ascii="Times New Roman" w:hAnsi="Times New Roman"/>
                <w:spacing w:val="-10"/>
                <w:sz w:val="17"/>
              </w:rPr>
              <w:t xml:space="preserve"> </w:t>
            </w:r>
            <w:r>
              <w:rPr>
                <w:rFonts w:ascii="Times New Roman" w:hAnsi="Times New Roman"/>
                <w:sz w:val="17"/>
              </w:rPr>
              <w:t>of</w:t>
            </w:r>
            <w:r>
              <w:rPr>
                <w:rFonts w:ascii="Times New Roman" w:hAnsi="Times New Roman"/>
                <w:spacing w:val="-6"/>
                <w:sz w:val="17"/>
              </w:rPr>
              <w:t xml:space="preserve"> </w:t>
            </w:r>
            <w:r>
              <w:rPr>
                <w:rFonts w:ascii="Times New Roman" w:hAnsi="Times New Roman"/>
                <w:sz w:val="17"/>
              </w:rPr>
              <w:t>the</w:t>
            </w:r>
            <w:r>
              <w:rPr>
                <w:rFonts w:ascii="Times New Roman" w:hAnsi="Times New Roman"/>
                <w:spacing w:val="-11"/>
                <w:sz w:val="17"/>
              </w:rPr>
              <w:t xml:space="preserve"> </w:t>
            </w:r>
            <w:r>
              <w:rPr>
                <w:rFonts w:ascii="Times New Roman" w:hAnsi="Times New Roman"/>
                <w:sz w:val="17"/>
              </w:rPr>
              <w:t>next</w:t>
            </w:r>
            <w:r>
              <w:rPr>
                <w:rFonts w:ascii="Times New Roman" w:hAnsi="Times New Roman"/>
                <w:spacing w:val="-8"/>
                <w:sz w:val="17"/>
              </w:rPr>
              <w:t xml:space="preserve"> </w:t>
            </w:r>
            <w:r>
              <w:rPr>
                <w:rFonts w:ascii="Times New Roman" w:hAnsi="Times New Roman"/>
                <w:sz w:val="17"/>
              </w:rPr>
              <w:t>cycle is</w:t>
            </w:r>
            <w:r>
              <w:rPr>
                <w:rFonts w:ascii="Times New Roman" w:hAnsi="Times New Roman"/>
                <w:spacing w:val="-3"/>
                <w:sz w:val="17"/>
              </w:rPr>
              <w:t xml:space="preserve"> </w:t>
            </w:r>
            <w:r>
              <w:rPr>
                <w:rFonts w:ascii="Times New Roman" w:hAnsi="Times New Roman"/>
                <w:sz w:val="17"/>
              </w:rPr>
              <w:t>delayed</w:t>
            </w:r>
            <w:r>
              <w:rPr>
                <w:rFonts w:ascii="Times New Roman" w:hAnsi="Times New Roman"/>
                <w:spacing w:val="-10"/>
                <w:sz w:val="17"/>
              </w:rPr>
              <w:t xml:space="preserve"> </w:t>
            </w:r>
            <w:r>
              <w:rPr>
                <w:rFonts w:ascii="Times New Roman" w:hAnsi="Times New Roman"/>
                <w:sz w:val="17"/>
              </w:rPr>
              <w:t>for</w:t>
            </w:r>
            <w:r>
              <w:rPr>
                <w:rFonts w:ascii="Times New Roman" w:hAnsi="Times New Roman"/>
                <w:spacing w:val="-6"/>
                <w:sz w:val="17"/>
              </w:rPr>
              <w:t xml:space="preserve"> </w:t>
            </w:r>
            <w:r>
              <w:rPr>
                <w:rFonts w:ascii="Times New Roman" w:hAnsi="Times New Roman"/>
                <w:sz w:val="17"/>
              </w:rPr>
              <w:t>3</w:t>
            </w:r>
            <w:r>
              <w:rPr>
                <w:rFonts w:ascii="Times New Roman" w:hAnsi="Times New Roman"/>
                <w:spacing w:val="-9"/>
                <w:sz w:val="17"/>
              </w:rPr>
              <w:t xml:space="preserve"> </w:t>
            </w:r>
            <w:r>
              <w:rPr>
                <w:rFonts w:ascii="Times New Roman" w:hAnsi="Times New Roman"/>
                <w:sz w:val="17"/>
              </w:rPr>
              <w:t>days or</w:t>
            </w:r>
            <w:r>
              <w:rPr>
                <w:rFonts w:ascii="Times New Roman" w:hAnsi="Times New Roman"/>
                <w:spacing w:val="-6"/>
                <w:sz w:val="17"/>
              </w:rPr>
              <w:t xml:space="preserve"> </w:t>
            </w:r>
            <w:r>
              <w:rPr>
                <w:rFonts w:ascii="Times New Roman" w:hAnsi="Times New Roman"/>
                <w:sz w:val="17"/>
              </w:rPr>
              <w:t>more,</w:t>
            </w:r>
            <w:r>
              <w:rPr>
                <w:rFonts w:ascii="Times New Roman" w:hAnsi="Times New Roman"/>
                <w:spacing w:val="-5"/>
                <w:sz w:val="17"/>
              </w:rPr>
              <w:t xml:space="preserve"> </w:t>
            </w:r>
            <w:r>
              <w:rPr>
                <w:rFonts w:ascii="Times New Roman" w:hAnsi="Times New Roman"/>
                <w:sz w:val="17"/>
              </w:rPr>
              <w:t>including</w:t>
            </w:r>
            <w:r>
              <w:rPr>
                <w:rFonts w:ascii="Times New Roman" w:hAnsi="Times New Roman"/>
                <w:spacing w:val="-9"/>
                <w:sz w:val="17"/>
              </w:rPr>
              <w:t xml:space="preserve"> </w:t>
            </w:r>
            <w:r>
              <w:rPr>
                <w:rFonts w:ascii="Times New Roman" w:hAnsi="Times New Roman"/>
                <w:sz w:val="17"/>
              </w:rPr>
              <w:t>if</w:t>
            </w:r>
            <w:r>
              <w:rPr>
                <w:rFonts w:ascii="Times New Roman" w:hAnsi="Times New Roman"/>
                <w:spacing w:val="-6"/>
                <w:sz w:val="17"/>
              </w:rPr>
              <w:t xml:space="preserve"> </w:t>
            </w:r>
            <w:r>
              <w:rPr>
                <w:rFonts w:ascii="Times New Roman" w:hAnsi="Times New Roman"/>
                <w:sz w:val="17"/>
              </w:rPr>
              <w:t>the</w:t>
            </w:r>
            <w:r>
              <w:rPr>
                <w:rFonts w:ascii="Times New Roman" w:hAnsi="Times New Roman"/>
                <w:spacing w:val="-12"/>
                <w:sz w:val="17"/>
              </w:rPr>
              <w:t xml:space="preserve"> </w:t>
            </w:r>
            <w:r>
              <w:rPr>
                <w:rFonts w:ascii="Times New Roman" w:hAnsi="Times New Roman"/>
                <w:sz w:val="17"/>
              </w:rPr>
              <w:t>subject</w:t>
            </w:r>
            <w:r>
              <w:rPr>
                <w:rFonts w:ascii="Times New Roman" w:hAnsi="Times New Roman"/>
                <w:spacing w:val="-8"/>
                <w:sz w:val="17"/>
              </w:rPr>
              <w:t xml:space="preserve"> </w:t>
            </w:r>
            <w:r>
              <w:rPr>
                <w:rFonts w:ascii="Times New Roman" w:hAnsi="Times New Roman"/>
                <w:sz w:val="17"/>
              </w:rPr>
              <w:t>cannot</w:t>
            </w:r>
            <w:r>
              <w:rPr>
                <w:rFonts w:ascii="Times New Roman" w:hAnsi="Times New Roman"/>
                <w:spacing w:val="-7"/>
                <w:sz w:val="17"/>
              </w:rPr>
              <w:t xml:space="preserve"> </w:t>
            </w:r>
            <w:r>
              <w:rPr>
                <w:rFonts w:ascii="Times New Roman" w:hAnsi="Times New Roman"/>
                <w:sz w:val="17"/>
              </w:rPr>
              <w:t>continue</w:t>
            </w:r>
            <w:r>
              <w:rPr>
                <w:rFonts w:ascii="Times New Roman" w:hAnsi="Times New Roman"/>
                <w:spacing w:val="-12"/>
                <w:sz w:val="17"/>
              </w:rPr>
              <w:t xml:space="preserve"> </w:t>
            </w:r>
            <w:r>
              <w:rPr>
                <w:rFonts w:ascii="Times New Roman" w:hAnsi="Times New Roman"/>
                <w:sz w:val="17"/>
              </w:rPr>
              <w:t>onto</w:t>
            </w:r>
            <w:r>
              <w:rPr>
                <w:rFonts w:ascii="Times New Roman" w:hAnsi="Times New Roman"/>
                <w:spacing w:val="-10"/>
                <w:sz w:val="17"/>
              </w:rPr>
              <w:t xml:space="preserve"> </w:t>
            </w:r>
            <w:r>
              <w:rPr>
                <w:rFonts w:ascii="Times New Roman" w:hAnsi="Times New Roman"/>
                <w:sz w:val="17"/>
              </w:rPr>
              <w:t>the</w:t>
            </w:r>
            <w:r>
              <w:rPr>
                <w:rFonts w:ascii="Times New Roman" w:hAnsi="Times New Roman"/>
                <w:spacing w:val="-11"/>
                <w:sz w:val="17"/>
              </w:rPr>
              <w:t xml:space="preserve"> </w:t>
            </w:r>
            <w:r>
              <w:rPr>
                <w:rFonts w:ascii="Times New Roman" w:hAnsi="Times New Roman"/>
                <w:sz w:val="17"/>
              </w:rPr>
              <w:t xml:space="preserve">next cycle, collect blood sample 21 days after the start of drug administration </w:t>
            </w:r>
            <w:r>
              <w:rPr>
                <w:rFonts w:ascii="Times New Roman" w:hAnsi="Times New Roman"/>
                <w:spacing w:val="2"/>
                <w:sz w:val="17"/>
              </w:rPr>
              <w:t>(±2</w:t>
            </w:r>
            <w:r>
              <w:rPr>
                <w:rFonts w:ascii="Times New Roman" w:hAnsi="Times New Roman"/>
                <w:spacing w:val="-15"/>
                <w:sz w:val="17"/>
              </w:rPr>
              <w:t xml:space="preserve"> </w:t>
            </w:r>
            <w:r>
              <w:rPr>
                <w:rFonts w:ascii="Times New Roman" w:hAnsi="Times New Roman"/>
                <w:spacing w:val="-4"/>
                <w:sz w:val="17"/>
              </w:rPr>
              <w:t>days)</w:t>
            </w:r>
          </w:p>
        </w:tc>
      </w:tr>
      <w:tr w:rsidR="00016671">
        <w:trPr>
          <w:trHeight w:val="819"/>
        </w:trPr>
        <w:tc>
          <w:tcPr>
            <w:tcW w:w="1173" w:type="dxa"/>
            <w:vMerge w:val="restart"/>
          </w:tcPr>
          <w:p w:rsidR="00016671" w:rsidRDefault="00376CE1">
            <w:pPr>
              <w:pStyle w:val="TableParagraph"/>
              <w:spacing w:before="9" w:line="240" w:lineRule="auto"/>
              <w:ind w:left="89"/>
              <w:jc w:val="left"/>
              <w:rPr>
                <w:rFonts w:ascii="Times New Roman"/>
                <w:sz w:val="17"/>
              </w:rPr>
            </w:pPr>
            <w:r>
              <w:rPr>
                <w:rFonts w:ascii="Times New Roman"/>
                <w:sz w:val="17"/>
              </w:rPr>
              <w:t>Cycle 2</w:t>
            </w:r>
          </w:p>
        </w:tc>
        <w:tc>
          <w:tcPr>
            <w:tcW w:w="1016" w:type="dxa"/>
          </w:tcPr>
          <w:p w:rsidR="00016671" w:rsidRDefault="00376CE1">
            <w:pPr>
              <w:pStyle w:val="TableParagraph"/>
              <w:spacing w:before="9" w:line="240" w:lineRule="auto"/>
              <w:ind w:left="76"/>
              <w:jc w:val="left"/>
              <w:rPr>
                <w:rFonts w:ascii="Times New Roman"/>
                <w:sz w:val="17"/>
              </w:rPr>
            </w:pPr>
            <w:r>
              <w:rPr>
                <w:rFonts w:ascii="Times New Roman"/>
                <w:sz w:val="17"/>
              </w:rPr>
              <w:t>Day 1</w:t>
            </w:r>
          </w:p>
        </w:tc>
        <w:tc>
          <w:tcPr>
            <w:tcW w:w="4498" w:type="dxa"/>
          </w:tcPr>
          <w:p w:rsidR="00016671" w:rsidRDefault="00376CE1">
            <w:pPr>
              <w:pStyle w:val="TableParagraph"/>
              <w:spacing w:before="9" w:line="240" w:lineRule="auto"/>
              <w:ind w:left="88"/>
              <w:jc w:val="left"/>
              <w:rPr>
                <w:rFonts w:ascii="Times New Roman" w:hAnsi="Times New Roman"/>
                <w:sz w:val="17"/>
              </w:rPr>
            </w:pPr>
            <w:r>
              <w:rPr>
                <w:rFonts w:ascii="Times New Roman" w:hAnsi="Times New Roman"/>
                <w:sz w:val="17"/>
              </w:rPr>
              <w:t>BI (– 8 hours)</w:t>
            </w:r>
          </w:p>
          <w:p w:rsidR="00016671" w:rsidRDefault="00376CE1">
            <w:pPr>
              <w:pStyle w:val="TableParagraph"/>
              <w:spacing w:before="11" w:line="237" w:lineRule="auto"/>
              <w:ind w:left="88" w:right="153"/>
              <w:jc w:val="left"/>
              <w:rPr>
                <w:rFonts w:ascii="Times New Roman"/>
                <w:sz w:val="17"/>
              </w:rPr>
            </w:pPr>
            <w:r>
              <w:rPr>
                <w:rFonts w:ascii="Times New Roman"/>
                <w:sz w:val="17"/>
              </w:rPr>
              <w:t xml:space="preserve">If blood sample is collected on Day 22 of Cycle 1, the blood sample will be collected at </w:t>
            </w:r>
            <w:r>
              <w:rPr>
                <w:rFonts w:ascii="Times New Roman"/>
                <w:spacing w:val="-3"/>
                <w:sz w:val="17"/>
              </w:rPr>
              <w:t xml:space="preserve">BI </w:t>
            </w:r>
            <w:r>
              <w:rPr>
                <w:rFonts w:ascii="Times New Roman"/>
                <w:sz w:val="17"/>
              </w:rPr>
              <w:t>on Day 1 of Cycle 2 if possible.</w:t>
            </w:r>
          </w:p>
          <w:p w:rsidR="00016671" w:rsidRDefault="00376CE1">
            <w:pPr>
              <w:pStyle w:val="TableParagraph"/>
              <w:spacing w:before="11" w:line="186" w:lineRule="exact"/>
              <w:ind w:left="88"/>
              <w:jc w:val="left"/>
              <w:rPr>
                <w:rFonts w:ascii="Times New Roman"/>
                <w:sz w:val="17"/>
              </w:rPr>
            </w:pPr>
            <w:r>
              <w:rPr>
                <w:rFonts w:ascii="Times New Roman"/>
                <w:sz w:val="17"/>
              </w:rPr>
              <w:t>EOI: Within 15 minutes after EOI</w:t>
            </w:r>
          </w:p>
        </w:tc>
      </w:tr>
      <w:tr w:rsidR="00016671">
        <w:trPr>
          <w:trHeight w:val="794"/>
        </w:trPr>
        <w:tc>
          <w:tcPr>
            <w:tcW w:w="1173" w:type="dxa"/>
            <w:vMerge/>
            <w:tcBorders>
              <w:top w:val="nil"/>
            </w:tcBorders>
          </w:tcPr>
          <w:p w:rsidR="00016671" w:rsidRDefault="00016671">
            <w:pPr>
              <w:rPr>
                <w:sz w:val="2"/>
                <w:szCs w:val="2"/>
              </w:rPr>
            </w:pPr>
          </w:p>
        </w:tc>
        <w:tc>
          <w:tcPr>
            <w:tcW w:w="1016" w:type="dxa"/>
          </w:tcPr>
          <w:p w:rsidR="00016671" w:rsidRDefault="00376CE1">
            <w:pPr>
              <w:pStyle w:val="TableParagraph"/>
              <w:spacing w:before="9" w:line="240" w:lineRule="auto"/>
              <w:ind w:left="76"/>
              <w:jc w:val="left"/>
              <w:rPr>
                <w:rFonts w:ascii="Times New Roman"/>
                <w:sz w:val="17"/>
              </w:rPr>
            </w:pPr>
            <w:r>
              <w:rPr>
                <w:rFonts w:ascii="Times New Roman"/>
                <w:sz w:val="17"/>
              </w:rPr>
              <w:t>Day 22</w:t>
            </w:r>
          </w:p>
        </w:tc>
        <w:tc>
          <w:tcPr>
            <w:tcW w:w="4498" w:type="dxa"/>
          </w:tcPr>
          <w:p w:rsidR="00016671" w:rsidRDefault="00376CE1">
            <w:pPr>
              <w:pStyle w:val="TableParagraph"/>
              <w:spacing w:before="12" w:line="194" w:lineRule="exact"/>
              <w:ind w:left="88" w:right="188"/>
              <w:jc w:val="left"/>
              <w:rPr>
                <w:rFonts w:ascii="Times New Roman" w:hAnsi="Times New Roman"/>
                <w:sz w:val="17"/>
              </w:rPr>
            </w:pPr>
            <w:r>
              <w:rPr>
                <w:rFonts w:ascii="Times New Roman" w:hAnsi="Times New Roman"/>
                <w:sz w:val="17"/>
              </w:rPr>
              <w:t>If</w:t>
            </w:r>
            <w:r>
              <w:rPr>
                <w:rFonts w:ascii="Times New Roman" w:hAnsi="Times New Roman"/>
                <w:spacing w:val="-6"/>
                <w:sz w:val="17"/>
              </w:rPr>
              <w:t xml:space="preserve"> </w:t>
            </w:r>
            <w:r>
              <w:rPr>
                <w:rFonts w:ascii="Times New Roman" w:hAnsi="Times New Roman"/>
                <w:sz w:val="17"/>
              </w:rPr>
              <w:t>the</w:t>
            </w:r>
            <w:r>
              <w:rPr>
                <w:rFonts w:ascii="Times New Roman" w:hAnsi="Times New Roman"/>
                <w:spacing w:val="-12"/>
                <w:sz w:val="17"/>
              </w:rPr>
              <w:t xml:space="preserve"> </w:t>
            </w:r>
            <w:r>
              <w:rPr>
                <w:rFonts w:ascii="Times New Roman" w:hAnsi="Times New Roman"/>
                <w:sz w:val="17"/>
              </w:rPr>
              <w:t>schedule</w:t>
            </w:r>
            <w:r>
              <w:rPr>
                <w:rFonts w:ascii="Times New Roman" w:hAnsi="Times New Roman"/>
                <w:spacing w:val="-11"/>
                <w:sz w:val="17"/>
              </w:rPr>
              <w:t xml:space="preserve"> </w:t>
            </w:r>
            <w:r>
              <w:rPr>
                <w:rFonts w:ascii="Times New Roman" w:hAnsi="Times New Roman"/>
                <w:sz w:val="17"/>
              </w:rPr>
              <w:t>on</w:t>
            </w:r>
            <w:r>
              <w:rPr>
                <w:rFonts w:ascii="Times New Roman" w:hAnsi="Times New Roman"/>
                <w:spacing w:val="1"/>
                <w:sz w:val="17"/>
              </w:rPr>
              <w:t xml:space="preserve"> </w:t>
            </w:r>
            <w:r>
              <w:rPr>
                <w:rFonts w:ascii="Times New Roman" w:hAnsi="Times New Roman"/>
                <w:sz w:val="17"/>
              </w:rPr>
              <w:t>Day</w:t>
            </w:r>
            <w:r>
              <w:rPr>
                <w:rFonts w:ascii="Times New Roman" w:hAnsi="Times New Roman"/>
                <w:spacing w:val="-9"/>
                <w:sz w:val="17"/>
              </w:rPr>
              <w:t xml:space="preserve"> </w:t>
            </w:r>
            <w:r>
              <w:rPr>
                <w:rFonts w:ascii="Times New Roman" w:hAnsi="Times New Roman"/>
                <w:sz w:val="17"/>
              </w:rPr>
              <w:t>1</w:t>
            </w:r>
            <w:r>
              <w:rPr>
                <w:rFonts w:ascii="Times New Roman" w:hAnsi="Times New Roman"/>
                <w:spacing w:val="-10"/>
                <w:sz w:val="17"/>
              </w:rPr>
              <w:t xml:space="preserve"> </w:t>
            </w:r>
            <w:r>
              <w:rPr>
                <w:rFonts w:ascii="Times New Roman" w:hAnsi="Times New Roman"/>
                <w:sz w:val="17"/>
              </w:rPr>
              <w:t>of</w:t>
            </w:r>
            <w:r>
              <w:rPr>
                <w:rFonts w:ascii="Times New Roman" w:hAnsi="Times New Roman"/>
                <w:spacing w:val="-6"/>
                <w:sz w:val="17"/>
              </w:rPr>
              <w:t xml:space="preserve"> </w:t>
            </w:r>
            <w:r>
              <w:rPr>
                <w:rFonts w:ascii="Times New Roman" w:hAnsi="Times New Roman"/>
                <w:sz w:val="17"/>
              </w:rPr>
              <w:t>the</w:t>
            </w:r>
            <w:r>
              <w:rPr>
                <w:rFonts w:ascii="Times New Roman" w:hAnsi="Times New Roman"/>
                <w:spacing w:val="-11"/>
                <w:sz w:val="17"/>
              </w:rPr>
              <w:t xml:space="preserve"> </w:t>
            </w:r>
            <w:r>
              <w:rPr>
                <w:rFonts w:ascii="Times New Roman" w:hAnsi="Times New Roman"/>
                <w:sz w:val="17"/>
              </w:rPr>
              <w:t>next</w:t>
            </w:r>
            <w:r>
              <w:rPr>
                <w:rFonts w:ascii="Times New Roman" w:hAnsi="Times New Roman"/>
                <w:spacing w:val="-8"/>
                <w:sz w:val="17"/>
              </w:rPr>
              <w:t xml:space="preserve"> </w:t>
            </w:r>
            <w:r>
              <w:rPr>
                <w:rFonts w:ascii="Times New Roman" w:hAnsi="Times New Roman"/>
                <w:sz w:val="17"/>
              </w:rPr>
              <w:t>cycle is</w:t>
            </w:r>
            <w:r>
              <w:rPr>
                <w:rFonts w:ascii="Times New Roman" w:hAnsi="Times New Roman"/>
                <w:spacing w:val="-3"/>
                <w:sz w:val="17"/>
              </w:rPr>
              <w:t xml:space="preserve"> </w:t>
            </w:r>
            <w:r>
              <w:rPr>
                <w:rFonts w:ascii="Times New Roman" w:hAnsi="Times New Roman"/>
                <w:sz w:val="17"/>
              </w:rPr>
              <w:t>delayed</w:t>
            </w:r>
            <w:r>
              <w:rPr>
                <w:rFonts w:ascii="Times New Roman" w:hAnsi="Times New Roman"/>
                <w:spacing w:val="-10"/>
                <w:sz w:val="17"/>
              </w:rPr>
              <w:t xml:space="preserve"> </w:t>
            </w:r>
            <w:r>
              <w:rPr>
                <w:rFonts w:ascii="Times New Roman" w:hAnsi="Times New Roman"/>
                <w:sz w:val="17"/>
              </w:rPr>
              <w:t>for</w:t>
            </w:r>
            <w:r>
              <w:rPr>
                <w:rFonts w:ascii="Times New Roman" w:hAnsi="Times New Roman"/>
                <w:spacing w:val="-6"/>
                <w:sz w:val="17"/>
              </w:rPr>
              <w:t xml:space="preserve"> </w:t>
            </w:r>
            <w:r>
              <w:rPr>
                <w:rFonts w:ascii="Times New Roman" w:hAnsi="Times New Roman"/>
                <w:sz w:val="17"/>
              </w:rPr>
              <w:t>3</w:t>
            </w:r>
            <w:r>
              <w:rPr>
                <w:rFonts w:ascii="Times New Roman" w:hAnsi="Times New Roman"/>
                <w:spacing w:val="-9"/>
                <w:sz w:val="17"/>
              </w:rPr>
              <w:t xml:space="preserve"> </w:t>
            </w:r>
            <w:r>
              <w:rPr>
                <w:rFonts w:ascii="Times New Roman" w:hAnsi="Times New Roman"/>
                <w:sz w:val="17"/>
              </w:rPr>
              <w:t>days or</w:t>
            </w:r>
            <w:r>
              <w:rPr>
                <w:rFonts w:ascii="Times New Roman" w:hAnsi="Times New Roman"/>
                <w:spacing w:val="-6"/>
                <w:sz w:val="17"/>
              </w:rPr>
              <w:t xml:space="preserve"> </w:t>
            </w:r>
            <w:r>
              <w:rPr>
                <w:rFonts w:ascii="Times New Roman" w:hAnsi="Times New Roman"/>
                <w:sz w:val="17"/>
              </w:rPr>
              <w:t>more,</w:t>
            </w:r>
            <w:r>
              <w:rPr>
                <w:rFonts w:ascii="Times New Roman" w:hAnsi="Times New Roman"/>
                <w:spacing w:val="-5"/>
                <w:sz w:val="17"/>
              </w:rPr>
              <w:t xml:space="preserve"> </w:t>
            </w:r>
            <w:r>
              <w:rPr>
                <w:rFonts w:ascii="Times New Roman" w:hAnsi="Times New Roman"/>
                <w:sz w:val="17"/>
              </w:rPr>
              <w:t>including</w:t>
            </w:r>
            <w:r>
              <w:rPr>
                <w:rFonts w:ascii="Times New Roman" w:hAnsi="Times New Roman"/>
                <w:spacing w:val="-9"/>
                <w:sz w:val="17"/>
              </w:rPr>
              <w:t xml:space="preserve"> </w:t>
            </w:r>
            <w:r>
              <w:rPr>
                <w:rFonts w:ascii="Times New Roman" w:hAnsi="Times New Roman"/>
                <w:sz w:val="17"/>
              </w:rPr>
              <w:t>if</w:t>
            </w:r>
            <w:r>
              <w:rPr>
                <w:rFonts w:ascii="Times New Roman" w:hAnsi="Times New Roman"/>
                <w:spacing w:val="-6"/>
                <w:sz w:val="17"/>
              </w:rPr>
              <w:t xml:space="preserve"> </w:t>
            </w:r>
            <w:r>
              <w:rPr>
                <w:rFonts w:ascii="Times New Roman" w:hAnsi="Times New Roman"/>
                <w:sz w:val="17"/>
              </w:rPr>
              <w:t>the</w:t>
            </w:r>
            <w:r>
              <w:rPr>
                <w:rFonts w:ascii="Times New Roman" w:hAnsi="Times New Roman"/>
                <w:spacing w:val="-12"/>
                <w:sz w:val="17"/>
              </w:rPr>
              <w:t xml:space="preserve"> </w:t>
            </w:r>
            <w:r>
              <w:rPr>
                <w:rFonts w:ascii="Times New Roman" w:hAnsi="Times New Roman"/>
                <w:sz w:val="17"/>
              </w:rPr>
              <w:t>subject</w:t>
            </w:r>
            <w:r>
              <w:rPr>
                <w:rFonts w:ascii="Times New Roman" w:hAnsi="Times New Roman"/>
                <w:spacing w:val="-8"/>
                <w:sz w:val="17"/>
              </w:rPr>
              <w:t xml:space="preserve"> </w:t>
            </w:r>
            <w:r>
              <w:rPr>
                <w:rFonts w:ascii="Times New Roman" w:hAnsi="Times New Roman"/>
                <w:sz w:val="17"/>
              </w:rPr>
              <w:t>cannot</w:t>
            </w:r>
            <w:r>
              <w:rPr>
                <w:rFonts w:ascii="Times New Roman" w:hAnsi="Times New Roman"/>
                <w:spacing w:val="-7"/>
                <w:sz w:val="17"/>
              </w:rPr>
              <w:t xml:space="preserve"> </w:t>
            </w:r>
            <w:r>
              <w:rPr>
                <w:rFonts w:ascii="Times New Roman" w:hAnsi="Times New Roman"/>
                <w:sz w:val="17"/>
              </w:rPr>
              <w:t>continue</w:t>
            </w:r>
            <w:r>
              <w:rPr>
                <w:rFonts w:ascii="Times New Roman" w:hAnsi="Times New Roman"/>
                <w:spacing w:val="-12"/>
                <w:sz w:val="17"/>
              </w:rPr>
              <w:t xml:space="preserve"> </w:t>
            </w:r>
            <w:r>
              <w:rPr>
                <w:rFonts w:ascii="Times New Roman" w:hAnsi="Times New Roman"/>
                <w:sz w:val="17"/>
              </w:rPr>
              <w:t>onto</w:t>
            </w:r>
            <w:r>
              <w:rPr>
                <w:rFonts w:ascii="Times New Roman" w:hAnsi="Times New Roman"/>
                <w:spacing w:val="-10"/>
                <w:sz w:val="17"/>
              </w:rPr>
              <w:t xml:space="preserve"> </w:t>
            </w:r>
            <w:r>
              <w:rPr>
                <w:rFonts w:ascii="Times New Roman" w:hAnsi="Times New Roman"/>
                <w:sz w:val="17"/>
              </w:rPr>
              <w:t>the</w:t>
            </w:r>
            <w:r>
              <w:rPr>
                <w:rFonts w:ascii="Times New Roman" w:hAnsi="Times New Roman"/>
                <w:spacing w:val="-11"/>
                <w:sz w:val="17"/>
              </w:rPr>
              <w:t xml:space="preserve"> </w:t>
            </w:r>
            <w:r>
              <w:rPr>
                <w:rFonts w:ascii="Times New Roman" w:hAnsi="Times New Roman"/>
                <w:sz w:val="17"/>
              </w:rPr>
              <w:t xml:space="preserve">next cycle, collect blood sample on 21 days after the start of drug administration </w:t>
            </w:r>
            <w:r>
              <w:rPr>
                <w:rFonts w:ascii="Times New Roman" w:hAnsi="Times New Roman"/>
                <w:spacing w:val="2"/>
                <w:sz w:val="17"/>
              </w:rPr>
              <w:t>(±2</w:t>
            </w:r>
            <w:r>
              <w:rPr>
                <w:rFonts w:ascii="Times New Roman" w:hAnsi="Times New Roman"/>
                <w:spacing w:val="-15"/>
                <w:sz w:val="17"/>
              </w:rPr>
              <w:t xml:space="preserve"> </w:t>
            </w:r>
            <w:r>
              <w:rPr>
                <w:rFonts w:ascii="Times New Roman" w:hAnsi="Times New Roman"/>
                <w:spacing w:val="-4"/>
                <w:sz w:val="17"/>
              </w:rPr>
              <w:t>days)</w:t>
            </w:r>
          </w:p>
        </w:tc>
      </w:tr>
      <w:tr w:rsidR="00016671">
        <w:trPr>
          <w:trHeight w:val="1230"/>
        </w:trPr>
        <w:tc>
          <w:tcPr>
            <w:tcW w:w="1173" w:type="dxa"/>
            <w:vMerge w:val="restart"/>
          </w:tcPr>
          <w:p w:rsidR="00016671" w:rsidRDefault="00376CE1">
            <w:pPr>
              <w:pStyle w:val="TableParagraph"/>
              <w:spacing w:before="9" w:line="240" w:lineRule="auto"/>
              <w:ind w:left="89"/>
              <w:jc w:val="left"/>
              <w:rPr>
                <w:rFonts w:ascii="Times New Roman"/>
                <w:sz w:val="17"/>
              </w:rPr>
            </w:pPr>
            <w:r>
              <w:rPr>
                <w:rFonts w:ascii="Times New Roman"/>
                <w:sz w:val="17"/>
              </w:rPr>
              <w:t>Cycle 3</w:t>
            </w:r>
          </w:p>
        </w:tc>
        <w:tc>
          <w:tcPr>
            <w:tcW w:w="1016" w:type="dxa"/>
          </w:tcPr>
          <w:p w:rsidR="00016671" w:rsidRDefault="00376CE1">
            <w:pPr>
              <w:pStyle w:val="TableParagraph"/>
              <w:spacing w:before="9" w:line="240" w:lineRule="auto"/>
              <w:ind w:left="76"/>
              <w:jc w:val="left"/>
              <w:rPr>
                <w:rFonts w:ascii="Times New Roman"/>
                <w:sz w:val="17"/>
              </w:rPr>
            </w:pPr>
            <w:r>
              <w:rPr>
                <w:rFonts w:ascii="Times New Roman"/>
                <w:sz w:val="17"/>
              </w:rPr>
              <w:t>Day 1</w:t>
            </w:r>
          </w:p>
        </w:tc>
        <w:tc>
          <w:tcPr>
            <w:tcW w:w="4498" w:type="dxa"/>
          </w:tcPr>
          <w:p w:rsidR="00016671" w:rsidRDefault="00376CE1">
            <w:pPr>
              <w:pStyle w:val="TableParagraph"/>
              <w:spacing w:before="9" w:line="240" w:lineRule="auto"/>
              <w:ind w:left="88"/>
              <w:jc w:val="left"/>
              <w:rPr>
                <w:rFonts w:ascii="Times New Roman" w:hAnsi="Times New Roman"/>
                <w:sz w:val="17"/>
              </w:rPr>
            </w:pPr>
            <w:r>
              <w:rPr>
                <w:rFonts w:ascii="Times New Roman" w:hAnsi="Times New Roman"/>
                <w:sz w:val="17"/>
              </w:rPr>
              <w:t>BI (– 8 hours)</w:t>
            </w:r>
          </w:p>
          <w:p w:rsidR="00016671" w:rsidRDefault="00376CE1">
            <w:pPr>
              <w:pStyle w:val="TableParagraph"/>
              <w:spacing w:before="10" w:line="244" w:lineRule="auto"/>
              <w:ind w:left="88" w:right="153"/>
              <w:jc w:val="left"/>
              <w:rPr>
                <w:rFonts w:ascii="Times New Roman"/>
                <w:sz w:val="17"/>
              </w:rPr>
            </w:pPr>
            <w:r>
              <w:rPr>
                <w:rFonts w:ascii="Times New Roman"/>
                <w:sz w:val="17"/>
              </w:rPr>
              <w:t xml:space="preserve">If blood sample is collected on Day 22 of Cycle 2, the blood sample will be collected at </w:t>
            </w:r>
            <w:r>
              <w:rPr>
                <w:rFonts w:ascii="Times New Roman"/>
                <w:spacing w:val="-3"/>
                <w:sz w:val="17"/>
              </w:rPr>
              <w:t xml:space="preserve">BI </w:t>
            </w:r>
            <w:r>
              <w:rPr>
                <w:rFonts w:ascii="Times New Roman"/>
                <w:sz w:val="17"/>
              </w:rPr>
              <w:t>on Day 1 of Cycle 3 if possible. EOI: Within 15 minutes after EOI</w:t>
            </w:r>
          </w:p>
          <w:p w:rsidR="00016671" w:rsidRDefault="00376CE1">
            <w:pPr>
              <w:pStyle w:val="TableParagraph"/>
              <w:spacing w:line="206" w:lineRule="exact"/>
              <w:ind w:left="88" w:right="367"/>
              <w:jc w:val="left"/>
              <w:rPr>
                <w:rFonts w:ascii="Times New Roman" w:hAnsi="Times New Roman"/>
                <w:sz w:val="17"/>
              </w:rPr>
            </w:pPr>
            <w:r>
              <w:rPr>
                <w:rFonts w:ascii="Times New Roman" w:hAnsi="Times New Roman"/>
                <w:sz w:val="17"/>
              </w:rPr>
              <w:t>4 hours after the start of drug administration (±15 minutes) 7 hours after the start of drug administration (±15 minutes)</w:t>
            </w:r>
          </w:p>
        </w:tc>
      </w:tr>
      <w:tr w:rsidR="00016671">
        <w:trPr>
          <w:trHeight w:val="794"/>
        </w:trPr>
        <w:tc>
          <w:tcPr>
            <w:tcW w:w="1173" w:type="dxa"/>
            <w:vMerge/>
            <w:tcBorders>
              <w:top w:val="nil"/>
            </w:tcBorders>
          </w:tcPr>
          <w:p w:rsidR="00016671" w:rsidRDefault="00016671">
            <w:pPr>
              <w:rPr>
                <w:sz w:val="2"/>
                <w:szCs w:val="2"/>
              </w:rPr>
            </w:pPr>
          </w:p>
        </w:tc>
        <w:tc>
          <w:tcPr>
            <w:tcW w:w="1016" w:type="dxa"/>
          </w:tcPr>
          <w:p w:rsidR="00016671" w:rsidRDefault="00376CE1">
            <w:pPr>
              <w:pStyle w:val="TableParagraph"/>
              <w:spacing w:before="9" w:line="240" w:lineRule="auto"/>
              <w:ind w:left="76"/>
              <w:jc w:val="left"/>
              <w:rPr>
                <w:rFonts w:ascii="Times New Roman"/>
                <w:sz w:val="17"/>
              </w:rPr>
            </w:pPr>
            <w:r>
              <w:rPr>
                <w:rFonts w:ascii="Times New Roman"/>
                <w:sz w:val="17"/>
              </w:rPr>
              <w:t>Day 22</w:t>
            </w:r>
          </w:p>
        </w:tc>
        <w:tc>
          <w:tcPr>
            <w:tcW w:w="4498" w:type="dxa"/>
          </w:tcPr>
          <w:p w:rsidR="00016671" w:rsidRDefault="00376CE1">
            <w:pPr>
              <w:pStyle w:val="TableParagraph"/>
              <w:spacing w:before="12" w:line="194" w:lineRule="exact"/>
              <w:ind w:left="88" w:right="188"/>
              <w:jc w:val="left"/>
              <w:rPr>
                <w:rFonts w:ascii="Times New Roman" w:hAnsi="Times New Roman"/>
                <w:sz w:val="17"/>
              </w:rPr>
            </w:pPr>
            <w:r>
              <w:rPr>
                <w:rFonts w:ascii="Times New Roman" w:hAnsi="Times New Roman"/>
                <w:sz w:val="17"/>
              </w:rPr>
              <w:t>If</w:t>
            </w:r>
            <w:r>
              <w:rPr>
                <w:rFonts w:ascii="Times New Roman" w:hAnsi="Times New Roman"/>
                <w:spacing w:val="-6"/>
                <w:sz w:val="17"/>
              </w:rPr>
              <w:t xml:space="preserve"> </w:t>
            </w:r>
            <w:r>
              <w:rPr>
                <w:rFonts w:ascii="Times New Roman" w:hAnsi="Times New Roman"/>
                <w:sz w:val="17"/>
              </w:rPr>
              <w:t>the</w:t>
            </w:r>
            <w:r>
              <w:rPr>
                <w:rFonts w:ascii="Times New Roman" w:hAnsi="Times New Roman"/>
                <w:spacing w:val="-12"/>
                <w:sz w:val="17"/>
              </w:rPr>
              <w:t xml:space="preserve"> </w:t>
            </w:r>
            <w:r>
              <w:rPr>
                <w:rFonts w:ascii="Times New Roman" w:hAnsi="Times New Roman"/>
                <w:sz w:val="17"/>
              </w:rPr>
              <w:t>schedule</w:t>
            </w:r>
            <w:r>
              <w:rPr>
                <w:rFonts w:ascii="Times New Roman" w:hAnsi="Times New Roman"/>
                <w:spacing w:val="-11"/>
                <w:sz w:val="17"/>
              </w:rPr>
              <w:t xml:space="preserve"> </w:t>
            </w:r>
            <w:r>
              <w:rPr>
                <w:rFonts w:ascii="Times New Roman" w:hAnsi="Times New Roman"/>
                <w:sz w:val="17"/>
              </w:rPr>
              <w:t>on</w:t>
            </w:r>
            <w:r>
              <w:rPr>
                <w:rFonts w:ascii="Times New Roman" w:hAnsi="Times New Roman"/>
                <w:spacing w:val="1"/>
                <w:sz w:val="17"/>
              </w:rPr>
              <w:t xml:space="preserve"> </w:t>
            </w:r>
            <w:r>
              <w:rPr>
                <w:rFonts w:ascii="Times New Roman" w:hAnsi="Times New Roman"/>
                <w:sz w:val="17"/>
              </w:rPr>
              <w:t>Day</w:t>
            </w:r>
            <w:r>
              <w:rPr>
                <w:rFonts w:ascii="Times New Roman" w:hAnsi="Times New Roman"/>
                <w:spacing w:val="-9"/>
                <w:sz w:val="17"/>
              </w:rPr>
              <w:t xml:space="preserve"> </w:t>
            </w:r>
            <w:r>
              <w:rPr>
                <w:rFonts w:ascii="Times New Roman" w:hAnsi="Times New Roman"/>
                <w:sz w:val="17"/>
              </w:rPr>
              <w:t>1</w:t>
            </w:r>
            <w:r>
              <w:rPr>
                <w:rFonts w:ascii="Times New Roman" w:hAnsi="Times New Roman"/>
                <w:spacing w:val="-10"/>
                <w:sz w:val="17"/>
              </w:rPr>
              <w:t xml:space="preserve"> </w:t>
            </w:r>
            <w:r>
              <w:rPr>
                <w:rFonts w:ascii="Times New Roman" w:hAnsi="Times New Roman"/>
                <w:sz w:val="17"/>
              </w:rPr>
              <w:t>of</w:t>
            </w:r>
            <w:r>
              <w:rPr>
                <w:rFonts w:ascii="Times New Roman" w:hAnsi="Times New Roman"/>
                <w:spacing w:val="-6"/>
                <w:sz w:val="17"/>
              </w:rPr>
              <w:t xml:space="preserve"> </w:t>
            </w:r>
            <w:r>
              <w:rPr>
                <w:rFonts w:ascii="Times New Roman" w:hAnsi="Times New Roman"/>
                <w:sz w:val="17"/>
              </w:rPr>
              <w:t>the</w:t>
            </w:r>
            <w:r>
              <w:rPr>
                <w:rFonts w:ascii="Times New Roman" w:hAnsi="Times New Roman"/>
                <w:spacing w:val="-11"/>
                <w:sz w:val="17"/>
              </w:rPr>
              <w:t xml:space="preserve"> </w:t>
            </w:r>
            <w:r>
              <w:rPr>
                <w:rFonts w:ascii="Times New Roman" w:hAnsi="Times New Roman"/>
                <w:sz w:val="17"/>
              </w:rPr>
              <w:t>next</w:t>
            </w:r>
            <w:r>
              <w:rPr>
                <w:rFonts w:ascii="Times New Roman" w:hAnsi="Times New Roman"/>
                <w:spacing w:val="-8"/>
                <w:sz w:val="17"/>
              </w:rPr>
              <w:t xml:space="preserve"> </w:t>
            </w:r>
            <w:r>
              <w:rPr>
                <w:rFonts w:ascii="Times New Roman" w:hAnsi="Times New Roman"/>
                <w:sz w:val="17"/>
              </w:rPr>
              <w:t>cycle is</w:t>
            </w:r>
            <w:r>
              <w:rPr>
                <w:rFonts w:ascii="Times New Roman" w:hAnsi="Times New Roman"/>
                <w:spacing w:val="-3"/>
                <w:sz w:val="17"/>
              </w:rPr>
              <w:t xml:space="preserve"> </w:t>
            </w:r>
            <w:r>
              <w:rPr>
                <w:rFonts w:ascii="Times New Roman" w:hAnsi="Times New Roman"/>
                <w:sz w:val="17"/>
              </w:rPr>
              <w:t>delayed</w:t>
            </w:r>
            <w:r>
              <w:rPr>
                <w:rFonts w:ascii="Times New Roman" w:hAnsi="Times New Roman"/>
                <w:spacing w:val="-10"/>
                <w:sz w:val="17"/>
              </w:rPr>
              <w:t xml:space="preserve"> </w:t>
            </w:r>
            <w:r>
              <w:rPr>
                <w:rFonts w:ascii="Times New Roman" w:hAnsi="Times New Roman"/>
                <w:sz w:val="17"/>
              </w:rPr>
              <w:t>for</w:t>
            </w:r>
            <w:r>
              <w:rPr>
                <w:rFonts w:ascii="Times New Roman" w:hAnsi="Times New Roman"/>
                <w:spacing w:val="-6"/>
                <w:sz w:val="17"/>
              </w:rPr>
              <w:t xml:space="preserve"> </w:t>
            </w:r>
            <w:r>
              <w:rPr>
                <w:rFonts w:ascii="Times New Roman" w:hAnsi="Times New Roman"/>
                <w:sz w:val="17"/>
              </w:rPr>
              <w:t>3</w:t>
            </w:r>
            <w:r>
              <w:rPr>
                <w:rFonts w:ascii="Times New Roman" w:hAnsi="Times New Roman"/>
                <w:spacing w:val="-9"/>
                <w:sz w:val="17"/>
              </w:rPr>
              <w:t xml:space="preserve"> </w:t>
            </w:r>
            <w:r>
              <w:rPr>
                <w:rFonts w:ascii="Times New Roman" w:hAnsi="Times New Roman"/>
                <w:sz w:val="17"/>
              </w:rPr>
              <w:t>days or</w:t>
            </w:r>
            <w:r>
              <w:rPr>
                <w:rFonts w:ascii="Times New Roman" w:hAnsi="Times New Roman"/>
                <w:spacing w:val="-6"/>
                <w:sz w:val="17"/>
              </w:rPr>
              <w:t xml:space="preserve"> </w:t>
            </w:r>
            <w:r>
              <w:rPr>
                <w:rFonts w:ascii="Times New Roman" w:hAnsi="Times New Roman"/>
                <w:sz w:val="17"/>
              </w:rPr>
              <w:t>more,</w:t>
            </w:r>
            <w:r>
              <w:rPr>
                <w:rFonts w:ascii="Times New Roman" w:hAnsi="Times New Roman"/>
                <w:spacing w:val="-5"/>
                <w:sz w:val="17"/>
              </w:rPr>
              <w:t xml:space="preserve"> </w:t>
            </w:r>
            <w:r>
              <w:rPr>
                <w:rFonts w:ascii="Times New Roman" w:hAnsi="Times New Roman"/>
                <w:sz w:val="17"/>
              </w:rPr>
              <w:t>including</w:t>
            </w:r>
            <w:r>
              <w:rPr>
                <w:rFonts w:ascii="Times New Roman" w:hAnsi="Times New Roman"/>
                <w:spacing w:val="-9"/>
                <w:sz w:val="17"/>
              </w:rPr>
              <w:t xml:space="preserve"> </w:t>
            </w:r>
            <w:r>
              <w:rPr>
                <w:rFonts w:ascii="Times New Roman" w:hAnsi="Times New Roman"/>
                <w:sz w:val="17"/>
              </w:rPr>
              <w:t>if</w:t>
            </w:r>
            <w:r>
              <w:rPr>
                <w:rFonts w:ascii="Times New Roman" w:hAnsi="Times New Roman"/>
                <w:spacing w:val="-6"/>
                <w:sz w:val="17"/>
              </w:rPr>
              <w:t xml:space="preserve"> </w:t>
            </w:r>
            <w:r>
              <w:rPr>
                <w:rFonts w:ascii="Times New Roman" w:hAnsi="Times New Roman"/>
                <w:sz w:val="17"/>
              </w:rPr>
              <w:t>the</w:t>
            </w:r>
            <w:r>
              <w:rPr>
                <w:rFonts w:ascii="Times New Roman" w:hAnsi="Times New Roman"/>
                <w:spacing w:val="-12"/>
                <w:sz w:val="17"/>
              </w:rPr>
              <w:t xml:space="preserve"> </w:t>
            </w:r>
            <w:r>
              <w:rPr>
                <w:rFonts w:ascii="Times New Roman" w:hAnsi="Times New Roman"/>
                <w:sz w:val="17"/>
              </w:rPr>
              <w:t>subject</w:t>
            </w:r>
            <w:r>
              <w:rPr>
                <w:rFonts w:ascii="Times New Roman" w:hAnsi="Times New Roman"/>
                <w:spacing w:val="-8"/>
                <w:sz w:val="17"/>
              </w:rPr>
              <w:t xml:space="preserve"> </w:t>
            </w:r>
            <w:r>
              <w:rPr>
                <w:rFonts w:ascii="Times New Roman" w:hAnsi="Times New Roman"/>
                <w:sz w:val="17"/>
              </w:rPr>
              <w:t>cannot</w:t>
            </w:r>
            <w:r>
              <w:rPr>
                <w:rFonts w:ascii="Times New Roman" w:hAnsi="Times New Roman"/>
                <w:spacing w:val="-7"/>
                <w:sz w:val="17"/>
              </w:rPr>
              <w:t xml:space="preserve"> </w:t>
            </w:r>
            <w:r>
              <w:rPr>
                <w:rFonts w:ascii="Times New Roman" w:hAnsi="Times New Roman"/>
                <w:sz w:val="17"/>
              </w:rPr>
              <w:t>continue</w:t>
            </w:r>
            <w:r>
              <w:rPr>
                <w:rFonts w:ascii="Times New Roman" w:hAnsi="Times New Roman"/>
                <w:spacing w:val="-12"/>
                <w:sz w:val="17"/>
              </w:rPr>
              <w:t xml:space="preserve"> </w:t>
            </w:r>
            <w:r>
              <w:rPr>
                <w:rFonts w:ascii="Times New Roman" w:hAnsi="Times New Roman"/>
                <w:sz w:val="17"/>
              </w:rPr>
              <w:t>onto</w:t>
            </w:r>
            <w:r>
              <w:rPr>
                <w:rFonts w:ascii="Times New Roman" w:hAnsi="Times New Roman"/>
                <w:spacing w:val="-10"/>
                <w:sz w:val="17"/>
              </w:rPr>
              <w:t xml:space="preserve"> </w:t>
            </w:r>
            <w:r>
              <w:rPr>
                <w:rFonts w:ascii="Times New Roman" w:hAnsi="Times New Roman"/>
                <w:sz w:val="17"/>
              </w:rPr>
              <w:t>the</w:t>
            </w:r>
            <w:r>
              <w:rPr>
                <w:rFonts w:ascii="Times New Roman" w:hAnsi="Times New Roman"/>
                <w:spacing w:val="-11"/>
                <w:sz w:val="17"/>
              </w:rPr>
              <w:t xml:space="preserve"> </w:t>
            </w:r>
            <w:r>
              <w:rPr>
                <w:rFonts w:ascii="Times New Roman" w:hAnsi="Times New Roman"/>
                <w:sz w:val="17"/>
              </w:rPr>
              <w:t xml:space="preserve">next cycle, collect blood sample on 21 days after the start of drug administration </w:t>
            </w:r>
            <w:r>
              <w:rPr>
                <w:rFonts w:ascii="Times New Roman" w:hAnsi="Times New Roman"/>
                <w:spacing w:val="2"/>
                <w:sz w:val="17"/>
              </w:rPr>
              <w:t>(±2</w:t>
            </w:r>
            <w:r>
              <w:rPr>
                <w:rFonts w:ascii="Times New Roman" w:hAnsi="Times New Roman"/>
                <w:spacing w:val="-15"/>
                <w:sz w:val="17"/>
              </w:rPr>
              <w:t xml:space="preserve"> </w:t>
            </w:r>
            <w:r>
              <w:rPr>
                <w:rFonts w:ascii="Times New Roman" w:hAnsi="Times New Roman"/>
                <w:spacing w:val="-4"/>
                <w:sz w:val="17"/>
              </w:rPr>
              <w:t>days)</w:t>
            </w:r>
          </w:p>
        </w:tc>
      </w:tr>
      <w:tr w:rsidR="00016671">
        <w:trPr>
          <w:trHeight w:val="819"/>
        </w:trPr>
        <w:tc>
          <w:tcPr>
            <w:tcW w:w="1173" w:type="dxa"/>
          </w:tcPr>
          <w:p w:rsidR="00016671" w:rsidRDefault="00376CE1">
            <w:pPr>
              <w:pStyle w:val="TableParagraph"/>
              <w:spacing w:before="9" w:line="240" w:lineRule="auto"/>
              <w:ind w:left="89"/>
              <w:jc w:val="left"/>
              <w:rPr>
                <w:rFonts w:ascii="Times New Roman"/>
                <w:sz w:val="17"/>
              </w:rPr>
            </w:pPr>
            <w:r>
              <w:rPr>
                <w:rFonts w:ascii="Times New Roman"/>
                <w:sz w:val="17"/>
              </w:rPr>
              <w:t>Cycle 4, 6, 8</w:t>
            </w:r>
          </w:p>
        </w:tc>
        <w:tc>
          <w:tcPr>
            <w:tcW w:w="1016" w:type="dxa"/>
          </w:tcPr>
          <w:p w:rsidR="00016671" w:rsidRDefault="00376CE1">
            <w:pPr>
              <w:pStyle w:val="TableParagraph"/>
              <w:spacing w:before="9" w:line="240" w:lineRule="auto"/>
              <w:ind w:left="76"/>
              <w:jc w:val="left"/>
              <w:rPr>
                <w:rFonts w:ascii="Times New Roman"/>
                <w:sz w:val="17"/>
              </w:rPr>
            </w:pPr>
            <w:r>
              <w:rPr>
                <w:rFonts w:ascii="Times New Roman"/>
                <w:sz w:val="17"/>
              </w:rPr>
              <w:t>Day 1</w:t>
            </w:r>
          </w:p>
        </w:tc>
        <w:tc>
          <w:tcPr>
            <w:tcW w:w="4498" w:type="dxa"/>
          </w:tcPr>
          <w:p w:rsidR="00016671" w:rsidRDefault="00376CE1">
            <w:pPr>
              <w:pStyle w:val="TableParagraph"/>
              <w:spacing w:before="9" w:line="240" w:lineRule="auto"/>
              <w:ind w:left="88"/>
              <w:jc w:val="left"/>
              <w:rPr>
                <w:rFonts w:ascii="Times New Roman" w:hAnsi="Times New Roman"/>
                <w:sz w:val="17"/>
              </w:rPr>
            </w:pPr>
            <w:r>
              <w:rPr>
                <w:rFonts w:ascii="Times New Roman" w:hAnsi="Times New Roman"/>
                <w:sz w:val="17"/>
              </w:rPr>
              <w:t>BI (– 8 hours)</w:t>
            </w:r>
          </w:p>
          <w:p w:rsidR="00016671" w:rsidRDefault="00376CE1">
            <w:pPr>
              <w:pStyle w:val="TableParagraph"/>
              <w:spacing w:before="11" w:line="237" w:lineRule="auto"/>
              <w:ind w:left="88" w:right="153"/>
              <w:jc w:val="left"/>
              <w:rPr>
                <w:rFonts w:ascii="Times New Roman"/>
                <w:sz w:val="17"/>
              </w:rPr>
            </w:pPr>
            <w:r>
              <w:rPr>
                <w:rFonts w:ascii="Times New Roman"/>
                <w:sz w:val="17"/>
              </w:rPr>
              <w:t xml:space="preserve">If blood sample is collected on Day 22 of Cycle 3, the blood sample will be collected at </w:t>
            </w:r>
            <w:r>
              <w:rPr>
                <w:rFonts w:ascii="Times New Roman"/>
                <w:spacing w:val="-3"/>
                <w:sz w:val="17"/>
              </w:rPr>
              <w:t xml:space="preserve">BI </w:t>
            </w:r>
            <w:r>
              <w:rPr>
                <w:rFonts w:ascii="Times New Roman"/>
                <w:sz w:val="17"/>
              </w:rPr>
              <w:t>on Day 1 of Cycle 4 if possible.</w:t>
            </w:r>
          </w:p>
          <w:p w:rsidR="00016671" w:rsidRDefault="00376CE1">
            <w:pPr>
              <w:pStyle w:val="TableParagraph"/>
              <w:spacing w:before="11" w:line="186" w:lineRule="exact"/>
              <w:ind w:left="88"/>
              <w:jc w:val="left"/>
              <w:rPr>
                <w:rFonts w:ascii="Times New Roman"/>
                <w:sz w:val="17"/>
              </w:rPr>
            </w:pPr>
            <w:r>
              <w:rPr>
                <w:rFonts w:ascii="Times New Roman"/>
                <w:sz w:val="17"/>
              </w:rPr>
              <w:t>EOI: Within 15 minutes after EOI</w:t>
            </w:r>
          </w:p>
        </w:tc>
      </w:tr>
    </w:tbl>
    <w:p w:rsidR="00016671" w:rsidRDefault="00376CE1">
      <w:pPr>
        <w:ind w:left="227"/>
        <w:jc w:val="both"/>
        <w:rPr>
          <w:rFonts w:ascii="Times New Roman"/>
          <w:sz w:val="15"/>
        </w:rPr>
      </w:pPr>
      <w:r>
        <w:rPr>
          <w:rFonts w:ascii="Times New Roman"/>
          <w:w w:val="105"/>
          <w:sz w:val="15"/>
        </w:rPr>
        <w:t>BI = before infusion; EOI = end of infusion.</w:t>
      </w:r>
    </w:p>
    <w:p w:rsidR="00016671" w:rsidRDefault="00376CE1">
      <w:pPr>
        <w:pStyle w:val="a3"/>
        <w:spacing w:before="101" w:line="244" w:lineRule="auto"/>
        <w:ind w:left="228" w:right="2333" w:hanging="1"/>
        <w:jc w:val="both"/>
      </w:pPr>
      <w:r>
        <w:t>At each time point, blood will be collected for DS-8201a analysis. The actual time of study drug administration and the exact time of blood sampling for DS-8201a PK analysis must be recorded on the electronic case report form (eCRF).</w:t>
      </w:r>
    </w:p>
    <w:p w:rsidR="00016671" w:rsidRDefault="00376CE1">
      <w:pPr>
        <w:pStyle w:val="a3"/>
        <w:spacing w:before="92"/>
        <w:ind w:left="228" w:right="2349"/>
        <w:jc w:val="both"/>
      </w:pPr>
      <w:r>
        <w:t>Serum concentrations o</w:t>
      </w:r>
      <w:r>
        <w:t>f DS-8201a, total anti-HER2 antibody and MAAA-1181a will be measured using validated assays at the bioanalytical laboratory.</w:t>
      </w:r>
    </w:p>
    <w:p w:rsidR="00016671" w:rsidRDefault="00376CE1">
      <w:pPr>
        <w:spacing w:before="106" w:line="242" w:lineRule="auto"/>
        <w:ind w:left="227" w:right="2312"/>
        <w:jc w:val="both"/>
        <w:rPr>
          <w:rFonts w:ascii="Times New Roman"/>
          <w:sz w:val="18"/>
        </w:rPr>
      </w:pPr>
      <w:r>
        <w:rPr>
          <w:rFonts w:ascii="Times New Roman"/>
          <w:sz w:val="18"/>
        </w:rPr>
        <w:t xml:space="preserve">The serum </w:t>
      </w:r>
      <w:r>
        <w:rPr>
          <w:rFonts w:ascii="Times New Roman"/>
          <w:spacing w:val="-3"/>
          <w:sz w:val="18"/>
        </w:rPr>
        <w:t xml:space="preserve">PK </w:t>
      </w:r>
      <w:r>
        <w:rPr>
          <w:rFonts w:ascii="Times New Roman"/>
          <w:sz w:val="18"/>
        </w:rPr>
        <w:t xml:space="preserve">parameters include </w:t>
      </w:r>
      <w:r>
        <w:rPr>
          <w:rFonts w:ascii="Times New Roman"/>
          <w:sz w:val="17"/>
        </w:rPr>
        <w:t xml:space="preserve">maximum </w:t>
      </w:r>
      <w:r>
        <w:rPr>
          <w:rFonts w:ascii="Times New Roman"/>
          <w:spacing w:val="-3"/>
          <w:sz w:val="17"/>
        </w:rPr>
        <w:t xml:space="preserve">plasma/serum </w:t>
      </w:r>
      <w:r>
        <w:rPr>
          <w:rFonts w:ascii="Times New Roman"/>
          <w:sz w:val="17"/>
        </w:rPr>
        <w:t xml:space="preserve">concentration </w:t>
      </w:r>
      <w:r>
        <w:rPr>
          <w:rFonts w:ascii="Times New Roman"/>
          <w:sz w:val="18"/>
        </w:rPr>
        <w:t>(C</w:t>
      </w:r>
      <w:r>
        <w:rPr>
          <w:rFonts w:ascii="Times New Roman"/>
          <w:sz w:val="18"/>
          <w:vertAlign w:val="subscript"/>
        </w:rPr>
        <w:t>max</w:t>
      </w:r>
      <w:r>
        <w:rPr>
          <w:rFonts w:ascii="Times New Roman"/>
          <w:sz w:val="18"/>
        </w:rPr>
        <w:t xml:space="preserve">), time to </w:t>
      </w:r>
      <w:r>
        <w:rPr>
          <w:rFonts w:ascii="Times New Roman"/>
          <w:spacing w:val="-5"/>
          <w:sz w:val="18"/>
        </w:rPr>
        <w:t>C</w:t>
      </w:r>
      <w:r>
        <w:rPr>
          <w:rFonts w:ascii="Times New Roman"/>
          <w:spacing w:val="-5"/>
          <w:sz w:val="18"/>
          <w:vertAlign w:val="subscript"/>
        </w:rPr>
        <w:t>max</w:t>
      </w:r>
      <w:r>
        <w:rPr>
          <w:rFonts w:ascii="Times New Roman"/>
          <w:spacing w:val="-5"/>
          <w:sz w:val="18"/>
        </w:rPr>
        <w:t xml:space="preserve"> </w:t>
      </w:r>
      <w:r>
        <w:rPr>
          <w:rFonts w:ascii="Times New Roman"/>
          <w:sz w:val="18"/>
        </w:rPr>
        <w:t>(T</w:t>
      </w:r>
      <w:r>
        <w:rPr>
          <w:rFonts w:ascii="Times New Roman"/>
          <w:sz w:val="18"/>
          <w:vertAlign w:val="subscript"/>
        </w:rPr>
        <w:t>max</w:t>
      </w:r>
      <w:r>
        <w:rPr>
          <w:rFonts w:ascii="Times New Roman"/>
          <w:sz w:val="18"/>
        </w:rPr>
        <w:t xml:space="preserve">), </w:t>
      </w:r>
      <w:r>
        <w:rPr>
          <w:rFonts w:ascii="Times New Roman"/>
          <w:sz w:val="17"/>
        </w:rPr>
        <w:t>area under the concentration-time c</w:t>
      </w:r>
      <w:r>
        <w:rPr>
          <w:rFonts w:ascii="Times New Roman"/>
          <w:sz w:val="17"/>
        </w:rPr>
        <w:t xml:space="preserve">urve </w:t>
      </w:r>
      <w:r>
        <w:rPr>
          <w:rFonts w:ascii="Times New Roman"/>
          <w:sz w:val="18"/>
        </w:rPr>
        <w:t>(AUC</w:t>
      </w:r>
      <w:r>
        <w:rPr>
          <w:rFonts w:ascii="Times New Roman"/>
          <w:sz w:val="18"/>
          <w:vertAlign w:val="subscript"/>
        </w:rPr>
        <w:t>last</w:t>
      </w:r>
      <w:r>
        <w:rPr>
          <w:rFonts w:ascii="Times New Roman"/>
          <w:sz w:val="18"/>
        </w:rPr>
        <w:t>, AUC</w:t>
      </w:r>
      <w:r>
        <w:rPr>
          <w:rFonts w:ascii="Times New Roman"/>
          <w:sz w:val="18"/>
          <w:vertAlign w:val="subscript"/>
        </w:rPr>
        <w:t>0-21d</w:t>
      </w:r>
      <w:r>
        <w:rPr>
          <w:rFonts w:ascii="Times New Roman"/>
          <w:sz w:val="18"/>
        </w:rPr>
        <w:t xml:space="preserve">, and, </w:t>
      </w:r>
      <w:r>
        <w:rPr>
          <w:rFonts w:ascii="Times New Roman"/>
          <w:spacing w:val="-8"/>
          <w:sz w:val="18"/>
        </w:rPr>
        <w:t xml:space="preserve">if </w:t>
      </w:r>
      <w:r>
        <w:rPr>
          <w:rFonts w:ascii="Times New Roman"/>
          <w:sz w:val="18"/>
        </w:rPr>
        <w:t>appropriate, AUC</w:t>
      </w:r>
      <w:r>
        <w:rPr>
          <w:rFonts w:ascii="Times New Roman"/>
          <w:sz w:val="18"/>
          <w:vertAlign w:val="subscript"/>
        </w:rPr>
        <w:t>inf</w:t>
      </w:r>
      <w:r>
        <w:rPr>
          <w:rFonts w:ascii="Times New Roman"/>
          <w:sz w:val="18"/>
        </w:rPr>
        <w:t xml:space="preserve">), </w:t>
      </w:r>
      <w:r>
        <w:rPr>
          <w:rFonts w:ascii="Times New Roman"/>
          <w:sz w:val="17"/>
        </w:rPr>
        <w:t xml:space="preserve">terminal elimination half-life </w:t>
      </w:r>
      <w:r>
        <w:rPr>
          <w:rFonts w:ascii="Times New Roman"/>
          <w:sz w:val="18"/>
        </w:rPr>
        <w:t>(T</w:t>
      </w:r>
      <w:r>
        <w:rPr>
          <w:rFonts w:ascii="Times New Roman"/>
          <w:sz w:val="18"/>
          <w:vertAlign w:val="subscript"/>
        </w:rPr>
        <w:t>1/2</w:t>
      </w:r>
      <w:r>
        <w:rPr>
          <w:rFonts w:ascii="Times New Roman"/>
          <w:sz w:val="18"/>
        </w:rPr>
        <w:t xml:space="preserve">), clearance, and </w:t>
      </w:r>
      <w:r>
        <w:rPr>
          <w:rFonts w:ascii="Times New Roman"/>
          <w:sz w:val="17"/>
        </w:rPr>
        <w:t xml:space="preserve">volume of distribution at steady-state </w:t>
      </w:r>
      <w:r>
        <w:rPr>
          <w:rFonts w:ascii="Times New Roman"/>
          <w:sz w:val="18"/>
        </w:rPr>
        <w:t xml:space="preserve">(Vss). </w:t>
      </w:r>
      <w:r>
        <w:rPr>
          <w:rFonts w:ascii="Times New Roman"/>
          <w:spacing w:val="-3"/>
          <w:sz w:val="18"/>
        </w:rPr>
        <w:t xml:space="preserve">The PK </w:t>
      </w:r>
      <w:r>
        <w:rPr>
          <w:rFonts w:ascii="Times New Roman"/>
          <w:sz w:val="18"/>
        </w:rPr>
        <w:t xml:space="preserve">parameters in Cycle 1 </w:t>
      </w:r>
      <w:r>
        <w:rPr>
          <w:rFonts w:ascii="Times New Roman"/>
          <w:spacing w:val="6"/>
          <w:sz w:val="18"/>
        </w:rPr>
        <w:t xml:space="preserve">for </w:t>
      </w:r>
      <w:r>
        <w:rPr>
          <w:rFonts w:ascii="Times New Roman"/>
          <w:sz w:val="18"/>
        </w:rPr>
        <w:t xml:space="preserve">DS-8201a, total anti-HER2 antibody and MAAA-1181a for each </w:t>
      </w:r>
      <w:r>
        <w:rPr>
          <w:rFonts w:ascii="Times New Roman"/>
          <w:spacing w:val="2"/>
          <w:sz w:val="18"/>
        </w:rPr>
        <w:t>subject</w:t>
      </w:r>
      <w:r>
        <w:rPr>
          <w:rFonts w:ascii="Times New Roman"/>
          <w:spacing w:val="-11"/>
          <w:sz w:val="18"/>
        </w:rPr>
        <w:t xml:space="preserve"> </w:t>
      </w:r>
      <w:r>
        <w:rPr>
          <w:rFonts w:ascii="Times New Roman"/>
          <w:sz w:val="18"/>
        </w:rPr>
        <w:t>will</w:t>
      </w:r>
      <w:r>
        <w:rPr>
          <w:rFonts w:ascii="Times New Roman"/>
          <w:spacing w:val="-10"/>
          <w:sz w:val="18"/>
        </w:rPr>
        <w:t xml:space="preserve"> </w:t>
      </w:r>
      <w:r>
        <w:rPr>
          <w:rFonts w:ascii="Times New Roman"/>
          <w:spacing w:val="3"/>
          <w:sz w:val="18"/>
        </w:rPr>
        <w:t>be</w:t>
      </w:r>
      <w:r>
        <w:rPr>
          <w:rFonts w:ascii="Times New Roman"/>
          <w:spacing w:val="-4"/>
          <w:sz w:val="18"/>
        </w:rPr>
        <w:t xml:space="preserve"> </w:t>
      </w:r>
      <w:r>
        <w:rPr>
          <w:rFonts w:ascii="Times New Roman"/>
          <w:sz w:val="18"/>
        </w:rPr>
        <w:t>estimated</w:t>
      </w:r>
      <w:r>
        <w:rPr>
          <w:rFonts w:ascii="Times New Roman"/>
          <w:spacing w:val="-2"/>
          <w:sz w:val="18"/>
        </w:rPr>
        <w:t xml:space="preserve"> </w:t>
      </w:r>
      <w:r>
        <w:rPr>
          <w:rFonts w:ascii="Times New Roman"/>
          <w:spacing w:val="2"/>
          <w:sz w:val="18"/>
        </w:rPr>
        <w:t>using</w:t>
      </w:r>
      <w:r>
        <w:rPr>
          <w:rFonts w:ascii="Times New Roman"/>
          <w:spacing w:val="-14"/>
          <w:sz w:val="18"/>
        </w:rPr>
        <w:t xml:space="preserve"> </w:t>
      </w:r>
      <w:r>
        <w:rPr>
          <w:rFonts w:ascii="Times New Roman"/>
          <w:spacing w:val="2"/>
          <w:sz w:val="18"/>
        </w:rPr>
        <w:t>standard</w:t>
      </w:r>
      <w:r>
        <w:rPr>
          <w:rFonts w:ascii="Times New Roman"/>
          <w:spacing w:val="-2"/>
          <w:sz w:val="18"/>
        </w:rPr>
        <w:t xml:space="preserve"> </w:t>
      </w:r>
      <w:r>
        <w:rPr>
          <w:rFonts w:ascii="Times New Roman"/>
          <w:sz w:val="18"/>
        </w:rPr>
        <w:t>noncompartmental</w:t>
      </w:r>
      <w:r>
        <w:rPr>
          <w:rFonts w:ascii="Times New Roman"/>
          <w:spacing w:val="-10"/>
          <w:sz w:val="18"/>
        </w:rPr>
        <w:t xml:space="preserve"> </w:t>
      </w:r>
      <w:r>
        <w:rPr>
          <w:rFonts w:ascii="Times New Roman"/>
          <w:sz w:val="18"/>
        </w:rPr>
        <w:t>method.</w:t>
      </w:r>
    </w:p>
    <w:p w:rsidR="00016671" w:rsidRDefault="00016671">
      <w:pPr>
        <w:spacing w:line="242" w:lineRule="auto"/>
        <w:jc w:val="both"/>
        <w:rPr>
          <w:rFonts w:ascii="Times New Roman"/>
          <w:sz w:val="18"/>
        </w:rPr>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86912"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41" name="Rectangle 1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50B1D" id="Rectangle 1560" o:spid="_x0000_s1026" style="position:absolute;left:0;text-align:left;margin-left:414.65pt;margin-top:95.2pt;width:194.65pt;height:598.4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rsidP="00376CE1">
      <w:pPr>
        <w:pStyle w:val="3"/>
        <w:numPr>
          <w:ilvl w:val="1"/>
          <w:numId w:val="18"/>
        </w:numPr>
        <w:tabs>
          <w:tab w:val="left" w:pos="1050"/>
          <w:tab w:val="left" w:pos="1051"/>
        </w:tabs>
        <w:spacing w:before="85"/>
        <w:ind w:left="1050" w:hanging="823"/>
      </w:pPr>
      <w:bookmarkStart w:id="69" w:name="4.4._Pharmacodynamics_Endpoints"/>
      <w:bookmarkStart w:id="70" w:name="_bookmark33"/>
      <w:bookmarkEnd w:id="69"/>
      <w:bookmarkEnd w:id="70"/>
      <w:r>
        <w:t>Pharmacodynamics</w:t>
      </w:r>
      <w:r>
        <w:rPr>
          <w:spacing w:val="-7"/>
        </w:rPr>
        <w:t xml:space="preserve"> </w:t>
      </w:r>
      <w:r>
        <w:t>Endpoints</w:t>
      </w:r>
    </w:p>
    <w:p w:rsidR="00016671" w:rsidRDefault="00376CE1">
      <w:pPr>
        <w:pStyle w:val="a3"/>
        <w:spacing w:before="95"/>
        <w:ind w:left="227"/>
      </w:pPr>
      <w:r>
        <w:t>Not applicable.</w:t>
      </w:r>
    </w:p>
    <w:p w:rsidR="00016671" w:rsidRDefault="00016671">
      <w:pPr>
        <w:pStyle w:val="a3"/>
        <w:spacing w:before="8"/>
        <w:rPr>
          <w:sz w:val="15"/>
        </w:rPr>
      </w:pPr>
    </w:p>
    <w:p w:rsidR="00016671" w:rsidRDefault="00376CE1" w:rsidP="00376CE1">
      <w:pPr>
        <w:pStyle w:val="3"/>
        <w:numPr>
          <w:ilvl w:val="1"/>
          <w:numId w:val="18"/>
        </w:numPr>
        <w:tabs>
          <w:tab w:val="left" w:pos="1049"/>
          <w:tab w:val="left" w:pos="1050"/>
        </w:tabs>
        <w:ind w:left="1049" w:hanging="823"/>
      </w:pPr>
      <w:bookmarkStart w:id="71" w:name="4.5._Immunogenicity_(Anti-Drug_Antibodie"/>
      <w:bookmarkStart w:id="72" w:name="_bookmark34"/>
      <w:bookmarkEnd w:id="71"/>
      <w:bookmarkEnd w:id="72"/>
      <w:r>
        <w:t>Immunogenicity (Anti-Drug Antibodies,</w:t>
      </w:r>
      <w:r>
        <w:rPr>
          <w:spacing w:val="12"/>
        </w:rPr>
        <w:t xml:space="preserve"> </w:t>
      </w:r>
      <w:r>
        <w:t>ADA)</w:t>
      </w:r>
    </w:p>
    <w:p w:rsidR="00016671" w:rsidRDefault="00376CE1">
      <w:pPr>
        <w:pStyle w:val="a3"/>
        <w:spacing w:before="95"/>
        <w:ind w:left="228" w:right="2367" w:hanging="1"/>
      </w:pPr>
      <w:r>
        <w:t>ADA assessment will be performed using blood samples collected at the time points specified in Table 3-1.</w:t>
      </w:r>
    </w:p>
    <w:p w:rsidR="00016671" w:rsidRDefault="00016671">
      <w:pPr>
        <w:pStyle w:val="a3"/>
        <w:spacing w:before="6"/>
        <w:rPr>
          <w:sz w:val="16"/>
        </w:rPr>
      </w:pPr>
    </w:p>
    <w:p w:rsidR="00016671" w:rsidRDefault="00376CE1" w:rsidP="00376CE1">
      <w:pPr>
        <w:pStyle w:val="3"/>
        <w:numPr>
          <w:ilvl w:val="1"/>
          <w:numId w:val="18"/>
        </w:numPr>
        <w:tabs>
          <w:tab w:val="left" w:pos="1050"/>
          <w:tab w:val="left" w:pos="1051"/>
        </w:tabs>
        <w:spacing w:before="1"/>
        <w:ind w:left="1050" w:hanging="823"/>
      </w:pPr>
      <w:bookmarkStart w:id="73" w:name="4.6._Biomarkers"/>
      <w:bookmarkStart w:id="74" w:name="_bookmark35"/>
      <w:bookmarkEnd w:id="73"/>
      <w:bookmarkEnd w:id="74"/>
      <w:r>
        <w:t>Biomarkers</w:t>
      </w:r>
    </w:p>
    <w:p w:rsidR="00016671" w:rsidRDefault="00376CE1">
      <w:pPr>
        <w:pStyle w:val="a3"/>
        <w:spacing w:before="95"/>
        <w:ind w:left="227" w:right="2367"/>
      </w:pPr>
      <w:r>
        <w:t>HER2ECD in serum will be measured by a central laboratory. Other exploratory biomarkers in tumor tissue or blood such as cfDNA in plasma m</w:t>
      </w:r>
      <w:r>
        <w:t>ay be measured.</w:t>
      </w:r>
    </w:p>
    <w:p w:rsidR="00016671" w:rsidRDefault="00016671">
      <w:pPr>
        <w:pStyle w:val="a3"/>
        <w:spacing w:before="6"/>
        <w:rPr>
          <w:sz w:val="16"/>
        </w:rPr>
      </w:pPr>
    </w:p>
    <w:p w:rsidR="00016671" w:rsidRDefault="00376CE1" w:rsidP="00376CE1">
      <w:pPr>
        <w:pStyle w:val="3"/>
        <w:numPr>
          <w:ilvl w:val="1"/>
          <w:numId w:val="18"/>
        </w:numPr>
        <w:tabs>
          <w:tab w:val="left" w:pos="1049"/>
          <w:tab w:val="left" w:pos="1050"/>
        </w:tabs>
        <w:ind w:left="1049" w:hanging="823"/>
      </w:pPr>
      <w:bookmarkStart w:id="75" w:name="4.7._Health_Economics_and_Outcome_Resear"/>
      <w:bookmarkStart w:id="76" w:name="_bookmark36"/>
      <w:bookmarkEnd w:id="75"/>
      <w:bookmarkEnd w:id="76"/>
      <w:r>
        <w:t>Health</w:t>
      </w:r>
      <w:r>
        <w:rPr>
          <w:spacing w:val="-14"/>
        </w:rPr>
        <w:t xml:space="preserve"> </w:t>
      </w:r>
      <w:r>
        <w:t>Economics</w:t>
      </w:r>
      <w:r>
        <w:rPr>
          <w:spacing w:val="-7"/>
        </w:rPr>
        <w:t xml:space="preserve"> </w:t>
      </w:r>
      <w:r>
        <w:t>and</w:t>
      </w:r>
      <w:r>
        <w:rPr>
          <w:spacing w:val="-1"/>
        </w:rPr>
        <w:t xml:space="preserve"> </w:t>
      </w:r>
      <w:r>
        <w:t>Outcome</w:t>
      </w:r>
      <w:r>
        <w:rPr>
          <w:spacing w:val="-4"/>
        </w:rPr>
        <w:t xml:space="preserve"> </w:t>
      </w:r>
      <w:r>
        <w:rPr>
          <w:spacing w:val="3"/>
        </w:rPr>
        <w:t>Research</w:t>
      </w:r>
      <w:r>
        <w:rPr>
          <w:spacing w:val="-14"/>
        </w:rPr>
        <w:t xml:space="preserve"> </w:t>
      </w:r>
      <w:r>
        <w:t>Endpoints</w:t>
      </w:r>
    </w:p>
    <w:p w:rsidR="00016671" w:rsidRDefault="00376CE1">
      <w:pPr>
        <w:pStyle w:val="a3"/>
        <w:spacing w:before="96"/>
        <w:ind w:left="227"/>
      </w:pPr>
      <w:r>
        <w:t>Not applicable.</w:t>
      </w:r>
    </w:p>
    <w:p w:rsidR="00016671" w:rsidRDefault="00016671">
      <w:pPr>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87936"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40" name="Rectangle 1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706761" id="Rectangle 1559" o:spid="_x0000_s1026" style="position:absolute;left:0;text-align:left;margin-left:414.65pt;margin-top:95.2pt;width:194.65pt;height:598.4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016671">
      <w:pPr>
        <w:pStyle w:val="a3"/>
        <w:spacing w:before="5"/>
        <w:rPr>
          <w:sz w:val="23"/>
        </w:rPr>
      </w:pPr>
    </w:p>
    <w:p w:rsidR="00016671" w:rsidRDefault="00376CE1" w:rsidP="00376CE1">
      <w:pPr>
        <w:pStyle w:val="3"/>
        <w:numPr>
          <w:ilvl w:val="0"/>
          <w:numId w:val="141"/>
        </w:numPr>
        <w:tabs>
          <w:tab w:val="left" w:pos="1050"/>
          <w:tab w:val="left" w:pos="1051"/>
        </w:tabs>
        <w:spacing w:before="94"/>
        <w:ind w:left="1050" w:hanging="823"/>
      </w:pPr>
      <w:bookmarkStart w:id="77" w:name="5._SAMPLE_SIZE_DETERMINATION"/>
      <w:bookmarkStart w:id="78" w:name="_bookmark37"/>
      <w:bookmarkEnd w:id="77"/>
      <w:bookmarkEnd w:id="78"/>
      <w:r>
        <w:t>SAMPLE SIZE</w:t>
      </w:r>
      <w:r>
        <w:rPr>
          <w:spacing w:val="6"/>
        </w:rPr>
        <w:t xml:space="preserve"> </w:t>
      </w:r>
      <w:r>
        <w:t>DETERMINATION</w:t>
      </w:r>
    </w:p>
    <w:p w:rsidR="00016671" w:rsidRDefault="00376CE1">
      <w:pPr>
        <w:pStyle w:val="a3"/>
        <w:spacing w:before="83" w:line="242" w:lineRule="auto"/>
        <w:ind w:left="228" w:right="2343"/>
        <w:jc w:val="both"/>
      </w:pPr>
      <w:r>
        <w:t xml:space="preserve">The sample size </w:t>
      </w:r>
      <w:r>
        <w:rPr>
          <w:spacing w:val="-4"/>
        </w:rPr>
        <w:t xml:space="preserve">of </w:t>
      </w:r>
      <w:r>
        <w:t xml:space="preserve">approximately 230 subjects </w:t>
      </w:r>
      <w:r>
        <w:rPr>
          <w:spacing w:val="2"/>
        </w:rPr>
        <w:t xml:space="preserve">was </w:t>
      </w:r>
      <w:r>
        <w:t xml:space="preserve">chosen to further confirm the safety profile </w:t>
      </w:r>
      <w:r>
        <w:rPr>
          <w:spacing w:val="3"/>
        </w:rPr>
        <w:t xml:space="preserve">and </w:t>
      </w:r>
      <w:r>
        <w:t xml:space="preserve">secure adequate accuracy to determine ORR </w:t>
      </w:r>
      <w:r>
        <w:rPr>
          <w:spacing w:val="-4"/>
        </w:rPr>
        <w:t xml:space="preserve">of </w:t>
      </w:r>
      <w:r>
        <w:t xml:space="preserve">DS-8201a. A sample </w:t>
      </w:r>
      <w:r>
        <w:rPr>
          <w:spacing w:val="-3"/>
        </w:rPr>
        <w:t xml:space="preserve">size </w:t>
      </w:r>
      <w:r>
        <w:rPr>
          <w:spacing w:val="-4"/>
        </w:rPr>
        <w:t xml:space="preserve">of </w:t>
      </w:r>
      <w:r>
        <w:rPr>
          <w:spacing w:val="3"/>
        </w:rPr>
        <w:t xml:space="preserve">50 </w:t>
      </w:r>
      <w:r>
        <w:t xml:space="preserve">subjects </w:t>
      </w:r>
      <w:r>
        <w:rPr>
          <w:spacing w:val="-4"/>
        </w:rPr>
        <w:t xml:space="preserve">(30 </w:t>
      </w:r>
      <w:r>
        <w:t xml:space="preserve">subjects </w:t>
      </w:r>
      <w:r>
        <w:rPr>
          <w:spacing w:val="4"/>
        </w:rPr>
        <w:t xml:space="preserve">from </w:t>
      </w:r>
      <w:r>
        <w:t xml:space="preserve">dose finding </w:t>
      </w:r>
      <w:r>
        <w:rPr>
          <w:spacing w:val="3"/>
        </w:rPr>
        <w:t xml:space="preserve">and </w:t>
      </w:r>
      <w:r>
        <w:rPr>
          <w:spacing w:val="2"/>
        </w:rPr>
        <w:t xml:space="preserve">20 </w:t>
      </w:r>
      <w:r>
        <w:t xml:space="preserve">subjects </w:t>
      </w:r>
      <w:r>
        <w:rPr>
          <w:spacing w:val="4"/>
        </w:rPr>
        <w:t xml:space="preserve">from </w:t>
      </w:r>
      <w:r>
        <w:rPr>
          <w:spacing w:val="-3"/>
        </w:rPr>
        <w:t xml:space="preserve">PK </w:t>
      </w:r>
      <w:r>
        <w:t xml:space="preserve">stage) provides ORR with 90% CI within plus </w:t>
      </w:r>
      <w:r>
        <w:rPr>
          <w:spacing w:val="2"/>
        </w:rPr>
        <w:t xml:space="preserve">or </w:t>
      </w:r>
      <w:r>
        <w:t>minus about 10% under</w:t>
      </w:r>
      <w:r>
        <w:t xml:space="preserve"> </w:t>
      </w:r>
      <w:r>
        <w:rPr>
          <w:spacing w:val="-4"/>
        </w:rPr>
        <w:t xml:space="preserve">the </w:t>
      </w:r>
      <w:r>
        <w:t xml:space="preserve">expected ORR=35%. The probabilities </w:t>
      </w:r>
      <w:r>
        <w:rPr>
          <w:spacing w:val="-4"/>
        </w:rPr>
        <w:t xml:space="preserve">of  </w:t>
      </w:r>
      <w:r>
        <w:t xml:space="preserve">observing  the lower bound </w:t>
      </w:r>
      <w:r>
        <w:rPr>
          <w:spacing w:val="-4"/>
        </w:rPr>
        <w:t xml:space="preserve">of the </w:t>
      </w:r>
      <w:r>
        <w:t xml:space="preserve">90% CI &gt; 15% and ORR ≥ 30% are 93.4% (72.0% for </w:t>
      </w:r>
      <w:r>
        <w:rPr>
          <w:spacing w:val="-3"/>
        </w:rPr>
        <w:t xml:space="preserve">the </w:t>
      </w:r>
      <w:r>
        <w:t xml:space="preserve">lower bound </w:t>
      </w:r>
      <w:r>
        <w:rPr>
          <w:spacing w:val="-3"/>
        </w:rPr>
        <w:t xml:space="preserve">of the </w:t>
      </w:r>
      <w:r>
        <w:t xml:space="preserve">90% CI &gt; </w:t>
      </w:r>
      <w:r>
        <w:rPr>
          <w:spacing w:val="4"/>
        </w:rPr>
        <w:t xml:space="preserve">20%) </w:t>
      </w:r>
      <w:r>
        <w:t xml:space="preserve">and 81.2% under </w:t>
      </w:r>
      <w:r>
        <w:rPr>
          <w:spacing w:val="-4"/>
        </w:rPr>
        <w:t xml:space="preserve">the </w:t>
      </w:r>
      <w:r>
        <w:t xml:space="preserve">expected ORR=35%, respectively. A </w:t>
      </w:r>
      <w:r>
        <w:rPr>
          <w:spacing w:val="-3"/>
        </w:rPr>
        <w:t xml:space="preserve">sample </w:t>
      </w:r>
      <w:r>
        <w:t xml:space="preserve">size </w:t>
      </w:r>
      <w:r>
        <w:rPr>
          <w:spacing w:val="-4"/>
        </w:rPr>
        <w:t xml:space="preserve">of </w:t>
      </w:r>
      <w:r>
        <w:t xml:space="preserve">150 subjects </w:t>
      </w:r>
      <w:r>
        <w:rPr>
          <w:spacing w:val="-3"/>
        </w:rPr>
        <w:t xml:space="preserve">(50 </w:t>
      </w:r>
      <w:r>
        <w:t>subjec</w:t>
      </w:r>
      <w:r>
        <w:t xml:space="preserve">ts from Part 1 who receive the optimal dose level and 100 subjects from Part </w:t>
      </w:r>
      <w:r>
        <w:rPr>
          <w:spacing w:val="3"/>
        </w:rPr>
        <w:t xml:space="preserve">2a) </w:t>
      </w:r>
      <w:r>
        <w:t xml:space="preserve">provides ORR with 95% CI within plus </w:t>
      </w:r>
      <w:r>
        <w:rPr>
          <w:spacing w:val="2"/>
        </w:rPr>
        <w:t xml:space="preserve">or </w:t>
      </w:r>
      <w:r>
        <w:t xml:space="preserve">minus 10% </w:t>
      </w:r>
      <w:r>
        <w:rPr>
          <w:spacing w:val="-4"/>
        </w:rPr>
        <w:t xml:space="preserve">of </w:t>
      </w:r>
      <w:r>
        <w:t xml:space="preserve">the ORR. </w:t>
      </w:r>
      <w:r>
        <w:rPr>
          <w:spacing w:val="-3"/>
        </w:rPr>
        <w:t xml:space="preserve">The </w:t>
      </w:r>
      <w:r>
        <w:t xml:space="preserve">probabilities </w:t>
      </w:r>
      <w:r>
        <w:rPr>
          <w:spacing w:val="-4"/>
        </w:rPr>
        <w:t xml:space="preserve">of </w:t>
      </w:r>
      <w:r>
        <w:t xml:space="preserve">observing </w:t>
      </w:r>
      <w:r>
        <w:rPr>
          <w:spacing w:val="-4"/>
        </w:rPr>
        <w:t xml:space="preserve">the </w:t>
      </w:r>
      <w:r>
        <w:t xml:space="preserve">lower bound </w:t>
      </w:r>
      <w:r>
        <w:rPr>
          <w:spacing w:val="-4"/>
        </w:rPr>
        <w:t xml:space="preserve">of the </w:t>
      </w:r>
      <w:r>
        <w:t xml:space="preserve">95% CI &gt; 20% and ORR ≥ 30%  </w:t>
      </w:r>
      <w:r>
        <w:rPr>
          <w:spacing w:val="-3"/>
        </w:rPr>
        <w:t xml:space="preserve">are  </w:t>
      </w:r>
      <w:r>
        <w:t>98.2% and  91.6% under the</w:t>
      </w:r>
      <w:r>
        <w:t xml:space="preserve"> expected ORR=35%, respectively. </w:t>
      </w:r>
      <w:r>
        <w:rPr>
          <w:spacing w:val="-3"/>
        </w:rPr>
        <w:t xml:space="preserve">The </w:t>
      </w:r>
      <w:r>
        <w:t xml:space="preserve">probability values </w:t>
      </w:r>
      <w:r>
        <w:rPr>
          <w:spacing w:val="6"/>
        </w:rPr>
        <w:t xml:space="preserve">for </w:t>
      </w:r>
      <w:r>
        <w:rPr>
          <w:spacing w:val="-3"/>
        </w:rPr>
        <w:t xml:space="preserve">the </w:t>
      </w:r>
      <w:r>
        <w:t xml:space="preserve">sample </w:t>
      </w:r>
      <w:r>
        <w:rPr>
          <w:spacing w:val="-3"/>
        </w:rPr>
        <w:t xml:space="preserve">size </w:t>
      </w:r>
      <w:r>
        <w:t xml:space="preserve">are derived </w:t>
      </w:r>
      <w:r>
        <w:rPr>
          <w:spacing w:val="2"/>
        </w:rPr>
        <w:t>based</w:t>
      </w:r>
      <w:r>
        <w:rPr>
          <w:spacing w:val="-3"/>
        </w:rPr>
        <w:t xml:space="preserve"> </w:t>
      </w:r>
      <w:r>
        <w:rPr>
          <w:spacing w:val="2"/>
        </w:rPr>
        <w:t>on</w:t>
      </w:r>
      <w:r>
        <w:rPr>
          <w:spacing w:val="-2"/>
        </w:rPr>
        <w:t xml:space="preserve"> </w:t>
      </w:r>
      <w:r>
        <w:t>binomial</w:t>
      </w:r>
      <w:r>
        <w:rPr>
          <w:spacing w:val="-10"/>
        </w:rPr>
        <w:t xml:space="preserve"> </w:t>
      </w:r>
      <w:r>
        <w:t>distribution</w:t>
      </w:r>
      <w:r>
        <w:rPr>
          <w:spacing w:val="-3"/>
        </w:rPr>
        <w:t xml:space="preserve"> </w:t>
      </w:r>
      <w:r>
        <w:t>using</w:t>
      </w:r>
      <w:r>
        <w:rPr>
          <w:spacing w:val="-14"/>
        </w:rPr>
        <w:t xml:space="preserve"> </w:t>
      </w:r>
      <w:r>
        <w:t>SAS®</w:t>
      </w:r>
      <w:r>
        <w:rPr>
          <w:spacing w:val="-14"/>
        </w:rPr>
        <w:t xml:space="preserve"> </w:t>
      </w:r>
      <w:r>
        <w:t>version</w:t>
      </w:r>
      <w:r>
        <w:rPr>
          <w:spacing w:val="-2"/>
        </w:rPr>
        <w:t xml:space="preserve"> </w:t>
      </w:r>
      <w:r>
        <w:rPr>
          <w:spacing w:val="3"/>
        </w:rPr>
        <w:t>9.3.</w:t>
      </w:r>
    </w:p>
    <w:p w:rsidR="00016671" w:rsidRDefault="00016671">
      <w:pPr>
        <w:spacing w:line="242" w:lineRule="auto"/>
        <w:jc w:val="both"/>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88960"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39" name="Rectangle 1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C0B7E" id="Rectangle 1558" o:spid="_x0000_s1026" style="position:absolute;left:0;text-align:left;margin-left:414.65pt;margin-top:95.2pt;width:194.65pt;height:598.4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07IggIAAAAF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CDnTsi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016671">
      <w:pPr>
        <w:pStyle w:val="a3"/>
        <w:rPr>
          <w:sz w:val="20"/>
        </w:rPr>
      </w:pPr>
    </w:p>
    <w:p w:rsidR="00016671" w:rsidRDefault="00016671">
      <w:pPr>
        <w:pStyle w:val="a3"/>
        <w:spacing w:before="11"/>
      </w:pPr>
    </w:p>
    <w:p w:rsidR="00016671" w:rsidRDefault="00376CE1" w:rsidP="00376CE1">
      <w:pPr>
        <w:pStyle w:val="3"/>
        <w:numPr>
          <w:ilvl w:val="0"/>
          <w:numId w:val="141"/>
        </w:numPr>
        <w:tabs>
          <w:tab w:val="left" w:pos="1050"/>
          <w:tab w:val="left" w:pos="1051"/>
        </w:tabs>
        <w:ind w:left="1050" w:hanging="823"/>
      </w:pPr>
      <w:bookmarkStart w:id="79" w:name="6._GENERAL_STATISTICAL_CONSIDERATIONS"/>
      <w:bookmarkStart w:id="80" w:name="_bookmark38"/>
      <w:bookmarkEnd w:id="79"/>
      <w:bookmarkEnd w:id="80"/>
      <w:r>
        <w:t>GENERAL STATISTICAL</w:t>
      </w:r>
      <w:r>
        <w:rPr>
          <w:spacing w:val="-6"/>
        </w:rPr>
        <w:t xml:space="preserve"> </w:t>
      </w:r>
      <w:r>
        <w:t>CONSIDERATIONS</w:t>
      </w:r>
    </w:p>
    <w:p w:rsidR="00016671" w:rsidRDefault="00016671">
      <w:pPr>
        <w:pStyle w:val="a3"/>
        <w:spacing w:before="8"/>
        <w:rPr>
          <w:b/>
          <w:sz w:val="16"/>
        </w:rPr>
      </w:pPr>
    </w:p>
    <w:p w:rsidR="00016671" w:rsidRDefault="00376CE1">
      <w:pPr>
        <w:pStyle w:val="a3"/>
        <w:spacing w:line="242" w:lineRule="auto"/>
        <w:ind w:left="228" w:right="2343"/>
        <w:jc w:val="both"/>
      </w:pPr>
      <w:r>
        <w:t xml:space="preserve">Study hypothesis is that DS-8201a confers a significant benefit in ORR in human epidermal growth factor receptor 2 positive (HER2+) breast cancer subjects who are resistant </w:t>
      </w:r>
      <w:r>
        <w:rPr>
          <w:spacing w:val="3"/>
        </w:rPr>
        <w:t xml:space="preserve">or </w:t>
      </w:r>
      <w:r>
        <w:t xml:space="preserve">refractory to T-DM1. A data cut-off date </w:t>
      </w:r>
      <w:r>
        <w:rPr>
          <w:spacing w:val="6"/>
        </w:rPr>
        <w:t xml:space="preserve">for </w:t>
      </w:r>
      <w:r>
        <w:t xml:space="preserve">the primary analysis will </w:t>
      </w:r>
      <w:r>
        <w:rPr>
          <w:spacing w:val="3"/>
        </w:rPr>
        <w:t xml:space="preserve">be </w:t>
      </w:r>
      <w:r>
        <w:t>identi</w:t>
      </w:r>
      <w:r>
        <w:t>fied prior to the analysis. Only</w:t>
      </w:r>
      <w:r>
        <w:rPr>
          <w:spacing w:val="-2"/>
        </w:rPr>
        <w:t xml:space="preserve"> </w:t>
      </w:r>
      <w:r>
        <w:t>data</w:t>
      </w:r>
      <w:r>
        <w:rPr>
          <w:spacing w:val="-4"/>
        </w:rPr>
        <w:t xml:space="preserve"> </w:t>
      </w:r>
      <w:r>
        <w:rPr>
          <w:spacing w:val="2"/>
        </w:rPr>
        <w:t>up</w:t>
      </w:r>
      <w:r>
        <w:rPr>
          <w:spacing w:val="-1"/>
        </w:rPr>
        <w:t xml:space="preserve"> </w:t>
      </w:r>
      <w:r>
        <w:t>to</w:t>
      </w:r>
      <w:r>
        <w:rPr>
          <w:spacing w:val="-2"/>
        </w:rPr>
        <w:t xml:space="preserve"> </w:t>
      </w:r>
      <w:r>
        <w:t>the</w:t>
      </w:r>
      <w:r>
        <w:rPr>
          <w:spacing w:val="-4"/>
        </w:rPr>
        <w:t xml:space="preserve"> </w:t>
      </w:r>
      <w:r>
        <w:t>data</w:t>
      </w:r>
      <w:r>
        <w:rPr>
          <w:spacing w:val="-3"/>
        </w:rPr>
        <w:t xml:space="preserve"> </w:t>
      </w:r>
      <w:r>
        <w:rPr>
          <w:spacing w:val="3"/>
        </w:rPr>
        <w:t>cut-off</w:t>
      </w:r>
      <w:r>
        <w:rPr>
          <w:spacing w:val="-8"/>
        </w:rPr>
        <w:t xml:space="preserve"> </w:t>
      </w:r>
      <w:r>
        <w:t>date</w:t>
      </w:r>
      <w:r>
        <w:rPr>
          <w:spacing w:val="-4"/>
        </w:rPr>
        <w:t xml:space="preserve"> </w:t>
      </w:r>
      <w:r>
        <w:t>will</w:t>
      </w:r>
      <w:r>
        <w:rPr>
          <w:spacing w:val="-10"/>
        </w:rPr>
        <w:t xml:space="preserve"> </w:t>
      </w:r>
      <w:r>
        <w:rPr>
          <w:spacing w:val="3"/>
        </w:rPr>
        <w:t>be</w:t>
      </w:r>
      <w:r>
        <w:rPr>
          <w:spacing w:val="-4"/>
        </w:rPr>
        <w:t xml:space="preserve"> </w:t>
      </w:r>
      <w:r>
        <w:rPr>
          <w:spacing w:val="2"/>
        </w:rPr>
        <w:t>included</w:t>
      </w:r>
      <w:r>
        <w:rPr>
          <w:spacing w:val="-14"/>
        </w:rPr>
        <w:t xml:space="preserve"> </w:t>
      </w:r>
      <w:r>
        <w:t>in</w:t>
      </w:r>
      <w:r>
        <w:rPr>
          <w:spacing w:val="-1"/>
        </w:rPr>
        <w:t xml:space="preserve"> </w:t>
      </w:r>
      <w:r>
        <w:t>the</w:t>
      </w:r>
      <w:r>
        <w:rPr>
          <w:spacing w:val="-4"/>
        </w:rPr>
        <w:t xml:space="preserve"> </w:t>
      </w:r>
      <w:r>
        <w:t>analysis.</w:t>
      </w:r>
    </w:p>
    <w:p w:rsidR="00016671" w:rsidRDefault="00376CE1">
      <w:pPr>
        <w:pStyle w:val="a3"/>
        <w:spacing w:before="94" w:line="242" w:lineRule="auto"/>
        <w:ind w:left="228" w:right="2349"/>
        <w:jc w:val="both"/>
      </w:pPr>
      <w:r>
        <w:t xml:space="preserve">Data in Part 1 and Part 2 will </w:t>
      </w:r>
      <w:r>
        <w:rPr>
          <w:spacing w:val="3"/>
        </w:rPr>
        <w:t xml:space="preserve">be </w:t>
      </w:r>
      <w:r>
        <w:t xml:space="preserve">combined </w:t>
      </w:r>
      <w:r>
        <w:rPr>
          <w:spacing w:val="-4"/>
        </w:rPr>
        <w:t xml:space="preserve">by the  </w:t>
      </w:r>
      <w:r>
        <w:t xml:space="preserve">starting dose level. Data </w:t>
      </w:r>
      <w:r>
        <w:rPr>
          <w:spacing w:val="4"/>
        </w:rPr>
        <w:t xml:space="preserve">from </w:t>
      </w:r>
      <w:r>
        <w:t xml:space="preserve">all centers will </w:t>
      </w:r>
      <w:r>
        <w:rPr>
          <w:spacing w:val="2"/>
        </w:rPr>
        <w:t xml:space="preserve">be </w:t>
      </w:r>
      <w:r>
        <w:t xml:space="preserve">pooled. Summary statistics will </w:t>
      </w:r>
      <w:r>
        <w:rPr>
          <w:spacing w:val="3"/>
        </w:rPr>
        <w:t xml:space="preserve">be </w:t>
      </w:r>
      <w:r>
        <w:t xml:space="preserve">presented </w:t>
      </w:r>
      <w:r>
        <w:rPr>
          <w:spacing w:val="3"/>
        </w:rPr>
        <w:t xml:space="preserve">by </w:t>
      </w:r>
      <w:r>
        <w:t xml:space="preserve">part/dose group. Continuous variables will </w:t>
      </w:r>
      <w:r>
        <w:rPr>
          <w:spacing w:val="3"/>
        </w:rPr>
        <w:t xml:space="preserve">be </w:t>
      </w:r>
      <w:r>
        <w:t xml:space="preserve">summarized </w:t>
      </w:r>
      <w:r>
        <w:rPr>
          <w:spacing w:val="2"/>
        </w:rPr>
        <w:t xml:space="preserve">by </w:t>
      </w:r>
      <w:r>
        <w:rPr>
          <w:spacing w:val="-4"/>
        </w:rPr>
        <w:t xml:space="preserve">the </w:t>
      </w:r>
      <w:r>
        <w:t xml:space="preserve">number </w:t>
      </w:r>
      <w:r>
        <w:rPr>
          <w:spacing w:val="-4"/>
        </w:rPr>
        <w:t xml:space="preserve">of </w:t>
      </w:r>
      <w:r>
        <w:t xml:space="preserve">observations, mean, Std. Dev., median, minimum, and maximum </w:t>
      </w:r>
      <w:r>
        <w:rPr>
          <w:spacing w:val="2"/>
        </w:rPr>
        <w:t>values.</w:t>
      </w:r>
      <w:r>
        <w:rPr>
          <w:spacing w:val="-3"/>
        </w:rPr>
        <w:t xml:space="preserve"> </w:t>
      </w:r>
      <w:r>
        <w:t>Categorical</w:t>
      </w:r>
      <w:r>
        <w:rPr>
          <w:spacing w:val="-7"/>
        </w:rPr>
        <w:t xml:space="preserve"> </w:t>
      </w:r>
      <w:r>
        <w:rPr>
          <w:spacing w:val="2"/>
        </w:rPr>
        <w:t>variables</w:t>
      </w:r>
      <w:r>
        <w:rPr>
          <w:spacing w:val="-4"/>
        </w:rPr>
        <w:t xml:space="preserve"> </w:t>
      </w:r>
      <w:r>
        <w:t>will</w:t>
      </w:r>
      <w:r>
        <w:rPr>
          <w:spacing w:val="-7"/>
        </w:rPr>
        <w:t xml:space="preserve"> </w:t>
      </w:r>
      <w:r>
        <w:rPr>
          <w:spacing w:val="3"/>
        </w:rPr>
        <w:t>be</w:t>
      </w:r>
      <w:r>
        <w:rPr>
          <w:spacing w:val="-1"/>
        </w:rPr>
        <w:t xml:space="preserve"> </w:t>
      </w:r>
      <w:r>
        <w:t>summarized</w:t>
      </w:r>
      <w:r>
        <w:rPr>
          <w:spacing w:val="1"/>
        </w:rPr>
        <w:t xml:space="preserve"> </w:t>
      </w:r>
      <w:r>
        <w:rPr>
          <w:spacing w:val="2"/>
        </w:rPr>
        <w:t>using</w:t>
      </w:r>
      <w:r>
        <w:rPr>
          <w:spacing w:val="-12"/>
        </w:rPr>
        <w:t xml:space="preserve"> </w:t>
      </w:r>
      <w:r>
        <w:t>frequency</w:t>
      </w:r>
      <w:r>
        <w:rPr>
          <w:spacing w:val="1"/>
        </w:rPr>
        <w:t xml:space="preserve"> </w:t>
      </w:r>
      <w:r>
        <w:t>counts</w:t>
      </w:r>
      <w:r>
        <w:rPr>
          <w:spacing w:val="-3"/>
        </w:rPr>
        <w:t xml:space="preserve"> </w:t>
      </w:r>
      <w:r>
        <w:rPr>
          <w:spacing w:val="3"/>
        </w:rPr>
        <w:t>and</w:t>
      </w:r>
      <w:r>
        <w:rPr>
          <w:spacing w:val="-12"/>
        </w:rPr>
        <w:t xml:space="preserve"> </w:t>
      </w:r>
      <w:r>
        <w:t>percentages.</w:t>
      </w:r>
    </w:p>
    <w:p w:rsidR="00016671" w:rsidRDefault="00376CE1">
      <w:pPr>
        <w:pStyle w:val="a3"/>
        <w:spacing w:before="107" w:line="242" w:lineRule="auto"/>
        <w:ind w:left="228" w:right="2343"/>
        <w:jc w:val="both"/>
      </w:pPr>
      <w:r>
        <w:t xml:space="preserve">Assessments </w:t>
      </w:r>
      <w:r>
        <w:rPr>
          <w:spacing w:val="-4"/>
        </w:rPr>
        <w:t xml:space="preserve">of </w:t>
      </w:r>
      <w:r>
        <w:rPr>
          <w:spacing w:val="-3"/>
        </w:rPr>
        <w:t xml:space="preserve">change </w:t>
      </w:r>
      <w:r>
        <w:t>from baseli</w:t>
      </w:r>
      <w:r>
        <w:t xml:space="preserve">ne to post-treatment </w:t>
      </w:r>
      <w:r>
        <w:rPr>
          <w:spacing w:val="3"/>
        </w:rPr>
        <w:t xml:space="preserve">or </w:t>
      </w:r>
      <w:r>
        <w:rPr>
          <w:spacing w:val="-3"/>
        </w:rPr>
        <w:t xml:space="preserve">the ratio </w:t>
      </w:r>
      <w:r>
        <w:rPr>
          <w:spacing w:val="-4"/>
        </w:rPr>
        <w:t xml:space="preserve">of </w:t>
      </w:r>
      <w:r>
        <w:t xml:space="preserve">post-treatment </w:t>
      </w:r>
      <w:r>
        <w:rPr>
          <w:spacing w:val="-8"/>
        </w:rPr>
        <w:t xml:space="preserve">to </w:t>
      </w:r>
      <w:r>
        <w:t xml:space="preserve">baseline will include only </w:t>
      </w:r>
      <w:r>
        <w:rPr>
          <w:spacing w:val="-4"/>
        </w:rPr>
        <w:t xml:space="preserve">those </w:t>
      </w:r>
      <w:r>
        <w:t xml:space="preserve">subjects </w:t>
      </w:r>
      <w:r>
        <w:rPr>
          <w:spacing w:val="-4"/>
        </w:rPr>
        <w:t xml:space="preserve">with </w:t>
      </w:r>
      <w:r>
        <w:t xml:space="preserve">both baseline and post-treatment measurements. The last non-missing value </w:t>
      </w:r>
      <w:r>
        <w:rPr>
          <w:spacing w:val="-4"/>
        </w:rPr>
        <w:t xml:space="preserve">of </w:t>
      </w:r>
      <w:r>
        <w:t xml:space="preserve">a variable taken before </w:t>
      </w:r>
      <w:r>
        <w:rPr>
          <w:spacing w:val="-4"/>
        </w:rPr>
        <w:t xml:space="preserve">the </w:t>
      </w:r>
      <w:r>
        <w:t xml:space="preserve">first dose </w:t>
      </w:r>
      <w:r>
        <w:rPr>
          <w:spacing w:val="-4"/>
        </w:rPr>
        <w:t xml:space="preserve">of </w:t>
      </w:r>
      <w:r>
        <w:t xml:space="preserve">study </w:t>
      </w:r>
      <w:r>
        <w:rPr>
          <w:spacing w:val="2"/>
        </w:rPr>
        <w:t xml:space="preserve">drug </w:t>
      </w:r>
      <w:r>
        <w:t xml:space="preserve">will </w:t>
      </w:r>
      <w:r>
        <w:rPr>
          <w:spacing w:val="2"/>
        </w:rPr>
        <w:t xml:space="preserve">be </w:t>
      </w:r>
      <w:r>
        <w:t>used as the base</w:t>
      </w:r>
      <w:r>
        <w:t xml:space="preserve">line value, unless otherwise specified. </w:t>
      </w:r>
      <w:r>
        <w:rPr>
          <w:spacing w:val="-7"/>
        </w:rPr>
        <w:t>In</w:t>
      </w:r>
      <w:r>
        <w:rPr>
          <w:spacing w:val="31"/>
        </w:rPr>
        <w:t xml:space="preserve"> </w:t>
      </w:r>
      <w:r>
        <w:t xml:space="preserve">general, missing </w:t>
      </w:r>
      <w:r>
        <w:rPr>
          <w:spacing w:val="2"/>
        </w:rPr>
        <w:t xml:space="preserve">or </w:t>
      </w:r>
      <w:r>
        <w:t xml:space="preserve">dropout data will not </w:t>
      </w:r>
      <w:r>
        <w:rPr>
          <w:spacing w:val="5"/>
        </w:rPr>
        <w:t xml:space="preserve">be </w:t>
      </w:r>
      <w:r>
        <w:t>imputed</w:t>
      </w:r>
      <w:r>
        <w:rPr>
          <w:spacing w:val="-2"/>
        </w:rPr>
        <w:t xml:space="preserve"> </w:t>
      </w:r>
      <w:r>
        <w:rPr>
          <w:spacing w:val="5"/>
        </w:rPr>
        <w:t>for</w:t>
      </w:r>
      <w:r>
        <w:rPr>
          <w:spacing w:val="-8"/>
        </w:rPr>
        <w:t xml:space="preserve"> </w:t>
      </w:r>
      <w:r>
        <w:t>a</w:t>
      </w:r>
      <w:r>
        <w:rPr>
          <w:spacing w:val="-4"/>
        </w:rPr>
        <w:t xml:space="preserve"> </w:t>
      </w:r>
      <w:r>
        <w:t>purpose</w:t>
      </w:r>
      <w:r>
        <w:rPr>
          <w:spacing w:val="-4"/>
        </w:rPr>
        <w:t xml:space="preserve"> </w:t>
      </w:r>
      <w:r>
        <w:rPr>
          <w:spacing w:val="2"/>
        </w:rPr>
        <w:t>of</w:t>
      </w:r>
      <w:r>
        <w:rPr>
          <w:spacing w:val="-8"/>
        </w:rPr>
        <w:t xml:space="preserve"> </w:t>
      </w:r>
      <w:r>
        <w:t>data</w:t>
      </w:r>
      <w:r>
        <w:rPr>
          <w:spacing w:val="-3"/>
        </w:rPr>
        <w:t xml:space="preserve"> </w:t>
      </w:r>
      <w:r>
        <w:t>analysis,</w:t>
      </w:r>
      <w:r>
        <w:rPr>
          <w:spacing w:val="-5"/>
        </w:rPr>
        <w:t xml:space="preserve"> </w:t>
      </w:r>
      <w:r>
        <w:t>unless</w:t>
      </w:r>
      <w:r>
        <w:rPr>
          <w:spacing w:val="-6"/>
        </w:rPr>
        <w:t xml:space="preserve"> </w:t>
      </w:r>
      <w:r>
        <w:t>otherwise</w:t>
      </w:r>
      <w:r>
        <w:rPr>
          <w:spacing w:val="-16"/>
        </w:rPr>
        <w:t xml:space="preserve"> </w:t>
      </w:r>
      <w:r>
        <w:t>specified.</w:t>
      </w:r>
    </w:p>
    <w:p w:rsidR="00016671" w:rsidRDefault="00376CE1">
      <w:pPr>
        <w:pStyle w:val="a3"/>
        <w:spacing w:before="103" w:line="242" w:lineRule="auto"/>
        <w:ind w:left="228" w:right="2346"/>
        <w:jc w:val="both"/>
      </w:pPr>
      <w:r>
        <w:t>Efficacy analyses will be performed on the Enrolled Analysis Set and Response Evaluable Set. Safety analyses will be performed using the Safety Analysis Set. Analysis of PK parameters will be based on the PK Analysis Set. All other exploratory analyses wil</w:t>
      </w:r>
      <w:r>
        <w:t>l be performed based on the Enrolled Analysis Set and availability of assessment.</w:t>
      </w:r>
    </w:p>
    <w:p w:rsidR="00016671" w:rsidRDefault="00376CE1" w:rsidP="00376CE1">
      <w:pPr>
        <w:pStyle w:val="3"/>
        <w:numPr>
          <w:ilvl w:val="1"/>
          <w:numId w:val="141"/>
        </w:numPr>
        <w:tabs>
          <w:tab w:val="left" w:pos="1050"/>
          <w:tab w:val="left" w:pos="1051"/>
        </w:tabs>
        <w:spacing w:before="179"/>
        <w:ind w:left="1050" w:hanging="823"/>
      </w:pPr>
      <w:bookmarkStart w:id="81" w:name="6.1._Analysis_Sets"/>
      <w:bookmarkStart w:id="82" w:name="_bookmark39"/>
      <w:bookmarkEnd w:id="81"/>
      <w:bookmarkEnd w:id="82"/>
      <w:r>
        <w:t>Analysis</w:t>
      </w:r>
      <w:r>
        <w:rPr>
          <w:spacing w:val="-7"/>
        </w:rPr>
        <w:t xml:space="preserve"> </w:t>
      </w:r>
      <w:r>
        <w:t>Sets</w:t>
      </w:r>
    </w:p>
    <w:p w:rsidR="00016671" w:rsidRDefault="00016671">
      <w:pPr>
        <w:pStyle w:val="a3"/>
        <w:spacing w:before="7"/>
        <w:rPr>
          <w:b/>
          <w:sz w:val="15"/>
        </w:rPr>
      </w:pPr>
    </w:p>
    <w:p w:rsidR="00016671" w:rsidRDefault="00376CE1" w:rsidP="00376CE1">
      <w:pPr>
        <w:pStyle w:val="3"/>
        <w:numPr>
          <w:ilvl w:val="2"/>
          <w:numId w:val="14"/>
        </w:numPr>
        <w:tabs>
          <w:tab w:val="left" w:pos="1050"/>
          <w:tab w:val="left" w:pos="1051"/>
        </w:tabs>
      </w:pPr>
      <w:bookmarkStart w:id="83" w:name="6.1.1._Enrolled_Analysis_Set"/>
      <w:bookmarkStart w:id="84" w:name="_bookmark40"/>
      <w:bookmarkEnd w:id="83"/>
      <w:bookmarkEnd w:id="84"/>
      <w:r>
        <w:t>Enrolled Analysis</w:t>
      </w:r>
      <w:r>
        <w:rPr>
          <w:spacing w:val="-8"/>
        </w:rPr>
        <w:t xml:space="preserve"> </w:t>
      </w:r>
      <w:r>
        <w:t>Set</w:t>
      </w:r>
    </w:p>
    <w:p w:rsidR="00016671" w:rsidRDefault="00376CE1">
      <w:pPr>
        <w:pStyle w:val="a3"/>
        <w:spacing w:before="108"/>
        <w:ind w:left="228" w:right="2399"/>
      </w:pPr>
      <w:r>
        <w:t>The enrolled analysis set (Intent-to-treat [ITT] analysis set) will include all subjects who signed an Informed Consent Form (ICF) and we</w:t>
      </w:r>
      <w:r>
        <w:t>re randomized in Part 1 or registered in Part 2.</w:t>
      </w:r>
    </w:p>
    <w:p w:rsidR="00016671" w:rsidRDefault="00376CE1" w:rsidP="00376CE1">
      <w:pPr>
        <w:pStyle w:val="3"/>
        <w:numPr>
          <w:ilvl w:val="2"/>
          <w:numId w:val="14"/>
        </w:numPr>
        <w:tabs>
          <w:tab w:val="left" w:pos="1050"/>
          <w:tab w:val="left" w:pos="1051"/>
        </w:tabs>
        <w:spacing w:before="178"/>
      </w:pPr>
      <w:bookmarkStart w:id="85" w:name="6.1.2._Full_Analysis_Set_(FAS)"/>
      <w:bookmarkStart w:id="86" w:name="_bookmark41"/>
      <w:bookmarkEnd w:id="85"/>
      <w:bookmarkEnd w:id="86"/>
      <w:r>
        <w:rPr>
          <w:spacing w:val="-3"/>
        </w:rPr>
        <w:t xml:space="preserve">Full </w:t>
      </w:r>
      <w:r>
        <w:t>Analysis Set</w:t>
      </w:r>
      <w:r>
        <w:rPr>
          <w:spacing w:val="-1"/>
        </w:rPr>
        <w:t xml:space="preserve"> </w:t>
      </w:r>
      <w:r>
        <w:t>(FAS)</w:t>
      </w:r>
    </w:p>
    <w:p w:rsidR="00016671" w:rsidRDefault="00376CE1">
      <w:pPr>
        <w:pStyle w:val="a3"/>
        <w:spacing w:before="95"/>
        <w:ind w:left="228" w:right="2367"/>
      </w:pPr>
      <w:r>
        <w:t>The FAS will include all subjects enrolled in Part 1 or Part 2 who received at least one dose of study drug. The FAS is identical to the Safety Analysis Set below.</w:t>
      </w:r>
    </w:p>
    <w:p w:rsidR="00016671" w:rsidRDefault="00016671">
      <w:pPr>
        <w:pStyle w:val="a3"/>
        <w:spacing w:before="6"/>
        <w:rPr>
          <w:sz w:val="16"/>
        </w:rPr>
      </w:pPr>
    </w:p>
    <w:p w:rsidR="00016671" w:rsidRDefault="00376CE1" w:rsidP="00376CE1">
      <w:pPr>
        <w:pStyle w:val="3"/>
        <w:numPr>
          <w:ilvl w:val="2"/>
          <w:numId w:val="14"/>
        </w:numPr>
        <w:tabs>
          <w:tab w:val="left" w:pos="1051"/>
        </w:tabs>
        <w:spacing w:before="1"/>
        <w:jc w:val="both"/>
      </w:pPr>
      <w:bookmarkStart w:id="87" w:name="6.1.3._Response_Evaluable_Set"/>
      <w:bookmarkStart w:id="88" w:name="_bookmark42"/>
      <w:bookmarkEnd w:id="87"/>
      <w:bookmarkEnd w:id="88"/>
      <w:r>
        <w:t>Response Evaluable</w:t>
      </w:r>
      <w:r>
        <w:rPr>
          <w:spacing w:val="-10"/>
        </w:rPr>
        <w:t xml:space="preserve"> </w:t>
      </w:r>
      <w:r>
        <w:t>Set</w:t>
      </w:r>
    </w:p>
    <w:p w:rsidR="00016671" w:rsidRDefault="00376CE1">
      <w:pPr>
        <w:pStyle w:val="a3"/>
        <w:spacing w:before="95" w:line="244" w:lineRule="auto"/>
        <w:ind w:left="228" w:right="2342"/>
        <w:jc w:val="both"/>
      </w:pPr>
      <w:r>
        <w:t xml:space="preserve">The Response Evaluable Set will include all subjects enrolled in Part 1 </w:t>
      </w:r>
      <w:r>
        <w:rPr>
          <w:spacing w:val="2"/>
        </w:rPr>
        <w:t xml:space="preserve">or </w:t>
      </w:r>
      <w:r>
        <w:t xml:space="preserve">Part 2 who received at least one dose </w:t>
      </w:r>
      <w:r>
        <w:rPr>
          <w:spacing w:val="-4"/>
        </w:rPr>
        <w:t xml:space="preserve">of study </w:t>
      </w:r>
      <w:r>
        <w:t xml:space="preserve">drug and have measurable tumors assessed </w:t>
      </w:r>
      <w:r>
        <w:rPr>
          <w:spacing w:val="-4"/>
        </w:rPr>
        <w:t xml:space="preserve">by </w:t>
      </w:r>
      <w:r>
        <w:t>independent central review at</w:t>
      </w:r>
      <w:r>
        <w:rPr>
          <w:spacing w:val="1"/>
        </w:rPr>
        <w:t xml:space="preserve"> </w:t>
      </w:r>
      <w:r>
        <w:rPr>
          <w:spacing w:val="2"/>
        </w:rPr>
        <w:t>baseline.</w:t>
      </w:r>
    </w:p>
    <w:p w:rsidR="00016671" w:rsidRDefault="00376CE1" w:rsidP="00376CE1">
      <w:pPr>
        <w:pStyle w:val="3"/>
        <w:numPr>
          <w:ilvl w:val="2"/>
          <w:numId w:val="14"/>
        </w:numPr>
        <w:tabs>
          <w:tab w:val="left" w:pos="1051"/>
        </w:tabs>
        <w:spacing w:before="176"/>
        <w:jc w:val="both"/>
      </w:pPr>
      <w:bookmarkStart w:id="89" w:name="6.1.4._Safety_Analysis_Set"/>
      <w:bookmarkStart w:id="90" w:name="_bookmark43"/>
      <w:bookmarkEnd w:id="89"/>
      <w:bookmarkEnd w:id="90"/>
      <w:r>
        <w:t>Safety Analysis</w:t>
      </w:r>
      <w:r>
        <w:rPr>
          <w:spacing w:val="-10"/>
        </w:rPr>
        <w:t xml:space="preserve"> </w:t>
      </w:r>
      <w:r>
        <w:t>Set</w:t>
      </w:r>
    </w:p>
    <w:p w:rsidR="00016671" w:rsidRDefault="00376CE1">
      <w:pPr>
        <w:pStyle w:val="a3"/>
        <w:spacing w:before="96"/>
        <w:ind w:left="228" w:right="2367"/>
      </w:pPr>
      <w:r>
        <w:t>The Safety Analysis Set w</w:t>
      </w:r>
      <w:r>
        <w:t>ill include all subjects enrolled in Part 1 or Part 2 who received at least one dose of study drug.</w:t>
      </w:r>
    </w:p>
    <w:p w:rsidR="00016671" w:rsidRDefault="00016671">
      <w:pPr>
        <w:pStyle w:val="a3"/>
        <w:spacing w:before="6"/>
        <w:rPr>
          <w:sz w:val="16"/>
        </w:rPr>
      </w:pPr>
    </w:p>
    <w:p w:rsidR="00016671" w:rsidRDefault="00376CE1" w:rsidP="00376CE1">
      <w:pPr>
        <w:pStyle w:val="3"/>
        <w:numPr>
          <w:ilvl w:val="2"/>
          <w:numId w:val="14"/>
        </w:numPr>
        <w:tabs>
          <w:tab w:val="left" w:pos="1050"/>
          <w:tab w:val="left" w:pos="1051"/>
        </w:tabs>
      </w:pPr>
      <w:bookmarkStart w:id="91" w:name="6.1.5._Pharmacokinetic_(PK)_Analysis_Set"/>
      <w:bookmarkStart w:id="92" w:name="_bookmark44"/>
      <w:bookmarkEnd w:id="91"/>
      <w:bookmarkEnd w:id="92"/>
      <w:r>
        <w:t>Pharmacokinetic (PK) Analysis</w:t>
      </w:r>
      <w:r>
        <w:rPr>
          <w:spacing w:val="-21"/>
        </w:rPr>
        <w:t xml:space="preserve"> </w:t>
      </w:r>
      <w:r>
        <w:t>Set</w:t>
      </w:r>
    </w:p>
    <w:p w:rsidR="00016671" w:rsidRDefault="00376CE1">
      <w:pPr>
        <w:pStyle w:val="a3"/>
        <w:spacing w:before="95"/>
        <w:ind w:left="228" w:right="2367"/>
      </w:pPr>
      <w:r>
        <w:t xml:space="preserve">The </w:t>
      </w:r>
      <w:r>
        <w:rPr>
          <w:spacing w:val="-3"/>
        </w:rPr>
        <w:t xml:space="preserve">PK </w:t>
      </w:r>
      <w:r>
        <w:t xml:space="preserve">Analysis Set will include all subjects enrolled in Part 1 </w:t>
      </w:r>
      <w:r>
        <w:rPr>
          <w:spacing w:val="3"/>
        </w:rPr>
        <w:t xml:space="preserve">or </w:t>
      </w:r>
      <w:r>
        <w:t xml:space="preserve">Part 2 who  received at least </w:t>
      </w:r>
      <w:r>
        <w:rPr>
          <w:spacing w:val="3"/>
        </w:rPr>
        <w:t>one</w:t>
      </w:r>
      <w:r>
        <w:rPr>
          <w:spacing w:val="-4"/>
        </w:rPr>
        <w:t xml:space="preserve"> </w:t>
      </w:r>
      <w:r>
        <w:rPr>
          <w:spacing w:val="3"/>
        </w:rPr>
        <w:t>dose</w:t>
      </w:r>
      <w:r>
        <w:rPr>
          <w:spacing w:val="-3"/>
        </w:rPr>
        <w:t xml:space="preserve"> </w:t>
      </w:r>
      <w:r>
        <w:rPr>
          <w:spacing w:val="2"/>
        </w:rPr>
        <w:t>of</w:t>
      </w:r>
      <w:r>
        <w:rPr>
          <w:spacing w:val="5"/>
        </w:rPr>
        <w:t xml:space="preserve"> </w:t>
      </w:r>
      <w:r>
        <w:t>study</w:t>
      </w:r>
      <w:r>
        <w:rPr>
          <w:spacing w:val="-14"/>
        </w:rPr>
        <w:t xml:space="preserve"> </w:t>
      </w:r>
      <w:r>
        <w:rPr>
          <w:spacing w:val="2"/>
        </w:rPr>
        <w:t>drug</w:t>
      </w:r>
      <w:r>
        <w:rPr>
          <w:spacing w:val="-14"/>
        </w:rPr>
        <w:t xml:space="preserve"> </w:t>
      </w:r>
      <w:r>
        <w:rPr>
          <w:spacing w:val="3"/>
        </w:rPr>
        <w:t>and</w:t>
      </w:r>
      <w:r>
        <w:rPr>
          <w:spacing w:val="-1"/>
        </w:rPr>
        <w:t xml:space="preserve"> </w:t>
      </w:r>
      <w:r>
        <w:rPr>
          <w:spacing w:val="3"/>
        </w:rPr>
        <w:t>had</w:t>
      </w:r>
      <w:r>
        <w:rPr>
          <w:spacing w:val="-14"/>
        </w:rPr>
        <w:t xml:space="preserve"> </w:t>
      </w:r>
      <w:r>
        <w:t>measurable</w:t>
      </w:r>
      <w:r>
        <w:rPr>
          <w:spacing w:val="-3"/>
        </w:rPr>
        <w:t xml:space="preserve"> </w:t>
      </w:r>
      <w:r>
        <w:t>serum</w:t>
      </w:r>
      <w:r>
        <w:rPr>
          <w:spacing w:val="-4"/>
        </w:rPr>
        <w:t xml:space="preserve"> </w:t>
      </w:r>
      <w:r>
        <w:t>concentrations</w:t>
      </w:r>
      <w:r>
        <w:rPr>
          <w:spacing w:val="-5"/>
        </w:rPr>
        <w:t xml:space="preserve"> </w:t>
      </w:r>
      <w:r>
        <w:rPr>
          <w:spacing w:val="3"/>
        </w:rPr>
        <w:t>of</w:t>
      </w:r>
      <w:r>
        <w:rPr>
          <w:spacing w:val="-8"/>
        </w:rPr>
        <w:t xml:space="preserve"> </w:t>
      </w:r>
      <w:r>
        <w:t>DS-8201a.</w:t>
      </w:r>
    </w:p>
    <w:p w:rsidR="00016671" w:rsidRDefault="00016671">
      <w:pPr>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89984"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38" name="Rectangle 1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39891" id="Rectangle 1557" o:spid="_x0000_s1026" style="position:absolute;left:0;text-align:left;margin-left:414.65pt;margin-top:95.2pt;width:194.65pt;height:598.4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kV+ggIAAAAF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JuCRX6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rsidP="00376CE1">
      <w:pPr>
        <w:pStyle w:val="3"/>
        <w:numPr>
          <w:ilvl w:val="1"/>
          <w:numId w:val="141"/>
        </w:numPr>
        <w:tabs>
          <w:tab w:val="left" w:pos="1050"/>
          <w:tab w:val="left" w:pos="1051"/>
        </w:tabs>
        <w:spacing w:before="85"/>
        <w:ind w:left="1050" w:hanging="823"/>
      </w:pPr>
      <w:bookmarkStart w:id="93" w:name="6.2._Interim_Analyses_and_Data_Monitorin"/>
      <w:bookmarkStart w:id="94" w:name="6.2.1._Dose_Selection_Analysis"/>
      <w:bookmarkStart w:id="95" w:name="_bookmark45"/>
      <w:bookmarkEnd w:id="93"/>
      <w:bookmarkEnd w:id="94"/>
      <w:bookmarkEnd w:id="95"/>
      <w:r>
        <w:t>Interim Analyses and Data</w:t>
      </w:r>
      <w:r>
        <w:rPr>
          <w:spacing w:val="-26"/>
        </w:rPr>
        <w:t xml:space="preserve"> </w:t>
      </w:r>
      <w:r>
        <w:t>Monitoring</w:t>
      </w:r>
    </w:p>
    <w:p w:rsidR="00016671" w:rsidRDefault="00016671">
      <w:pPr>
        <w:pStyle w:val="a3"/>
        <w:spacing w:before="7"/>
        <w:rPr>
          <w:b/>
          <w:sz w:val="15"/>
        </w:rPr>
      </w:pPr>
    </w:p>
    <w:p w:rsidR="00016671" w:rsidRDefault="00376CE1" w:rsidP="00376CE1">
      <w:pPr>
        <w:pStyle w:val="3"/>
        <w:numPr>
          <w:ilvl w:val="2"/>
          <w:numId w:val="13"/>
        </w:numPr>
        <w:tabs>
          <w:tab w:val="left" w:pos="1050"/>
          <w:tab w:val="left" w:pos="1051"/>
        </w:tabs>
        <w:spacing w:before="1"/>
      </w:pPr>
      <w:bookmarkStart w:id="96" w:name="_bookmark46"/>
      <w:bookmarkEnd w:id="96"/>
      <w:r>
        <w:rPr>
          <w:spacing w:val="2"/>
        </w:rPr>
        <w:t xml:space="preserve">Dose </w:t>
      </w:r>
      <w:r>
        <w:t>Selection</w:t>
      </w:r>
      <w:r>
        <w:rPr>
          <w:spacing w:val="-20"/>
        </w:rPr>
        <w:t xml:space="preserve"> </w:t>
      </w:r>
      <w:r>
        <w:t>Analysis</w:t>
      </w:r>
    </w:p>
    <w:p w:rsidR="00016671" w:rsidRDefault="00376CE1">
      <w:pPr>
        <w:pStyle w:val="a3"/>
        <w:spacing w:before="95" w:line="244" w:lineRule="auto"/>
        <w:ind w:left="227" w:right="2339"/>
        <w:jc w:val="both"/>
      </w:pPr>
      <w:r>
        <w:t xml:space="preserve">In </w:t>
      </w:r>
      <w:r>
        <w:rPr>
          <w:spacing w:val="-4"/>
        </w:rPr>
        <w:t xml:space="preserve">the </w:t>
      </w:r>
      <w:r>
        <w:rPr>
          <w:spacing w:val="-3"/>
        </w:rPr>
        <w:t xml:space="preserve">PK </w:t>
      </w:r>
      <w:r>
        <w:t xml:space="preserve">Stage, DS-8201a </w:t>
      </w:r>
      <w:r>
        <w:rPr>
          <w:spacing w:val="-3"/>
        </w:rPr>
        <w:t xml:space="preserve">of </w:t>
      </w:r>
      <w:r>
        <w:t xml:space="preserve">aqueous injection containing 100 mg </w:t>
      </w:r>
      <w:r>
        <w:rPr>
          <w:spacing w:val="-3"/>
        </w:rPr>
        <w:t xml:space="preserve">of </w:t>
      </w:r>
      <w:r>
        <w:t xml:space="preserve">DS-8201a in 5.0 mL solution </w:t>
      </w:r>
      <w:r>
        <w:rPr>
          <w:spacing w:val="3"/>
        </w:rPr>
        <w:t xml:space="preserve">per </w:t>
      </w:r>
      <w:r>
        <w:t xml:space="preserve">vial (FL-DP2) material will </w:t>
      </w:r>
      <w:r>
        <w:rPr>
          <w:spacing w:val="3"/>
        </w:rPr>
        <w:t xml:space="preserve">be </w:t>
      </w:r>
      <w:r>
        <w:t xml:space="preserve">administered at 5.4, 6.4 </w:t>
      </w:r>
      <w:r>
        <w:rPr>
          <w:spacing w:val="3"/>
        </w:rPr>
        <w:t xml:space="preserve">or </w:t>
      </w:r>
      <w:r>
        <w:t xml:space="preserve">7.4 mg/kg to approximately </w:t>
      </w:r>
      <w:r>
        <w:rPr>
          <w:spacing w:val="-3"/>
        </w:rPr>
        <w:t xml:space="preserve">20 </w:t>
      </w:r>
      <w:r>
        <w:t xml:space="preserve">subjects/dose </w:t>
      </w:r>
      <w:r>
        <w:rPr>
          <w:spacing w:val="3"/>
        </w:rPr>
        <w:t xml:space="preserve">on </w:t>
      </w:r>
      <w:r>
        <w:rPr>
          <w:spacing w:val="-2"/>
        </w:rPr>
        <w:t xml:space="preserve">Day </w:t>
      </w:r>
      <w:r>
        <w:t xml:space="preserve">1 </w:t>
      </w:r>
      <w:r>
        <w:rPr>
          <w:spacing w:val="-3"/>
        </w:rPr>
        <w:t xml:space="preserve">of </w:t>
      </w:r>
      <w:r>
        <w:t xml:space="preserve">a 21-day cycle. Serial </w:t>
      </w:r>
      <w:r>
        <w:rPr>
          <w:spacing w:val="-3"/>
        </w:rPr>
        <w:t xml:space="preserve">PK </w:t>
      </w:r>
      <w:r>
        <w:t xml:space="preserve">samples will </w:t>
      </w:r>
      <w:r>
        <w:rPr>
          <w:spacing w:val="-4"/>
        </w:rPr>
        <w:t xml:space="preserve">be </w:t>
      </w:r>
      <w:r>
        <w:t xml:space="preserve">collected </w:t>
      </w:r>
      <w:r>
        <w:rPr>
          <w:spacing w:val="3"/>
        </w:rPr>
        <w:t xml:space="preserve">over </w:t>
      </w:r>
      <w:r>
        <w:rPr>
          <w:spacing w:val="-3"/>
        </w:rPr>
        <w:t xml:space="preserve">22 </w:t>
      </w:r>
      <w:r>
        <w:t>days (including C2D1) in Cycle 1 following each d</w:t>
      </w:r>
      <w:r>
        <w:t xml:space="preserve">ose administration. Two doses, with </w:t>
      </w:r>
      <w:r>
        <w:rPr>
          <w:spacing w:val="-3"/>
        </w:rPr>
        <w:t xml:space="preserve">PK </w:t>
      </w:r>
      <w:r>
        <w:t xml:space="preserve">profiles (e.g., Cmax, </w:t>
      </w:r>
      <w:r>
        <w:rPr>
          <w:spacing w:val="-3"/>
        </w:rPr>
        <w:t xml:space="preserve">AUC) </w:t>
      </w:r>
      <w:r>
        <w:t xml:space="preserve">matching those from </w:t>
      </w:r>
      <w:r>
        <w:rPr>
          <w:spacing w:val="-4"/>
        </w:rPr>
        <w:t xml:space="preserve">the </w:t>
      </w:r>
      <w:r>
        <w:t xml:space="preserve">administration </w:t>
      </w:r>
      <w:r>
        <w:rPr>
          <w:spacing w:val="-4"/>
        </w:rPr>
        <w:t xml:space="preserve">of </w:t>
      </w:r>
      <w:r>
        <w:t xml:space="preserve">5.4 and </w:t>
      </w:r>
      <w:r>
        <w:rPr>
          <w:spacing w:val="2"/>
        </w:rPr>
        <w:t xml:space="preserve">6.4 </w:t>
      </w:r>
      <w:r>
        <w:t xml:space="preserve">mg/kg </w:t>
      </w:r>
      <w:r>
        <w:rPr>
          <w:spacing w:val="-6"/>
        </w:rPr>
        <w:t xml:space="preserve">of </w:t>
      </w:r>
      <w:r>
        <w:t xml:space="preserve">aqueous injection containing </w:t>
      </w:r>
      <w:r>
        <w:rPr>
          <w:spacing w:val="2"/>
        </w:rPr>
        <w:t xml:space="preserve">50 </w:t>
      </w:r>
      <w:r>
        <w:t xml:space="preserve">mg </w:t>
      </w:r>
      <w:r>
        <w:rPr>
          <w:spacing w:val="-3"/>
        </w:rPr>
        <w:t xml:space="preserve">of </w:t>
      </w:r>
      <w:r>
        <w:t xml:space="preserve">DS-8201a  in 2.5 mL solution per vial (FL-DP1) material in study DS8201-A-J101, will </w:t>
      </w:r>
      <w:r>
        <w:rPr>
          <w:spacing w:val="3"/>
        </w:rPr>
        <w:t xml:space="preserve">be </w:t>
      </w:r>
      <w:r>
        <w:t>s</w:t>
      </w:r>
      <w:r>
        <w:t xml:space="preserve">elected for further evaluation in the Dose Finding Stage. </w:t>
      </w:r>
      <w:r>
        <w:rPr>
          <w:spacing w:val="-3"/>
        </w:rPr>
        <w:t xml:space="preserve">The </w:t>
      </w:r>
      <w:r>
        <w:t>two</w:t>
      </w:r>
      <w:r>
        <w:rPr>
          <w:spacing w:val="-3"/>
        </w:rPr>
        <w:t xml:space="preserve"> </w:t>
      </w:r>
      <w:r>
        <w:rPr>
          <w:spacing w:val="3"/>
        </w:rPr>
        <w:t>dose</w:t>
      </w:r>
      <w:r>
        <w:rPr>
          <w:spacing w:val="-4"/>
        </w:rPr>
        <w:t xml:space="preserve"> </w:t>
      </w:r>
      <w:r>
        <w:t>levels</w:t>
      </w:r>
      <w:r>
        <w:rPr>
          <w:spacing w:val="-7"/>
        </w:rPr>
        <w:t xml:space="preserve"> </w:t>
      </w:r>
      <w:r>
        <w:t>will</w:t>
      </w:r>
      <w:r>
        <w:rPr>
          <w:spacing w:val="-10"/>
        </w:rPr>
        <w:t xml:space="preserve"> </w:t>
      </w:r>
      <w:r>
        <w:rPr>
          <w:spacing w:val="3"/>
        </w:rPr>
        <w:t>be</w:t>
      </w:r>
      <w:r>
        <w:rPr>
          <w:spacing w:val="-5"/>
        </w:rPr>
        <w:t xml:space="preserve"> </w:t>
      </w:r>
      <w:r>
        <w:t>selected</w:t>
      </w:r>
      <w:r>
        <w:rPr>
          <w:spacing w:val="-2"/>
        </w:rPr>
        <w:t xml:space="preserve"> </w:t>
      </w:r>
      <w:r>
        <w:rPr>
          <w:spacing w:val="3"/>
        </w:rPr>
        <w:t>based</w:t>
      </w:r>
      <w:r>
        <w:rPr>
          <w:spacing w:val="-3"/>
        </w:rPr>
        <w:t xml:space="preserve"> </w:t>
      </w:r>
      <w:r>
        <w:rPr>
          <w:spacing w:val="2"/>
        </w:rPr>
        <w:t>on</w:t>
      </w:r>
      <w:r>
        <w:rPr>
          <w:spacing w:val="-3"/>
        </w:rPr>
        <w:t xml:space="preserve"> </w:t>
      </w:r>
      <w:r>
        <w:t>the</w:t>
      </w:r>
      <w:r>
        <w:rPr>
          <w:spacing w:val="-4"/>
        </w:rPr>
        <w:t xml:space="preserve"> </w:t>
      </w:r>
      <w:r>
        <w:rPr>
          <w:spacing w:val="-3"/>
        </w:rPr>
        <w:t>PK</w:t>
      </w:r>
      <w:r>
        <w:rPr>
          <w:spacing w:val="-7"/>
        </w:rPr>
        <w:t xml:space="preserve"> </w:t>
      </w:r>
      <w:r>
        <w:t>results.</w:t>
      </w:r>
    </w:p>
    <w:p w:rsidR="00016671" w:rsidRDefault="00376CE1">
      <w:pPr>
        <w:pStyle w:val="a3"/>
        <w:spacing w:before="100" w:line="242" w:lineRule="auto"/>
        <w:ind w:left="227" w:right="2349"/>
        <w:jc w:val="both"/>
      </w:pPr>
      <w:r>
        <w:t>The next dose selection analysis will be conducted during the dose finding stage. The purpose of the analysis is to determine one optimal dose level for Part 2. The optimal dose level will be decided based on overall assessment of efficacy and safety data.</w:t>
      </w:r>
      <w:r>
        <w:t xml:space="preserve"> The following criteria will be included as part of the information used for dose selection. Additional factors such as depth of response, duration of response, and chronic toxicity will also be included.</w:t>
      </w:r>
    </w:p>
    <w:p w:rsidR="00016671" w:rsidRDefault="00376CE1" w:rsidP="00376CE1">
      <w:pPr>
        <w:pStyle w:val="a4"/>
        <w:numPr>
          <w:ilvl w:val="3"/>
          <w:numId w:val="13"/>
        </w:numPr>
        <w:tabs>
          <w:tab w:val="left" w:pos="772"/>
        </w:tabs>
        <w:spacing w:before="90" w:line="247" w:lineRule="auto"/>
        <w:ind w:right="2345"/>
        <w:jc w:val="both"/>
        <w:rPr>
          <w:sz w:val="18"/>
        </w:rPr>
      </w:pPr>
      <w:r>
        <w:rPr>
          <w:sz w:val="18"/>
        </w:rPr>
        <w:t xml:space="preserve">Assuming binomial distribution </w:t>
      </w:r>
      <w:r>
        <w:rPr>
          <w:spacing w:val="6"/>
          <w:sz w:val="18"/>
        </w:rPr>
        <w:t xml:space="preserve">for </w:t>
      </w:r>
      <w:r>
        <w:rPr>
          <w:sz w:val="18"/>
        </w:rPr>
        <w:t>the ORR and a be</w:t>
      </w:r>
      <w:r>
        <w:rPr>
          <w:sz w:val="18"/>
        </w:rPr>
        <w:t xml:space="preserve">ta conjugate prior, the high dose </w:t>
      </w:r>
      <w:r>
        <w:rPr>
          <w:spacing w:val="2"/>
          <w:sz w:val="18"/>
        </w:rPr>
        <w:t xml:space="preserve">level </w:t>
      </w:r>
      <w:r>
        <w:rPr>
          <w:sz w:val="18"/>
        </w:rPr>
        <w:t xml:space="preserve">will </w:t>
      </w:r>
      <w:r>
        <w:rPr>
          <w:spacing w:val="-4"/>
          <w:sz w:val="18"/>
        </w:rPr>
        <w:t xml:space="preserve">be </w:t>
      </w:r>
      <w:r>
        <w:rPr>
          <w:sz w:val="18"/>
        </w:rPr>
        <w:t xml:space="preserve">considered efficacious relative to </w:t>
      </w:r>
      <w:r>
        <w:rPr>
          <w:spacing w:val="-3"/>
          <w:sz w:val="18"/>
        </w:rPr>
        <w:t xml:space="preserve">the low </w:t>
      </w:r>
      <w:r>
        <w:rPr>
          <w:sz w:val="18"/>
        </w:rPr>
        <w:t xml:space="preserve">dose level </w:t>
      </w:r>
      <w:r>
        <w:rPr>
          <w:spacing w:val="-8"/>
          <w:sz w:val="18"/>
        </w:rPr>
        <w:t xml:space="preserve">if </w:t>
      </w:r>
      <w:r>
        <w:rPr>
          <w:spacing w:val="-3"/>
          <w:sz w:val="18"/>
        </w:rPr>
        <w:t xml:space="preserve">the </w:t>
      </w:r>
      <w:r>
        <w:rPr>
          <w:sz w:val="18"/>
        </w:rPr>
        <w:t xml:space="preserve">posterior probability </w:t>
      </w:r>
      <w:r>
        <w:rPr>
          <w:spacing w:val="-4"/>
          <w:sz w:val="18"/>
        </w:rPr>
        <w:t xml:space="preserve">of </w:t>
      </w:r>
      <w:r>
        <w:rPr>
          <w:spacing w:val="-3"/>
          <w:sz w:val="18"/>
        </w:rPr>
        <w:t xml:space="preserve">the </w:t>
      </w:r>
      <w:r>
        <w:rPr>
          <w:sz w:val="18"/>
        </w:rPr>
        <w:t xml:space="preserve">difference in ORR </w:t>
      </w:r>
      <w:r>
        <w:rPr>
          <w:spacing w:val="-3"/>
          <w:sz w:val="18"/>
        </w:rPr>
        <w:t xml:space="preserve">given </w:t>
      </w:r>
      <w:r>
        <w:rPr>
          <w:sz w:val="18"/>
        </w:rPr>
        <w:t xml:space="preserve">the observed ORR data suggest that: </w:t>
      </w:r>
      <w:r>
        <w:rPr>
          <w:spacing w:val="-3"/>
          <w:sz w:val="18"/>
        </w:rPr>
        <w:t xml:space="preserve">Pr </w:t>
      </w:r>
      <w:r>
        <w:rPr>
          <w:sz w:val="18"/>
        </w:rPr>
        <w:t>(ORR</w:t>
      </w:r>
      <w:r>
        <w:rPr>
          <w:sz w:val="18"/>
          <w:vertAlign w:val="subscript"/>
        </w:rPr>
        <w:t>high</w:t>
      </w:r>
      <w:r>
        <w:rPr>
          <w:sz w:val="18"/>
        </w:rPr>
        <w:t xml:space="preserve"> − ORR</w:t>
      </w:r>
      <w:r>
        <w:rPr>
          <w:sz w:val="18"/>
          <w:vertAlign w:val="subscript"/>
        </w:rPr>
        <w:t>low</w:t>
      </w:r>
      <w:r>
        <w:rPr>
          <w:sz w:val="18"/>
        </w:rPr>
        <w:t xml:space="preserve"> &gt; </w:t>
      </w:r>
      <w:r>
        <w:rPr>
          <w:spacing w:val="2"/>
          <w:sz w:val="18"/>
        </w:rPr>
        <w:t xml:space="preserve">5% </w:t>
      </w:r>
      <w:r>
        <w:rPr>
          <w:sz w:val="18"/>
        </w:rPr>
        <w:t>| data) &gt;</w:t>
      </w:r>
      <w:r>
        <w:rPr>
          <w:spacing w:val="-28"/>
          <w:sz w:val="18"/>
        </w:rPr>
        <w:t xml:space="preserve"> </w:t>
      </w:r>
      <w:r>
        <w:rPr>
          <w:spacing w:val="4"/>
          <w:sz w:val="18"/>
        </w:rPr>
        <w:t>80%.</w:t>
      </w:r>
    </w:p>
    <w:p w:rsidR="00016671" w:rsidRDefault="00376CE1" w:rsidP="00376CE1">
      <w:pPr>
        <w:pStyle w:val="a4"/>
        <w:numPr>
          <w:ilvl w:val="3"/>
          <w:numId w:val="13"/>
        </w:numPr>
        <w:tabs>
          <w:tab w:val="left" w:pos="773"/>
        </w:tabs>
        <w:spacing w:before="89" w:line="242" w:lineRule="auto"/>
        <w:ind w:right="2343" w:hanging="266"/>
        <w:jc w:val="both"/>
        <w:rPr>
          <w:sz w:val="18"/>
        </w:rPr>
      </w:pPr>
      <w:r>
        <w:rPr>
          <w:sz w:val="18"/>
        </w:rPr>
        <w:t>Assuming normal-n</w:t>
      </w:r>
      <w:r>
        <w:rPr>
          <w:sz w:val="18"/>
        </w:rPr>
        <w:t xml:space="preserve">ormal conjugate prior, the high dose level will </w:t>
      </w:r>
      <w:r>
        <w:rPr>
          <w:spacing w:val="-4"/>
          <w:sz w:val="18"/>
        </w:rPr>
        <w:t xml:space="preserve">be </w:t>
      </w:r>
      <w:r>
        <w:rPr>
          <w:sz w:val="18"/>
        </w:rPr>
        <w:t xml:space="preserve">considered toxic relative to </w:t>
      </w:r>
      <w:r>
        <w:rPr>
          <w:spacing w:val="-4"/>
          <w:sz w:val="18"/>
        </w:rPr>
        <w:t xml:space="preserve">the low </w:t>
      </w:r>
      <w:r>
        <w:rPr>
          <w:sz w:val="18"/>
        </w:rPr>
        <w:t xml:space="preserve">dose level </w:t>
      </w:r>
      <w:r>
        <w:rPr>
          <w:spacing w:val="-8"/>
          <w:sz w:val="18"/>
        </w:rPr>
        <w:t xml:space="preserve">if </w:t>
      </w:r>
      <w:r>
        <w:rPr>
          <w:spacing w:val="-4"/>
          <w:sz w:val="18"/>
        </w:rPr>
        <w:t xml:space="preserve">the </w:t>
      </w:r>
      <w:r>
        <w:rPr>
          <w:sz w:val="18"/>
        </w:rPr>
        <w:t xml:space="preserve">posterior probability </w:t>
      </w:r>
      <w:r>
        <w:rPr>
          <w:spacing w:val="-3"/>
          <w:sz w:val="18"/>
        </w:rPr>
        <w:t xml:space="preserve">of the </w:t>
      </w:r>
      <w:r>
        <w:rPr>
          <w:sz w:val="18"/>
        </w:rPr>
        <w:t xml:space="preserve">differences in </w:t>
      </w:r>
      <w:r>
        <w:rPr>
          <w:spacing w:val="-4"/>
          <w:sz w:val="18"/>
        </w:rPr>
        <w:t xml:space="preserve">the </w:t>
      </w:r>
      <w:r>
        <w:rPr>
          <w:sz w:val="18"/>
        </w:rPr>
        <w:t xml:space="preserve">percent change from baseline in neutrophil count (PCNC) </w:t>
      </w:r>
      <w:r>
        <w:rPr>
          <w:spacing w:val="-3"/>
          <w:sz w:val="18"/>
        </w:rPr>
        <w:t xml:space="preserve">given </w:t>
      </w:r>
      <w:r>
        <w:rPr>
          <w:sz w:val="18"/>
        </w:rPr>
        <w:t xml:space="preserve">the observed  data  suggest that: </w:t>
      </w:r>
      <w:r>
        <w:rPr>
          <w:spacing w:val="-3"/>
          <w:sz w:val="18"/>
        </w:rPr>
        <w:t xml:space="preserve">Pr </w:t>
      </w:r>
      <w:r>
        <w:rPr>
          <w:sz w:val="18"/>
        </w:rPr>
        <w:t>(PC</w:t>
      </w:r>
      <w:r>
        <w:rPr>
          <w:sz w:val="18"/>
        </w:rPr>
        <w:t>NC</w:t>
      </w:r>
      <w:r>
        <w:rPr>
          <w:sz w:val="18"/>
          <w:vertAlign w:val="subscript"/>
        </w:rPr>
        <w:t>high</w:t>
      </w:r>
      <w:r>
        <w:rPr>
          <w:sz w:val="18"/>
        </w:rPr>
        <w:t xml:space="preserve"> − PCNC</w:t>
      </w:r>
      <w:r>
        <w:rPr>
          <w:sz w:val="18"/>
          <w:vertAlign w:val="subscript"/>
        </w:rPr>
        <w:t>low</w:t>
      </w:r>
      <w:r>
        <w:rPr>
          <w:sz w:val="18"/>
        </w:rPr>
        <w:t xml:space="preserve"> &lt; −10% | data) &gt;</w:t>
      </w:r>
      <w:r>
        <w:rPr>
          <w:spacing w:val="-7"/>
          <w:sz w:val="18"/>
        </w:rPr>
        <w:t xml:space="preserve"> </w:t>
      </w:r>
      <w:r>
        <w:rPr>
          <w:spacing w:val="4"/>
          <w:sz w:val="18"/>
        </w:rPr>
        <w:t>80%.</w:t>
      </w:r>
    </w:p>
    <w:p w:rsidR="00016671" w:rsidRDefault="00016671">
      <w:pPr>
        <w:pStyle w:val="a3"/>
        <w:spacing w:before="6"/>
        <w:rPr>
          <w:sz w:val="16"/>
        </w:rPr>
      </w:pPr>
    </w:p>
    <w:p w:rsidR="00016671" w:rsidRDefault="00376CE1" w:rsidP="00376CE1">
      <w:pPr>
        <w:pStyle w:val="3"/>
        <w:numPr>
          <w:ilvl w:val="2"/>
          <w:numId w:val="13"/>
        </w:numPr>
        <w:tabs>
          <w:tab w:val="left" w:pos="1051"/>
        </w:tabs>
        <w:jc w:val="both"/>
      </w:pPr>
      <w:bookmarkStart w:id="97" w:name="6.2.2._Data_Monitoring_Committee"/>
      <w:bookmarkStart w:id="98" w:name="_bookmark47"/>
      <w:bookmarkEnd w:id="97"/>
      <w:bookmarkEnd w:id="98"/>
      <w:r>
        <w:t>Data Monitoring</w:t>
      </w:r>
      <w:r>
        <w:rPr>
          <w:spacing w:val="-6"/>
        </w:rPr>
        <w:t xml:space="preserve"> </w:t>
      </w:r>
      <w:r>
        <w:t>Committee</w:t>
      </w:r>
    </w:p>
    <w:p w:rsidR="00016671" w:rsidRDefault="00376CE1">
      <w:pPr>
        <w:pStyle w:val="a3"/>
        <w:spacing w:before="96" w:line="244" w:lineRule="auto"/>
        <w:ind w:left="228" w:right="2338"/>
        <w:jc w:val="both"/>
      </w:pPr>
      <w:r>
        <w:t xml:space="preserve">A Data Monitoring Committee was not constituted for this trial. However, measures are put in place for monitoring the safety of the subjects participating in the study. Individual subject data will be reviewed on an ongoing basis and aggregate safety data </w:t>
      </w:r>
      <w:r>
        <w:t xml:space="preserve">will be monitored monthly by the study team across the duration of the trial following the Sponsor’s established safety monitoring Standard Operating Procedures (SOPs). The data review and analysis will be based on the available investigator reported data </w:t>
      </w:r>
      <w:r>
        <w:t>in the clinical database.</w:t>
      </w:r>
    </w:p>
    <w:p w:rsidR="00016671" w:rsidRDefault="00016671">
      <w:pPr>
        <w:pStyle w:val="a3"/>
        <w:spacing w:before="11"/>
        <w:rPr>
          <w:sz w:val="15"/>
        </w:rPr>
      </w:pPr>
    </w:p>
    <w:p w:rsidR="00016671" w:rsidRDefault="00376CE1">
      <w:pPr>
        <w:pStyle w:val="3"/>
        <w:ind w:left="228" w:firstLine="0"/>
      </w:pPr>
      <w:bookmarkStart w:id="99" w:name="6.2.2.1._Interstitial_Lung_Disease_Adjud"/>
      <w:bookmarkStart w:id="100" w:name="_bookmark48"/>
      <w:bookmarkEnd w:id="99"/>
      <w:bookmarkEnd w:id="100"/>
      <w:r>
        <w:t>6.2.2.1. Interstitial Lung Disease Adjudication Committee</w:t>
      </w:r>
    </w:p>
    <w:p w:rsidR="00016671" w:rsidRDefault="00376CE1">
      <w:pPr>
        <w:pStyle w:val="a3"/>
        <w:spacing w:before="95" w:line="244" w:lineRule="auto"/>
        <w:ind w:left="228" w:right="2344"/>
        <w:jc w:val="both"/>
      </w:pPr>
      <w:r>
        <w:t xml:space="preserve">An external ILD Adjudication Committee (AC) has been established </w:t>
      </w:r>
      <w:r>
        <w:rPr>
          <w:spacing w:val="5"/>
        </w:rPr>
        <w:t xml:space="preserve">for </w:t>
      </w:r>
      <w:r>
        <w:rPr>
          <w:spacing w:val="-4"/>
        </w:rPr>
        <w:t xml:space="preserve">this </w:t>
      </w:r>
      <w:r>
        <w:t xml:space="preserve">study.  Details </w:t>
      </w:r>
      <w:r>
        <w:rPr>
          <w:spacing w:val="-6"/>
        </w:rPr>
        <w:t xml:space="preserve">on  </w:t>
      </w:r>
      <w:r>
        <w:t xml:space="preserve">the membership, responsibilities, and working procedures </w:t>
      </w:r>
      <w:r>
        <w:rPr>
          <w:spacing w:val="-4"/>
        </w:rPr>
        <w:t xml:space="preserve">of </w:t>
      </w:r>
      <w:r>
        <w:t xml:space="preserve">the external ILD AC are described  in its </w:t>
      </w:r>
      <w:r>
        <w:rPr>
          <w:spacing w:val="2"/>
        </w:rPr>
        <w:t xml:space="preserve">own </w:t>
      </w:r>
      <w:r>
        <w:t xml:space="preserve">charter, provided as a separate document in </w:t>
      </w:r>
      <w:r>
        <w:rPr>
          <w:spacing w:val="-3"/>
        </w:rPr>
        <w:t xml:space="preserve">the </w:t>
      </w:r>
      <w:r>
        <w:t xml:space="preserve">study </w:t>
      </w:r>
      <w:r>
        <w:rPr>
          <w:spacing w:val="2"/>
        </w:rPr>
        <w:t xml:space="preserve">file. </w:t>
      </w:r>
      <w:r>
        <w:rPr>
          <w:spacing w:val="-3"/>
        </w:rPr>
        <w:t xml:space="preserve">The </w:t>
      </w:r>
      <w:r>
        <w:t xml:space="preserve">ILD AC will adjudicate ILD </w:t>
      </w:r>
      <w:r>
        <w:rPr>
          <w:spacing w:val="2"/>
        </w:rPr>
        <w:t xml:space="preserve">cases </w:t>
      </w:r>
      <w:r>
        <w:t xml:space="preserve">(including potential ILD) </w:t>
      </w:r>
      <w:r>
        <w:rPr>
          <w:spacing w:val="2"/>
        </w:rPr>
        <w:t xml:space="preserve">on </w:t>
      </w:r>
      <w:r>
        <w:rPr>
          <w:spacing w:val="-4"/>
        </w:rPr>
        <w:t xml:space="preserve">an </w:t>
      </w:r>
      <w:r>
        <w:t xml:space="preserve">ongoing basis. Adjudication </w:t>
      </w:r>
      <w:r>
        <w:rPr>
          <w:spacing w:val="-4"/>
        </w:rPr>
        <w:t xml:space="preserve">of </w:t>
      </w:r>
      <w:r>
        <w:t xml:space="preserve">ILD cases  will </w:t>
      </w:r>
      <w:r>
        <w:rPr>
          <w:spacing w:val="5"/>
        </w:rPr>
        <w:t xml:space="preserve">be </w:t>
      </w:r>
      <w:r>
        <w:t xml:space="preserve">based </w:t>
      </w:r>
      <w:r>
        <w:rPr>
          <w:spacing w:val="-4"/>
        </w:rPr>
        <w:t xml:space="preserve">on </w:t>
      </w:r>
      <w:r>
        <w:t xml:space="preserve">evaluation </w:t>
      </w:r>
      <w:r>
        <w:rPr>
          <w:spacing w:val="-4"/>
        </w:rPr>
        <w:t xml:space="preserve">of </w:t>
      </w:r>
      <w:r>
        <w:t>eCRFs an</w:t>
      </w:r>
      <w:r>
        <w:t xml:space="preserve">d source documents including </w:t>
      </w:r>
      <w:r>
        <w:rPr>
          <w:spacing w:val="3"/>
        </w:rPr>
        <w:t xml:space="preserve">but not </w:t>
      </w:r>
      <w:r>
        <w:rPr>
          <w:spacing w:val="-3"/>
        </w:rPr>
        <w:t xml:space="preserve">limited </w:t>
      </w:r>
      <w:r>
        <w:t xml:space="preserve">to chest high- resolution computed tomography (HRCT), arterial blood gases (ABG), and carbon monoxide diffusing capacity (DLCO). </w:t>
      </w:r>
      <w:r>
        <w:rPr>
          <w:spacing w:val="-3"/>
        </w:rPr>
        <w:t xml:space="preserve">The </w:t>
      </w:r>
      <w:r>
        <w:t xml:space="preserve">ILD AC will review ongoing cases </w:t>
      </w:r>
      <w:r>
        <w:rPr>
          <w:spacing w:val="-4"/>
        </w:rPr>
        <w:t xml:space="preserve">of </w:t>
      </w:r>
      <w:r>
        <w:t xml:space="preserve">ILD to make </w:t>
      </w:r>
      <w:r>
        <w:rPr>
          <w:spacing w:val="-3"/>
        </w:rPr>
        <w:t xml:space="preserve">the </w:t>
      </w:r>
      <w:r>
        <w:t xml:space="preserve">final determination </w:t>
      </w:r>
      <w:r>
        <w:rPr>
          <w:spacing w:val="-4"/>
        </w:rPr>
        <w:t xml:space="preserve">of </w:t>
      </w:r>
      <w:r>
        <w:t>ILD</w:t>
      </w:r>
      <w:r>
        <w:t xml:space="preserve"> diagnoses </w:t>
      </w:r>
      <w:r>
        <w:rPr>
          <w:spacing w:val="-8"/>
        </w:rPr>
        <w:t xml:space="preserve">to </w:t>
      </w:r>
      <w:r>
        <w:t xml:space="preserve">guide Sponsor decisions regarding trial suspension </w:t>
      </w:r>
      <w:r>
        <w:rPr>
          <w:spacing w:val="2"/>
        </w:rPr>
        <w:t xml:space="preserve">or </w:t>
      </w:r>
      <w:r>
        <w:t xml:space="preserve">trial discontinuation and </w:t>
      </w:r>
      <w:r>
        <w:rPr>
          <w:spacing w:val="-8"/>
        </w:rPr>
        <w:t xml:space="preserve">to </w:t>
      </w:r>
      <w:r>
        <w:t xml:space="preserve">provide assessment </w:t>
      </w:r>
      <w:r>
        <w:rPr>
          <w:spacing w:val="-4"/>
        </w:rPr>
        <w:t xml:space="preserve">of </w:t>
      </w:r>
      <w:r>
        <w:t xml:space="preserve">ILD incidence </w:t>
      </w:r>
      <w:r>
        <w:rPr>
          <w:spacing w:val="-3"/>
        </w:rPr>
        <w:t xml:space="preserve">rate </w:t>
      </w:r>
      <w:r>
        <w:t xml:space="preserve">at </w:t>
      </w:r>
      <w:r>
        <w:rPr>
          <w:spacing w:val="-3"/>
        </w:rPr>
        <w:t xml:space="preserve">the </w:t>
      </w:r>
      <w:r>
        <w:t xml:space="preserve">end </w:t>
      </w:r>
      <w:r>
        <w:rPr>
          <w:spacing w:val="-3"/>
        </w:rPr>
        <w:t xml:space="preserve">of </w:t>
      </w:r>
      <w:r>
        <w:t xml:space="preserve">study. Findings </w:t>
      </w:r>
      <w:r>
        <w:rPr>
          <w:spacing w:val="-6"/>
        </w:rPr>
        <w:t xml:space="preserve">of </w:t>
      </w:r>
      <w:r>
        <w:t xml:space="preserve">the ILD AC will </w:t>
      </w:r>
      <w:r>
        <w:rPr>
          <w:spacing w:val="2"/>
        </w:rPr>
        <w:t xml:space="preserve">be provided </w:t>
      </w:r>
      <w:r>
        <w:t>to the</w:t>
      </w:r>
      <w:r>
        <w:rPr>
          <w:spacing w:val="-26"/>
        </w:rPr>
        <w:t xml:space="preserve"> </w:t>
      </w:r>
      <w:r>
        <w:rPr>
          <w:spacing w:val="2"/>
        </w:rPr>
        <w:t>Sponsor.</w:t>
      </w:r>
    </w:p>
    <w:p w:rsidR="00016671" w:rsidRDefault="00016671">
      <w:pPr>
        <w:spacing w:line="244" w:lineRule="auto"/>
        <w:jc w:val="both"/>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016671">
      <w:pPr>
        <w:rPr>
          <w:sz w:val="16"/>
        </w:rPr>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376CE1" w:rsidP="00376CE1">
      <w:pPr>
        <w:pStyle w:val="3"/>
        <w:numPr>
          <w:ilvl w:val="1"/>
          <w:numId w:val="141"/>
        </w:numPr>
        <w:tabs>
          <w:tab w:val="left" w:pos="1050"/>
          <w:tab w:val="left" w:pos="1051"/>
        </w:tabs>
        <w:spacing w:before="154"/>
        <w:ind w:left="1050" w:hanging="823"/>
      </w:pPr>
      <w:bookmarkStart w:id="101" w:name="6.3._Multiple_Comparisons/Multiplicity"/>
      <w:bookmarkStart w:id="102" w:name="_bookmark49"/>
      <w:bookmarkEnd w:id="101"/>
      <w:bookmarkEnd w:id="102"/>
      <w:r>
        <w:rPr>
          <w:spacing w:val="-3"/>
        </w:rPr>
        <w:t>M</w:t>
      </w:r>
      <w:r>
        <w:rPr>
          <w:spacing w:val="-3"/>
        </w:rPr>
        <w:t>ultiple</w:t>
      </w:r>
      <w:r>
        <w:rPr>
          <w:spacing w:val="27"/>
        </w:rPr>
        <w:t xml:space="preserve"> </w:t>
      </w:r>
      <w:r>
        <w:t>Comparisons/Multiplicity</w:t>
      </w:r>
    </w:p>
    <w:p w:rsidR="00016671" w:rsidRDefault="00376CE1">
      <w:pPr>
        <w:pStyle w:val="a3"/>
        <w:spacing w:before="95"/>
        <w:ind w:left="227"/>
      </w:pPr>
      <w:r>
        <w:t>Not applicable.</w:t>
      </w:r>
    </w:p>
    <w:p w:rsidR="00016671" w:rsidRDefault="00016671">
      <w:pPr>
        <w:pStyle w:val="a3"/>
        <w:spacing w:before="7"/>
        <w:rPr>
          <w:sz w:val="15"/>
        </w:rPr>
      </w:pPr>
    </w:p>
    <w:p w:rsidR="00016671" w:rsidRDefault="00376CE1" w:rsidP="00376CE1">
      <w:pPr>
        <w:pStyle w:val="3"/>
        <w:numPr>
          <w:ilvl w:val="1"/>
          <w:numId w:val="141"/>
        </w:numPr>
        <w:tabs>
          <w:tab w:val="left" w:pos="1049"/>
          <w:tab w:val="left" w:pos="1050"/>
        </w:tabs>
        <w:spacing w:before="1"/>
        <w:ind w:left="1049" w:hanging="823"/>
      </w:pPr>
      <w:bookmarkStart w:id="103" w:name="6.4._Examination_of_Subgroups"/>
      <w:bookmarkStart w:id="104" w:name="_bookmark50"/>
      <w:bookmarkEnd w:id="103"/>
      <w:bookmarkEnd w:id="104"/>
      <w:r>
        <w:t xml:space="preserve">Examination </w:t>
      </w:r>
      <w:r>
        <w:rPr>
          <w:spacing w:val="3"/>
        </w:rPr>
        <w:t>of</w:t>
      </w:r>
      <w:r>
        <w:rPr>
          <w:spacing w:val="-10"/>
        </w:rPr>
        <w:t xml:space="preserve"> </w:t>
      </w:r>
      <w:r>
        <w:t>Subgroups</w:t>
      </w:r>
    </w:p>
    <w:p w:rsidR="00016671" w:rsidRDefault="00376CE1">
      <w:pPr>
        <w:pStyle w:val="a3"/>
        <w:spacing w:before="94" w:line="252" w:lineRule="auto"/>
        <w:ind w:left="227" w:right="1864" w:firstLine="265"/>
      </w:pPr>
      <w:r>
        <w:br w:type="column"/>
      </w:r>
      <w:r>
        <w:lastRenderedPageBreak/>
        <w:t>SAP DS8201-A-U201 Version 2.0, 01MAR2019</w:t>
      </w:r>
    </w:p>
    <w:p w:rsidR="00016671" w:rsidRDefault="00016671">
      <w:pPr>
        <w:spacing w:line="252" w:lineRule="auto"/>
        <w:sectPr w:rsidR="00016671">
          <w:type w:val="continuous"/>
          <w:pgSz w:w="12240" w:h="15840"/>
          <w:pgMar w:top="1600" w:right="1720" w:bottom="280" w:left="860" w:header="720" w:footer="720" w:gutter="0"/>
          <w:cols w:num="2" w:space="720" w:equalWidth="0">
            <w:col w:w="3793" w:space="1345"/>
            <w:col w:w="4522"/>
          </w:cols>
        </w:sectPr>
      </w:pPr>
    </w:p>
    <w:p w:rsidR="00016671" w:rsidRDefault="00962463">
      <w:pPr>
        <w:pStyle w:val="a3"/>
        <w:spacing w:before="95"/>
        <w:ind w:left="227"/>
        <w:jc w:val="both"/>
      </w:pPr>
      <w:r>
        <w:rPr>
          <w:noProof/>
          <w:lang w:eastAsia="zh-CN" w:bidi="ar-SA"/>
        </w:rPr>
        <w:lastRenderedPageBreak/>
        <mc:AlternateContent>
          <mc:Choice Requires="wps">
            <w:drawing>
              <wp:anchor distT="0" distB="0" distL="114300" distR="114300" simplePos="0" relativeHeight="251691008"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37" name="Rectangle 1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DCE4D" id="Rectangle 1556" o:spid="_x0000_s1026" style="position:absolute;left:0;text-align:left;margin-left:414.65pt;margin-top:95.2pt;width:194.65pt;height:598.4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BqjggIAAAAF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ILwGqOCAgAAAAUAAA4AAAAAAAAAAAAAAAAALgIAAGRycy9lMm9Eb2MueG1sUEsBAi0AFAAGAAgA&#10;AAAhAMpTjm3jAAAADQEAAA8AAAAAAAAAAAAAAAAA3AQAAGRycy9kb3ducmV2LnhtbFBLBQYAAAAA&#10;BAAEAPMAAADsBQAAAAA=&#10;" fillcolor="#f1f1f1" stroked="f">
                <w10:wrap anchorx="page" anchory="page"/>
              </v:rect>
            </w:pict>
          </mc:Fallback>
        </mc:AlternateContent>
      </w:r>
      <w:r w:rsidR="00376CE1">
        <w:t>Subgroup analyses for efficacy and safety are specified in Section 7.2.3.1 and Section 7.3.2.6.</w:t>
      </w:r>
    </w:p>
    <w:p w:rsidR="00016671" w:rsidRDefault="00376CE1">
      <w:pPr>
        <w:pStyle w:val="a3"/>
        <w:spacing w:before="95" w:line="244" w:lineRule="auto"/>
        <w:ind w:left="227" w:right="2348"/>
        <w:jc w:val="both"/>
      </w:pPr>
      <w:r>
        <w:t>In addition, the subgroup analyses will be performed by certain selected countries/regions (e.g., USA, EU, Japan, and Korea) for demographic and baseline characteristics specified in Section 7.1.3, and summary of concentration in Section 7.4.1, if applicab</w:t>
      </w:r>
      <w:r>
        <w:t>le.</w:t>
      </w:r>
    </w:p>
    <w:p w:rsidR="00016671" w:rsidRDefault="00376CE1">
      <w:pPr>
        <w:pStyle w:val="a3"/>
        <w:spacing w:before="92"/>
        <w:ind w:left="227"/>
        <w:jc w:val="both"/>
      </w:pPr>
      <w:r>
        <w:t>Other subgroup analyses may be performed and will be considered as exploratory analyses.</w:t>
      </w:r>
    </w:p>
    <w:p w:rsidR="00016671" w:rsidRDefault="00016671">
      <w:pPr>
        <w:jc w:val="both"/>
        <w:sectPr w:rsidR="00016671">
          <w:type w:val="continuous"/>
          <w:pgSz w:w="12240" w:h="15840"/>
          <w:pgMar w:top="1600" w:right="1720" w:bottom="280" w:left="860" w:header="720" w:footer="720"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92032"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36" name="Rectangle 1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EF3C80" id="Rectangle 1555" o:spid="_x0000_s1026" style="position:absolute;left:0;text-align:left;margin-left:414.65pt;margin-top:95.2pt;width:194.65pt;height:598.4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14GggIAAAAF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KqfXga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016671">
      <w:pPr>
        <w:pStyle w:val="a3"/>
        <w:spacing w:before="5"/>
        <w:rPr>
          <w:sz w:val="23"/>
        </w:rPr>
      </w:pPr>
    </w:p>
    <w:p w:rsidR="00016671" w:rsidRDefault="00376CE1" w:rsidP="00376CE1">
      <w:pPr>
        <w:pStyle w:val="3"/>
        <w:numPr>
          <w:ilvl w:val="0"/>
          <w:numId w:val="141"/>
        </w:numPr>
        <w:tabs>
          <w:tab w:val="left" w:pos="1050"/>
          <w:tab w:val="left" w:pos="1051"/>
        </w:tabs>
        <w:spacing w:before="94"/>
        <w:ind w:left="1050" w:hanging="823"/>
        <w:jc w:val="both"/>
      </w:pPr>
      <w:bookmarkStart w:id="105" w:name="7._STATISTICAL_ANALYSIS"/>
      <w:bookmarkStart w:id="106" w:name="_bookmark51"/>
      <w:bookmarkEnd w:id="105"/>
      <w:bookmarkEnd w:id="106"/>
      <w:r>
        <w:t>STATISTICAL</w:t>
      </w:r>
      <w:r>
        <w:rPr>
          <w:spacing w:val="3"/>
        </w:rPr>
        <w:t xml:space="preserve"> </w:t>
      </w:r>
      <w:r>
        <w:t>ANALYSIS</w:t>
      </w:r>
    </w:p>
    <w:p w:rsidR="00016671" w:rsidRDefault="00376CE1" w:rsidP="00376CE1">
      <w:pPr>
        <w:pStyle w:val="3"/>
        <w:numPr>
          <w:ilvl w:val="1"/>
          <w:numId w:val="141"/>
        </w:numPr>
        <w:tabs>
          <w:tab w:val="left" w:pos="1050"/>
          <w:tab w:val="left" w:pos="1051"/>
        </w:tabs>
        <w:spacing w:before="180"/>
        <w:ind w:left="1050" w:hanging="823"/>
        <w:jc w:val="both"/>
      </w:pPr>
      <w:bookmarkStart w:id="107" w:name="7.1._Summary_of_Study_Data"/>
      <w:bookmarkStart w:id="108" w:name="_bookmark52"/>
      <w:bookmarkEnd w:id="107"/>
      <w:bookmarkEnd w:id="108"/>
      <w:r>
        <w:t xml:space="preserve">Summary </w:t>
      </w:r>
      <w:r>
        <w:rPr>
          <w:spacing w:val="3"/>
        </w:rPr>
        <w:t xml:space="preserve">of </w:t>
      </w:r>
      <w:r>
        <w:rPr>
          <w:spacing w:val="-3"/>
        </w:rPr>
        <w:t>Study</w:t>
      </w:r>
      <w:r>
        <w:rPr>
          <w:spacing w:val="18"/>
        </w:rPr>
        <w:t xml:space="preserve"> </w:t>
      </w:r>
      <w:r>
        <w:t>Data</w:t>
      </w:r>
    </w:p>
    <w:p w:rsidR="00016671" w:rsidRDefault="00376CE1" w:rsidP="00376CE1">
      <w:pPr>
        <w:pStyle w:val="3"/>
        <w:numPr>
          <w:ilvl w:val="2"/>
          <w:numId w:val="12"/>
        </w:numPr>
        <w:tabs>
          <w:tab w:val="left" w:pos="1051"/>
        </w:tabs>
        <w:spacing w:before="179"/>
        <w:ind w:hanging="824"/>
        <w:jc w:val="both"/>
      </w:pPr>
      <w:bookmarkStart w:id="109" w:name="7.1.1._Subject_Disposition"/>
      <w:bookmarkStart w:id="110" w:name="_bookmark53"/>
      <w:bookmarkEnd w:id="109"/>
      <w:bookmarkEnd w:id="110"/>
      <w:r>
        <w:t>Subject</w:t>
      </w:r>
      <w:r>
        <w:rPr>
          <w:spacing w:val="3"/>
        </w:rPr>
        <w:t xml:space="preserve"> </w:t>
      </w:r>
      <w:r>
        <w:t>Disposition</w:t>
      </w:r>
    </w:p>
    <w:p w:rsidR="00016671" w:rsidRDefault="00376CE1">
      <w:pPr>
        <w:pStyle w:val="a3"/>
        <w:spacing w:before="96" w:line="244" w:lineRule="auto"/>
        <w:ind w:left="228" w:right="2347" w:hanging="1"/>
        <w:jc w:val="both"/>
      </w:pPr>
      <w:r>
        <w:t xml:space="preserve">Subject disposition and reasons for discontinuation from </w:t>
      </w:r>
      <w:r>
        <w:rPr>
          <w:spacing w:val="-4"/>
        </w:rPr>
        <w:t xml:space="preserve">study </w:t>
      </w:r>
      <w:r>
        <w:t xml:space="preserve">drug </w:t>
      </w:r>
      <w:r>
        <w:rPr>
          <w:spacing w:val="3"/>
        </w:rPr>
        <w:t xml:space="preserve">and </w:t>
      </w:r>
      <w:r>
        <w:t xml:space="preserve">discontinued from study (as reported </w:t>
      </w:r>
      <w:r>
        <w:rPr>
          <w:spacing w:val="-4"/>
        </w:rPr>
        <w:t xml:space="preserve">on </w:t>
      </w:r>
      <w:r>
        <w:t xml:space="preserve">eCRF) will </w:t>
      </w:r>
      <w:r>
        <w:rPr>
          <w:spacing w:val="-4"/>
        </w:rPr>
        <w:t xml:space="preserve">be </w:t>
      </w:r>
      <w:r>
        <w:t xml:space="preserve">summarized </w:t>
      </w:r>
      <w:r>
        <w:rPr>
          <w:spacing w:val="-4"/>
        </w:rPr>
        <w:t xml:space="preserve">by </w:t>
      </w:r>
      <w:r>
        <w:t xml:space="preserve">part/dose group and overall for </w:t>
      </w:r>
      <w:r>
        <w:rPr>
          <w:spacing w:val="-4"/>
        </w:rPr>
        <w:t xml:space="preserve">the </w:t>
      </w:r>
      <w:r>
        <w:t xml:space="preserve">Enrolled Analysis Set. The </w:t>
      </w:r>
      <w:r>
        <w:rPr>
          <w:spacing w:val="2"/>
        </w:rPr>
        <w:t xml:space="preserve">number </w:t>
      </w:r>
      <w:r>
        <w:rPr>
          <w:spacing w:val="-4"/>
        </w:rPr>
        <w:t xml:space="preserve">of </w:t>
      </w:r>
      <w:r>
        <w:t xml:space="preserve">subjects </w:t>
      </w:r>
      <w:r>
        <w:rPr>
          <w:spacing w:val="-8"/>
        </w:rPr>
        <w:t xml:space="preserve">in </w:t>
      </w:r>
      <w:r>
        <w:t xml:space="preserve">each analysis set will </w:t>
      </w:r>
      <w:r>
        <w:rPr>
          <w:spacing w:val="-4"/>
        </w:rPr>
        <w:t xml:space="preserve">be </w:t>
      </w:r>
      <w:r>
        <w:t>prese</w:t>
      </w:r>
      <w:r>
        <w:t xml:space="preserve">nted </w:t>
      </w:r>
      <w:r>
        <w:rPr>
          <w:spacing w:val="2"/>
        </w:rPr>
        <w:t xml:space="preserve">by </w:t>
      </w:r>
      <w:r>
        <w:t xml:space="preserve">part/dose </w:t>
      </w:r>
      <w:r>
        <w:rPr>
          <w:spacing w:val="-3"/>
        </w:rPr>
        <w:t xml:space="preserve">group  </w:t>
      </w:r>
      <w:r>
        <w:rPr>
          <w:spacing w:val="3"/>
        </w:rPr>
        <w:t xml:space="preserve">and </w:t>
      </w:r>
      <w:r>
        <w:t xml:space="preserve">overall. A listing will present data relevant to subject disposition </w:t>
      </w:r>
      <w:r>
        <w:rPr>
          <w:spacing w:val="5"/>
        </w:rPr>
        <w:t xml:space="preserve">for </w:t>
      </w:r>
      <w:r>
        <w:rPr>
          <w:spacing w:val="-4"/>
        </w:rPr>
        <w:t xml:space="preserve">the </w:t>
      </w:r>
      <w:r>
        <w:t>Enrolled Analysis Set.</w:t>
      </w:r>
    </w:p>
    <w:p w:rsidR="00016671" w:rsidRDefault="00376CE1">
      <w:pPr>
        <w:pStyle w:val="a3"/>
        <w:spacing w:before="93" w:line="242" w:lineRule="auto"/>
        <w:ind w:left="228" w:right="2333"/>
        <w:jc w:val="both"/>
      </w:pPr>
      <w:r>
        <w:t xml:space="preserve">In addition, </w:t>
      </w:r>
      <w:r>
        <w:rPr>
          <w:spacing w:val="-4"/>
        </w:rPr>
        <w:t xml:space="preserve">the </w:t>
      </w:r>
      <w:r>
        <w:t xml:space="preserve">number and percentage </w:t>
      </w:r>
      <w:r>
        <w:rPr>
          <w:spacing w:val="-4"/>
        </w:rPr>
        <w:t xml:space="preserve">of </w:t>
      </w:r>
      <w:r>
        <w:t xml:space="preserve">subjects who died </w:t>
      </w:r>
      <w:r>
        <w:rPr>
          <w:spacing w:val="-4"/>
        </w:rPr>
        <w:t xml:space="preserve">on </w:t>
      </w:r>
      <w:r>
        <w:rPr>
          <w:spacing w:val="2"/>
        </w:rPr>
        <w:t xml:space="preserve">or </w:t>
      </w:r>
      <w:r>
        <w:t xml:space="preserve">after </w:t>
      </w:r>
      <w:r>
        <w:rPr>
          <w:spacing w:val="-4"/>
        </w:rPr>
        <w:t xml:space="preserve">the </w:t>
      </w:r>
      <w:r>
        <w:t xml:space="preserve">first study </w:t>
      </w:r>
      <w:r>
        <w:rPr>
          <w:spacing w:val="3"/>
        </w:rPr>
        <w:t xml:space="preserve">drug </w:t>
      </w:r>
      <w:r>
        <w:t xml:space="preserve">administration </w:t>
      </w:r>
      <w:r>
        <w:rPr>
          <w:spacing w:val="2"/>
        </w:rPr>
        <w:t xml:space="preserve">along </w:t>
      </w:r>
      <w:r>
        <w:t xml:space="preserve">with </w:t>
      </w:r>
      <w:r>
        <w:rPr>
          <w:spacing w:val="-4"/>
        </w:rPr>
        <w:t xml:space="preserve">the </w:t>
      </w:r>
      <w:r>
        <w:t xml:space="preserve">primary cause </w:t>
      </w:r>
      <w:r>
        <w:rPr>
          <w:spacing w:val="-4"/>
        </w:rPr>
        <w:t xml:space="preserve">of </w:t>
      </w:r>
      <w:r>
        <w:t xml:space="preserve">death will </w:t>
      </w:r>
      <w:r>
        <w:rPr>
          <w:spacing w:val="3"/>
        </w:rPr>
        <w:t xml:space="preserve">be </w:t>
      </w:r>
      <w:r>
        <w:t xml:space="preserve">summarized </w:t>
      </w:r>
      <w:r>
        <w:rPr>
          <w:spacing w:val="-3"/>
        </w:rPr>
        <w:t xml:space="preserve">by </w:t>
      </w:r>
      <w:r>
        <w:t xml:space="preserve">part/dose group </w:t>
      </w:r>
      <w:r>
        <w:rPr>
          <w:spacing w:val="-3"/>
        </w:rPr>
        <w:t xml:space="preserve">and </w:t>
      </w:r>
      <w:r>
        <w:t xml:space="preserve">overall. All subject deaths </w:t>
      </w:r>
      <w:r>
        <w:rPr>
          <w:spacing w:val="2"/>
        </w:rPr>
        <w:t xml:space="preserve">during </w:t>
      </w:r>
      <w:r>
        <w:t xml:space="preserve">this study along with primary cause </w:t>
      </w:r>
      <w:r>
        <w:rPr>
          <w:spacing w:val="-4"/>
        </w:rPr>
        <w:t xml:space="preserve">of </w:t>
      </w:r>
      <w:r>
        <w:t xml:space="preserve">death will </w:t>
      </w:r>
      <w:r>
        <w:rPr>
          <w:spacing w:val="3"/>
        </w:rPr>
        <w:t xml:space="preserve">be </w:t>
      </w:r>
      <w:r>
        <w:t>presented in a</w:t>
      </w:r>
      <w:r>
        <w:rPr>
          <w:spacing w:val="3"/>
        </w:rPr>
        <w:t xml:space="preserve"> </w:t>
      </w:r>
      <w:r>
        <w:t>listing.</w:t>
      </w:r>
    </w:p>
    <w:p w:rsidR="00016671" w:rsidRDefault="00016671">
      <w:pPr>
        <w:pStyle w:val="a3"/>
        <w:spacing w:before="7"/>
        <w:rPr>
          <w:sz w:val="16"/>
        </w:rPr>
      </w:pPr>
    </w:p>
    <w:p w:rsidR="00016671" w:rsidRDefault="00376CE1" w:rsidP="00376CE1">
      <w:pPr>
        <w:pStyle w:val="3"/>
        <w:numPr>
          <w:ilvl w:val="2"/>
          <w:numId w:val="12"/>
        </w:numPr>
        <w:tabs>
          <w:tab w:val="left" w:pos="1052"/>
        </w:tabs>
        <w:ind w:left="1051" w:hanging="824"/>
        <w:jc w:val="both"/>
      </w:pPr>
      <w:bookmarkStart w:id="111" w:name="7.1.2._Protocol_Deviations"/>
      <w:bookmarkStart w:id="112" w:name="_bookmark54"/>
      <w:bookmarkEnd w:id="111"/>
      <w:bookmarkEnd w:id="112"/>
      <w:r>
        <w:rPr>
          <w:spacing w:val="2"/>
        </w:rPr>
        <w:t>Protocol</w:t>
      </w:r>
      <w:r>
        <w:rPr>
          <w:spacing w:val="-11"/>
        </w:rPr>
        <w:t xml:space="preserve"> </w:t>
      </w:r>
      <w:r>
        <w:t>Deviations</w:t>
      </w:r>
    </w:p>
    <w:p w:rsidR="00016671" w:rsidRDefault="00376CE1">
      <w:pPr>
        <w:pStyle w:val="a3"/>
        <w:spacing w:before="95"/>
        <w:ind w:left="229" w:right="2348" w:hanging="1"/>
        <w:jc w:val="both"/>
      </w:pPr>
      <w:r>
        <w:t>Protocol deviations will be listed and summarized by part/</w:t>
      </w:r>
      <w:r>
        <w:t>dose group. Protocol deviations will be captured and reviewed by appropriate study personnel and identified as major or minor.</w:t>
      </w:r>
    </w:p>
    <w:p w:rsidR="00016671" w:rsidRDefault="00016671">
      <w:pPr>
        <w:pStyle w:val="a3"/>
        <w:spacing w:before="6"/>
        <w:rPr>
          <w:sz w:val="16"/>
        </w:rPr>
      </w:pPr>
    </w:p>
    <w:p w:rsidR="00016671" w:rsidRDefault="00376CE1" w:rsidP="00376CE1">
      <w:pPr>
        <w:pStyle w:val="3"/>
        <w:numPr>
          <w:ilvl w:val="2"/>
          <w:numId w:val="12"/>
        </w:numPr>
        <w:tabs>
          <w:tab w:val="left" w:pos="1052"/>
        </w:tabs>
        <w:spacing w:before="1"/>
        <w:ind w:left="1051"/>
        <w:jc w:val="both"/>
      </w:pPr>
      <w:bookmarkStart w:id="113" w:name="7.1.3._Demographic_and_Baseline_Characte"/>
      <w:bookmarkStart w:id="114" w:name="_bookmark55"/>
      <w:bookmarkEnd w:id="113"/>
      <w:bookmarkEnd w:id="114"/>
      <w:r>
        <w:t>Demographic and Baseline</w:t>
      </w:r>
      <w:r>
        <w:rPr>
          <w:spacing w:val="-22"/>
        </w:rPr>
        <w:t xml:space="preserve"> </w:t>
      </w:r>
      <w:r>
        <w:t>Characteristics</w:t>
      </w:r>
    </w:p>
    <w:p w:rsidR="00016671" w:rsidRDefault="00376CE1">
      <w:pPr>
        <w:pStyle w:val="a3"/>
        <w:spacing w:before="95" w:line="242" w:lineRule="auto"/>
        <w:ind w:left="229" w:right="2344" w:hanging="1"/>
        <w:jc w:val="both"/>
      </w:pPr>
      <w:r>
        <w:t>Demographic and baseline characteristics will be summarized by part/dose group and over</w:t>
      </w:r>
      <w:r>
        <w:t>all for the Enrolled Analysis Set and Safety Analysis Set. Individual subject listings of all demographic and baseline characteristics including disease status, baseline physical examination, medical and surgical history, and disease history and prior trea</w:t>
      </w:r>
      <w:r>
        <w:t>tment data will be provided.</w:t>
      </w:r>
    </w:p>
    <w:p w:rsidR="00016671" w:rsidRDefault="00376CE1" w:rsidP="00376CE1">
      <w:pPr>
        <w:pStyle w:val="3"/>
        <w:numPr>
          <w:ilvl w:val="2"/>
          <w:numId w:val="12"/>
        </w:numPr>
        <w:tabs>
          <w:tab w:val="left" w:pos="1052"/>
        </w:tabs>
        <w:spacing w:before="179"/>
        <w:ind w:left="1051"/>
        <w:jc w:val="both"/>
      </w:pPr>
      <w:bookmarkStart w:id="115" w:name="7.1.4._Prior_and_Concomitant_Medications"/>
      <w:bookmarkStart w:id="116" w:name="_bookmark56"/>
      <w:bookmarkEnd w:id="115"/>
      <w:bookmarkEnd w:id="116"/>
      <w:r>
        <w:t>Prior and Concomitant</w:t>
      </w:r>
      <w:r>
        <w:rPr>
          <w:spacing w:val="-15"/>
        </w:rPr>
        <w:t xml:space="preserve"> </w:t>
      </w:r>
      <w:r>
        <w:t>Medications</w:t>
      </w:r>
    </w:p>
    <w:p w:rsidR="00016671" w:rsidRDefault="00376CE1">
      <w:pPr>
        <w:pStyle w:val="a3"/>
        <w:spacing w:before="95" w:line="242" w:lineRule="auto"/>
        <w:ind w:left="229" w:right="2342"/>
        <w:jc w:val="both"/>
      </w:pPr>
      <w:r>
        <w:t xml:space="preserve">Prior </w:t>
      </w:r>
      <w:r>
        <w:rPr>
          <w:spacing w:val="3"/>
        </w:rPr>
        <w:t xml:space="preserve">and </w:t>
      </w:r>
      <w:r>
        <w:t xml:space="preserve">concomitant medications will </w:t>
      </w:r>
      <w:r>
        <w:rPr>
          <w:spacing w:val="2"/>
        </w:rPr>
        <w:t xml:space="preserve">be </w:t>
      </w:r>
      <w:r>
        <w:t xml:space="preserve">coded using the World Health Organization (WHO) </w:t>
      </w:r>
      <w:r>
        <w:rPr>
          <w:spacing w:val="2"/>
        </w:rPr>
        <w:t xml:space="preserve">drug </w:t>
      </w:r>
      <w:r>
        <w:t xml:space="preserve">dictionary. Prior and concomitant medications will </w:t>
      </w:r>
      <w:r>
        <w:rPr>
          <w:spacing w:val="2"/>
        </w:rPr>
        <w:t xml:space="preserve">be </w:t>
      </w:r>
      <w:r>
        <w:t xml:space="preserve">summarized </w:t>
      </w:r>
      <w:r>
        <w:rPr>
          <w:spacing w:val="2"/>
        </w:rPr>
        <w:t xml:space="preserve">by </w:t>
      </w:r>
      <w:r>
        <w:t xml:space="preserve">ATC2 class </w:t>
      </w:r>
      <w:r>
        <w:rPr>
          <w:spacing w:val="-3"/>
        </w:rPr>
        <w:t xml:space="preserve">and </w:t>
      </w:r>
      <w:r>
        <w:t xml:space="preserve">preferred term </w:t>
      </w:r>
      <w:r>
        <w:t xml:space="preserve">for </w:t>
      </w:r>
      <w:r>
        <w:rPr>
          <w:spacing w:val="-3"/>
        </w:rPr>
        <w:t xml:space="preserve">the </w:t>
      </w:r>
      <w:r>
        <w:t xml:space="preserve">Enrolled Analysis Set. Within each level </w:t>
      </w:r>
      <w:r>
        <w:rPr>
          <w:spacing w:val="-4"/>
        </w:rPr>
        <w:t xml:space="preserve">of  </w:t>
      </w:r>
      <w:r>
        <w:t xml:space="preserve">summarization, a subject will </w:t>
      </w:r>
      <w:r>
        <w:rPr>
          <w:spacing w:val="2"/>
        </w:rPr>
        <w:t>be</w:t>
      </w:r>
      <w:r>
        <w:rPr>
          <w:spacing w:val="-5"/>
        </w:rPr>
        <w:t xml:space="preserve"> </w:t>
      </w:r>
      <w:r>
        <w:rPr>
          <w:spacing w:val="2"/>
        </w:rPr>
        <w:t>counted</w:t>
      </w:r>
      <w:r>
        <w:rPr>
          <w:spacing w:val="-2"/>
        </w:rPr>
        <w:t xml:space="preserve"> </w:t>
      </w:r>
      <w:r>
        <w:rPr>
          <w:spacing w:val="3"/>
        </w:rPr>
        <w:t>once</w:t>
      </w:r>
      <w:r>
        <w:rPr>
          <w:spacing w:val="-17"/>
        </w:rPr>
        <w:t xml:space="preserve"> </w:t>
      </w:r>
      <w:r>
        <w:t>if</w:t>
      </w:r>
      <w:r>
        <w:rPr>
          <w:spacing w:val="3"/>
        </w:rPr>
        <w:t xml:space="preserve"> </w:t>
      </w:r>
      <w:r>
        <w:rPr>
          <w:spacing w:val="2"/>
        </w:rPr>
        <w:t>he/she</w:t>
      </w:r>
      <w:r>
        <w:rPr>
          <w:spacing w:val="-16"/>
        </w:rPr>
        <w:t xml:space="preserve"> </w:t>
      </w:r>
      <w:r>
        <w:t>takes</w:t>
      </w:r>
      <w:r>
        <w:rPr>
          <w:spacing w:val="-7"/>
        </w:rPr>
        <w:t xml:space="preserve"> </w:t>
      </w:r>
      <w:r>
        <w:t>1</w:t>
      </w:r>
      <w:r>
        <w:rPr>
          <w:spacing w:val="-1"/>
        </w:rPr>
        <w:t xml:space="preserve"> </w:t>
      </w:r>
      <w:r>
        <w:rPr>
          <w:spacing w:val="2"/>
        </w:rPr>
        <w:t>or</w:t>
      </w:r>
      <w:r>
        <w:rPr>
          <w:spacing w:val="-9"/>
        </w:rPr>
        <w:t xml:space="preserve"> </w:t>
      </w:r>
      <w:r>
        <w:rPr>
          <w:spacing w:val="2"/>
        </w:rPr>
        <w:t>more</w:t>
      </w:r>
      <w:r>
        <w:rPr>
          <w:spacing w:val="-4"/>
        </w:rPr>
        <w:t xml:space="preserve"> </w:t>
      </w:r>
      <w:r>
        <w:t>medications.</w:t>
      </w:r>
    </w:p>
    <w:p w:rsidR="00016671" w:rsidRDefault="00376CE1">
      <w:pPr>
        <w:pStyle w:val="a3"/>
        <w:spacing w:before="107" w:line="244" w:lineRule="auto"/>
        <w:ind w:left="229" w:right="2332"/>
        <w:jc w:val="both"/>
      </w:pPr>
      <w:r>
        <w:t xml:space="preserve">Prior medications are defined as those with a start date prior to </w:t>
      </w:r>
      <w:r>
        <w:rPr>
          <w:spacing w:val="-3"/>
        </w:rPr>
        <w:t xml:space="preserve">the </w:t>
      </w:r>
      <w:r>
        <w:t xml:space="preserve">date </w:t>
      </w:r>
      <w:r>
        <w:rPr>
          <w:spacing w:val="-4"/>
        </w:rPr>
        <w:t xml:space="preserve">of </w:t>
      </w:r>
      <w:r>
        <w:rPr>
          <w:spacing w:val="2"/>
        </w:rPr>
        <w:t xml:space="preserve">first </w:t>
      </w:r>
      <w:r>
        <w:t xml:space="preserve">dose </w:t>
      </w:r>
      <w:r>
        <w:rPr>
          <w:spacing w:val="-4"/>
        </w:rPr>
        <w:t xml:space="preserve">of  </w:t>
      </w:r>
      <w:r>
        <w:t xml:space="preserve">study  drug. Concomitant medications are defined as those with a start date greater than </w:t>
      </w:r>
      <w:r>
        <w:rPr>
          <w:spacing w:val="2"/>
        </w:rPr>
        <w:t xml:space="preserve">or </w:t>
      </w:r>
      <w:r>
        <w:t xml:space="preserve">equal </w:t>
      </w:r>
      <w:r>
        <w:rPr>
          <w:spacing w:val="-8"/>
        </w:rPr>
        <w:t xml:space="preserve">to </w:t>
      </w:r>
      <w:r>
        <w:t xml:space="preserve">the date </w:t>
      </w:r>
      <w:r>
        <w:rPr>
          <w:spacing w:val="-4"/>
        </w:rPr>
        <w:t xml:space="preserve">of </w:t>
      </w:r>
      <w:r>
        <w:t xml:space="preserve">first dose </w:t>
      </w:r>
      <w:r>
        <w:rPr>
          <w:spacing w:val="-3"/>
        </w:rPr>
        <w:t xml:space="preserve">of study </w:t>
      </w:r>
      <w:r>
        <w:t xml:space="preserve">drug, </w:t>
      </w:r>
      <w:r>
        <w:rPr>
          <w:spacing w:val="3"/>
        </w:rPr>
        <w:t xml:space="preserve">or </w:t>
      </w:r>
      <w:r>
        <w:rPr>
          <w:spacing w:val="-4"/>
        </w:rPr>
        <w:t xml:space="preserve">with </w:t>
      </w:r>
      <w:r>
        <w:t xml:space="preserve">a start date prior to </w:t>
      </w:r>
      <w:r>
        <w:rPr>
          <w:spacing w:val="-3"/>
        </w:rPr>
        <w:t xml:space="preserve">the  </w:t>
      </w:r>
      <w:r>
        <w:t xml:space="preserve">date  </w:t>
      </w:r>
      <w:r>
        <w:rPr>
          <w:spacing w:val="-3"/>
        </w:rPr>
        <w:t xml:space="preserve">of </w:t>
      </w:r>
      <w:r>
        <w:t xml:space="preserve">first dose </w:t>
      </w:r>
      <w:r>
        <w:rPr>
          <w:spacing w:val="-3"/>
        </w:rPr>
        <w:t xml:space="preserve">of  </w:t>
      </w:r>
      <w:r>
        <w:t xml:space="preserve">study </w:t>
      </w:r>
      <w:r>
        <w:rPr>
          <w:spacing w:val="3"/>
        </w:rPr>
        <w:t xml:space="preserve">drug and </w:t>
      </w:r>
      <w:r>
        <w:t xml:space="preserve">a stop date either after </w:t>
      </w:r>
      <w:r>
        <w:rPr>
          <w:spacing w:val="-4"/>
        </w:rPr>
        <w:t xml:space="preserve">the </w:t>
      </w:r>
      <w:r>
        <w:t xml:space="preserve">date </w:t>
      </w:r>
      <w:r>
        <w:rPr>
          <w:spacing w:val="-4"/>
        </w:rPr>
        <w:t xml:space="preserve">of </w:t>
      </w:r>
      <w:r>
        <w:t xml:space="preserve">first </w:t>
      </w:r>
      <w:r>
        <w:t xml:space="preserve">dose </w:t>
      </w:r>
      <w:r>
        <w:rPr>
          <w:spacing w:val="-4"/>
        </w:rPr>
        <w:t xml:space="preserve">of </w:t>
      </w:r>
      <w:r>
        <w:t xml:space="preserve">study drug </w:t>
      </w:r>
      <w:r>
        <w:rPr>
          <w:spacing w:val="2"/>
        </w:rPr>
        <w:t xml:space="preserve">or </w:t>
      </w:r>
      <w:r>
        <w:t xml:space="preserve">marked as “ongoing” </w:t>
      </w:r>
      <w:r>
        <w:rPr>
          <w:spacing w:val="5"/>
        </w:rPr>
        <w:t xml:space="preserve">or </w:t>
      </w:r>
      <w:r>
        <w:t xml:space="preserve">“continuing”. Medications </w:t>
      </w:r>
      <w:r>
        <w:rPr>
          <w:spacing w:val="-3"/>
        </w:rPr>
        <w:t xml:space="preserve">taken </w:t>
      </w:r>
      <w:r>
        <w:t xml:space="preserve">prior to </w:t>
      </w:r>
      <w:r>
        <w:rPr>
          <w:spacing w:val="-4"/>
        </w:rPr>
        <w:t xml:space="preserve">the </w:t>
      </w:r>
      <w:r>
        <w:t xml:space="preserve">first dose </w:t>
      </w:r>
      <w:r>
        <w:rPr>
          <w:spacing w:val="-4"/>
        </w:rPr>
        <w:t xml:space="preserve">of </w:t>
      </w:r>
      <w:r>
        <w:t xml:space="preserve">study drug, </w:t>
      </w:r>
      <w:r>
        <w:rPr>
          <w:spacing w:val="3"/>
        </w:rPr>
        <w:t xml:space="preserve">but </w:t>
      </w:r>
      <w:r>
        <w:rPr>
          <w:spacing w:val="-4"/>
        </w:rPr>
        <w:t xml:space="preserve">with </w:t>
      </w:r>
      <w:r>
        <w:t xml:space="preserve">a missing stop date </w:t>
      </w:r>
      <w:r>
        <w:rPr>
          <w:spacing w:val="3"/>
        </w:rPr>
        <w:t xml:space="preserve">or </w:t>
      </w:r>
      <w:r>
        <w:t xml:space="preserve">with a stop date either </w:t>
      </w:r>
      <w:r>
        <w:rPr>
          <w:spacing w:val="3"/>
        </w:rPr>
        <w:t xml:space="preserve">on or </w:t>
      </w:r>
      <w:r>
        <w:t xml:space="preserve">after the date </w:t>
      </w:r>
      <w:r>
        <w:rPr>
          <w:spacing w:val="-4"/>
        </w:rPr>
        <w:t xml:space="preserve">of </w:t>
      </w:r>
      <w:r>
        <w:rPr>
          <w:spacing w:val="-3"/>
        </w:rPr>
        <w:t xml:space="preserve">the </w:t>
      </w:r>
      <w:r>
        <w:t xml:space="preserve">first dose </w:t>
      </w:r>
      <w:r>
        <w:rPr>
          <w:spacing w:val="-4"/>
        </w:rPr>
        <w:t xml:space="preserve">of study </w:t>
      </w:r>
      <w:r>
        <w:rPr>
          <w:spacing w:val="2"/>
        </w:rPr>
        <w:t xml:space="preserve">drug </w:t>
      </w:r>
      <w:r>
        <w:rPr>
          <w:spacing w:val="3"/>
        </w:rPr>
        <w:t xml:space="preserve">or </w:t>
      </w:r>
      <w:r>
        <w:t xml:space="preserve">marked </w:t>
      </w:r>
      <w:r>
        <w:rPr>
          <w:spacing w:val="4"/>
        </w:rPr>
        <w:t xml:space="preserve">as </w:t>
      </w:r>
      <w:r>
        <w:t xml:space="preserve">“ongoing” </w:t>
      </w:r>
      <w:r>
        <w:rPr>
          <w:spacing w:val="2"/>
        </w:rPr>
        <w:t xml:space="preserve">or </w:t>
      </w:r>
      <w:r>
        <w:t>“cont</w:t>
      </w:r>
      <w:r>
        <w:t xml:space="preserve">inuing” will also </w:t>
      </w:r>
      <w:r>
        <w:rPr>
          <w:spacing w:val="-4"/>
        </w:rPr>
        <w:t xml:space="preserve">be </w:t>
      </w:r>
      <w:r>
        <w:t>considered concomitant medications for the summary. A listing</w:t>
      </w:r>
      <w:r>
        <w:rPr>
          <w:spacing w:val="-2"/>
        </w:rPr>
        <w:t xml:space="preserve"> </w:t>
      </w:r>
      <w:r>
        <w:rPr>
          <w:spacing w:val="2"/>
        </w:rPr>
        <w:t>of</w:t>
      </w:r>
      <w:r>
        <w:rPr>
          <w:spacing w:val="5"/>
        </w:rPr>
        <w:t xml:space="preserve"> </w:t>
      </w:r>
      <w:r>
        <w:t>prior</w:t>
      </w:r>
      <w:r>
        <w:rPr>
          <w:spacing w:val="-7"/>
        </w:rPr>
        <w:t xml:space="preserve"> </w:t>
      </w:r>
      <w:r>
        <w:rPr>
          <w:spacing w:val="3"/>
        </w:rPr>
        <w:t>and</w:t>
      </w:r>
      <w:r>
        <w:rPr>
          <w:spacing w:val="-1"/>
        </w:rPr>
        <w:t xml:space="preserve"> </w:t>
      </w:r>
      <w:r>
        <w:t>concomitant</w:t>
      </w:r>
      <w:r>
        <w:rPr>
          <w:spacing w:val="-10"/>
        </w:rPr>
        <w:t xml:space="preserve"> </w:t>
      </w:r>
      <w:r>
        <w:t>medications</w:t>
      </w:r>
      <w:r>
        <w:rPr>
          <w:spacing w:val="-6"/>
        </w:rPr>
        <w:t xml:space="preserve"> </w:t>
      </w:r>
      <w:r>
        <w:rPr>
          <w:spacing w:val="2"/>
        </w:rPr>
        <w:t>by</w:t>
      </w:r>
      <w:r>
        <w:rPr>
          <w:spacing w:val="-1"/>
        </w:rPr>
        <w:t xml:space="preserve"> </w:t>
      </w:r>
      <w:r>
        <w:t>subject</w:t>
      </w:r>
      <w:r>
        <w:rPr>
          <w:spacing w:val="-9"/>
        </w:rPr>
        <w:t xml:space="preserve"> </w:t>
      </w:r>
      <w:r>
        <w:t>will</w:t>
      </w:r>
      <w:r>
        <w:rPr>
          <w:spacing w:val="-10"/>
        </w:rPr>
        <w:t xml:space="preserve"> </w:t>
      </w:r>
      <w:r>
        <w:t>also</w:t>
      </w:r>
      <w:r>
        <w:rPr>
          <w:spacing w:val="-1"/>
        </w:rPr>
        <w:t xml:space="preserve"> </w:t>
      </w:r>
      <w:r>
        <w:rPr>
          <w:spacing w:val="2"/>
        </w:rPr>
        <w:t>be</w:t>
      </w:r>
      <w:r>
        <w:rPr>
          <w:spacing w:val="-4"/>
        </w:rPr>
        <w:t xml:space="preserve"> </w:t>
      </w:r>
      <w:r>
        <w:t>provided.</w:t>
      </w:r>
    </w:p>
    <w:p w:rsidR="00016671" w:rsidRDefault="00016671">
      <w:pPr>
        <w:pStyle w:val="a3"/>
        <w:rPr>
          <w:sz w:val="16"/>
        </w:rPr>
      </w:pPr>
    </w:p>
    <w:p w:rsidR="00016671" w:rsidRDefault="00376CE1" w:rsidP="00376CE1">
      <w:pPr>
        <w:pStyle w:val="3"/>
        <w:numPr>
          <w:ilvl w:val="2"/>
          <w:numId w:val="12"/>
        </w:numPr>
        <w:tabs>
          <w:tab w:val="left" w:pos="1053"/>
        </w:tabs>
        <w:ind w:left="1052"/>
        <w:jc w:val="both"/>
      </w:pPr>
      <w:bookmarkStart w:id="117" w:name="7.1.5._Treatment_Compliance"/>
      <w:bookmarkStart w:id="118" w:name="_bookmark57"/>
      <w:bookmarkEnd w:id="117"/>
      <w:bookmarkEnd w:id="118"/>
      <w:r>
        <w:t>Treatment</w:t>
      </w:r>
      <w:r>
        <w:rPr>
          <w:spacing w:val="-9"/>
        </w:rPr>
        <w:t xml:space="preserve"> </w:t>
      </w:r>
      <w:r>
        <w:t>Compliance</w:t>
      </w:r>
    </w:p>
    <w:p w:rsidR="00016671" w:rsidRDefault="00376CE1">
      <w:pPr>
        <w:pStyle w:val="a3"/>
        <w:spacing w:before="96"/>
        <w:ind w:left="230"/>
        <w:jc w:val="both"/>
      </w:pPr>
      <w:r>
        <w:t>Not applicable.</w:t>
      </w:r>
    </w:p>
    <w:p w:rsidR="00016671" w:rsidRDefault="00016671">
      <w:pPr>
        <w:jc w:val="both"/>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016671">
      <w:pPr>
        <w:rPr>
          <w:sz w:val="16"/>
        </w:rPr>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376CE1" w:rsidP="00376CE1">
      <w:pPr>
        <w:pStyle w:val="3"/>
        <w:numPr>
          <w:ilvl w:val="1"/>
          <w:numId w:val="141"/>
        </w:numPr>
        <w:tabs>
          <w:tab w:val="left" w:pos="1050"/>
          <w:tab w:val="left" w:pos="1051"/>
        </w:tabs>
        <w:spacing w:before="154"/>
        <w:ind w:left="1050" w:hanging="823"/>
      </w:pPr>
      <w:bookmarkStart w:id="119" w:name="7.2._Efficacy_Analyses"/>
      <w:bookmarkStart w:id="120" w:name="7.2.1._Analysis_of_Primary_Efficacy_Endp"/>
      <w:bookmarkStart w:id="121" w:name="_bookmark58"/>
      <w:bookmarkEnd w:id="119"/>
      <w:bookmarkEnd w:id="120"/>
      <w:bookmarkEnd w:id="121"/>
      <w:r>
        <w:t>Efficacy</w:t>
      </w:r>
      <w:r>
        <w:rPr>
          <w:spacing w:val="-3"/>
        </w:rPr>
        <w:t xml:space="preserve"> </w:t>
      </w:r>
      <w:r>
        <w:t>Analyses</w:t>
      </w:r>
    </w:p>
    <w:p w:rsidR="00016671" w:rsidRDefault="00376CE1" w:rsidP="00376CE1">
      <w:pPr>
        <w:pStyle w:val="3"/>
        <w:numPr>
          <w:ilvl w:val="2"/>
          <w:numId w:val="11"/>
        </w:numPr>
        <w:tabs>
          <w:tab w:val="left" w:pos="1050"/>
          <w:tab w:val="left" w:pos="1051"/>
        </w:tabs>
        <w:spacing w:before="180"/>
      </w:pPr>
      <w:bookmarkStart w:id="122" w:name="_bookmark59"/>
      <w:bookmarkEnd w:id="122"/>
      <w:r>
        <w:t xml:space="preserve">Analysis </w:t>
      </w:r>
      <w:r>
        <w:rPr>
          <w:spacing w:val="2"/>
        </w:rPr>
        <w:t xml:space="preserve">of </w:t>
      </w:r>
      <w:r>
        <w:t>Primary Efficacy</w:t>
      </w:r>
      <w:r>
        <w:rPr>
          <w:spacing w:val="2"/>
        </w:rPr>
        <w:t xml:space="preserve"> </w:t>
      </w:r>
      <w:r>
        <w:rPr>
          <w:spacing w:val="-3"/>
        </w:rPr>
        <w:t>Endpoint</w:t>
      </w:r>
    </w:p>
    <w:p w:rsidR="00016671" w:rsidRDefault="00376CE1">
      <w:pPr>
        <w:pStyle w:val="a3"/>
        <w:spacing w:before="94" w:line="252" w:lineRule="auto"/>
        <w:ind w:left="228" w:right="1864" w:firstLine="265"/>
      </w:pPr>
      <w:r>
        <w:br w:type="column"/>
      </w:r>
      <w:r>
        <w:lastRenderedPageBreak/>
        <w:t>SAP DS8201-A-U201 Version 2.0, 01MAR2019</w:t>
      </w:r>
    </w:p>
    <w:p w:rsidR="00016671" w:rsidRDefault="00016671">
      <w:pPr>
        <w:spacing w:line="252" w:lineRule="auto"/>
        <w:sectPr w:rsidR="00016671">
          <w:type w:val="continuous"/>
          <w:pgSz w:w="12240" w:h="15840"/>
          <w:pgMar w:top="1600" w:right="1720" w:bottom="280" w:left="860" w:header="720" w:footer="720" w:gutter="0"/>
          <w:cols w:num="2" w:space="720" w:equalWidth="0">
            <w:col w:w="4084" w:space="1054"/>
            <w:col w:w="4522"/>
          </w:cols>
        </w:sectPr>
      </w:pPr>
    </w:p>
    <w:p w:rsidR="00016671" w:rsidRDefault="00962463">
      <w:pPr>
        <w:pStyle w:val="a3"/>
        <w:spacing w:before="95" w:line="242" w:lineRule="auto"/>
        <w:ind w:left="228" w:right="2349"/>
        <w:jc w:val="both"/>
      </w:pPr>
      <w:r>
        <w:rPr>
          <w:noProof/>
          <w:lang w:eastAsia="zh-CN" w:bidi="ar-SA"/>
        </w:rPr>
        <w:lastRenderedPageBreak/>
        <mc:AlternateContent>
          <mc:Choice Requires="wps">
            <w:drawing>
              <wp:anchor distT="0" distB="0" distL="114300" distR="114300" simplePos="0" relativeHeight="251693056"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35" name="Rectangle 1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4FD7C" id="Rectangle 1554" o:spid="_x0000_s1026" style="position:absolute;left:0;text-align:left;margin-left:414.65pt;margin-top:95.2pt;width:194.65pt;height:598.4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Y8ggIAAAAF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OIuJjyCAgAAAAUAAA4AAAAAAAAAAAAAAAAALgIAAGRycy9lMm9Eb2MueG1sUEsBAi0AFAAGAAgA&#10;AAAhAMpTjm3jAAAADQEAAA8AAAAAAAAAAAAAAAAA3AQAAGRycy9kb3ducmV2LnhtbFBLBQYAAAAA&#10;BAAEAPMAAADsBQAAAAA=&#10;" fillcolor="#f1f1f1" stroked="f">
                <w10:wrap anchorx="page" anchory="page"/>
              </v:rect>
            </w:pict>
          </mc:Fallback>
        </mc:AlternateContent>
      </w:r>
      <w:r w:rsidR="00376CE1">
        <w:t xml:space="preserve">The primary endpoint is ORR assessed </w:t>
      </w:r>
      <w:r w:rsidR="00376CE1">
        <w:rPr>
          <w:spacing w:val="-4"/>
        </w:rPr>
        <w:t xml:space="preserve">by </w:t>
      </w:r>
      <w:r w:rsidR="00376CE1">
        <w:t xml:space="preserve">an independent central review based </w:t>
      </w:r>
      <w:r w:rsidR="00376CE1">
        <w:rPr>
          <w:spacing w:val="3"/>
        </w:rPr>
        <w:t xml:space="preserve">on </w:t>
      </w:r>
      <w:r w:rsidR="00376CE1">
        <w:t xml:space="preserve">RECIST version 1.1. </w:t>
      </w:r>
      <w:r w:rsidR="00376CE1">
        <w:rPr>
          <w:spacing w:val="-4"/>
        </w:rPr>
        <w:t xml:space="preserve">The </w:t>
      </w:r>
      <w:r w:rsidR="00376CE1">
        <w:t xml:space="preserve">primary efficacy analysis will </w:t>
      </w:r>
      <w:r w:rsidR="00376CE1">
        <w:rPr>
          <w:spacing w:val="3"/>
        </w:rPr>
        <w:t xml:space="preserve">be </w:t>
      </w:r>
      <w:r w:rsidR="00376CE1">
        <w:t xml:space="preserve">performed for all subjects who  initially received </w:t>
      </w:r>
      <w:r w:rsidR="00376CE1">
        <w:rPr>
          <w:spacing w:val="-4"/>
        </w:rPr>
        <w:t xml:space="preserve">the </w:t>
      </w:r>
      <w:r w:rsidR="00376CE1">
        <w:t xml:space="preserve">RP2D </w:t>
      </w:r>
      <w:r w:rsidR="00376CE1">
        <w:rPr>
          <w:spacing w:val="-4"/>
        </w:rPr>
        <w:t xml:space="preserve">of </w:t>
      </w:r>
      <w:r w:rsidR="00376CE1">
        <w:t xml:space="preserve">DS-8201a in Part 1 and Part </w:t>
      </w:r>
      <w:r w:rsidR="00376CE1">
        <w:rPr>
          <w:spacing w:val="-4"/>
        </w:rPr>
        <w:t xml:space="preserve">2a of </w:t>
      </w:r>
      <w:r w:rsidR="00376CE1">
        <w:rPr>
          <w:spacing w:val="-3"/>
        </w:rPr>
        <w:t xml:space="preserve">the </w:t>
      </w:r>
      <w:r w:rsidR="00376CE1">
        <w:t>Enrolled Analysis Set and Response Evaluable</w:t>
      </w:r>
      <w:r w:rsidR="00376CE1">
        <w:rPr>
          <w:spacing w:val="-5"/>
        </w:rPr>
        <w:t xml:space="preserve"> </w:t>
      </w:r>
      <w:r w:rsidR="00376CE1">
        <w:t>Set.</w:t>
      </w:r>
    </w:p>
    <w:p w:rsidR="00016671" w:rsidRDefault="00376CE1">
      <w:pPr>
        <w:pStyle w:val="a3"/>
        <w:spacing w:before="107" w:line="242" w:lineRule="auto"/>
        <w:ind w:left="228" w:right="2351"/>
        <w:jc w:val="both"/>
      </w:pPr>
      <w:r>
        <w:t xml:space="preserve">The estimate </w:t>
      </w:r>
      <w:r>
        <w:rPr>
          <w:spacing w:val="-4"/>
        </w:rPr>
        <w:t xml:space="preserve">of </w:t>
      </w:r>
      <w:r>
        <w:t xml:space="preserve">ORR and its two-sided 95% exact (Clopper-Pearson) CI will </w:t>
      </w:r>
      <w:r>
        <w:rPr>
          <w:spacing w:val="3"/>
        </w:rPr>
        <w:t xml:space="preserve">be </w:t>
      </w:r>
      <w:r>
        <w:t>provided in each part/dose g</w:t>
      </w:r>
      <w:r>
        <w:t xml:space="preserve">roup and overall. In addition, ORR based </w:t>
      </w:r>
      <w:r>
        <w:rPr>
          <w:spacing w:val="3"/>
        </w:rPr>
        <w:t xml:space="preserve">on </w:t>
      </w:r>
      <w:r>
        <w:t xml:space="preserve">best overall response within a fixed duration (e.g., </w:t>
      </w:r>
      <w:r>
        <w:rPr>
          <w:spacing w:val="2"/>
        </w:rPr>
        <w:t xml:space="preserve">3, 6, </w:t>
      </w:r>
      <w:r>
        <w:rPr>
          <w:spacing w:val="-4"/>
        </w:rPr>
        <w:t xml:space="preserve">9, </w:t>
      </w:r>
      <w:r>
        <w:rPr>
          <w:spacing w:val="2"/>
        </w:rPr>
        <w:t xml:space="preserve">12 </w:t>
      </w:r>
      <w:r>
        <w:t xml:space="preserve">months) along with their 2-sided 95% exact CIs will </w:t>
      </w:r>
      <w:r>
        <w:rPr>
          <w:spacing w:val="2"/>
        </w:rPr>
        <w:t xml:space="preserve">be </w:t>
      </w:r>
      <w:r>
        <w:t xml:space="preserve">provided  in </w:t>
      </w:r>
      <w:r>
        <w:rPr>
          <w:spacing w:val="3"/>
        </w:rPr>
        <w:t xml:space="preserve">each </w:t>
      </w:r>
      <w:r>
        <w:t xml:space="preserve">part/dose group </w:t>
      </w:r>
      <w:r>
        <w:rPr>
          <w:spacing w:val="3"/>
        </w:rPr>
        <w:t>and</w:t>
      </w:r>
      <w:r>
        <w:rPr>
          <w:spacing w:val="-28"/>
        </w:rPr>
        <w:t xml:space="preserve"> </w:t>
      </w:r>
      <w:r>
        <w:t>overall.</w:t>
      </w:r>
    </w:p>
    <w:p w:rsidR="00016671" w:rsidRDefault="00016671">
      <w:pPr>
        <w:pStyle w:val="a3"/>
        <w:spacing w:before="7"/>
        <w:rPr>
          <w:sz w:val="16"/>
        </w:rPr>
      </w:pPr>
    </w:p>
    <w:p w:rsidR="00016671" w:rsidRDefault="00376CE1" w:rsidP="00376CE1">
      <w:pPr>
        <w:pStyle w:val="3"/>
        <w:numPr>
          <w:ilvl w:val="2"/>
          <w:numId w:val="11"/>
        </w:numPr>
        <w:tabs>
          <w:tab w:val="left" w:pos="1050"/>
          <w:tab w:val="left" w:pos="1051"/>
        </w:tabs>
      </w:pPr>
      <w:bookmarkStart w:id="123" w:name="7.2.2._Analysis_of_Secondary_Efficacy_En"/>
      <w:bookmarkStart w:id="124" w:name="_bookmark60"/>
      <w:bookmarkEnd w:id="123"/>
      <w:bookmarkEnd w:id="124"/>
      <w:r>
        <w:t xml:space="preserve">Analysis </w:t>
      </w:r>
      <w:r>
        <w:rPr>
          <w:spacing w:val="2"/>
        </w:rPr>
        <w:t xml:space="preserve">of </w:t>
      </w:r>
      <w:r>
        <w:t>Secondary Efficacy</w:t>
      </w:r>
      <w:r>
        <w:rPr>
          <w:spacing w:val="-24"/>
        </w:rPr>
        <w:t xml:space="preserve"> </w:t>
      </w:r>
      <w:r>
        <w:t>Endpoints</w:t>
      </w:r>
    </w:p>
    <w:p w:rsidR="00016671" w:rsidRDefault="00376CE1" w:rsidP="00376CE1">
      <w:pPr>
        <w:pStyle w:val="3"/>
        <w:numPr>
          <w:ilvl w:val="3"/>
          <w:numId w:val="11"/>
        </w:numPr>
        <w:tabs>
          <w:tab w:val="left" w:pos="1050"/>
          <w:tab w:val="left" w:pos="1051"/>
        </w:tabs>
        <w:spacing w:before="180"/>
        <w:ind w:hanging="823"/>
      </w:pPr>
      <w:bookmarkStart w:id="125" w:name="7.2.2.1._Analyses_of_ORR_in_the_Other_Do"/>
      <w:bookmarkStart w:id="126" w:name="_bookmark61"/>
      <w:bookmarkEnd w:id="125"/>
      <w:bookmarkEnd w:id="126"/>
      <w:r>
        <w:t>A</w:t>
      </w:r>
      <w:r>
        <w:t>nalyses</w:t>
      </w:r>
      <w:r>
        <w:rPr>
          <w:spacing w:val="-7"/>
        </w:rPr>
        <w:t xml:space="preserve"> </w:t>
      </w:r>
      <w:r>
        <w:rPr>
          <w:spacing w:val="2"/>
        </w:rPr>
        <w:t>of</w:t>
      </w:r>
      <w:r>
        <w:rPr>
          <w:spacing w:val="-8"/>
        </w:rPr>
        <w:t xml:space="preserve"> </w:t>
      </w:r>
      <w:r>
        <w:rPr>
          <w:spacing w:val="2"/>
        </w:rPr>
        <w:t>ORR</w:t>
      </w:r>
      <w:r>
        <w:rPr>
          <w:spacing w:val="-7"/>
        </w:rPr>
        <w:t xml:space="preserve"> </w:t>
      </w:r>
      <w:r>
        <w:t>in the</w:t>
      </w:r>
      <w:r>
        <w:rPr>
          <w:spacing w:val="8"/>
        </w:rPr>
        <w:t xml:space="preserve"> </w:t>
      </w:r>
      <w:r>
        <w:t>Other</w:t>
      </w:r>
      <w:r>
        <w:rPr>
          <w:spacing w:val="-5"/>
        </w:rPr>
        <w:t xml:space="preserve"> </w:t>
      </w:r>
      <w:r>
        <w:rPr>
          <w:spacing w:val="2"/>
        </w:rPr>
        <w:t>Dose</w:t>
      </w:r>
      <w:r>
        <w:rPr>
          <w:spacing w:val="-4"/>
        </w:rPr>
        <w:t xml:space="preserve"> </w:t>
      </w:r>
      <w:r>
        <w:t>Levels</w:t>
      </w:r>
      <w:r>
        <w:rPr>
          <w:spacing w:val="-7"/>
        </w:rPr>
        <w:t xml:space="preserve"> </w:t>
      </w:r>
      <w:r>
        <w:rPr>
          <w:spacing w:val="2"/>
        </w:rPr>
        <w:t>of</w:t>
      </w:r>
      <w:r>
        <w:rPr>
          <w:spacing w:val="-8"/>
        </w:rPr>
        <w:t xml:space="preserve"> </w:t>
      </w:r>
      <w:r>
        <w:t>Part</w:t>
      </w:r>
      <w:r>
        <w:rPr>
          <w:spacing w:val="-9"/>
        </w:rPr>
        <w:t xml:space="preserve"> </w:t>
      </w:r>
      <w:r>
        <w:t>1</w:t>
      </w:r>
      <w:r>
        <w:rPr>
          <w:spacing w:val="-2"/>
        </w:rPr>
        <w:t xml:space="preserve"> </w:t>
      </w:r>
      <w:r>
        <w:t>and</w:t>
      </w:r>
      <w:r>
        <w:rPr>
          <w:spacing w:val="-13"/>
        </w:rPr>
        <w:t xml:space="preserve"> </w:t>
      </w:r>
      <w:r>
        <w:t>Part</w:t>
      </w:r>
      <w:r>
        <w:rPr>
          <w:spacing w:val="4"/>
        </w:rPr>
        <w:t xml:space="preserve"> </w:t>
      </w:r>
      <w:r>
        <w:t>2</w:t>
      </w:r>
    </w:p>
    <w:p w:rsidR="00016671" w:rsidRDefault="00376CE1">
      <w:pPr>
        <w:pStyle w:val="a3"/>
        <w:spacing w:before="95"/>
        <w:ind w:left="228" w:right="2365" w:hanging="1"/>
      </w:pPr>
      <w:r>
        <w:t xml:space="preserve">The same analyses as described above in </w:t>
      </w:r>
      <w:r>
        <w:rPr>
          <w:spacing w:val="-3"/>
        </w:rPr>
        <w:t xml:space="preserve">the </w:t>
      </w:r>
      <w:r>
        <w:t xml:space="preserve">primary efficacy analyses  will </w:t>
      </w:r>
      <w:r>
        <w:rPr>
          <w:spacing w:val="2"/>
        </w:rPr>
        <w:t xml:space="preserve">be </w:t>
      </w:r>
      <w:r>
        <w:t xml:space="preserve">performed  </w:t>
      </w:r>
      <w:r>
        <w:rPr>
          <w:spacing w:val="-4"/>
        </w:rPr>
        <w:t xml:space="preserve">by </w:t>
      </w:r>
      <w:r>
        <w:t>dose</w:t>
      </w:r>
      <w:r>
        <w:rPr>
          <w:spacing w:val="9"/>
        </w:rPr>
        <w:t xml:space="preserve"> </w:t>
      </w:r>
      <w:r>
        <w:t>group</w:t>
      </w:r>
      <w:r>
        <w:rPr>
          <w:spacing w:val="-2"/>
        </w:rPr>
        <w:t xml:space="preserve"> </w:t>
      </w:r>
      <w:r>
        <w:t>for</w:t>
      </w:r>
      <w:r>
        <w:rPr>
          <w:spacing w:val="5"/>
        </w:rPr>
        <w:t xml:space="preserve"> </w:t>
      </w:r>
      <w:r>
        <w:t>subjects</w:t>
      </w:r>
      <w:r>
        <w:rPr>
          <w:spacing w:val="-5"/>
        </w:rPr>
        <w:t xml:space="preserve"> </w:t>
      </w:r>
      <w:r>
        <w:t>from</w:t>
      </w:r>
      <w:r>
        <w:rPr>
          <w:spacing w:val="9"/>
        </w:rPr>
        <w:t xml:space="preserve"> </w:t>
      </w:r>
      <w:r>
        <w:t>both</w:t>
      </w:r>
      <w:r>
        <w:rPr>
          <w:spacing w:val="11"/>
        </w:rPr>
        <w:t xml:space="preserve"> </w:t>
      </w:r>
      <w:r>
        <w:t>Part</w:t>
      </w:r>
      <w:r>
        <w:rPr>
          <w:spacing w:val="3"/>
        </w:rPr>
        <w:t xml:space="preserve"> </w:t>
      </w:r>
      <w:r>
        <w:t>1</w:t>
      </w:r>
      <w:r>
        <w:rPr>
          <w:spacing w:val="11"/>
        </w:rPr>
        <w:t xml:space="preserve"> </w:t>
      </w:r>
      <w:r>
        <w:t>and</w:t>
      </w:r>
      <w:r>
        <w:rPr>
          <w:spacing w:val="11"/>
        </w:rPr>
        <w:t xml:space="preserve"> </w:t>
      </w:r>
      <w:r>
        <w:t>Part</w:t>
      </w:r>
      <w:r>
        <w:rPr>
          <w:spacing w:val="3"/>
        </w:rPr>
        <w:t xml:space="preserve"> </w:t>
      </w:r>
      <w:r>
        <w:t>2</w:t>
      </w:r>
      <w:r>
        <w:rPr>
          <w:spacing w:val="11"/>
        </w:rPr>
        <w:t xml:space="preserve"> </w:t>
      </w:r>
      <w:r>
        <w:t>(including</w:t>
      </w:r>
      <w:r>
        <w:rPr>
          <w:spacing w:val="-1"/>
        </w:rPr>
        <w:t xml:space="preserve"> </w:t>
      </w:r>
      <w:r>
        <w:t>the</w:t>
      </w:r>
      <w:r>
        <w:rPr>
          <w:spacing w:val="9"/>
        </w:rPr>
        <w:t xml:space="preserve"> </w:t>
      </w:r>
      <w:r>
        <w:t>RP2D</w:t>
      </w:r>
      <w:r>
        <w:rPr>
          <w:spacing w:val="-6"/>
        </w:rPr>
        <w:t xml:space="preserve"> </w:t>
      </w:r>
      <w:r>
        <w:t>from</w:t>
      </w:r>
      <w:r>
        <w:rPr>
          <w:spacing w:val="10"/>
        </w:rPr>
        <w:t xml:space="preserve"> </w:t>
      </w:r>
      <w:r>
        <w:t>both</w:t>
      </w:r>
      <w:r>
        <w:rPr>
          <w:spacing w:val="11"/>
        </w:rPr>
        <w:t xml:space="preserve"> </w:t>
      </w:r>
      <w:r>
        <w:t>Part</w:t>
      </w:r>
      <w:r>
        <w:rPr>
          <w:spacing w:val="3"/>
        </w:rPr>
        <w:t xml:space="preserve"> </w:t>
      </w:r>
      <w:r>
        <w:t>1</w:t>
      </w:r>
      <w:r>
        <w:rPr>
          <w:spacing w:val="11"/>
        </w:rPr>
        <w:t xml:space="preserve"> </w:t>
      </w:r>
      <w:r>
        <w:t>+</w:t>
      </w:r>
      <w:r>
        <w:rPr>
          <w:spacing w:val="-2"/>
        </w:rPr>
        <w:t xml:space="preserve"> </w:t>
      </w:r>
      <w:r>
        <w:t>Part</w:t>
      </w:r>
    </w:p>
    <w:p w:rsidR="00016671" w:rsidRDefault="00376CE1">
      <w:pPr>
        <w:pStyle w:val="a3"/>
        <w:spacing w:line="204" w:lineRule="exact"/>
        <w:ind w:left="228"/>
      </w:pPr>
      <w:r>
        <w:t>2) in the Enrolled Analysis Set.</w:t>
      </w:r>
    </w:p>
    <w:p w:rsidR="00016671" w:rsidRDefault="00016671">
      <w:pPr>
        <w:pStyle w:val="a3"/>
        <w:spacing w:before="8"/>
        <w:rPr>
          <w:sz w:val="16"/>
        </w:rPr>
      </w:pPr>
    </w:p>
    <w:p w:rsidR="00016671" w:rsidRDefault="00376CE1" w:rsidP="00376CE1">
      <w:pPr>
        <w:pStyle w:val="3"/>
        <w:numPr>
          <w:ilvl w:val="3"/>
          <w:numId w:val="11"/>
        </w:numPr>
        <w:tabs>
          <w:tab w:val="left" w:pos="1051"/>
        </w:tabs>
        <w:ind w:hanging="823"/>
        <w:jc w:val="both"/>
      </w:pPr>
      <w:bookmarkStart w:id="127" w:name="7.2.2.2._Other_Secondary_Efficacy_Analys"/>
      <w:bookmarkStart w:id="128" w:name="_bookmark62"/>
      <w:bookmarkEnd w:id="127"/>
      <w:bookmarkEnd w:id="128"/>
      <w:r>
        <w:t>Other Secondary Efficacy</w:t>
      </w:r>
      <w:r>
        <w:rPr>
          <w:spacing w:val="-10"/>
        </w:rPr>
        <w:t xml:space="preserve"> </w:t>
      </w:r>
      <w:r>
        <w:t>Analyses</w:t>
      </w:r>
    </w:p>
    <w:p w:rsidR="00016671" w:rsidRDefault="00376CE1">
      <w:pPr>
        <w:pStyle w:val="a3"/>
        <w:spacing w:before="95" w:line="242" w:lineRule="auto"/>
        <w:ind w:left="228" w:right="2350"/>
        <w:jc w:val="both"/>
      </w:pPr>
      <w:r>
        <w:t>The secondary efficacy endpoints include duration of response, best percent change in the sum of diameters of measurable tumors, DCR, CBR, PFS, OS, and investigator assessed ORR based on R</w:t>
      </w:r>
      <w:r>
        <w:t>ECIST version 1.1 using Enrolled Analysis Set. The definitions of the secondary efficacy endpoints are specified in Section 4.1.2.</w:t>
      </w:r>
    </w:p>
    <w:p w:rsidR="00016671" w:rsidRDefault="00376CE1">
      <w:pPr>
        <w:pStyle w:val="a3"/>
        <w:spacing w:before="107" w:line="244" w:lineRule="auto"/>
        <w:ind w:left="228" w:right="2349"/>
        <w:jc w:val="both"/>
      </w:pPr>
      <w:r>
        <w:t xml:space="preserve">Distribution </w:t>
      </w:r>
      <w:r>
        <w:rPr>
          <w:spacing w:val="-4"/>
        </w:rPr>
        <w:t xml:space="preserve">of </w:t>
      </w:r>
      <w:r>
        <w:t xml:space="preserve">time </w:t>
      </w:r>
      <w:r>
        <w:rPr>
          <w:spacing w:val="-8"/>
        </w:rPr>
        <w:t xml:space="preserve">to </w:t>
      </w:r>
      <w:r>
        <w:t xml:space="preserve">event endpoints such as duration </w:t>
      </w:r>
      <w:r>
        <w:rPr>
          <w:spacing w:val="-3"/>
        </w:rPr>
        <w:t xml:space="preserve">of </w:t>
      </w:r>
      <w:r>
        <w:t xml:space="preserve">response, </w:t>
      </w:r>
      <w:r>
        <w:rPr>
          <w:spacing w:val="-4"/>
        </w:rPr>
        <w:t xml:space="preserve">PFS, </w:t>
      </w:r>
      <w:r>
        <w:t xml:space="preserve">and OS will </w:t>
      </w:r>
      <w:r>
        <w:rPr>
          <w:spacing w:val="3"/>
        </w:rPr>
        <w:t xml:space="preserve">be </w:t>
      </w:r>
      <w:r>
        <w:t>estimated using Kaplan-Meier method</w:t>
      </w:r>
      <w:r>
        <w:t xml:space="preserve"> and results presented graphically. Additionally, quartile event times and their 2-sided 95% CI using Brookmeyer and Crowley methods will </w:t>
      </w:r>
      <w:r>
        <w:rPr>
          <w:spacing w:val="-4"/>
        </w:rPr>
        <w:t xml:space="preserve">be </w:t>
      </w:r>
      <w:r>
        <w:t xml:space="preserve">presented for each part/dose group and overall. In addition, Kaplan-Meier estimates </w:t>
      </w:r>
      <w:r>
        <w:rPr>
          <w:spacing w:val="-3"/>
        </w:rPr>
        <w:t xml:space="preserve">of  </w:t>
      </w:r>
      <w:r>
        <w:t xml:space="preserve">duration  </w:t>
      </w:r>
      <w:r>
        <w:rPr>
          <w:spacing w:val="-4"/>
        </w:rPr>
        <w:t xml:space="preserve">of </w:t>
      </w:r>
      <w:r>
        <w:t xml:space="preserve">response, </w:t>
      </w:r>
      <w:r>
        <w:rPr>
          <w:spacing w:val="-4"/>
        </w:rPr>
        <w:t>PFS,</w:t>
      </w:r>
      <w:r>
        <w:rPr>
          <w:spacing w:val="-4"/>
        </w:rPr>
        <w:t xml:space="preserve"> </w:t>
      </w:r>
      <w:r>
        <w:t xml:space="preserve">and OS rates at fixed time points </w:t>
      </w:r>
      <w:r>
        <w:rPr>
          <w:spacing w:val="-3"/>
        </w:rPr>
        <w:t xml:space="preserve">(e.g. </w:t>
      </w:r>
      <w:r>
        <w:rPr>
          <w:spacing w:val="2"/>
        </w:rPr>
        <w:t xml:space="preserve">3, 6, 9, 12 </w:t>
      </w:r>
      <w:r>
        <w:t xml:space="preserve">months) </w:t>
      </w:r>
      <w:r>
        <w:rPr>
          <w:spacing w:val="2"/>
        </w:rPr>
        <w:t xml:space="preserve">along </w:t>
      </w:r>
      <w:r>
        <w:t xml:space="preserve">with their 2-sided 95% CIs will </w:t>
      </w:r>
      <w:r>
        <w:rPr>
          <w:spacing w:val="3"/>
        </w:rPr>
        <w:t xml:space="preserve">be </w:t>
      </w:r>
      <w:r>
        <w:t xml:space="preserve">provided for each part/dose group and overall provided enough events are recorded. </w:t>
      </w:r>
      <w:r>
        <w:rPr>
          <w:spacing w:val="-3"/>
        </w:rPr>
        <w:t xml:space="preserve">The </w:t>
      </w:r>
      <w:r>
        <w:t xml:space="preserve">CIs </w:t>
      </w:r>
      <w:r>
        <w:rPr>
          <w:spacing w:val="6"/>
        </w:rPr>
        <w:t xml:space="preserve">for </w:t>
      </w:r>
      <w:r>
        <w:t xml:space="preserve">the rates at fixed time points will </w:t>
      </w:r>
      <w:r>
        <w:rPr>
          <w:spacing w:val="2"/>
        </w:rPr>
        <w:t xml:space="preserve">be </w:t>
      </w:r>
      <w:r>
        <w:t xml:space="preserve">calculated </w:t>
      </w:r>
      <w:r>
        <w:rPr>
          <w:spacing w:val="-4"/>
        </w:rPr>
        <w:t xml:space="preserve">by </w:t>
      </w:r>
      <w:r>
        <w:t>applyi</w:t>
      </w:r>
      <w:r>
        <w:t xml:space="preserve">ng asymptotic normality to the log-log transformation </w:t>
      </w:r>
      <w:r>
        <w:rPr>
          <w:spacing w:val="2"/>
        </w:rPr>
        <w:t xml:space="preserve">of </w:t>
      </w:r>
      <w:r>
        <w:t>the</w:t>
      </w:r>
      <w:r>
        <w:rPr>
          <w:spacing w:val="-28"/>
        </w:rPr>
        <w:t xml:space="preserve"> </w:t>
      </w:r>
      <w:r>
        <w:t>rates.</w:t>
      </w:r>
    </w:p>
    <w:p w:rsidR="00016671" w:rsidRDefault="00376CE1">
      <w:pPr>
        <w:pStyle w:val="a3"/>
        <w:spacing w:before="88" w:line="244" w:lineRule="auto"/>
        <w:ind w:left="228" w:right="2339"/>
        <w:jc w:val="both"/>
      </w:pPr>
      <w:r>
        <w:t xml:space="preserve">Descriptive statistics for the </w:t>
      </w:r>
      <w:r>
        <w:rPr>
          <w:spacing w:val="2"/>
        </w:rPr>
        <w:t xml:space="preserve">best </w:t>
      </w:r>
      <w:r>
        <w:t xml:space="preserve">percent change from baseline in </w:t>
      </w:r>
      <w:r>
        <w:rPr>
          <w:spacing w:val="-3"/>
        </w:rPr>
        <w:t xml:space="preserve">the </w:t>
      </w:r>
      <w:r>
        <w:t xml:space="preserve">sum </w:t>
      </w:r>
      <w:r>
        <w:rPr>
          <w:spacing w:val="-4"/>
        </w:rPr>
        <w:t xml:space="preserve">of </w:t>
      </w:r>
      <w:r>
        <w:t xml:space="preserve">diameters will </w:t>
      </w:r>
      <w:r>
        <w:rPr>
          <w:spacing w:val="3"/>
        </w:rPr>
        <w:t xml:space="preserve">be </w:t>
      </w:r>
      <w:r>
        <w:t xml:space="preserve">provided </w:t>
      </w:r>
      <w:r>
        <w:rPr>
          <w:spacing w:val="-3"/>
        </w:rPr>
        <w:t xml:space="preserve">by </w:t>
      </w:r>
      <w:r>
        <w:t xml:space="preserve">part/dose group and overall. A waterfall plot </w:t>
      </w:r>
      <w:r>
        <w:rPr>
          <w:spacing w:val="-4"/>
        </w:rPr>
        <w:t xml:space="preserve">of  </w:t>
      </w:r>
      <w:r>
        <w:rPr>
          <w:spacing w:val="-3"/>
        </w:rPr>
        <w:t xml:space="preserve">the </w:t>
      </w:r>
      <w:r>
        <w:rPr>
          <w:spacing w:val="2"/>
        </w:rPr>
        <w:t xml:space="preserve">best </w:t>
      </w:r>
      <w:r>
        <w:t xml:space="preserve">percent change  </w:t>
      </w:r>
      <w:r>
        <w:rPr>
          <w:spacing w:val="-8"/>
        </w:rPr>
        <w:t xml:space="preserve">in  </w:t>
      </w:r>
      <w:r>
        <w:rPr>
          <w:spacing w:val="-4"/>
        </w:rPr>
        <w:t xml:space="preserve">the  </w:t>
      </w:r>
      <w:r>
        <w:t xml:space="preserve">sum </w:t>
      </w:r>
      <w:r>
        <w:rPr>
          <w:spacing w:val="-4"/>
        </w:rPr>
        <w:t xml:space="preserve">of </w:t>
      </w:r>
      <w:r>
        <w:t xml:space="preserve">diameters for each subject will </w:t>
      </w:r>
      <w:r>
        <w:rPr>
          <w:spacing w:val="-4"/>
        </w:rPr>
        <w:t xml:space="preserve">be </w:t>
      </w:r>
      <w:r>
        <w:t xml:space="preserve">presented for </w:t>
      </w:r>
      <w:r>
        <w:rPr>
          <w:spacing w:val="-3"/>
        </w:rPr>
        <w:t xml:space="preserve">each </w:t>
      </w:r>
      <w:r>
        <w:t xml:space="preserve">part/dose group with vertical lines representing the </w:t>
      </w:r>
      <w:r>
        <w:rPr>
          <w:spacing w:val="-3"/>
        </w:rPr>
        <w:t xml:space="preserve">sorted </w:t>
      </w:r>
      <w:r>
        <w:t xml:space="preserve">values </w:t>
      </w:r>
      <w:r>
        <w:rPr>
          <w:spacing w:val="-4"/>
        </w:rPr>
        <w:t xml:space="preserve">of </w:t>
      </w:r>
      <w:r>
        <w:t xml:space="preserve">percent changes. A spider </w:t>
      </w:r>
      <w:r>
        <w:rPr>
          <w:spacing w:val="2"/>
        </w:rPr>
        <w:t xml:space="preserve">plot </w:t>
      </w:r>
      <w:r>
        <w:rPr>
          <w:spacing w:val="-4"/>
        </w:rPr>
        <w:t xml:space="preserve">of </w:t>
      </w:r>
      <w:r>
        <w:t xml:space="preserve">the percent change </w:t>
      </w:r>
      <w:r>
        <w:rPr>
          <w:spacing w:val="-8"/>
        </w:rPr>
        <w:t xml:space="preserve">in  </w:t>
      </w:r>
      <w:r>
        <w:t xml:space="preserve">the sum </w:t>
      </w:r>
      <w:r>
        <w:rPr>
          <w:spacing w:val="-3"/>
        </w:rPr>
        <w:t xml:space="preserve">of </w:t>
      </w:r>
      <w:r>
        <w:t xml:space="preserve">diameters </w:t>
      </w:r>
      <w:r>
        <w:rPr>
          <w:spacing w:val="6"/>
        </w:rPr>
        <w:t xml:space="preserve">for </w:t>
      </w:r>
      <w:r>
        <w:t xml:space="preserve">each subject </w:t>
      </w:r>
      <w:r>
        <w:rPr>
          <w:spacing w:val="-3"/>
        </w:rPr>
        <w:t xml:space="preserve">of </w:t>
      </w:r>
      <w:r>
        <w:t>each part/dose group w</w:t>
      </w:r>
      <w:r>
        <w:t xml:space="preserve">ill </w:t>
      </w:r>
      <w:r>
        <w:rPr>
          <w:spacing w:val="3"/>
        </w:rPr>
        <w:t xml:space="preserve">be </w:t>
      </w:r>
      <w:r>
        <w:t xml:space="preserve">presented. A swimmer’s plot </w:t>
      </w:r>
      <w:r>
        <w:rPr>
          <w:spacing w:val="3"/>
        </w:rPr>
        <w:t xml:space="preserve">for </w:t>
      </w:r>
      <w:r>
        <w:rPr>
          <w:spacing w:val="2"/>
        </w:rPr>
        <w:t>response</w:t>
      </w:r>
      <w:r>
        <w:rPr>
          <w:spacing w:val="-5"/>
        </w:rPr>
        <w:t xml:space="preserve"> </w:t>
      </w:r>
      <w:r>
        <w:rPr>
          <w:spacing w:val="4"/>
        </w:rPr>
        <w:t>over</w:t>
      </w:r>
      <w:r>
        <w:rPr>
          <w:spacing w:val="-9"/>
        </w:rPr>
        <w:t xml:space="preserve"> </w:t>
      </w:r>
      <w:r>
        <w:t>time</w:t>
      </w:r>
      <w:r>
        <w:rPr>
          <w:spacing w:val="-4"/>
        </w:rPr>
        <w:t xml:space="preserve"> </w:t>
      </w:r>
      <w:r>
        <w:t>will</w:t>
      </w:r>
      <w:r>
        <w:rPr>
          <w:spacing w:val="-11"/>
        </w:rPr>
        <w:t xml:space="preserve"> </w:t>
      </w:r>
      <w:r>
        <w:rPr>
          <w:spacing w:val="3"/>
        </w:rPr>
        <w:t>be</w:t>
      </w:r>
      <w:r>
        <w:rPr>
          <w:spacing w:val="-5"/>
        </w:rPr>
        <w:t xml:space="preserve"> </w:t>
      </w:r>
      <w:r>
        <w:t>also</w:t>
      </w:r>
      <w:r>
        <w:rPr>
          <w:spacing w:val="-2"/>
        </w:rPr>
        <w:t xml:space="preserve"> </w:t>
      </w:r>
      <w:r>
        <w:t>prepared.</w:t>
      </w:r>
    </w:p>
    <w:p w:rsidR="00016671" w:rsidRDefault="00376CE1">
      <w:pPr>
        <w:pStyle w:val="a3"/>
        <w:spacing w:before="99"/>
        <w:ind w:left="228" w:right="2348"/>
        <w:jc w:val="both"/>
      </w:pPr>
      <w:r>
        <w:t xml:space="preserve">Binary endpoints such as, DCR, </w:t>
      </w:r>
      <w:r>
        <w:rPr>
          <w:spacing w:val="-4"/>
        </w:rPr>
        <w:t xml:space="preserve">CBR, </w:t>
      </w:r>
      <w:r>
        <w:t xml:space="preserve">and investigator assessed ORR will </w:t>
      </w:r>
      <w:r>
        <w:rPr>
          <w:spacing w:val="3"/>
        </w:rPr>
        <w:t xml:space="preserve">be </w:t>
      </w:r>
      <w:r>
        <w:t xml:space="preserve">analyzed in </w:t>
      </w:r>
      <w:r>
        <w:rPr>
          <w:spacing w:val="-3"/>
        </w:rPr>
        <w:t xml:space="preserve">the </w:t>
      </w:r>
      <w:r>
        <w:rPr>
          <w:spacing w:val="2"/>
        </w:rPr>
        <w:t>same</w:t>
      </w:r>
      <w:r>
        <w:rPr>
          <w:spacing w:val="-5"/>
        </w:rPr>
        <w:t xml:space="preserve"> </w:t>
      </w:r>
      <w:r>
        <w:rPr>
          <w:spacing w:val="4"/>
        </w:rPr>
        <w:t>manner</w:t>
      </w:r>
      <w:r>
        <w:rPr>
          <w:spacing w:val="-8"/>
        </w:rPr>
        <w:t xml:space="preserve"> </w:t>
      </w:r>
      <w:r>
        <w:t>as</w:t>
      </w:r>
      <w:r>
        <w:rPr>
          <w:spacing w:val="-7"/>
        </w:rPr>
        <w:t xml:space="preserve"> </w:t>
      </w:r>
      <w:r>
        <w:t>the</w:t>
      </w:r>
      <w:r>
        <w:rPr>
          <w:spacing w:val="-4"/>
        </w:rPr>
        <w:t xml:space="preserve"> </w:t>
      </w:r>
      <w:r>
        <w:t>primary</w:t>
      </w:r>
      <w:r>
        <w:rPr>
          <w:spacing w:val="-3"/>
        </w:rPr>
        <w:t xml:space="preserve"> </w:t>
      </w:r>
      <w:r>
        <w:t>efficacy</w:t>
      </w:r>
      <w:r>
        <w:rPr>
          <w:spacing w:val="-14"/>
        </w:rPr>
        <w:t xml:space="preserve"> </w:t>
      </w:r>
      <w:r>
        <w:t>analysis.</w:t>
      </w:r>
    </w:p>
    <w:p w:rsidR="00016671" w:rsidRDefault="00016671">
      <w:pPr>
        <w:jc w:val="both"/>
        <w:sectPr w:rsidR="00016671">
          <w:type w:val="continuous"/>
          <w:pgSz w:w="12240" w:h="15840"/>
          <w:pgMar w:top="1600" w:right="1720" w:bottom="280" w:left="860" w:header="720" w:footer="720" w:gutter="0"/>
          <w:cols w:space="720"/>
        </w:sect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016671">
      <w:pPr>
        <w:rPr>
          <w:sz w:val="16"/>
        </w:rPr>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376CE1" w:rsidP="00376CE1">
      <w:pPr>
        <w:pStyle w:val="3"/>
        <w:numPr>
          <w:ilvl w:val="2"/>
          <w:numId w:val="11"/>
        </w:numPr>
        <w:tabs>
          <w:tab w:val="left" w:pos="1050"/>
          <w:tab w:val="left" w:pos="1051"/>
        </w:tabs>
        <w:spacing w:before="154"/>
      </w:pPr>
      <w:bookmarkStart w:id="129" w:name="7.2.3._Exploratory_Efficacy_Analyses"/>
      <w:bookmarkStart w:id="130" w:name="7.2.3.1._Subgroup_Analyses"/>
      <w:bookmarkStart w:id="131" w:name="_bookmark63"/>
      <w:bookmarkEnd w:id="129"/>
      <w:bookmarkEnd w:id="130"/>
      <w:bookmarkEnd w:id="131"/>
      <w:r>
        <w:t>E</w:t>
      </w:r>
      <w:r>
        <w:t>xploratory Efficacy</w:t>
      </w:r>
      <w:r>
        <w:rPr>
          <w:spacing w:val="18"/>
        </w:rPr>
        <w:t xml:space="preserve"> </w:t>
      </w:r>
      <w:r>
        <w:t>Analyses</w:t>
      </w:r>
    </w:p>
    <w:p w:rsidR="00016671" w:rsidRDefault="00376CE1" w:rsidP="00376CE1">
      <w:pPr>
        <w:pStyle w:val="3"/>
        <w:numPr>
          <w:ilvl w:val="3"/>
          <w:numId w:val="11"/>
        </w:numPr>
        <w:tabs>
          <w:tab w:val="left" w:pos="1050"/>
          <w:tab w:val="left" w:pos="1051"/>
        </w:tabs>
        <w:spacing w:before="180"/>
        <w:ind w:hanging="823"/>
      </w:pPr>
      <w:bookmarkStart w:id="132" w:name="_bookmark64"/>
      <w:bookmarkEnd w:id="132"/>
      <w:r>
        <w:t>Subgroup</w:t>
      </w:r>
      <w:r>
        <w:rPr>
          <w:spacing w:val="-1"/>
        </w:rPr>
        <w:t xml:space="preserve"> </w:t>
      </w:r>
      <w:r>
        <w:t>Analyses</w:t>
      </w:r>
    </w:p>
    <w:p w:rsidR="00016671" w:rsidRDefault="00376CE1">
      <w:pPr>
        <w:pStyle w:val="a3"/>
        <w:spacing w:before="94" w:line="252" w:lineRule="auto"/>
        <w:ind w:left="228" w:right="1864" w:firstLine="265"/>
      </w:pPr>
      <w:r>
        <w:br w:type="column"/>
      </w:r>
      <w:r>
        <w:lastRenderedPageBreak/>
        <w:t>SAP DS8201-A-U201 Version 2.0, 01MAR2019</w:t>
      </w:r>
    </w:p>
    <w:p w:rsidR="00016671" w:rsidRDefault="00016671">
      <w:pPr>
        <w:spacing w:line="252" w:lineRule="auto"/>
        <w:sectPr w:rsidR="00016671">
          <w:type w:val="continuous"/>
          <w:pgSz w:w="12240" w:h="15840"/>
          <w:pgMar w:top="1600" w:right="1720" w:bottom="280" w:left="860" w:header="720" w:footer="720" w:gutter="0"/>
          <w:cols w:num="2" w:space="720" w:equalWidth="0">
            <w:col w:w="3482" w:space="1656"/>
            <w:col w:w="4522"/>
          </w:cols>
        </w:sectPr>
      </w:pPr>
    </w:p>
    <w:p w:rsidR="00016671" w:rsidRDefault="00962463">
      <w:pPr>
        <w:pStyle w:val="a3"/>
        <w:spacing w:before="95"/>
        <w:ind w:left="228" w:right="2367" w:hanging="1"/>
      </w:pPr>
      <w:r>
        <w:rPr>
          <w:noProof/>
          <w:lang w:eastAsia="zh-CN" w:bidi="ar-SA"/>
        </w:rPr>
        <w:lastRenderedPageBreak/>
        <mc:AlternateContent>
          <mc:Choice Requires="wps">
            <w:drawing>
              <wp:anchor distT="0" distB="0" distL="114300" distR="114300" simplePos="0" relativeHeight="251694080"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34" name="Rectangle 1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F51A8" id="Rectangle 1553" o:spid="_x0000_s1026" style="position:absolute;left:0;text-align:left;margin-left:414.65pt;margin-top:95.2pt;width:194.65pt;height:598.4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LtHp5eCAgAAAAUAAA4AAAAAAAAAAAAAAAAALgIAAGRycy9lMm9Eb2MueG1sUEsBAi0AFAAGAAgA&#10;AAAhAMpTjm3jAAAADQEAAA8AAAAAAAAAAAAAAAAA3AQAAGRycy9kb3ducmV2LnhtbFBLBQYAAAAA&#10;BAAEAPMAAADsBQAAAAA=&#10;" fillcolor="#f1f1f1" stroked="f">
                <w10:wrap anchorx="page" anchory="page"/>
              </v:rect>
            </w:pict>
          </mc:Fallback>
        </mc:AlternateContent>
      </w:r>
      <w:r w:rsidR="00376CE1">
        <w:t>The following Subgroups will be examined for the primary endpoint of ORR and secondary endpoint of duration of response to assess homogeneity o</w:t>
      </w:r>
      <w:r w:rsidR="00376CE1">
        <w:t>f estimate of treatment effect:</w:t>
      </w:r>
    </w:p>
    <w:p w:rsidR="00016671" w:rsidRDefault="00376CE1" w:rsidP="00376CE1">
      <w:pPr>
        <w:pStyle w:val="a4"/>
        <w:numPr>
          <w:ilvl w:val="4"/>
          <w:numId w:val="11"/>
        </w:numPr>
        <w:tabs>
          <w:tab w:val="left" w:pos="773"/>
        </w:tabs>
        <w:spacing w:before="93"/>
        <w:rPr>
          <w:sz w:val="18"/>
        </w:rPr>
      </w:pPr>
      <w:r>
        <w:rPr>
          <w:sz w:val="18"/>
        </w:rPr>
        <w:t xml:space="preserve">Estrogen </w:t>
      </w:r>
      <w:r>
        <w:rPr>
          <w:spacing w:val="2"/>
          <w:sz w:val="18"/>
        </w:rPr>
        <w:t xml:space="preserve">receptors </w:t>
      </w:r>
      <w:r>
        <w:rPr>
          <w:sz w:val="18"/>
        </w:rPr>
        <w:t>(positive,</w:t>
      </w:r>
      <w:r>
        <w:rPr>
          <w:spacing w:val="-18"/>
          <w:sz w:val="18"/>
        </w:rPr>
        <w:t xml:space="preserve"> </w:t>
      </w:r>
      <w:r>
        <w:rPr>
          <w:sz w:val="18"/>
        </w:rPr>
        <w:t>negative)</w:t>
      </w:r>
    </w:p>
    <w:p w:rsidR="00016671" w:rsidRDefault="00376CE1" w:rsidP="00376CE1">
      <w:pPr>
        <w:pStyle w:val="a4"/>
        <w:numPr>
          <w:ilvl w:val="4"/>
          <w:numId w:val="11"/>
        </w:numPr>
        <w:tabs>
          <w:tab w:val="left" w:pos="773"/>
        </w:tabs>
        <w:spacing w:before="94"/>
        <w:rPr>
          <w:sz w:val="18"/>
        </w:rPr>
      </w:pPr>
      <w:r>
        <w:rPr>
          <w:sz w:val="18"/>
        </w:rPr>
        <w:t xml:space="preserve">Progesterone </w:t>
      </w:r>
      <w:r>
        <w:rPr>
          <w:spacing w:val="2"/>
          <w:sz w:val="18"/>
        </w:rPr>
        <w:t xml:space="preserve">receptors </w:t>
      </w:r>
      <w:r>
        <w:rPr>
          <w:sz w:val="18"/>
        </w:rPr>
        <w:t>(positive,</w:t>
      </w:r>
      <w:r>
        <w:rPr>
          <w:spacing w:val="-20"/>
          <w:sz w:val="18"/>
        </w:rPr>
        <w:t xml:space="preserve"> </w:t>
      </w:r>
      <w:r>
        <w:rPr>
          <w:sz w:val="18"/>
        </w:rPr>
        <w:t>negative)</w:t>
      </w:r>
    </w:p>
    <w:p w:rsidR="00016671" w:rsidRDefault="00376CE1" w:rsidP="00376CE1">
      <w:pPr>
        <w:pStyle w:val="a4"/>
        <w:numPr>
          <w:ilvl w:val="4"/>
          <w:numId w:val="11"/>
        </w:numPr>
        <w:tabs>
          <w:tab w:val="left" w:pos="773"/>
        </w:tabs>
        <w:spacing w:before="93"/>
        <w:rPr>
          <w:sz w:val="18"/>
        </w:rPr>
      </w:pPr>
      <w:r>
        <w:rPr>
          <w:spacing w:val="3"/>
          <w:sz w:val="18"/>
        </w:rPr>
        <w:t>Hormone</w:t>
      </w:r>
      <w:r>
        <w:rPr>
          <w:spacing w:val="-5"/>
          <w:sz w:val="18"/>
        </w:rPr>
        <w:t xml:space="preserve"> </w:t>
      </w:r>
      <w:r>
        <w:rPr>
          <w:spacing w:val="2"/>
          <w:sz w:val="18"/>
        </w:rPr>
        <w:t>receptors</w:t>
      </w:r>
      <w:r>
        <w:rPr>
          <w:spacing w:val="-19"/>
          <w:sz w:val="18"/>
        </w:rPr>
        <w:t xml:space="preserve"> </w:t>
      </w:r>
      <w:r>
        <w:rPr>
          <w:sz w:val="18"/>
        </w:rPr>
        <w:t>(positive,</w:t>
      </w:r>
      <w:r>
        <w:rPr>
          <w:spacing w:val="-18"/>
          <w:sz w:val="18"/>
        </w:rPr>
        <w:t xml:space="preserve"> </w:t>
      </w:r>
      <w:r>
        <w:rPr>
          <w:sz w:val="18"/>
        </w:rPr>
        <w:t>negative)</w:t>
      </w:r>
    </w:p>
    <w:p w:rsidR="00016671" w:rsidRDefault="00376CE1" w:rsidP="00376CE1">
      <w:pPr>
        <w:pStyle w:val="a4"/>
        <w:numPr>
          <w:ilvl w:val="5"/>
          <w:numId w:val="11"/>
        </w:numPr>
        <w:tabs>
          <w:tab w:val="left" w:pos="1050"/>
          <w:tab w:val="left" w:pos="1051"/>
        </w:tabs>
        <w:spacing w:before="95"/>
        <w:ind w:hanging="279"/>
        <w:rPr>
          <w:sz w:val="18"/>
        </w:rPr>
      </w:pPr>
      <w:r>
        <w:rPr>
          <w:sz w:val="18"/>
        </w:rPr>
        <w:t>Positive:</w:t>
      </w:r>
      <w:r>
        <w:rPr>
          <w:spacing w:val="-11"/>
          <w:sz w:val="18"/>
        </w:rPr>
        <w:t xml:space="preserve"> </w:t>
      </w:r>
      <w:r>
        <w:rPr>
          <w:sz w:val="18"/>
        </w:rPr>
        <w:t>estrogen</w:t>
      </w:r>
      <w:r>
        <w:rPr>
          <w:spacing w:val="-1"/>
          <w:sz w:val="18"/>
        </w:rPr>
        <w:t xml:space="preserve"> </w:t>
      </w:r>
      <w:r>
        <w:rPr>
          <w:spacing w:val="2"/>
          <w:sz w:val="18"/>
        </w:rPr>
        <w:t>receptors</w:t>
      </w:r>
      <w:r>
        <w:rPr>
          <w:spacing w:val="-6"/>
          <w:sz w:val="18"/>
        </w:rPr>
        <w:t xml:space="preserve"> </w:t>
      </w:r>
      <w:r>
        <w:rPr>
          <w:sz w:val="18"/>
        </w:rPr>
        <w:t>positive</w:t>
      </w:r>
      <w:r>
        <w:rPr>
          <w:spacing w:val="-4"/>
          <w:sz w:val="18"/>
        </w:rPr>
        <w:t xml:space="preserve"> </w:t>
      </w:r>
      <w:r>
        <w:rPr>
          <w:sz w:val="18"/>
        </w:rPr>
        <w:t>and/or</w:t>
      </w:r>
      <w:r>
        <w:rPr>
          <w:spacing w:val="-8"/>
          <w:sz w:val="18"/>
        </w:rPr>
        <w:t xml:space="preserve"> </w:t>
      </w:r>
      <w:r>
        <w:rPr>
          <w:sz w:val="18"/>
        </w:rPr>
        <w:t>progesterone</w:t>
      </w:r>
      <w:r>
        <w:rPr>
          <w:spacing w:val="-16"/>
          <w:sz w:val="18"/>
        </w:rPr>
        <w:t xml:space="preserve"> </w:t>
      </w:r>
      <w:r>
        <w:rPr>
          <w:sz w:val="18"/>
        </w:rPr>
        <w:t>receptors</w:t>
      </w:r>
      <w:r>
        <w:rPr>
          <w:spacing w:val="-6"/>
          <w:sz w:val="18"/>
        </w:rPr>
        <w:t xml:space="preserve"> </w:t>
      </w:r>
      <w:r>
        <w:rPr>
          <w:sz w:val="18"/>
        </w:rPr>
        <w:t>positive</w:t>
      </w:r>
    </w:p>
    <w:p w:rsidR="00016671" w:rsidRDefault="00376CE1" w:rsidP="00376CE1">
      <w:pPr>
        <w:pStyle w:val="a4"/>
        <w:numPr>
          <w:ilvl w:val="5"/>
          <w:numId w:val="11"/>
        </w:numPr>
        <w:tabs>
          <w:tab w:val="left" w:pos="1050"/>
          <w:tab w:val="left" w:pos="1051"/>
        </w:tabs>
        <w:spacing w:before="95"/>
        <w:ind w:hanging="279"/>
        <w:rPr>
          <w:sz w:val="18"/>
        </w:rPr>
      </w:pPr>
      <w:r>
        <w:rPr>
          <w:sz w:val="18"/>
        </w:rPr>
        <w:t>Negative:</w:t>
      </w:r>
      <w:r>
        <w:rPr>
          <w:spacing w:val="-11"/>
          <w:sz w:val="18"/>
        </w:rPr>
        <w:t xml:space="preserve"> </w:t>
      </w:r>
      <w:r>
        <w:rPr>
          <w:sz w:val="18"/>
        </w:rPr>
        <w:t>estrogen</w:t>
      </w:r>
      <w:r>
        <w:rPr>
          <w:spacing w:val="-2"/>
          <w:sz w:val="18"/>
        </w:rPr>
        <w:t xml:space="preserve"> </w:t>
      </w:r>
      <w:r>
        <w:rPr>
          <w:spacing w:val="2"/>
          <w:sz w:val="18"/>
        </w:rPr>
        <w:t>receptors</w:t>
      </w:r>
      <w:r>
        <w:rPr>
          <w:spacing w:val="-6"/>
          <w:sz w:val="18"/>
        </w:rPr>
        <w:t xml:space="preserve"> </w:t>
      </w:r>
      <w:r>
        <w:rPr>
          <w:sz w:val="18"/>
        </w:rPr>
        <w:t>negative</w:t>
      </w:r>
      <w:r>
        <w:rPr>
          <w:spacing w:val="-4"/>
          <w:sz w:val="18"/>
        </w:rPr>
        <w:t xml:space="preserve"> </w:t>
      </w:r>
      <w:r>
        <w:rPr>
          <w:spacing w:val="3"/>
          <w:sz w:val="18"/>
        </w:rPr>
        <w:t>and</w:t>
      </w:r>
      <w:r>
        <w:rPr>
          <w:spacing w:val="-2"/>
          <w:sz w:val="18"/>
        </w:rPr>
        <w:t xml:space="preserve"> </w:t>
      </w:r>
      <w:r>
        <w:rPr>
          <w:sz w:val="18"/>
        </w:rPr>
        <w:t>progesterone</w:t>
      </w:r>
      <w:r>
        <w:rPr>
          <w:spacing w:val="-4"/>
          <w:sz w:val="18"/>
        </w:rPr>
        <w:t xml:space="preserve"> </w:t>
      </w:r>
      <w:r>
        <w:rPr>
          <w:sz w:val="18"/>
        </w:rPr>
        <w:t>receptors</w:t>
      </w:r>
      <w:r>
        <w:rPr>
          <w:spacing w:val="-19"/>
          <w:sz w:val="18"/>
        </w:rPr>
        <w:t xml:space="preserve"> </w:t>
      </w:r>
      <w:r>
        <w:rPr>
          <w:sz w:val="18"/>
        </w:rPr>
        <w:t>negative</w:t>
      </w:r>
    </w:p>
    <w:p w:rsidR="00016671" w:rsidRDefault="00376CE1" w:rsidP="00376CE1">
      <w:pPr>
        <w:pStyle w:val="a4"/>
        <w:numPr>
          <w:ilvl w:val="4"/>
          <w:numId w:val="11"/>
        </w:numPr>
        <w:tabs>
          <w:tab w:val="left" w:pos="773"/>
        </w:tabs>
        <w:spacing w:before="95"/>
        <w:rPr>
          <w:sz w:val="18"/>
        </w:rPr>
      </w:pPr>
      <w:r>
        <w:rPr>
          <w:sz w:val="18"/>
        </w:rPr>
        <w:t>Lines</w:t>
      </w:r>
      <w:r>
        <w:rPr>
          <w:spacing w:val="-7"/>
          <w:sz w:val="18"/>
        </w:rPr>
        <w:t xml:space="preserve"> </w:t>
      </w:r>
      <w:r>
        <w:rPr>
          <w:spacing w:val="2"/>
          <w:sz w:val="18"/>
        </w:rPr>
        <w:t>of</w:t>
      </w:r>
      <w:r>
        <w:rPr>
          <w:spacing w:val="4"/>
          <w:sz w:val="18"/>
        </w:rPr>
        <w:t xml:space="preserve"> </w:t>
      </w:r>
      <w:r>
        <w:rPr>
          <w:sz w:val="18"/>
        </w:rPr>
        <w:t>prior</w:t>
      </w:r>
      <w:r>
        <w:rPr>
          <w:spacing w:val="-8"/>
          <w:sz w:val="18"/>
        </w:rPr>
        <w:t xml:space="preserve"> </w:t>
      </w:r>
      <w:r>
        <w:rPr>
          <w:sz w:val="18"/>
        </w:rPr>
        <w:t>systemic</w:t>
      </w:r>
      <w:r>
        <w:rPr>
          <w:spacing w:val="-4"/>
          <w:sz w:val="18"/>
        </w:rPr>
        <w:t xml:space="preserve"> </w:t>
      </w:r>
      <w:r>
        <w:rPr>
          <w:spacing w:val="2"/>
          <w:sz w:val="18"/>
        </w:rPr>
        <w:t>therapy</w:t>
      </w:r>
      <w:r>
        <w:rPr>
          <w:spacing w:val="-15"/>
          <w:sz w:val="18"/>
        </w:rPr>
        <w:t xml:space="preserve"> </w:t>
      </w:r>
      <w:r>
        <w:rPr>
          <w:spacing w:val="3"/>
          <w:sz w:val="18"/>
        </w:rPr>
        <w:t>not</w:t>
      </w:r>
      <w:r>
        <w:rPr>
          <w:spacing w:val="-10"/>
          <w:sz w:val="18"/>
        </w:rPr>
        <w:t xml:space="preserve"> </w:t>
      </w:r>
      <w:r>
        <w:rPr>
          <w:sz w:val="18"/>
        </w:rPr>
        <w:t>including</w:t>
      </w:r>
      <w:r>
        <w:rPr>
          <w:spacing w:val="-15"/>
          <w:sz w:val="18"/>
        </w:rPr>
        <w:t xml:space="preserve"> </w:t>
      </w:r>
      <w:r>
        <w:rPr>
          <w:sz w:val="18"/>
        </w:rPr>
        <w:t>hormone</w:t>
      </w:r>
      <w:r>
        <w:rPr>
          <w:spacing w:val="-4"/>
          <w:sz w:val="18"/>
        </w:rPr>
        <w:t xml:space="preserve"> </w:t>
      </w:r>
      <w:r>
        <w:rPr>
          <w:sz w:val="18"/>
        </w:rPr>
        <w:t>therapy</w:t>
      </w:r>
      <w:r>
        <w:rPr>
          <w:spacing w:val="-2"/>
          <w:sz w:val="18"/>
        </w:rPr>
        <w:t xml:space="preserve"> </w:t>
      </w:r>
      <w:r>
        <w:rPr>
          <w:sz w:val="18"/>
        </w:rPr>
        <w:t>(&lt;</w:t>
      </w:r>
      <w:r>
        <w:rPr>
          <w:spacing w:val="-14"/>
          <w:sz w:val="18"/>
        </w:rPr>
        <w:t xml:space="preserve"> </w:t>
      </w:r>
      <w:r>
        <w:rPr>
          <w:spacing w:val="2"/>
          <w:sz w:val="18"/>
        </w:rPr>
        <w:t>3,</w:t>
      </w:r>
      <w:r>
        <w:rPr>
          <w:spacing w:val="-6"/>
          <w:sz w:val="18"/>
        </w:rPr>
        <w:t xml:space="preserve"> </w:t>
      </w:r>
      <w:r>
        <w:rPr>
          <w:sz w:val="18"/>
        </w:rPr>
        <w:t>≥</w:t>
      </w:r>
      <w:r>
        <w:rPr>
          <w:spacing w:val="-11"/>
          <w:sz w:val="18"/>
        </w:rPr>
        <w:t xml:space="preserve"> </w:t>
      </w:r>
      <w:r>
        <w:rPr>
          <w:spacing w:val="5"/>
          <w:sz w:val="18"/>
        </w:rPr>
        <w:t>3)</w:t>
      </w:r>
    </w:p>
    <w:p w:rsidR="00016671" w:rsidRDefault="00376CE1">
      <w:pPr>
        <w:pStyle w:val="a3"/>
        <w:spacing w:before="94" w:line="242" w:lineRule="auto"/>
        <w:ind w:left="772" w:right="2333"/>
        <w:jc w:val="both"/>
      </w:pPr>
      <w:r>
        <w:t xml:space="preserve">Endocrine therapies specifically targeting hormone receptors are excluded when counting lines </w:t>
      </w:r>
      <w:r>
        <w:rPr>
          <w:spacing w:val="-4"/>
        </w:rPr>
        <w:t xml:space="preserve">of </w:t>
      </w:r>
      <w:r>
        <w:t xml:space="preserve">prior systemic therapy. The </w:t>
      </w:r>
      <w:r>
        <w:rPr>
          <w:spacing w:val="-4"/>
        </w:rPr>
        <w:t xml:space="preserve">line of </w:t>
      </w:r>
      <w:r>
        <w:t xml:space="preserve">prior systemic therapy is  determined  as number </w:t>
      </w:r>
      <w:r>
        <w:rPr>
          <w:spacing w:val="-4"/>
        </w:rPr>
        <w:t xml:space="preserve">of the </w:t>
      </w:r>
      <w:r>
        <w:t xml:space="preserve">following prior systemic therapies </w:t>
      </w:r>
      <w:r>
        <w:rPr>
          <w:spacing w:val="-4"/>
        </w:rPr>
        <w:t xml:space="preserve">on the </w:t>
      </w:r>
      <w:r>
        <w:t>“Prior Cancer Systemic Therapy” CRF</w:t>
      </w:r>
      <w:r>
        <w:rPr>
          <w:spacing w:val="-1"/>
        </w:rPr>
        <w:t xml:space="preserve"> </w:t>
      </w:r>
      <w:r>
        <w:t>page:</w:t>
      </w:r>
    </w:p>
    <w:p w:rsidR="00016671" w:rsidRDefault="00376CE1" w:rsidP="00376CE1">
      <w:pPr>
        <w:pStyle w:val="a4"/>
        <w:numPr>
          <w:ilvl w:val="5"/>
          <w:numId w:val="11"/>
        </w:numPr>
        <w:tabs>
          <w:tab w:val="left" w:pos="1050"/>
          <w:tab w:val="left" w:pos="1051"/>
        </w:tabs>
        <w:spacing w:before="95"/>
        <w:ind w:hanging="279"/>
        <w:rPr>
          <w:sz w:val="18"/>
        </w:rPr>
      </w:pPr>
      <w:r>
        <w:rPr>
          <w:sz w:val="18"/>
        </w:rPr>
        <w:t xml:space="preserve">Therapies </w:t>
      </w:r>
      <w:r>
        <w:rPr>
          <w:spacing w:val="2"/>
          <w:sz w:val="18"/>
        </w:rPr>
        <w:t xml:space="preserve">intended </w:t>
      </w:r>
      <w:r>
        <w:rPr>
          <w:sz w:val="18"/>
        </w:rPr>
        <w:t>for “Locally</w:t>
      </w:r>
      <w:r>
        <w:rPr>
          <w:spacing w:val="-23"/>
          <w:sz w:val="18"/>
        </w:rPr>
        <w:t xml:space="preserve"> </w:t>
      </w:r>
      <w:r>
        <w:rPr>
          <w:sz w:val="18"/>
        </w:rPr>
        <w:t>Advanced/Metastatic”</w:t>
      </w:r>
    </w:p>
    <w:p w:rsidR="00016671" w:rsidRDefault="00376CE1" w:rsidP="00376CE1">
      <w:pPr>
        <w:pStyle w:val="a4"/>
        <w:numPr>
          <w:ilvl w:val="5"/>
          <w:numId w:val="11"/>
        </w:numPr>
        <w:tabs>
          <w:tab w:val="left" w:pos="1050"/>
          <w:tab w:val="left" w:pos="1051"/>
        </w:tabs>
        <w:spacing w:before="107"/>
        <w:ind w:right="2347"/>
        <w:rPr>
          <w:sz w:val="18"/>
        </w:rPr>
      </w:pPr>
      <w:r>
        <w:rPr>
          <w:sz w:val="18"/>
        </w:rPr>
        <w:t xml:space="preserve">Therapies intended for “Neo-Adjuvant”, “Adjuvant”, </w:t>
      </w:r>
      <w:r>
        <w:rPr>
          <w:spacing w:val="3"/>
          <w:sz w:val="18"/>
        </w:rPr>
        <w:t xml:space="preserve">or </w:t>
      </w:r>
      <w:r>
        <w:rPr>
          <w:sz w:val="18"/>
        </w:rPr>
        <w:t>“</w:t>
      </w:r>
      <w:r>
        <w:rPr>
          <w:sz w:val="18"/>
        </w:rPr>
        <w:t xml:space="preserve">Maintenance” with </w:t>
      </w:r>
      <w:r>
        <w:rPr>
          <w:spacing w:val="-3"/>
          <w:sz w:val="18"/>
        </w:rPr>
        <w:t xml:space="preserve">PD </w:t>
      </w:r>
      <w:r>
        <w:rPr>
          <w:sz w:val="18"/>
        </w:rPr>
        <w:t>within</w:t>
      </w:r>
      <w:r>
        <w:rPr>
          <w:spacing w:val="-2"/>
          <w:sz w:val="18"/>
        </w:rPr>
        <w:t xml:space="preserve"> </w:t>
      </w:r>
      <w:r>
        <w:rPr>
          <w:sz w:val="18"/>
        </w:rPr>
        <w:t>6</w:t>
      </w:r>
      <w:r>
        <w:rPr>
          <w:spacing w:val="-1"/>
          <w:sz w:val="18"/>
        </w:rPr>
        <w:t xml:space="preserve"> </w:t>
      </w:r>
      <w:r>
        <w:rPr>
          <w:spacing w:val="2"/>
          <w:sz w:val="18"/>
        </w:rPr>
        <w:t>months</w:t>
      </w:r>
      <w:r>
        <w:rPr>
          <w:spacing w:val="-5"/>
          <w:sz w:val="18"/>
        </w:rPr>
        <w:t xml:space="preserve"> </w:t>
      </w:r>
      <w:r>
        <w:rPr>
          <w:sz w:val="18"/>
        </w:rPr>
        <w:t>since</w:t>
      </w:r>
      <w:r>
        <w:rPr>
          <w:spacing w:val="-4"/>
          <w:sz w:val="18"/>
        </w:rPr>
        <w:t xml:space="preserve"> </w:t>
      </w:r>
      <w:r>
        <w:rPr>
          <w:sz w:val="18"/>
        </w:rPr>
        <w:t>the</w:t>
      </w:r>
      <w:r>
        <w:rPr>
          <w:spacing w:val="-3"/>
          <w:sz w:val="18"/>
        </w:rPr>
        <w:t xml:space="preserve"> </w:t>
      </w:r>
      <w:r>
        <w:rPr>
          <w:spacing w:val="3"/>
          <w:sz w:val="18"/>
        </w:rPr>
        <w:t>end</w:t>
      </w:r>
      <w:r>
        <w:rPr>
          <w:spacing w:val="-1"/>
          <w:sz w:val="18"/>
        </w:rPr>
        <w:t xml:space="preserve"> </w:t>
      </w:r>
      <w:r>
        <w:rPr>
          <w:spacing w:val="2"/>
          <w:sz w:val="18"/>
        </w:rPr>
        <w:t>of</w:t>
      </w:r>
      <w:r>
        <w:rPr>
          <w:spacing w:val="5"/>
          <w:sz w:val="18"/>
        </w:rPr>
        <w:t xml:space="preserve"> </w:t>
      </w:r>
      <w:r>
        <w:rPr>
          <w:sz w:val="18"/>
        </w:rPr>
        <w:t>the</w:t>
      </w:r>
      <w:r>
        <w:rPr>
          <w:spacing w:val="-3"/>
          <w:sz w:val="18"/>
        </w:rPr>
        <w:t xml:space="preserve"> </w:t>
      </w:r>
      <w:r>
        <w:rPr>
          <w:sz w:val="18"/>
        </w:rPr>
        <w:t>therapy</w:t>
      </w:r>
      <w:r>
        <w:rPr>
          <w:spacing w:val="-2"/>
          <w:sz w:val="18"/>
        </w:rPr>
        <w:t xml:space="preserve"> </w:t>
      </w:r>
      <w:r>
        <w:rPr>
          <w:sz w:val="18"/>
        </w:rPr>
        <w:t>(12</w:t>
      </w:r>
      <w:r>
        <w:rPr>
          <w:spacing w:val="-13"/>
          <w:sz w:val="18"/>
        </w:rPr>
        <w:t xml:space="preserve"> </w:t>
      </w:r>
      <w:r>
        <w:rPr>
          <w:sz w:val="18"/>
        </w:rPr>
        <w:t>months</w:t>
      </w:r>
      <w:r>
        <w:rPr>
          <w:spacing w:val="-6"/>
          <w:sz w:val="18"/>
        </w:rPr>
        <w:t xml:space="preserve"> </w:t>
      </w:r>
      <w:r>
        <w:rPr>
          <w:spacing w:val="5"/>
          <w:sz w:val="18"/>
        </w:rPr>
        <w:t>for</w:t>
      </w:r>
      <w:r>
        <w:rPr>
          <w:spacing w:val="-7"/>
          <w:sz w:val="18"/>
        </w:rPr>
        <w:t xml:space="preserve"> </w:t>
      </w:r>
      <w:r>
        <w:rPr>
          <w:sz w:val="18"/>
        </w:rPr>
        <w:t>pertuzumab)</w:t>
      </w:r>
    </w:p>
    <w:p w:rsidR="00016671" w:rsidRDefault="00376CE1" w:rsidP="00376CE1">
      <w:pPr>
        <w:pStyle w:val="a4"/>
        <w:numPr>
          <w:ilvl w:val="4"/>
          <w:numId w:val="11"/>
        </w:numPr>
        <w:tabs>
          <w:tab w:val="left" w:pos="773"/>
        </w:tabs>
        <w:spacing w:before="93"/>
        <w:rPr>
          <w:sz w:val="18"/>
        </w:rPr>
      </w:pPr>
      <w:r>
        <w:rPr>
          <w:sz w:val="18"/>
        </w:rPr>
        <w:t xml:space="preserve">Prior </w:t>
      </w:r>
      <w:r>
        <w:rPr>
          <w:spacing w:val="2"/>
          <w:sz w:val="18"/>
        </w:rPr>
        <w:t xml:space="preserve">pertuzumab </w:t>
      </w:r>
      <w:r>
        <w:rPr>
          <w:sz w:val="18"/>
        </w:rPr>
        <w:t>(yes,</w:t>
      </w:r>
      <w:r>
        <w:rPr>
          <w:spacing w:val="-8"/>
          <w:sz w:val="18"/>
        </w:rPr>
        <w:t xml:space="preserve"> </w:t>
      </w:r>
      <w:r>
        <w:rPr>
          <w:spacing w:val="5"/>
          <w:sz w:val="18"/>
        </w:rPr>
        <w:t>no)</w:t>
      </w:r>
    </w:p>
    <w:p w:rsidR="00016671" w:rsidRDefault="00376CE1" w:rsidP="00376CE1">
      <w:pPr>
        <w:pStyle w:val="a4"/>
        <w:numPr>
          <w:ilvl w:val="4"/>
          <w:numId w:val="11"/>
        </w:numPr>
        <w:tabs>
          <w:tab w:val="left" w:pos="773"/>
        </w:tabs>
        <w:spacing w:before="94"/>
        <w:rPr>
          <w:sz w:val="18"/>
        </w:rPr>
      </w:pPr>
      <w:r>
        <w:rPr>
          <w:sz w:val="18"/>
        </w:rPr>
        <w:t>Prior</w:t>
      </w:r>
      <w:r>
        <w:rPr>
          <w:spacing w:val="3"/>
          <w:sz w:val="18"/>
        </w:rPr>
        <w:t xml:space="preserve"> </w:t>
      </w:r>
      <w:r>
        <w:rPr>
          <w:spacing w:val="2"/>
          <w:sz w:val="18"/>
        </w:rPr>
        <w:t>pertuzumab</w:t>
      </w:r>
      <w:r>
        <w:rPr>
          <w:spacing w:val="-2"/>
          <w:sz w:val="18"/>
        </w:rPr>
        <w:t xml:space="preserve"> </w:t>
      </w:r>
      <w:r>
        <w:rPr>
          <w:sz w:val="18"/>
        </w:rPr>
        <w:t>in</w:t>
      </w:r>
      <w:r>
        <w:rPr>
          <w:spacing w:val="-2"/>
          <w:sz w:val="18"/>
        </w:rPr>
        <w:t xml:space="preserve"> </w:t>
      </w:r>
      <w:r>
        <w:rPr>
          <w:spacing w:val="2"/>
          <w:sz w:val="18"/>
        </w:rPr>
        <w:t>1st</w:t>
      </w:r>
      <w:r>
        <w:rPr>
          <w:spacing w:val="-10"/>
          <w:sz w:val="18"/>
        </w:rPr>
        <w:t xml:space="preserve"> </w:t>
      </w:r>
      <w:r>
        <w:rPr>
          <w:spacing w:val="2"/>
          <w:sz w:val="18"/>
        </w:rPr>
        <w:t>or</w:t>
      </w:r>
      <w:r>
        <w:rPr>
          <w:spacing w:val="-9"/>
          <w:sz w:val="18"/>
        </w:rPr>
        <w:t xml:space="preserve"> </w:t>
      </w:r>
      <w:r>
        <w:rPr>
          <w:spacing w:val="3"/>
          <w:sz w:val="18"/>
        </w:rPr>
        <w:t>2nd</w:t>
      </w:r>
      <w:r>
        <w:rPr>
          <w:spacing w:val="-2"/>
          <w:sz w:val="18"/>
        </w:rPr>
        <w:t xml:space="preserve"> </w:t>
      </w:r>
      <w:r>
        <w:rPr>
          <w:sz w:val="18"/>
        </w:rPr>
        <w:t>line</w:t>
      </w:r>
      <w:r>
        <w:rPr>
          <w:spacing w:val="-4"/>
          <w:sz w:val="18"/>
        </w:rPr>
        <w:t xml:space="preserve"> </w:t>
      </w:r>
      <w:r>
        <w:rPr>
          <w:sz w:val="18"/>
        </w:rPr>
        <w:t>in</w:t>
      </w:r>
      <w:r>
        <w:rPr>
          <w:spacing w:val="-3"/>
          <w:sz w:val="18"/>
        </w:rPr>
        <w:t xml:space="preserve"> </w:t>
      </w:r>
      <w:r>
        <w:rPr>
          <w:sz w:val="18"/>
        </w:rPr>
        <w:t>advanced/metastatic</w:t>
      </w:r>
      <w:r>
        <w:rPr>
          <w:spacing w:val="-4"/>
          <w:sz w:val="18"/>
        </w:rPr>
        <w:t xml:space="preserve"> </w:t>
      </w:r>
      <w:r>
        <w:rPr>
          <w:sz w:val="18"/>
        </w:rPr>
        <w:t>breast</w:t>
      </w:r>
      <w:r>
        <w:rPr>
          <w:spacing w:val="-10"/>
          <w:sz w:val="18"/>
        </w:rPr>
        <w:t xml:space="preserve"> </w:t>
      </w:r>
      <w:r>
        <w:rPr>
          <w:sz w:val="18"/>
        </w:rPr>
        <w:t>cancer</w:t>
      </w:r>
      <w:r>
        <w:rPr>
          <w:spacing w:val="-9"/>
          <w:sz w:val="18"/>
        </w:rPr>
        <w:t xml:space="preserve"> </w:t>
      </w:r>
      <w:r>
        <w:rPr>
          <w:sz w:val="18"/>
        </w:rPr>
        <w:t>(yes,</w:t>
      </w:r>
      <w:r>
        <w:rPr>
          <w:spacing w:val="-5"/>
          <w:sz w:val="18"/>
        </w:rPr>
        <w:t xml:space="preserve"> </w:t>
      </w:r>
      <w:r>
        <w:rPr>
          <w:sz w:val="18"/>
        </w:rPr>
        <w:t>no)</w:t>
      </w:r>
    </w:p>
    <w:p w:rsidR="00016671" w:rsidRDefault="00376CE1">
      <w:pPr>
        <w:pStyle w:val="a3"/>
        <w:spacing w:before="94"/>
        <w:ind w:left="772" w:right="2367"/>
      </w:pPr>
      <w:r>
        <w:t>Prior pertuzumab in advanced/metastatic breast cancer is determined with the following conditions on the “Prior Cancer Systemic Therapy” CRF page:</w:t>
      </w:r>
    </w:p>
    <w:p w:rsidR="00016671" w:rsidRDefault="00376CE1" w:rsidP="00376CE1">
      <w:pPr>
        <w:pStyle w:val="a4"/>
        <w:numPr>
          <w:ilvl w:val="5"/>
          <w:numId w:val="11"/>
        </w:numPr>
        <w:tabs>
          <w:tab w:val="left" w:pos="1050"/>
          <w:tab w:val="left" w:pos="1051"/>
        </w:tabs>
        <w:spacing w:before="94"/>
        <w:ind w:hanging="279"/>
        <w:rPr>
          <w:sz w:val="18"/>
        </w:rPr>
      </w:pPr>
      <w:r>
        <w:rPr>
          <w:sz w:val="18"/>
        </w:rPr>
        <w:t xml:space="preserve">Pertuzumab </w:t>
      </w:r>
      <w:r>
        <w:rPr>
          <w:spacing w:val="2"/>
          <w:sz w:val="18"/>
        </w:rPr>
        <w:t xml:space="preserve">therapies </w:t>
      </w:r>
      <w:r>
        <w:rPr>
          <w:sz w:val="18"/>
        </w:rPr>
        <w:t>intended for “Locally</w:t>
      </w:r>
      <w:r>
        <w:rPr>
          <w:spacing w:val="-36"/>
          <w:sz w:val="18"/>
        </w:rPr>
        <w:t xml:space="preserve"> </w:t>
      </w:r>
      <w:r>
        <w:rPr>
          <w:sz w:val="18"/>
        </w:rPr>
        <w:t>Advanced/Metastatic”</w:t>
      </w:r>
    </w:p>
    <w:p w:rsidR="00016671" w:rsidRDefault="00376CE1" w:rsidP="00376CE1">
      <w:pPr>
        <w:pStyle w:val="a4"/>
        <w:numPr>
          <w:ilvl w:val="5"/>
          <w:numId w:val="11"/>
        </w:numPr>
        <w:tabs>
          <w:tab w:val="left" w:pos="1050"/>
          <w:tab w:val="left" w:pos="1051"/>
        </w:tabs>
        <w:spacing w:before="95"/>
        <w:ind w:right="2338"/>
        <w:rPr>
          <w:sz w:val="18"/>
        </w:rPr>
      </w:pPr>
      <w:r>
        <w:rPr>
          <w:sz w:val="18"/>
        </w:rPr>
        <w:t xml:space="preserve">Pertuzumab therapies intended </w:t>
      </w:r>
      <w:r>
        <w:rPr>
          <w:spacing w:val="6"/>
          <w:sz w:val="18"/>
        </w:rPr>
        <w:t xml:space="preserve">for </w:t>
      </w:r>
      <w:r>
        <w:rPr>
          <w:sz w:val="18"/>
        </w:rPr>
        <w:t>“Neo-Adjuva</w:t>
      </w:r>
      <w:r>
        <w:rPr>
          <w:sz w:val="18"/>
        </w:rPr>
        <w:t xml:space="preserve">nt”, “Adjuvant”, </w:t>
      </w:r>
      <w:r>
        <w:rPr>
          <w:spacing w:val="2"/>
          <w:sz w:val="18"/>
        </w:rPr>
        <w:t xml:space="preserve">or </w:t>
      </w:r>
      <w:r>
        <w:rPr>
          <w:sz w:val="18"/>
        </w:rPr>
        <w:t xml:space="preserve">“Maintenance” with </w:t>
      </w:r>
      <w:r>
        <w:rPr>
          <w:spacing w:val="-3"/>
          <w:sz w:val="18"/>
        </w:rPr>
        <w:t xml:space="preserve">PD </w:t>
      </w:r>
      <w:r>
        <w:rPr>
          <w:sz w:val="18"/>
        </w:rPr>
        <w:t xml:space="preserve">within </w:t>
      </w:r>
      <w:r>
        <w:rPr>
          <w:spacing w:val="2"/>
          <w:sz w:val="18"/>
        </w:rPr>
        <w:t xml:space="preserve">12 months </w:t>
      </w:r>
      <w:r>
        <w:rPr>
          <w:sz w:val="18"/>
        </w:rPr>
        <w:t xml:space="preserve">since the </w:t>
      </w:r>
      <w:r>
        <w:rPr>
          <w:spacing w:val="3"/>
          <w:sz w:val="18"/>
        </w:rPr>
        <w:t xml:space="preserve">end </w:t>
      </w:r>
      <w:r>
        <w:rPr>
          <w:spacing w:val="2"/>
          <w:sz w:val="18"/>
        </w:rPr>
        <w:t xml:space="preserve">of </w:t>
      </w:r>
      <w:r>
        <w:rPr>
          <w:sz w:val="18"/>
        </w:rPr>
        <w:t>the</w:t>
      </w:r>
      <w:r>
        <w:rPr>
          <w:spacing w:val="-25"/>
          <w:sz w:val="18"/>
        </w:rPr>
        <w:t xml:space="preserve"> </w:t>
      </w:r>
      <w:r>
        <w:rPr>
          <w:sz w:val="18"/>
        </w:rPr>
        <w:t>therapy</w:t>
      </w:r>
    </w:p>
    <w:p w:rsidR="00016671" w:rsidRDefault="00376CE1" w:rsidP="00376CE1">
      <w:pPr>
        <w:pStyle w:val="a4"/>
        <w:numPr>
          <w:ilvl w:val="4"/>
          <w:numId w:val="11"/>
        </w:numPr>
        <w:tabs>
          <w:tab w:val="left" w:pos="773"/>
        </w:tabs>
        <w:spacing w:before="93"/>
        <w:rPr>
          <w:sz w:val="18"/>
        </w:rPr>
      </w:pPr>
      <w:r>
        <w:rPr>
          <w:spacing w:val="2"/>
          <w:sz w:val="18"/>
        </w:rPr>
        <w:t>Renal</w:t>
      </w:r>
      <w:r>
        <w:rPr>
          <w:spacing w:val="-11"/>
          <w:sz w:val="18"/>
        </w:rPr>
        <w:t xml:space="preserve"> </w:t>
      </w:r>
      <w:r>
        <w:rPr>
          <w:spacing w:val="2"/>
          <w:sz w:val="18"/>
        </w:rPr>
        <w:t>impairment</w:t>
      </w:r>
      <w:r>
        <w:rPr>
          <w:spacing w:val="-10"/>
          <w:sz w:val="18"/>
        </w:rPr>
        <w:t xml:space="preserve"> </w:t>
      </w:r>
      <w:r>
        <w:rPr>
          <w:sz w:val="18"/>
        </w:rPr>
        <w:t>at</w:t>
      </w:r>
      <w:r>
        <w:rPr>
          <w:spacing w:val="-10"/>
          <w:sz w:val="18"/>
        </w:rPr>
        <w:t xml:space="preserve"> </w:t>
      </w:r>
      <w:r>
        <w:rPr>
          <w:sz w:val="18"/>
        </w:rPr>
        <w:t>baseline</w:t>
      </w:r>
      <w:r>
        <w:rPr>
          <w:spacing w:val="-3"/>
          <w:sz w:val="18"/>
        </w:rPr>
        <w:t xml:space="preserve"> </w:t>
      </w:r>
      <w:r>
        <w:rPr>
          <w:sz w:val="18"/>
        </w:rPr>
        <w:t>(within</w:t>
      </w:r>
      <w:r>
        <w:rPr>
          <w:spacing w:val="-2"/>
          <w:sz w:val="18"/>
        </w:rPr>
        <w:t xml:space="preserve"> </w:t>
      </w:r>
      <w:r>
        <w:rPr>
          <w:spacing w:val="3"/>
          <w:sz w:val="18"/>
        </w:rPr>
        <w:t>normal</w:t>
      </w:r>
      <w:r>
        <w:rPr>
          <w:spacing w:val="-10"/>
          <w:sz w:val="18"/>
        </w:rPr>
        <w:t xml:space="preserve"> </w:t>
      </w:r>
      <w:r>
        <w:rPr>
          <w:sz w:val="18"/>
        </w:rPr>
        <w:t>range,</w:t>
      </w:r>
      <w:r>
        <w:rPr>
          <w:spacing w:val="-18"/>
          <w:sz w:val="18"/>
        </w:rPr>
        <w:t xml:space="preserve"> </w:t>
      </w:r>
      <w:r>
        <w:rPr>
          <w:sz w:val="18"/>
        </w:rPr>
        <w:t>mild,</w:t>
      </w:r>
      <w:r>
        <w:rPr>
          <w:spacing w:val="-4"/>
          <w:sz w:val="18"/>
        </w:rPr>
        <w:t xml:space="preserve"> </w:t>
      </w:r>
      <w:r>
        <w:rPr>
          <w:sz w:val="18"/>
        </w:rPr>
        <w:t>moderate</w:t>
      </w:r>
      <w:r>
        <w:rPr>
          <w:spacing w:val="-4"/>
          <w:sz w:val="18"/>
        </w:rPr>
        <w:t xml:space="preserve"> </w:t>
      </w:r>
      <w:r>
        <w:rPr>
          <w:sz w:val="18"/>
        </w:rPr>
        <w:t>impairment)</w:t>
      </w:r>
    </w:p>
    <w:p w:rsidR="00016671" w:rsidRDefault="00376CE1">
      <w:pPr>
        <w:pStyle w:val="a3"/>
        <w:spacing w:before="107"/>
        <w:ind w:left="772" w:right="2367"/>
      </w:pPr>
      <w:r>
        <w:t>Renal impairment status is determined by the baseline creatinine clearance (calculated using the Cockcroft-Gault equation):</w:t>
      </w:r>
    </w:p>
    <w:p w:rsidR="00016671" w:rsidRDefault="00376CE1" w:rsidP="00376CE1">
      <w:pPr>
        <w:pStyle w:val="a4"/>
        <w:numPr>
          <w:ilvl w:val="5"/>
          <w:numId w:val="11"/>
        </w:numPr>
        <w:tabs>
          <w:tab w:val="left" w:pos="1050"/>
          <w:tab w:val="left" w:pos="1051"/>
        </w:tabs>
        <w:spacing w:before="94"/>
        <w:ind w:hanging="279"/>
        <w:rPr>
          <w:sz w:val="18"/>
        </w:rPr>
      </w:pPr>
      <w:r>
        <w:rPr>
          <w:spacing w:val="2"/>
          <w:sz w:val="18"/>
        </w:rPr>
        <w:t>Normal</w:t>
      </w:r>
      <w:r>
        <w:rPr>
          <w:spacing w:val="-11"/>
          <w:sz w:val="18"/>
        </w:rPr>
        <w:t xml:space="preserve"> </w:t>
      </w:r>
      <w:r>
        <w:rPr>
          <w:spacing w:val="2"/>
          <w:sz w:val="18"/>
        </w:rPr>
        <w:t>renal</w:t>
      </w:r>
      <w:r>
        <w:rPr>
          <w:spacing w:val="-11"/>
          <w:sz w:val="18"/>
        </w:rPr>
        <w:t xml:space="preserve"> </w:t>
      </w:r>
      <w:r>
        <w:rPr>
          <w:spacing w:val="2"/>
          <w:sz w:val="18"/>
        </w:rPr>
        <w:t>function:</w:t>
      </w:r>
      <w:r>
        <w:rPr>
          <w:spacing w:val="-10"/>
          <w:sz w:val="18"/>
        </w:rPr>
        <w:t xml:space="preserve"> </w:t>
      </w:r>
      <w:r>
        <w:rPr>
          <w:sz w:val="18"/>
        </w:rPr>
        <w:t>creatinine</w:t>
      </w:r>
      <w:r>
        <w:rPr>
          <w:spacing w:val="-17"/>
          <w:sz w:val="18"/>
        </w:rPr>
        <w:t xml:space="preserve"> </w:t>
      </w:r>
      <w:r>
        <w:rPr>
          <w:sz w:val="18"/>
        </w:rPr>
        <w:t>clearance</w:t>
      </w:r>
      <w:r>
        <w:rPr>
          <w:spacing w:val="-4"/>
          <w:sz w:val="18"/>
        </w:rPr>
        <w:t xml:space="preserve"> </w:t>
      </w:r>
      <w:r>
        <w:rPr>
          <w:sz w:val="18"/>
        </w:rPr>
        <w:t>≥90</w:t>
      </w:r>
      <w:r>
        <w:rPr>
          <w:spacing w:val="-3"/>
          <w:sz w:val="18"/>
        </w:rPr>
        <w:t xml:space="preserve"> </w:t>
      </w:r>
      <w:r>
        <w:rPr>
          <w:sz w:val="18"/>
        </w:rPr>
        <w:t>mL/min</w:t>
      </w:r>
    </w:p>
    <w:p w:rsidR="00016671" w:rsidRDefault="00376CE1" w:rsidP="00376CE1">
      <w:pPr>
        <w:pStyle w:val="a4"/>
        <w:numPr>
          <w:ilvl w:val="5"/>
          <w:numId w:val="11"/>
        </w:numPr>
        <w:tabs>
          <w:tab w:val="left" w:pos="1050"/>
          <w:tab w:val="left" w:pos="1051"/>
        </w:tabs>
        <w:spacing w:before="95"/>
        <w:ind w:hanging="279"/>
        <w:rPr>
          <w:sz w:val="18"/>
        </w:rPr>
      </w:pPr>
      <w:r>
        <w:rPr>
          <w:spacing w:val="-3"/>
          <w:sz w:val="18"/>
        </w:rPr>
        <w:t>Mild</w:t>
      </w:r>
      <w:r>
        <w:rPr>
          <w:spacing w:val="10"/>
          <w:sz w:val="18"/>
        </w:rPr>
        <w:t xml:space="preserve"> </w:t>
      </w:r>
      <w:r>
        <w:rPr>
          <w:spacing w:val="2"/>
          <w:sz w:val="18"/>
        </w:rPr>
        <w:t>renal</w:t>
      </w:r>
      <w:r>
        <w:rPr>
          <w:spacing w:val="-11"/>
          <w:sz w:val="18"/>
        </w:rPr>
        <w:t xml:space="preserve"> </w:t>
      </w:r>
      <w:r>
        <w:rPr>
          <w:sz w:val="18"/>
        </w:rPr>
        <w:t>impairment:</w:t>
      </w:r>
      <w:r>
        <w:rPr>
          <w:spacing w:val="-10"/>
          <w:sz w:val="18"/>
        </w:rPr>
        <w:t xml:space="preserve"> </w:t>
      </w:r>
      <w:r>
        <w:rPr>
          <w:sz w:val="18"/>
        </w:rPr>
        <w:t>creatinine</w:t>
      </w:r>
      <w:r>
        <w:rPr>
          <w:spacing w:val="-4"/>
          <w:sz w:val="18"/>
        </w:rPr>
        <w:t xml:space="preserve"> </w:t>
      </w:r>
      <w:r>
        <w:rPr>
          <w:sz w:val="18"/>
        </w:rPr>
        <w:t>clearance</w:t>
      </w:r>
      <w:r>
        <w:rPr>
          <w:spacing w:val="-17"/>
          <w:sz w:val="18"/>
        </w:rPr>
        <w:t xml:space="preserve"> </w:t>
      </w:r>
      <w:r>
        <w:rPr>
          <w:sz w:val="18"/>
        </w:rPr>
        <w:t>≥60,</w:t>
      </w:r>
      <w:r>
        <w:rPr>
          <w:spacing w:val="-6"/>
          <w:sz w:val="18"/>
        </w:rPr>
        <w:t xml:space="preserve"> </w:t>
      </w:r>
      <w:r>
        <w:rPr>
          <w:sz w:val="18"/>
        </w:rPr>
        <w:t>&lt;90</w:t>
      </w:r>
      <w:r>
        <w:rPr>
          <w:spacing w:val="-2"/>
          <w:sz w:val="18"/>
        </w:rPr>
        <w:t xml:space="preserve"> </w:t>
      </w:r>
      <w:r>
        <w:rPr>
          <w:sz w:val="18"/>
        </w:rPr>
        <w:t>mL/min</w:t>
      </w:r>
    </w:p>
    <w:p w:rsidR="00016671" w:rsidRDefault="00376CE1" w:rsidP="00376CE1">
      <w:pPr>
        <w:pStyle w:val="a4"/>
        <w:numPr>
          <w:ilvl w:val="5"/>
          <w:numId w:val="11"/>
        </w:numPr>
        <w:tabs>
          <w:tab w:val="left" w:pos="1049"/>
          <w:tab w:val="left" w:pos="1050"/>
        </w:tabs>
        <w:spacing w:before="95"/>
        <w:ind w:left="1049" w:hanging="279"/>
        <w:rPr>
          <w:sz w:val="18"/>
        </w:rPr>
      </w:pPr>
      <w:r>
        <w:rPr>
          <w:sz w:val="18"/>
        </w:rPr>
        <w:t>Moderate</w:t>
      </w:r>
      <w:r>
        <w:rPr>
          <w:spacing w:val="-5"/>
          <w:sz w:val="18"/>
        </w:rPr>
        <w:t xml:space="preserve"> </w:t>
      </w:r>
      <w:r>
        <w:rPr>
          <w:spacing w:val="2"/>
          <w:sz w:val="18"/>
        </w:rPr>
        <w:t>renal</w:t>
      </w:r>
      <w:r>
        <w:rPr>
          <w:spacing w:val="-10"/>
          <w:sz w:val="18"/>
        </w:rPr>
        <w:t xml:space="preserve"> </w:t>
      </w:r>
      <w:r>
        <w:rPr>
          <w:sz w:val="18"/>
        </w:rPr>
        <w:t>impairment:</w:t>
      </w:r>
      <w:r>
        <w:rPr>
          <w:spacing w:val="-10"/>
          <w:sz w:val="18"/>
        </w:rPr>
        <w:t xml:space="preserve"> </w:t>
      </w:r>
      <w:r>
        <w:rPr>
          <w:sz w:val="18"/>
        </w:rPr>
        <w:t>creatinine</w:t>
      </w:r>
      <w:r>
        <w:rPr>
          <w:spacing w:val="-5"/>
          <w:sz w:val="18"/>
        </w:rPr>
        <w:t xml:space="preserve"> </w:t>
      </w:r>
      <w:r>
        <w:rPr>
          <w:sz w:val="18"/>
        </w:rPr>
        <w:t>clearance</w:t>
      </w:r>
      <w:r>
        <w:rPr>
          <w:spacing w:val="-5"/>
          <w:sz w:val="18"/>
        </w:rPr>
        <w:t xml:space="preserve"> </w:t>
      </w:r>
      <w:r>
        <w:rPr>
          <w:sz w:val="18"/>
        </w:rPr>
        <w:t>≥30,</w:t>
      </w:r>
      <w:r>
        <w:rPr>
          <w:spacing w:val="-5"/>
          <w:sz w:val="18"/>
        </w:rPr>
        <w:t xml:space="preserve"> </w:t>
      </w:r>
      <w:r>
        <w:rPr>
          <w:sz w:val="18"/>
        </w:rPr>
        <w:t>&lt;60</w:t>
      </w:r>
      <w:r>
        <w:rPr>
          <w:spacing w:val="-2"/>
          <w:sz w:val="18"/>
        </w:rPr>
        <w:t xml:space="preserve"> </w:t>
      </w:r>
      <w:r>
        <w:rPr>
          <w:sz w:val="18"/>
        </w:rPr>
        <w:t>mL/min</w:t>
      </w:r>
    </w:p>
    <w:p w:rsidR="00016671" w:rsidRDefault="00376CE1" w:rsidP="00376CE1">
      <w:pPr>
        <w:pStyle w:val="a4"/>
        <w:numPr>
          <w:ilvl w:val="5"/>
          <w:numId w:val="11"/>
        </w:numPr>
        <w:tabs>
          <w:tab w:val="left" w:pos="1049"/>
          <w:tab w:val="left" w:pos="1050"/>
        </w:tabs>
        <w:spacing w:before="96"/>
        <w:ind w:left="1049" w:hanging="279"/>
        <w:rPr>
          <w:sz w:val="18"/>
        </w:rPr>
      </w:pPr>
      <w:r>
        <w:rPr>
          <w:sz w:val="18"/>
        </w:rPr>
        <w:t>Severe</w:t>
      </w:r>
      <w:r>
        <w:rPr>
          <w:spacing w:val="-5"/>
          <w:sz w:val="18"/>
        </w:rPr>
        <w:t xml:space="preserve"> </w:t>
      </w:r>
      <w:r>
        <w:rPr>
          <w:spacing w:val="2"/>
          <w:sz w:val="18"/>
        </w:rPr>
        <w:t>renal</w:t>
      </w:r>
      <w:r>
        <w:rPr>
          <w:spacing w:val="-10"/>
          <w:sz w:val="18"/>
        </w:rPr>
        <w:t xml:space="preserve"> </w:t>
      </w:r>
      <w:r>
        <w:rPr>
          <w:sz w:val="18"/>
        </w:rPr>
        <w:t>impairment:</w:t>
      </w:r>
      <w:r>
        <w:rPr>
          <w:spacing w:val="-10"/>
          <w:sz w:val="18"/>
        </w:rPr>
        <w:t xml:space="preserve"> </w:t>
      </w:r>
      <w:r>
        <w:rPr>
          <w:sz w:val="18"/>
        </w:rPr>
        <w:t>creatinine</w:t>
      </w:r>
      <w:r>
        <w:rPr>
          <w:spacing w:val="-16"/>
          <w:sz w:val="18"/>
        </w:rPr>
        <w:t xml:space="preserve"> </w:t>
      </w:r>
      <w:r>
        <w:rPr>
          <w:sz w:val="18"/>
        </w:rPr>
        <w:t>clearance</w:t>
      </w:r>
      <w:r>
        <w:rPr>
          <w:spacing w:val="-5"/>
          <w:sz w:val="18"/>
        </w:rPr>
        <w:t xml:space="preserve"> </w:t>
      </w:r>
      <w:r>
        <w:rPr>
          <w:sz w:val="18"/>
        </w:rPr>
        <w:t>≥15,</w:t>
      </w:r>
      <w:r>
        <w:rPr>
          <w:spacing w:val="-6"/>
          <w:sz w:val="18"/>
        </w:rPr>
        <w:t xml:space="preserve"> </w:t>
      </w:r>
      <w:r>
        <w:rPr>
          <w:sz w:val="18"/>
        </w:rPr>
        <w:t>&lt;30</w:t>
      </w:r>
      <w:r>
        <w:rPr>
          <w:spacing w:val="-2"/>
          <w:sz w:val="18"/>
        </w:rPr>
        <w:t xml:space="preserve"> </w:t>
      </w:r>
      <w:r>
        <w:rPr>
          <w:sz w:val="18"/>
        </w:rPr>
        <w:t>mL/min</w:t>
      </w:r>
    </w:p>
    <w:p w:rsidR="00016671" w:rsidRDefault="00376CE1" w:rsidP="00376CE1">
      <w:pPr>
        <w:pStyle w:val="a4"/>
        <w:numPr>
          <w:ilvl w:val="5"/>
          <w:numId w:val="11"/>
        </w:numPr>
        <w:tabs>
          <w:tab w:val="left" w:pos="1049"/>
          <w:tab w:val="left" w:pos="1050"/>
        </w:tabs>
        <w:spacing w:before="95"/>
        <w:ind w:left="1049" w:hanging="279"/>
        <w:rPr>
          <w:sz w:val="18"/>
        </w:rPr>
      </w:pPr>
      <w:r>
        <w:rPr>
          <w:sz w:val="18"/>
        </w:rPr>
        <w:t>End</w:t>
      </w:r>
      <w:r>
        <w:rPr>
          <w:spacing w:val="-2"/>
          <w:sz w:val="18"/>
        </w:rPr>
        <w:t xml:space="preserve"> </w:t>
      </w:r>
      <w:r>
        <w:rPr>
          <w:sz w:val="18"/>
        </w:rPr>
        <w:t>stage</w:t>
      </w:r>
      <w:r>
        <w:rPr>
          <w:spacing w:val="-4"/>
          <w:sz w:val="18"/>
        </w:rPr>
        <w:t xml:space="preserve"> </w:t>
      </w:r>
      <w:r>
        <w:rPr>
          <w:spacing w:val="2"/>
          <w:sz w:val="18"/>
        </w:rPr>
        <w:t>renal</w:t>
      </w:r>
      <w:r>
        <w:rPr>
          <w:spacing w:val="-10"/>
          <w:sz w:val="18"/>
        </w:rPr>
        <w:t xml:space="preserve"> </w:t>
      </w:r>
      <w:r>
        <w:rPr>
          <w:spacing w:val="2"/>
          <w:sz w:val="18"/>
        </w:rPr>
        <w:t>disease:</w:t>
      </w:r>
      <w:r>
        <w:rPr>
          <w:spacing w:val="-10"/>
          <w:sz w:val="18"/>
        </w:rPr>
        <w:t xml:space="preserve"> </w:t>
      </w:r>
      <w:r>
        <w:rPr>
          <w:sz w:val="18"/>
        </w:rPr>
        <w:t>creatinine</w:t>
      </w:r>
      <w:r>
        <w:rPr>
          <w:spacing w:val="-4"/>
          <w:sz w:val="18"/>
        </w:rPr>
        <w:t xml:space="preserve"> </w:t>
      </w:r>
      <w:r>
        <w:rPr>
          <w:sz w:val="18"/>
        </w:rPr>
        <w:t>clearance</w:t>
      </w:r>
      <w:r>
        <w:rPr>
          <w:spacing w:val="-5"/>
          <w:sz w:val="18"/>
        </w:rPr>
        <w:t xml:space="preserve"> </w:t>
      </w:r>
      <w:r>
        <w:rPr>
          <w:sz w:val="18"/>
        </w:rPr>
        <w:t>&lt;15</w:t>
      </w:r>
      <w:r>
        <w:rPr>
          <w:spacing w:val="-1"/>
          <w:sz w:val="18"/>
        </w:rPr>
        <w:t xml:space="preserve"> </w:t>
      </w:r>
      <w:r>
        <w:rPr>
          <w:spacing w:val="3"/>
          <w:sz w:val="18"/>
        </w:rPr>
        <w:t>not</w:t>
      </w:r>
      <w:r>
        <w:rPr>
          <w:spacing w:val="-10"/>
          <w:sz w:val="18"/>
        </w:rPr>
        <w:t xml:space="preserve"> </w:t>
      </w:r>
      <w:r>
        <w:rPr>
          <w:spacing w:val="2"/>
          <w:sz w:val="18"/>
        </w:rPr>
        <w:t>on</w:t>
      </w:r>
      <w:r>
        <w:rPr>
          <w:spacing w:val="-2"/>
          <w:sz w:val="18"/>
        </w:rPr>
        <w:t xml:space="preserve"> </w:t>
      </w:r>
      <w:r>
        <w:rPr>
          <w:sz w:val="18"/>
        </w:rPr>
        <w:t>dialysis</w:t>
      </w:r>
      <w:r>
        <w:rPr>
          <w:spacing w:val="-6"/>
          <w:sz w:val="18"/>
        </w:rPr>
        <w:t xml:space="preserve"> </w:t>
      </w:r>
      <w:r>
        <w:rPr>
          <w:spacing w:val="2"/>
          <w:sz w:val="18"/>
        </w:rPr>
        <w:t>or</w:t>
      </w:r>
      <w:r>
        <w:rPr>
          <w:spacing w:val="-8"/>
          <w:sz w:val="18"/>
        </w:rPr>
        <w:t xml:space="preserve"> </w:t>
      </w:r>
      <w:r>
        <w:rPr>
          <w:sz w:val="18"/>
        </w:rPr>
        <w:t>requiring</w:t>
      </w:r>
      <w:r>
        <w:rPr>
          <w:spacing w:val="-14"/>
          <w:sz w:val="18"/>
        </w:rPr>
        <w:t xml:space="preserve"> </w:t>
      </w:r>
      <w:r>
        <w:rPr>
          <w:sz w:val="18"/>
        </w:rPr>
        <w:t>dialysis</w:t>
      </w:r>
    </w:p>
    <w:p w:rsidR="00016671" w:rsidRDefault="00376CE1" w:rsidP="00376CE1">
      <w:pPr>
        <w:pStyle w:val="a4"/>
        <w:numPr>
          <w:ilvl w:val="4"/>
          <w:numId w:val="11"/>
        </w:numPr>
        <w:tabs>
          <w:tab w:val="left" w:pos="772"/>
        </w:tabs>
        <w:spacing w:before="94"/>
        <w:ind w:left="771"/>
        <w:rPr>
          <w:sz w:val="18"/>
        </w:rPr>
      </w:pPr>
      <w:r>
        <w:rPr>
          <w:sz w:val="18"/>
        </w:rPr>
        <w:t>Hepatic</w:t>
      </w:r>
      <w:r>
        <w:rPr>
          <w:spacing w:val="-4"/>
          <w:sz w:val="18"/>
        </w:rPr>
        <w:t xml:space="preserve"> </w:t>
      </w:r>
      <w:r>
        <w:rPr>
          <w:spacing w:val="2"/>
          <w:sz w:val="18"/>
        </w:rPr>
        <w:t>impairment</w:t>
      </w:r>
      <w:r>
        <w:rPr>
          <w:spacing w:val="-10"/>
          <w:sz w:val="18"/>
        </w:rPr>
        <w:t xml:space="preserve"> </w:t>
      </w:r>
      <w:r>
        <w:rPr>
          <w:sz w:val="18"/>
        </w:rPr>
        <w:t>at</w:t>
      </w:r>
      <w:r>
        <w:rPr>
          <w:spacing w:val="-10"/>
          <w:sz w:val="18"/>
        </w:rPr>
        <w:t xml:space="preserve"> </w:t>
      </w:r>
      <w:r>
        <w:rPr>
          <w:sz w:val="18"/>
        </w:rPr>
        <w:t>baseline</w:t>
      </w:r>
      <w:r>
        <w:rPr>
          <w:spacing w:val="-4"/>
          <w:sz w:val="18"/>
        </w:rPr>
        <w:t xml:space="preserve"> </w:t>
      </w:r>
      <w:r>
        <w:rPr>
          <w:sz w:val="18"/>
        </w:rPr>
        <w:t>(within</w:t>
      </w:r>
      <w:r>
        <w:rPr>
          <w:spacing w:val="-2"/>
          <w:sz w:val="18"/>
        </w:rPr>
        <w:t xml:space="preserve"> </w:t>
      </w:r>
      <w:r>
        <w:rPr>
          <w:sz w:val="18"/>
        </w:rPr>
        <w:t>normal</w:t>
      </w:r>
      <w:r>
        <w:rPr>
          <w:spacing w:val="-10"/>
          <w:sz w:val="18"/>
        </w:rPr>
        <w:t xml:space="preserve"> </w:t>
      </w:r>
      <w:r>
        <w:rPr>
          <w:sz w:val="18"/>
        </w:rPr>
        <w:t>range,</w:t>
      </w:r>
      <w:r>
        <w:rPr>
          <w:spacing w:val="-5"/>
          <w:sz w:val="18"/>
        </w:rPr>
        <w:t xml:space="preserve"> </w:t>
      </w:r>
      <w:r>
        <w:rPr>
          <w:sz w:val="18"/>
        </w:rPr>
        <w:t>mild,</w:t>
      </w:r>
      <w:r>
        <w:rPr>
          <w:spacing w:val="-4"/>
          <w:sz w:val="18"/>
        </w:rPr>
        <w:t xml:space="preserve"> </w:t>
      </w:r>
      <w:r>
        <w:rPr>
          <w:sz w:val="18"/>
        </w:rPr>
        <w:t>moderate</w:t>
      </w:r>
      <w:r>
        <w:rPr>
          <w:spacing w:val="-4"/>
          <w:sz w:val="18"/>
        </w:rPr>
        <w:t xml:space="preserve"> </w:t>
      </w:r>
      <w:r>
        <w:rPr>
          <w:sz w:val="18"/>
        </w:rPr>
        <w:t>impairment)</w:t>
      </w:r>
    </w:p>
    <w:p w:rsidR="00016671" w:rsidRDefault="00376CE1" w:rsidP="00376CE1">
      <w:pPr>
        <w:pStyle w:val="a4"/>
        <w:numPr>
          <w:ilvl w:val="5"/>
          <w:numId w:val="11"/>
        </w:numPr>
        <w:tabs>
          <w:tab w:val="left" w:pos="1049"/>
          <w:tab w:val="left" w:pos="1050"/>
        </w:tabs>
        <w:spacing w:before="95"/>
        <w:ind w:left="1049" w:hanging="279"/>
        <w:rPr>
          <w:sz w:val="18"/>
        </w:rPr>
      </w:pPr>
      <w:r>
        <w:rPr>
          <w:spacing w:val="2"/>
          <w:sz w:val="18"/>
        </w:rPr>
        <w:t xml:space="preserve">Normal </w:t>
      </w:r>
      <w:r>
        <w:rPr>
          <w:sz w:val="18"/>
        </w:rPr>
        <w:t>hepatic</w:t>
      </w:r>
      <w:r>
        <w:rPr>
          <w:spacing w:val="-18"/>
          <w:sz w:val="18"/>
        </w:rPr>
        <w:t xml:space="preserve"> </w:t>
      </w:r>
      <w:r>
        <w:rPr>
          <w:spacing w:val="2"/>
          <w:sz w:val="18"/>
        </w:rPr>
        <w:t>function:</w:t>
      </w:r>
    </w:p>
    <w:p w:rsidR="00016671" w:rsidRDefault="00016671">
      <w:pPr>
        <w:rPr>
          <w:sz w:val="18"/>
        </w:rPr>
        <w:sectPr w:rsidR="00016671">
          <w:type w:val="continuous"/>
          <w:pgSz w:w="12240" w:h="15840"/>
          <w:pgMar w:top="1600" w:right="1720" w:bottom="280" w:left="860" w:header="720" w:footer="720"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95104"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33" name="Rectangle 1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91034" id="Rectangle 1552" o:spid="_x0000_s1026" style="position:absolute;left:0;text-align:left;margin-left:414.65pt;margin-top:95.2pt;width:194.65pt;height:598.4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ANKEka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rsidP="00376CE1">
      <w:pPr>
        <w:pStyle w:val="a4"/>
        <w:numPr>
          <w:ilvl w:val="6"/>
          <w:numId w:val="11"/>
        </w:numPr>
        <w:tabs>
          <w:tab w:val="left" w:pos="1316"/>
        </w:tabs>
        <w:spacing w:before="86" w:line="237" w:lineRule="auto"/>
        <w:ind w:right="2348"/>
        <w:rPr>
          <w:sz w:val="18"/>
        </w:rPr>
      </w:pPr>
      <w:r>
        <w:rPr>
          <w:sz w:val="18"/>
        </w:rPr>
        <w:t xml:space="preserve">Total bilirubin ≤ </w:t>
      </w:r>
      <w:r>
        <w:rPr>
          <w:sz w:val="17"/>
        </w:rPr>
        <w:t xml:space="preserve">upper limit </w:t>
      </w:r>
      <w:r>
        <w:rPr>
          <w:spacing w:val="-7"/>
          <w:sz w:val="17"/>
        </w:rPr>
        <w:t xml:space="preserve">of </w:t>
      </w:r>
      <w:r>
        <w:rPr>
          <w:sz w:val="17"/>
        </w:rPr>
        <w:t xml:space="preserve">normal </w:t>
      </w:r>
      <w:r>
        <w:rPr>
          <w:sz w:val="18"/>
        </w:rPr>
        <w:t xml:space="preserve">(ULN) and (AST ≤ULN) except </w:t>
      </w:r>
      <w:r>
        <w:rPr>
          <w:spacing w:val="5"/>
          <w:sz w:val="18"/>
        </w:rPr>
        <w:t xml:space="preserve">for </w:t>
      </w:r>
      <w:r>
        <w:rPr>
          <w:sz w:val="18"/>
        </w:rPr>
        <w:t xml:space="preserve">subjects with Gilbert </w:t>
      </w:r>
      <w:r>
        <w:rPr>
          <w:spacing w:val="3"/>
          <w:sz w:val="18"/>
        </w:rPr>
        <w:t xml:space="preserve">syndrome </w:t>
      </w:r>
      <w:r>
        <w:rPr>
          <w:sz w:val="18"/>
        </w:rPr>
        <w:t>(preferred term [PT]:</w:t>
      </w:r>
      <w:r>
        <w:rPr>
          <w:spacing w:val="-24"/>
          <w:sz w:val="18"/>
        </w:rPr>
        <w:t xml:space="preserve"> </w:t>
      </w:r>
      <w:r>
        <w:rPr>
          <w:sz w:val="18"/>
        </w:rPr>
        <w:t>10018267)</w:t>
      </w:r>
    </w:p>
    <w:p w:rsidR="00016671" w:rsidRDefault="00376CE1" w:rsidP="00376CE1">
      <w:pPr>
        <w:pStyle w:val="a4"/>
        <w:numPr>
          <w:ilvl w:val="6"/>
          <w:numId w:val="11"/>
        </w:numPr>
        <w:tabs>
          <w:tab w:val="left" w:pos="1316"/>
        </w:tabs>
        <w:spacing w:before="95"/>
        <w:rPr>
          <w:sz w:val="18"/>
        </w:rPr>
      </w:pPr>
      <w:r>
        <w:rPr>
          <w:sz w:val="18"/>
        </w:rPr>
        <w:t>Total</w:t>
      </w:r>
      <w:r>
        <w:rPr>
          <w:spacing w:val="-11"/>
          <w:sz w:val="18"/>
        </w:rPr>
        <w:t xml:space="preserve"> </w:t>
      </w:r>
      <w:r>
        <w:rPr>
          <w:sz w:val="18"/>
        </w:rPr>
        <w:t>bilirubin</w:t>
      </w:r>
      <w:r>
        <w:rPr>
          <w:spacing w:val="-2"/>
          <w:sz w:val="18"/>
        </w:rPr>
        <w:t xml:space="preserve"> </w:t>
      </w:r>
      <w:r>
        <w:rPr>
          <w:sz w:val="18"/>
        </w:rPr>
        <w:t>≤3.0</w:t>
      </w:r>
      <w:r>
        <w:rPr>
          <w:spacing w:val="-1"/>
          <w:sz w:val="18"/>
        </w:rPr>
        <w:t xml:space="preserve"> </w:t>
      </w:r>
      <w:r>
        <w:rPr>
          <w:sz w:val="18"/>
        </w:rPr>
        <w:t>xULN</w:t>
      </w:r>
      <w:r>
        <w:rPr>
          <w:spacing w:val="-6"/>
          <w:sz w:val="18"/>
        </w:rPr>
        <w:t xml:space="preserve"> </w:t>
      </w:r>
      <w:r>
        <w:rPr>
          <w:spacing w:val="3"/>
          <w:sz w:val="18"/>
        </w:rPr>
        <w:t>and</w:t>
      </w:r>
      <w:r>
        <w:rPr>
          <w:spacing w:val="-2"/>
          <w:sz w:val="18"/>
        </w:rPr>
        <w:t xml:space="preserve"> </w:t>
      </w:r>
      <w:r>
        <w:rPr>
          <w:sz w:val="18"/>
        </w:rPr>
        <w:t>(AST</w:t>
      </w:r>
      <w:r>
        <w:rPr>
          <w:spacing w:val="-10"/>
          <w:sz w:val="18"/>
        </w:rPr>
        <w:t xml:space="preserve"> </w:t>
      </w:r>
      <w:r>
        <w:rPr>
          <w:sz w:val="18"/>
        </w:rPr>
        <w:t>≤ULN)</w:t>
      </w:r>
      <w:r>
        <w:rPr>
          <w:spacing w:val="4"/>
          <w:sz w:val="18"/>
        </w:rPr>
        <w:t xml:space="preserve"> </w:t>
      </w:r>
      <w:r>
        <w:rPr>
          <w:spacing w:val="6"/>
          <w:sz w:val="18"/>
        </w:rPr>
        <w:t>for</w:t>
      </w:r>
      <w:r>
        <w:rPr>
          <w:spacing w:val="-8"/>
          <w:sz w:val="18"/>
        </w:rPr>
        <w:t xml:space="preserve"> </w:t>
      </w:r>
      <w:r>
        <w:rPr>
          <w:spacing w:val="2"/>
          <w:sz w:val="18"/>
        </w:rPr>
        <w:t>subjects</w:t>
      </w:r>
      <w:r>
        <w:rPr>
          <w:spacing w:val="-6"/>
          <w:sz w:val="18"/>
        </w:rPr>
        <w:t xml:space="preserve"> </w:t>
      </w:r>
      <w:r>
        <w:rPr>
          <w:sz w:val="18"/>
        </w:rPr>
        <w:t>with</w:t>
      </w:r>
      <w:r>
        <w:rPr>
          <w:spacing w:val="-2"/>
          <w:sz w:val="18"/>
        </w:rPr>
        <w:t xml:space="preserve"> </w:t>
      </w:r>
      <w:r>
        <w:rPr>
          <w:sz w:val="18"/>
        </w:rPr>
        <w:t>Gilbert</w:t>
      </w:r>
      <w:r>
        <w:rPr>
          <w:spacing w:val="-10"/>
          <w:sz w:val="18"/>
        </w:rPr>
        <w:t xml:space="preserve"> </w:t>
      </w:r>
      <w:r>
        <w:rPr>
          <w:sz w:val="18"/>
        </w:rPr>
        <w:t>syndrome</w:t>
      </w:r>
    </w:p>
    <w:p w:rsidR="00016671" w:rsidRDefault="00376CE1" w:rsidP="00376CE1">
      <w:pPr>
        <w:pStyle w:val="a4"/>
        <w:numPr>
          <w:ilvl w:val="5"/>
          <w:numId w:val="11"/>
        </w:numPr>
        <w:tabs>
          <w:tab w:val="left" w:pos="1049"/>
          <w:tab w:val="left" w:pos="1050"/>
        </w:tabs>
        <w:spacing w:before="95"/>
        <w:ind w:left="1049" w:hanging="279"/>
        <w:rPr>
          <w:sz w:val="18"/>
        </w:rPr>
      </w:pPr>
      <w:r>
        <w:rPr>
          <w:spacing w:val="-3"/>
          <w:sz w:val="18"/>
        </w:rPr>
        <w:t>Mild</w:t>
      </w:r>
      <w:r>
        <w:rPr>
          <w:spacing w:val="9"/>
          <w:sz w:val="18"/>
        </w:rPr>
        <w:t xml:space="preserve"> </w:t>
      </w:r>
      <w:r>
        <w:rPr>
          <w:spacing w:val="2"/>
          <w:sz w:val="18"/>
        </w:rPr>
        <w:t>dysfunction:</w:t>
      </w:r>
    </w:p>
    <w:p w:rsidR="00016671" w:rsidRDefault="00376CE1" w:rsidP="00376CE1">
      <w:pPr>
        <w:pStyle w:val="a4"/>
        <w:numPr>
          <w:ilvl w:val="6"/>
          <w:numId w:val="11"/>
        </w:numPr>
        <w:tabs>
          <w:tab w:val="left" w:pos="1316"/>
        </w:tabs>
        <w:spacing w:before="96" w:line="237" w:lineRule="auto"/>
        <w:ind w:right="2344"/>
        <w:rPr>
          <w:sz w:val="18"/>
        </w:rPr>
      </w:pPr>
      <w:r>
        <w:rPr>
          <w:sz w:val="18"/>
        </w:rPr>
        <w:t xml:space="preserve">Total bilirubin &gt;ULN, ≤1.5 xULN and any AST except for subjects with Gilbert </w:t>
      </w:r>
      <w:r>
        <w:rPr>
          <w:spacing w:val="3"/>
          <w:sz w:val="18"/>
        </w:rPr>
        <w:t>syndrome</w:t>
      </w:r>
    </w:p>
    <w:p w:rsidR="00016671" w:rsidRDefault="00376CE1" w:rsidP="00376CE1">
      <w:pPr>
        <w:pStyle w:val="a4"/>
        <w:numPr>
          <w:ilvl w:val="6"/>
          <w:numId w:val="11"/>
        </w:numPr>
        <w:tabs>
          <w:tab w:val="left" w:pos="1316"/>
        </w:tabs>
        <w:spacing w:before="94" w:line="252" w:lineRule="auto"/>
        <w:ind w:right="2344"/>
        <w:rPr>
          <w:sz w:val="18"/>
        </w:rPr>
      </w:pPr>
      <w:r>
        <w:rPr>
          <w:sz w:val="18"/>
        </w:rPr>
        <w:t xml:space="preserve">Total bilirubin &gt;ULN, ≤3.0 xULN and (AST &gt;ULN) </w:t>
      </w:r>
      <w:r>
        <w:rPr>
          <w:spacing w:val="6"/>
          <w:sz w:val="18"/>
        </w:rPr>
        <w:t xml:space="preserve">for </w:t>
      </w:r>
      <w:r>
        <w:rPr>
          <w:sz w:val="18"/>
        </w:rPr>
        <w:t xml:space="preserve">subjects with Gilbert </w:t>
      </w:r>
      <w:r>
        <w:rPr>
          <w:spacing w:val="3"/>
          <w:sz w:val="18"/>
        </w:rPr>
        <w:t>syndrome</w:t>
      </w:r>
    </w:p>
    <w:p w:rsidR="00016671" w:rsidRDefault="00376CE1" w:rsidP="00376CE1">
      <w:pPr>
        <w:pStyle w:val="a4"/>
        <w:numPr>
          <w:ilvl w:val="6"/>
          <w:numId w:val="11"/>
        </w:numPr>
        <w:tabs>
          <w:tab w:val="left" w:pos="1316"/>
        </w:tabs>
        <w:spacing w:before="83"/>
        <w:ind w:hanging="267"/>
        <w:rPr>
          <w:sz w:val="18"/>
        </w:rPr>
      </w:pPr>
      <w:r>
        <w:rPr>
          <w:sz w:val="18"/>
        </w:rPr>
        <w:t xml:space="preserve">Total bilirubin ≤ULN </w:t>
      </w:r>
      <w:r>
        <w:rPr>
          <w:spacing w:val="3"/>
          <w:sz w:val="18"/>
        </w:rPr>
        <w:t>and</w:t>
      </w:r>
      <w:r>
        <w:rPr>
          <w:spacing w:val="-32"/>
          <w:sz w:val="18"/>
        </w:rPr>
        <w:t xml:space="preserve"> </w:t>
      </w:r>
      <w:r>
        <w:rPr>
          <w:sz w:val="18"/>
        </w:rPr>
        <w:t xml:space="preserve">(AST &gt;ULN) regardless </w:t>
      </w:r>
      <w:r>
        <w:rPr>
          <w:spacing w:val="2"/>
          <w:sz w:val="18"/>
        </w:rPr>
        <w:t xml:space="preserve">of </w:t>
      </w:r>
      <w:r>
        <w:rPr>
          <w:sz w:val="18"/>
        </w:rPr>
        <w:t xml:space="preserve">Gilbert </w:t>
      </w:r>
      <w:r>
        <w:rPr>
          <w:spacing w:val="2"/>
          <w:sz w:val="18"/>
        </w:rPr>
        <w:t>Syndrome</w:t>
      </w:r>
    </w:p>
    <w:p w:rsidR="00016671" w:rsidRDefault="00376CE1" w:rsidP="00376CE1">
      <w:pPr>
        <w:pStyle w:val="a4"/>
        <w:numPr>
          <w:ilvl w:val="5"/>
          <w:numId w:val="11"/>
        </w:numPr>
        <w:tabs>
          <w:tab w:val="left" w:pos="1049"/>
          <w:tab w:val="left" w:pos="1050"/>
        </w:tabs>
        <w:spacing w:before="95"/>
        <w:ind w:left="1049" w:hanging="279"/>
        <w:rPr>
          <w:sz w:val="18"/>
        </w:rPr>
      </w:pPr>
      <w:r>
        <w:rPr>
          <w:sz w:val="18"/>
        </w:rPr>
        <w:t>Moderate</w:t>
      </w:r>
      <w:r>
        <w:rPr>
          <w:spacing w:val="-5"/>
          <w:sz w:val="18"/>
        </w:rPr>
        <w:t xml:space="preserve"> </w:t>
      </w:r>
      <w:r>
        <w:rPr>
          <w:sz w:val="18"/>
        </w:rPr>
        <w:t>dysfunction:</w:t>
      </w:r>
    </w:p>
    <w:p w:rsidR="00016671" w:rsidRDefault="00376CE1" w:rsidP="00376CE1">
      <w:pPr>
        <w:pStyle w:val="a4"/>
        <w:numPr>
          <w:ilvl w:val="6"/>
          <w:numId w:val="11"/>
        </w:numPr>
        <w:tabs>
          <w:tab w:val="left" w:pos="1316"/>
        </w:tabs>
        <w:spacing w:before="96" w:line="237" w:lineRule="auto"/>
        <w:ind w:left="1314" w:right="2354"/>
        <w:rPr>
          <w:sz w:val="18"/>
        </w:rPr>
      </w:pPr>
      <w:r>
        <w:rPr>
          <w:sz w:val="18"/>
        </w:rPr>
        <w:t xml:space="preserve">Total bilirubin &gt;1.5 xULN, ≤3.0 xULN and any AST except </w:t>
      </w:r>
      <w:r>
        <w:rPr>
          <w:spacing w:val="6"/>
          <w:sz w:val="18"/>
        </w:rPr>
        <w:t xml:space="preserve">for </w:t>
      </w:r>
      <w:r>
        <w:rPr>
          <w:sz w:val="18"/>
        </w:rPr>
        <w:t>subjects with Gilbert</w:t>
      </w:r>
      <w:r>
        <w:rPr>
          <w:spacing w:val="-11"/>
          <w:sz w:val="18"/>
        </w:rPr>
        <w:t xml:space="preserve"> </w:t>
      </w:r>
      <w:r>
        <w:rPr>
          <w:spacing w:val="3"/>
          <w:sz w:val="18"/>
        </w:rPr>
        <w:t>syndrome</w:t>
      </w:r>
    </w:p>
    <w:p w:rsidR="00016671" w:rsidRDefault="00376CE1" w:rsidP="00376CE1">
      <w:pPr>
        <w:pStyle w:val="a4"/>
        <w:numPr>
          <w:ilvl w:val="5"/>
          <w:numId w:val="11"/>
        </w:numPr>
        <w:tabs>
          <w:tab w:val="left" w:pos="1048"/>
          <w:tab w:val="left" w:pos="1049"/>
        </w:tabs>
        <w:spacing w:before="96"/>
        <w:ind w:left="1048" w:hanging="279"/>
        <w:rPr>
          <w:sz w:val="18"/>
        </w:rPr>
      </w:pPr>
      <w:r>
        <w:rPr>
          <w:sz w:val="18"/>
        </w:rPr>
        <w:t>Severe</w:t>
      </w:r>
      <w:r>
        <w:rPr>
          <w:spacing w:val="-5"/>
          <w:sz w:val="18"/>
        </w:rPr>
        <w:t xml:space="preserve"> </w:t>
      </w:r>
      <w:r>
        <w:rPr>
          <w:sz w:val="18"/>
        </w:rPr>
        <w:t>dysfunction:</w:t>
      </w:r>
    </w:p>
    <w:p w:rsidR="00016671" w:rsidRDefault="00376CE1" w:rsidP="00376CE1">
      <w:pPr>
        <w:pStyle w:val="a4"/>
        <w:numPr>
          <w:ilvl w:val="6"/>
          <w:numId w:val="11"/>
        </w:numPr>
        <w:tabs>
          <w:tab w:val="left" w:pos="1315"/>
        </w:tabs>
        <w:spacing w:before="94"/>
        <w:ind w:left="1314"/>
        <w:rPr>
          <w:sz w:val="18"/>
        </w:rPr>
      </w:pPr>
      <w:r>
        <w:rPr>
          <w:sz w:val="18"/>
        </w:rPr>
        <w:t>Total</w:t>
      </w:r>
      <w:r>
        <w:rPr>
          <w:spacing w:val="-11"/>
          <w:sz w:val="18"/>
        </w:rPr>
        <w:t xml:space="preserve"> </w:t>
      </w:r>
      <w:r>
        <w:rPr>
          <w:sz w:val="18"/>
        </w:rPr>
        <w:t>bilirubin</w:t>
      </w:r>
      <w:r>
        <w:rPr>
          <w:spacing w:val="-2"/>
          <w:sz w:val="18"/>
        </w:rPr>
        <w:t xml:space="preserve"> </w:t>
      </w:r>
      <w:r>
        <w:rPr>
          <w:sz w:val="18"/>
        </w:rPr>
        <w:t>&gt;3.0</w:t>
      </w:r>
      <w:r>
        <w:rPr>
          <w:spacing w:val="-2"/>
          <w:sz w:val="18"/>
        </w:rPr>
        <w:t xml:space="preserve"> </w:t>
      </w:r>
      <w:r>
        <w:rPr>
          <w:sz w:val="18"/>
        </w:rPr>
        <w:t>xULN</w:t>
      </w:r>
      <w:r>
        <w:rPr>
          <w:spacing w:val="-6"/>
          <w:sz w:val="18"/>
        </w:rPr>
        <w:t xml:space="preserve"> </w:t>
      </w:r>
      <w:r>
        <w:rPr>
          <w:spacing w:val="3"/>
          <w:sz w:val="18"/>
        </w:rPr>
        <w:t>and</w:t>
      </w:r>
      <w:r>
        <w:rPr>
          <w:spacing w:val="-2"/>
          <w:sz w:val="18"/>
        </w:rPr>
        <w:t xml:space="preserve"> </w:t>
      </w:r>
      <w:r>
        <w:rPr>
          <w:spacing w:val="3"/>
          <w:sz w:val="18"/>
        </w:rPr>
        <w:t>any</w:t>
      </w:r>
      <w:r>
        <w:rPr>
          <w:spacing w:val="-2"/>
          <w:sz w:val="18"/>
        </w:rPr>
        <w:t xml:space="preserve"> </w:t>
      </w:r>
      <w:r>
        <w:rPr>
          <w:sz w:val="18"/>
        </w:rPr>
        <w:t>AST</w:t>
      </w:r>
      <w:r>
        <w:rPr>
          <w:spacing w:val="-11"/>
          <w:sz w:val="18"/>
        </w:rPr>
        <w:t xml:space="preserve"> </w:t>
      </w:r>
      <w:r>
        <w:rPr>
          <w:sz w:val="18"/>
        </w:rPr>
        <w:t>regardless</w:t>
      </w:r>
      <w:r>
        <w:rPr>
          <w:spacing w:val="-7"/>
          <w:sz w:val="18"/>
        </w:rPr>
        <w:t xml:space="preserve"> </w:t>
      </w:r>
      <w:r>
        <w:rPr>
          <w:spacing w:val="2"/>
          <w:sz w:val="18"/>
        </w:rPr>
        <w:t>of</w:t>
      </w:r>
      <w:r>
        <w:rPr>
          <w:spacing w:val="4"/>
          <w:sz w:val="18"/>
        </w:rPr>
        <w:t xml:space="preserve"> </w:t>
      </w:r>
      <w:r>
        <w:rPr>
          <w:sz w:val="18"/>
        </w:rPr>
        <w:t>Gilbert</w:t>
      </w:r>
      <w:r>
        <w:rPr>
          <w:spacing w:val="-10"/>
          <w:sz w:val="18"/>
        </w:rPr>
        <w:t xml:space="preserve"> </w:t>
      </w:r>
      <w:r>
        <w:rPr>
          <w:spacing w:val="2"/>
          <w:sz w:val="18"/>
        </w:rPr>
        <w:t>Syndrome</w:t>
      </w:r>
    </w:p>
    <w:p w:rsidR="00016671" w:rsidRDefault="00376CE1" w:rsidP="00376CE1">
      <w:pPr>
        <w:pStyle w:val="a4"/>
        <w:numPr>
          <w:ilvl w:val="4"/>
          <w:numId w:val="11"/>
        </w:numPr>
        <w:tabs>
          <w:tab w:val="left" w:pos="771"/>
        </w:tabs>
        <w:spacing w:before="94"/>
        <w:ind w:left="770"/>
        <w:rPr>
          <w:sz w:val="18"/>
        </w:rPr>
      </w:pPr>
      <w:r>
        <w:rPr>
          <w:sz w:val="18"/>
        </w:rPr>
        <w:t xml:space="preserve">Best </w:t>
      </w:r>
      <w:r>
        <w:rPr>
          <w:spacing w:val="3"/>
          <w:sz w:val="18"/>
        </w:rPr>
        <w:t>response</w:t>
      </w:r>
      <w:r>
        <w:rPr>
          <w:spacing w:val="-33"/>
          <w:sz w:val="18"/>
        </w:rPr>
        <w:t xml:space="preserve"> </w:t>
      </w:r>
      <w:r>
        <w:rPr>
          <w:sz w:val="18"/>
        </w:rPr>
        <w:t xml:space="preserve">to T-DM1 </w:t>
      </w:r>
      <w:r>
        <w:rPr>
          <w:spacing w:val="2"/>
          <w:sz w:val="18"/>
        </w:rPr>
        <w:t xml:space="preserve">therapy </w:t>
      </w:r>
      <w:r>
        <w:rPr>
          <w:sz w:val="18"/>
        </w:rPr>
        <w:t>(CR/PR/SD, PD)</w:t>
      </w:r>
    </w:p>
    <w:p w:rsidR="00016671" w:rsidRDefault="00376CE1" w:rsidP="00376CE1">
      <w:pPr>
        <w:pStyle w:val="a4"/>
        <w:numPr>
          <w:ilvl w:val="4"/>
          <w:numId w:val="11"/>
        </w:numPr>
        <w:tabs>
          <w:tab w:val="left" w:pos="771"/>
        </w:tabs>
        <w:spacing w:before="94"/>
        <w:ind w:left="770"/>
        <w:rPr>
          <w:sz w:val="18"/>
        </w:rPr>
      </w:pPr>
      <w:r>
        <w:rPr>
          <w:sz w:val="18"/>
        </w:rPr>
        <w:t>Brain metastases (brain metastases,</w:t>
      </w:r>
      <w:r>
        <w:rPr>
          <w:spacing w:val="-37"/>
          <w:sz w:val="18"/>
        </w:rPr>
        <w:t xml:space="preserve"> </w:t>
      </w:r>
      <w:r>
        <w:rPr>
          <w:spacing w:val="3"/>
          <w:sz w:val="18"/>
        </w:rPr>
        <w:t xml:space="preserve">no </w:t>
      </w:r>
      <w:r>
        <w:rPr>
          <w:sz w:val="18"/>
        </w:rPr>
        <w:t>brain metastases)</w:t>
      </w:r>
    </w:p>
    <w:p w:rsidR="00016671" w:rsidRDefault="00376CE1" w:rsidP="00376CE1">
      <w:pPr>
        <w:pStyle w:val="a4"/>
        <w:numPr>
          <w:ilvl w:val="4"/>
          <w:numId w:val="11"/>
        </w:numPr>
        <w:tabs>
          <w:tab w:val="left" w:pos="771"/>
        </w:tabs>
        <w:spacing w:before="81"/>
        <w:ind w:left="770"/>
        <w:rPr>
          <w:sz w:val="18"/>
        </w:rPr>
      </w:pPr>
      <w:r>
        <w:rPr>
          <w:spacing w:val="2"/>
          <w:sz w:val="18"/>
        </w:rPr>
        <w:t>Bone</w:t>
      </w:r>
      <w:r>
        <w:rPr>
          <w:spacing w:val="-5"/>
          <w:sz w:val="18"/>
        </w:rPr>
        <w:t xml:space="preserve"> </w:t>
      </w:r>
      <w:r>
        <w:rPr>
          <w:sz w:val="18"/>
        </w:rPr>
        <w:t>metastases</w:t>
      </w:r>
      <w:r>
        <w:rPr>
          <w:spacing w:val="-6"/>
          <w:sz w:val="18"/>
        </w:rPr>
        <w:t xml:space="preserve"> </w:t>
      </w:r>
      <w:r>
        <w:rPr>
          <w:spacing w:val="2"/>
          <w:sz w:val="18"/>
        </w:rPr>
        <w:t>(bone</w:t>
      </w:r>
      <w:r>
        <w:rPr>
          <w:spacing w:val="-17"/>
          <w:sz w:val="18"/>
        </w:rPr>
        <w:t xml:space="preserve"> </w:t>
      </w:r>
      <w:r>
        <w:rPr>
          <w:sz w:val="18"/>
        </w:rPr>
        <w:t>metastases,</w:t>
      </w:r>
      <w:r>
        <w:rPr>
          <w:spacing w:val="-6"/>
          <w:sz w:val="18"/>
        </w:rPr>
        <w:t xml:space="preserve"> </w:t>
      </w:r>
      <w:r>
        <w:rPr>
          <w:spacing w:val="3"/>
          <w:sz w:val="18"/>
        </w:rPr>
        <w:t>no</w:t>
      </w:r>
      <w:r>
        <w:rPr>
          <w:spacing w:val="-2"/>
          <w:sz w:val="18"/>
        </w:rPr>
        <w:t xml:space="preserve"> </w:t>
      </w:r>
      <w:r>
        <w:rPr>
          <w:sz w:val="18"/>
        </w:rPr>
        <w:t>bone</w:t>
      </w:r>
      <w:r>
        <w:rPr>
          <w:spacing w:val="-4"/>
          <w:sz w:val="18"/>
        </w:rPr>
        <w:t xml:space="preserve"> </w:t>
      </w:r>
      <w:r>
        <w:rPr>
          <w:sz w:val="18"/>
        </w:rPr>
        <w:t>metastases)</w:t>
      </w:r>
    </w:p>
    <w:p w:rsidR="00016671" w:rsidRDefault="00376CE1">
      <w:pPr>
        <w:pStyle w:val="a3"/>
        <w:spacing w:before="107"/>
        <w:ind w:left="770" w:right="2367"/>
      </w:pPr>
      <w:r>
        <w:t>Bone metastases is determined with “Bone” in the Location on the “Target or Non-Ta</w:t>
      </w:r>
      <w:r>
        <w:t>rget Tumor Assessments (Imaging Baseline)” CRF page.</w:t>
      </w:r>
    </w:p>
    <w:p w:rsidR="00016671" w:rsidRDefault="00376CE1" w:rsidP="00376CE1">
      <w:pPr>
        <w:pStyle w:val="a4"/>
        <w:numPr>
          <w:ilvl w:val="4"/>
          <w:numId w:val="11"/>
        </w:numPr>
        <w:tabs>
          <w:tab w:val="left" w:pos="771"/>
        </w:tabs>
        <w:spacing w:before="93"/>
        <w:ind w:left="770"/>
        <w:rPr>
          <w:sz w:val="18"/>
        </w:rPr>
      </w:pPr>
      <w:r>
        <w:rPr>
          <w:sz w:val="18"/>
        </w:rPr>
        <w:t xml:space="preserve">History </w:t>
      </w:r>
      <w:r>
        <w:rPr>
          <w:spacing w:val="2"/>
          <w:sz w:val="18"/>
        </w:rPr>
        <w:t xml:space="preserve">of </w:t>
      </w:r>
      <w:r>
        <w:rPr>
          <w:sz w:val="18"/>
        </w:rPr>
        <w:t>visceral disease (yes,</w:t>
      </w:r>
      <w:r>
        <w:rPr>
          <w:spacing w:val="-23"/>
          <w:sz w:val="18"/>
        </w:rPr>
        <w:t xml:space="preserve"> </w:t>
      </w:r>
      <w:r>
        <w:rPr>
          <w:spacing w:val="5"/>
          <w:sz w:val="18"/>
        </w:rPr>
        <w:t>no)</w:t>
      </w:r>
    </w:p>
    <w:p w:rsidR="00016671" w:rsidRDefault="00376CE1">
      <w:pPr>
        <w:pStyle w:val="a3"/>
        <w:spacing w:before="95" w:line="244" w:lineRule="auto"/>
        <w:ind w:left="770" w:right="2344"/>
        <w:jc w:val="both"/>
      </w:pPr>
      <w:r>
        <w:t>History of visceral disease is determined with any target or non-target tumor except “Breast”, “Skin”, “Lymph Node”, and “Bone” in the Location on the “Target or Non</w:t>
      </w:r>
      <w:r>
        <w:t>- Target Tumor Assessments (Imaging Baseline)” CRF page.</w:t>
      </w:r>
    </w:p>
    <w:p w:rsidR="00016671" w:rsidRDefault="00376CE1" w:rsidP="00376CE1">
      <w:pPr>
        <w:pStyle w:val="a4"/>
        <w:numPr>
          <w:ilvl w:val="4"/>
          <w:numId w:val="11"/>
        </w:numPr>
        <w:tabs>
          <w:tab w:val="left" w:pos="772"/>
        </w:tabs>
        <w:spacing w:before="91"/>
        <w:ind w:left="771"/>
        <w:rPr>
          <w:sz w:val="18"/>
        </w:rPr>
      </w:pPr>
      <w:r>
        <w:rPr>
          <w:sz w:val="18"/>
        </w:rPr>
        <w:t>Age</w:t>
      </w:r>
      <w:r>
        <w:rPr>
          <w:spacing w:val="7"/>
          <w:sz w:val="18"/>
        </w:rPr>
        <w:t xml:space="preserve"> </w:t>
      </w:r>
      <w:r>
        <w:rPr>
          <w:sz w:val="18"/>
        </w:rPr>
        <w:t>(&lt;</w:t>
      </w:r>
      <w:r>
        <w:rPr>
          <w:spacing w:val="-3"/>
          <w:sz w:val="18"/>
        </w:rPr>
        <w:t xml:space="preserve"> </w:t>
      </w:r>
      <w:r>
        <w:rPr>
          <w:spacing w:val="3"/>
          <w:sz w:val="18"/>
        </w:rPr>
        <w:t>65</w:t>
      </w:r>
      <w:r>
        <w:rPr>
          <w:spacing w:val="-3"/>
          <w:sz w:val="18"/>
        </w:rPr>
        <w:t xml:space="preserve"> </w:t>
      </w:r>
      <w:r>
        <w:rPr>
          <w:spacing w:val="2"/>
          <w:sz w:val="18"/>
        </w:rPr>
        <w:t>yrs.,</w:t>
      </w:r>
      <w:r>
        <w:rPr>
          <w:spacing w:val="-6"/>
          <w:sz w:val="18"/>
        </w:rPr>
        <w:t xml:space="preserve"> </w:t>
      </w:r>
      <w:r>
        <w:rPr>
          <w:sz w:val="18"/>
        </w:rPr>
        <w:t>≥</w:t>
      </w:r>
      <w:r>
        <w:rPr>
          <w:spacing w:val="-12"/>
          <w:sz w:val="18"/>
        </w:rPr>
        <w:t xml:space="preserve"> </w:t>
      </w:r>
      <w:r>
        <w:rPr>
          <w:spacing w:val="3"/>
          <w:sz w:val="18"/>
        </w:rPr>
        <w:t>65</w:t>
      </w:r>
      <w:r>
        <w:rPr>
          <w:spacing w:val="-3"/>
          <w:sz w:val="18"/>
        </w:rPr>
        <w:t xml:space="preserve"> </w:t>
      </w:r>
      <w:r>
        <w:rPr>
          <w:spacing w:val="2"/>
          <w:sz w:val="18"/>
        </w:rPr>
        <w:t>yrs.,</w:t>
      </w:r>
      <w:r>
        <w:rPr>
          <w:spacing w:val="-5"/>
          <w:sz w:val="18"/>
        </w:rPr>
        <w:t xml:space="preserve"> </w:t>
      </w:r>
      <w:r>
        <w:rPr>
          <w:sz w:val="18"/>
        </w:rPr>
        <w:t>&lt;</w:t>
      </w:r>
      <w:r>
        <w:rPr>
          <w:spacing w:val="-3"/>
          <w:sz w:val="18"/>
        </w:rPr>
        <w:t xml:space="preserve"> </w:t>
      </w:r>
      <w:r>
        <w:rPr>
          <w:spacing w:val="2"/>
          <w:sz w:val="18"/>
        </w:rPr>
        <w:t>75</w:t>
      </w:r>
      <w:r>
        <w:rPr>
          <w:spacing w:val="-3"/>
          <w:sz w:val="18"/>
        </w:rPr>
        <w:t xml:space="preserve"> </w:t>
      </w:r>
      <w:r>
        <w:rPr>
          <w:spacing w:val="2"/>
          <w:sz w:val="18"/>
        </w:rPr>
        <w:t>yrs.,</w:t>
      </w:r>
      <w:r>
        <w:rPr>
          <w:spacing w:val="-6"/>
          <w:sz w:val="18"/>
        </w:rPr>
        <w:t xml:space="preserve"> </w:t>
      </w:r>
      <w:r>
        <w:rPr>
          <w:sz w:val="18"/>
        </w:rPr>
        <w:t>≥</w:t>
      </w:r>
      <w:r>
        <w:rPr>
          <w:spacing w:val="-12"/>
          <w:sz w:val="18"/>
        </w:rPr>
        <w:t xml:space="preserve"> </w:t>
      </w:r>
      <w:r>
        <w:rPr>
          <w:spacing w:val="2"/>
          <w:sz w:val="18"/>
        </w:rPr>
        <w:t>75</w:t>
      </w:r>
      <w:r>
        <w:rPr>
          <w:spacing w:val="-3"/>
          <w:sz w:val="18"/>
        </w:rPr>
        <w:t xml:space="preserve"> </w:t>
      </w:r>
      <w:r>
        <w:rPr>
          <w:spacing w:val="2"/>
          <w:sz w:val="18"/>
        </w:rPr>
        <w:t>yrs.)</w:t>
      </w:r>
    </w:p>
    <w:p w:rsidR="00016671" w:rsidRDefault="00376CE1" w:rsidP="00376CE1">
      <w:pPr>
        <w:pStyle w:val="a4"/>
        <w:numPr>
          <w:ilvl w:val="4"/>
          <w:numId w:val="11"/>
        </w:numPr>
        <w:tabs>
          <w:tab w:val="left" w:pos="772"/>
        </w:tabs>
        <w:spacing w:before="81"/>
        <w:ind w:left="771"/>
        <w:rPr>
          <w:sz w:val="18"/>
        </w:rPr>
      </w:pPr>
      <w:r>
        <w:rPr>
          <w:sz w:val="18"/>
        </w:rPr>
        <w:t>Race (Asian, White,</w:t>
      </w:r>
      <w:r>
        <w:rPr>
          <w:spacing w:val="-17"/>
          <w:sz w:val="18"/>
        </w:rPr>
        <w:t xml:space="preserve"> </w:t>
      </w:r>
      <w:r>
        <w:rPr>
          <w:sz w:val="18"/>
        </w:rPr>
        <w:t>others)</w:t>
      </w:r>
    </w:p>
    <w:p w:rsidR="00016671" w:rsidRDefault="00376CE1" w:rsidP="00376CE1">
      <w:pPr>
        <w:pStyle w:val="a4"/>
        <w:numPr>
          <w:ilvl w:val="4"/>
          <w:numId w:val="11"/>
        </w:numPr>
        <w:tabs>
          <w:tab w:val="left" w:pos="772"/>
        </w:tabs>
        <w:spacing w:before="94"/>
        <w:ind w:left="771"/>
        <w:rPr>
          <w:sz w:val="18"/>
        </w:rPr>
      </w:pPr>
      <w:r>
        <w:rPr>
          <w:sz w:val="18"/>
        </w:rPr>
        <w:t>Region (Asia, North America,</w:t>
      </w:r>
      <w:r>
        <w:rPr>
          <w:spacing w:val="-17"/>
          <w:sz w:val="18"/>
        </w:rPr>
        <w:t xml:space="preserve"> </w:t>
      </w:r>
      <w:r>
        <w:rPr>
          <w:sz w:val="18"/>
        </w:rPr>
        <w:t>EU)</w:t>
      </w:r>
    </w:p>
    <w:p w:rsidR="00016671" w:rsidRDefault="00376CE1" w:rsidP="00376CE1">
      <w:pPr>
        <w:pStyle w:val="a4"/>
        <w:numPr>
          <w:ilvl w:val="4"/>
          <w:numId w:val="11"/>
        </w:numPr>
        <w:tabs>
          <w:tab w:val="left" w:pos="772"/>
        </w:tabs>
        <w:spacing w:before="94"/>
        <w:ind w:left="771"/>
        <w:rPr>
          <w:sz w:val="18"/>
        </w:rPr>
      </w:pPr>
      <w:r>
        <w:rPr>
          <w:sz w:val="18"/>
        </w:rPr>
        <w:t xml:space="preserve">Country (USA, </w:t>
      </w:r>
      <w:r>
        <w:rPr>
          <w:spacing w:val="3"/>
          <w:sz w:val="18"/>
        </w:rPr>
        <w:t>Japan,</w:t>
      </w:r>
      <w:r>
        <w:rPr>
          <w:spacing w:val="-15"/>
          <w:sz w:val="18"/>
        </w:rPr>
        <w:t xml:space="preserve"> </w:t>
      </w:r>
      <w:r>
        <w:rPr>
          <w:spacing w:val="2"/>
          <w:sz w:val="18"/>
        </w:rPr>
        <w:t>Korea)</w:t>
      </w:r>
    </w:p>
    <w:p w:rsidR="00016671" w:rsidRDefault="00376CE1" w:rsidP="00376CE1">
      <w:pPr>
        <w:pStyle w:val="a4"/>
        <w:numPr>
          <w:ilvl w:val="4"/>
          <w:numId w:val="11"/>
        </w:numPr>
        <w:tabs>
          <w:tab w:val="left" w:pos="772"/>
        </w:tabs>
        <w:spacing w:before="94"/>
        <w:ind w:left="771"/>
        <w:rPr>
          <w:sz w:val="18"/>
        </w:rPr>
      </w:pPr>
      <w:r>
        <w:rPr>
          <w:sz w:val="18"/>
        </w:rPr>
        <w:t>Ethnicity (Hispanic/Latino,</w:t>
      </w:r>
      <w:r>
        <w:rPr>
          <w:spacing w:val="-9"/>
          <w:sz w:val="18"/>
        </w:rPr>
        <w:t xml:space="preserve"> </w:t>
      </w:r>
      <w:r>
        <w:rPr>
          <w:sz w:val="18"/>
        </w:rPr>
        <w:t>others)</w:t>
      </w:r>
    </w:p>
    <w:p w:rsidR="00016671" w:rsidRDefault="00376CE1" w:rsidP="00376CE1">
      <w:pPr>
        <w:pStyle w:val="a4"/>
        <w:numPr>
          <w:ilvl w:val="4"/>
          <w:numId w:val="11"/>
        </w:numPr>
        <w:tabs>
          <w:tab w:val="left" w:pos="772"/>
        </w:tabs>
        <w:spacing w:before="93"/>
        <w:ind w:left="771"/>
        <w:rPr>
          <w:sz w:val="18"/>
        </w:rPr>
      </w:pPr>
      <w:r>
        <w:rPr>
          <w:sz w:val="18"/>
        </w:rPr>
        <w:t xml:space="preserve">ECOG </w:t>
      </w:r>
      <w:r>
        <w:rPr>
          <w:spacing w:val="2"/>
          <w:sz w:val="18"/>
        </w:rPr>
        <w:t xml:space="preserve">performance </w:t>
      </w:r>
      <w:r>
        <w:rPr>
          <w:sz w:val="18"/>
        </w:rPr>
        <w:t>status (0,</w:t>
      </w:r>
      <w:r>
        <w:rPr>
          <w:spacing w:val="-27"/>
          <w:sz w:val="18"/>
        </w:rPr>
        <w:t xml:space="preserve"> </w:t>
      </w:r>
      <w:r>
        <w:rPr>
          <w:spacing w:val="5"/>
          <w:sz w:val="18"/>
        </w:rPr>
        <w:t>1)</w:t>
      </w:r>
    </w:p>
    <w:p w:rsidR="00016671" w:rsidRDefault="00376CE1" w:rsidP="00376CE1">
      <w:pPr>
        <w:pStyle w:val="a4"/>
        <w:numPr>
          <w:ilvl w:val="4"/>
          <w:numId w:val="11"/>
        </w:numPr>
        <w:tabs>
          <w:tab w:val="left" w:pos="772"/>
        </w:tabs>
        <w:spacing w:before="94"/>
        <w:ind w:left="771"/>
        <w:rPr>
          <w:sz w:val="18"/>
        </w:rPr>
      </w:pPr>
      <w:r>
        <w:rPr>
          <w:sz w:val="18"/>
        </w:rPr>
        <w:t>Baseline</w:t>
      </w:r>
      <w:r>
        <w:rPr>
          <w:spacing w:val="-5"/>
          <w:sz w:val="18"/>
        </w:rPr>
        <w:t xml:space="preserve"> </w:t>
      </w:r>
      <w:r>
        <w:rPr>
          <w:sz w:val="18"/>
        </w:rPr>
        <w:t>sum</w:t>
      </w:r>
      <w:r>
        <w:rPr>
          <w:spacing w:val="-5"/>
          <w:sz w:val="18"/>
        </w:rPr>
        <w:t xml:space="preserve"> </w:t>
      </w:r>
      <w:r>
        <w:rPr>
          <w:spacing w:val="2"/>
          <w:sz w:val="18"/>
        </w:rPr>
        <w:t>of</w:t>
      </w:r>
      <w:r>
        <w:rPr>
          <w:spacing w:val="4"/>
          <w:sz w:val="18"/>
        </w:rPr>
        <w:t xml:space="preserve"> </w:t>
      </w:r>
      <w:r>
        <w:rPr>
          <w:sz w:val="18"/>
        </w:rPr>
        <w:t>diameters</w:t>
      </w:r>
      <w:r>
        <w:rPr>
          <w:spacing w:val="-6"/>
          <w:sz w:val="18"/>
        </w:rPr>
        <w:t xml:space="preserve"> </w:t>
      </w:r>
      <w:r>
        <w:rPr>
          <w:spacing w:val="3"/>
          <w:sz w:val="18"/>
        </w:rPr>
        <w:t>of</w:t>
      </w:r>
      <w:r>
        <w:rPr>
          <w:spacing w:val="-9"/>
          <w:sz w:val="18"/>
        </w:rPr>
        <w:t xml:space="preserve"> </w:t>
      </w:r>
      <w:r>
        <w:rPr>
          <w:sz w:val="18"/>
        </w:rPr>
        <w:t>target</w:t>
      </w:r>
      <w:r>
        <w:rPr>
          <w:spacing w:val="-11"/>
          <w:sz w:val="18"/>
        </w:rPr>
        <w:t xml:space="preserve"> </w:t>
      </w:r>
      <w:r>
        <w:rPr>
          <w:sz w:val="18"/>
        </w:rPr>
        <w:t>lesions</w:t>
      </w:r>
      <w:r>
        <w:rPr>
          <w:spacing w:val="-6"/>
          <w:sz w:val="18"/>
        </w:rPr>
        <w:t xml:space="preserve"> </w:t>
      </w:r>
      <w:r>
        <w:rPr>
          <w:sz w:val="18"/>
        </w:rPr>
        <w:t>(&lt;5,</w:t>
      </w:r>
      <w:r>
        <w:rPr>
          <w:spacing w:val="-6"/>
          <w:sz w:val="18"/>
        </w:rPr>
        <w:t xml:space="preserve"> </w:t>
      </w:r>
      <w:r>
        <w:rPr>
          <w:sz w:val="18"/>
        </w:rPr>
        <w:t>≥5</w:t>
      </w:r>
      <w:r>
        <w:rPr>
          <w:spacing w:val="-2"/>
          <w:sz w:val="18"/>
        </w:rPr>
        <w:t xml:space="preserve"> </w:t>
      </w:r>
      <w:r>
        <w:rPr>
          <w:spacing w:val="4"/>
          <w:sz w:val="18"/>
        </w:rPr>
        <w:t>cm)</w:t>
      </w:r>
    </w:p>
    <w:p w:rsidR="00016671" w:rsidRDefault="00376CE1" w:rsidP="00376CE1">
      <w:pPr>
        <w:pStyle w:val="a4"/>
        <w:numPr>
          <w:ilvl w:val="4"/>
          <w:numId w:val="11"/>
        </w:numPr>
        <w:tabs>
          <w:tab w:val="left" w:pos="772"/>
        </w:tabs>
        <w:spacing w:before="82"/>
        <w:ind w:left="771"/>
        <w:rPr>
          <w:sz w:val="18"/>
        </w:rPr>
      </w:pPr>
      <w:r>
        <w:rPr>
          <w:sz w:val="18"/>
        </w:rPr>
        <w:t xml:space="preserve">Disease progression </w:t>
      </w:r>
      <w:r>
        <w:rPr>
          <w:spacing w:val="2"/>
          <w:sz w:val="18"/>
        </w:rPr>
        <w:t xml:space="preserve">on </w:t>
      </w:r>
      <w:r>
        <w:rPr>
          <w:sz w:val="18"/>
        </w:rPr>
        <w:t>T-DM1 (Yes,</w:t>
      </w:r>
      <w:r>
        <w:rPr>
          <w:spacing w:val="-21"/>
          <w:sz w:val="18"/>
        </w:rPr>
        <w:t xml:space="preserve"> </w:t>
      </w:r>
      <w:r>
        <w:rPr>
          <w:spacing w:val="2"/>
          <w:sz w:val="18"/>
        </w:rPr>
        <w:t>No)</w:t>
      </w:r>
    </w:p>
    <w:p w:rsidR="00016671" w:rsidRDefault="00376CE1" w:rsidP="00376CE1">
      <w:pPr>
        <w:pStyle w:val="a4"/>
        <w:numPr>
          <w:ilvl w:val="4"/>
          <w:numId w:val="11"/>
        </w:numPr>
        <w:tabs>
          <w:tab w:val="left" w:pos="772"/>
        </w:tabs>
        <w:spacing w:before="94"/>
        <w:ind w:left="771"/>
        <w:rPr>
          <w:sz w:val="18"/>
        </w:rPr>
      </w:pPr>
      <w:r>
        <w:rPr>
          <w:sz w:val="18"/>
        </w:rPr>
        <w:t>DS-8201a</w:t>
      </w:r>
      <w:r>
        <w:rPr>
          <w:spacing w:val="-5"/>
          <w:sz w:val="18"/>
        </w:rPr>
        <w:t xml:space="preserve"> </w:t>
      </w:r>
      <w:r>
        <w:rPr>
          <w:sz w:val="18"/>
        </w:rPr>
        <w:t>immediately</w:t>
      </w:r>
      <w:r>
        <w:rPr>
          <w:spacing w:val="-2"/>
          <w:sz w:val="18"/>
        </w:rPr>
        <w:t xml:space="preserve"> </w:t>
      </w:r>
      <w:r>
        <w:rPr>
          <w:sz w:val="18"/>
        </w:rPr>
        <w:t>following</w:t>
      </w:r>
      <w:r>
        <w:rPr>
          <w:spacing w:val="-15"/>
          <w:sz w:val="18"/>
        </w:rPr>
        <w:t xml:space="preserve"> </w:t>
      </w:r>
      <w:r>
        <w:rPr>
          <w:sz w:val="18"/>
        </w:rPr>
        <w:t>initial</w:t>
      </w:r>
      <w:r>
        <w:rPr>
          <w:spacing w:val="-10"/>
          <w:sz w:val="18"/>
        </w:rPr>
        <w:t xml:space="preserve"> </w:t>
      </w:r>
      <w:r>
        <w:rPr>
          <w:sz w:val="18"/>
        </w:rPr>
        <w:t>T-DM1</w:t>
      </w:r>
      <w:r>
        <w:rPr>
          <w:spacing w:val="-4"/>
          <w:sz w:val="18"/>
        </w:rPr>
        <w:t xml:space="preserve"> </w:t>
      </w:r>
      <w:r>
        <w:rPr>
          <w:sz w:val="18"/>
        </w:rPr>
        <w:t>(Yes,</w:t>
      </w:r>
      <w:r>
        <w:rPr>
          <w:spacing w:val="-5"/>
          <w:sz w:val="18"/>
        </w:rPr>
        <w:t xml:space="preserve"> </w:t>
      </w:r>
      <w:r>
        <w:rPr>
          <w:spacing w:val="2"/>
          <w:sz w:val="18"/>
        </w:rPr>
        <w:t>No)</w:t>
      </w:r>
    </w:p>
    <w:p w:rsidR="00016671" w:rsidRDefault="00376CE1" w:rsidP="00376CE1">
      <w:pPr>
        <w:pStyle w:val="a4"/>
        <w:numPr>
          <w:ilvl w:val="4"/>
          <w:numId w:val="11"/>
        </w:numPr>
        <w:tabs>
          <w:tab w:val="left" w:pos="772"/>
        </w:tabs>
        <w:spacing w:before="93"/>
        <w:ind w:left="771"/>
        <w:rPr>
          <w:sz w:val="18"/>
        </w:rPr>
      </w:pPr>
      <w:r>
        <w:rPr>
          <w:sz w:val="18"/>
        </w:rPr>
        <w:t xml:space="preserve">HER2 Status (IHC3+, ISH+ </w:t>
      </w:r>
      <w:r>
        <w:rPr>
          <w:spacing w:val="4"/>
          <w:sz w:val="18"/>
        </w:rPr>
        <w:t>except</w:t>
      </w:r>
      <w:r>
        <w:rPr>
          <w:spacing w:val="-18"/>
          <w:sz w:val="18"/>
        </w:rPr>
        <w:t xml:space="preserve"> </w:t>
      </w:r>
      <w:r>
        <w:rPr>
          <w:sz w:val="18"/>
        </w:rPr>
        <w:t>IHC3+)</w:t>
      </w:r>
    </w:p>
    <w:p w:rsidR="00016671" w:rsidRDefault="00376CE1" w:rsidP="00376CE1">
      <w:pPr>
        <w:pStyle w:val="a4"/>
        <w:numPr>
          <w:ilvl w:val="4"/>
          <w:numId w:val="11"/>
        </w:numPr>
        <w:tabs>
          <w:tab w:val="left" w:pos="772"/>
        </w:tabs>
        <w:spacing w:before="95"/>
        <w:ind w:left="771"/>
        <w:rPr>
          <w:sz w:val="18"/>
        </w:rPr>
      </w:pPr>
      <w:r>
        <w:rPr>
          <w:sz w:val="18"/>
        </w:rPr>
        <w:t>Drug</w:t>
      </w:r>
      <w:r>
        <w:rPr>
          <w:spacing w:val="-3"/>
          <w:sz w:val="18"/>
        </w:rPr>
        <w:t xml:space="preserve"> </w:t>
      </w:r>
      <w:r>
        <w:rPr>
          <w:sz w:val="18"/>
        </w:rPr>
        <w:t>Formulation</w:t>
      </w:r>
      <w:r>
        <w:rPr>
          <w:spacing w:val="-3"/>
          <w:sz w:val="18"/>
        </w:rPr>
        <w:t xml:space="preserve"> </w:t>
      </w:r>
      <w:r>
        <w:rPr>
          <w:sz w:val="18"/>
        </w:rPr>
        <w:t>(FL-DP2,</w:t>
      </w:r>
      <w:r>
        <w:rPr>
          <w:spacing w:val="-6"/>
          <w:sz w:val="18"/>
        </w:rPr>
        <w:t xml:space="preserve"> </w:t>
      </w:r>
      <w:r>
        <w:rPr>
          <w:sz w:val="17"/>
        </w:rPr>
        <w:t>lyophilized</w:t>
      </w:r>
      <w:r>
        <w:rPr>
          <w:spacing w:val="-7"/>
          <w:sz w:val="17"/>
        </w:rPr>
        <w:t xml:space="preserve"> </w:t>
      </w:r>
      <w:r>
        <w:rPr>
          <w:sz w:val="17"/>
        </w:rPr>
        <w:t>powder</w:t>
      </w:r>
      <w:r>
        <w:rPr>
          <w:spacing w:val="-3"/>
          <w:sz w:val="17"/>
        </w:rPr>
        <w:t xml:space="preserve"> </w:t>
      </w:r>
      <w:r>
        <w:rPr>
          <w:sz w:val="17"/>
        </w:rPr>
        <w:t>of</w:t>
      </w:r>
      <w:r>
        <w:rPr>
          <w:spacing w:val="-2"/>
          <w:sz w:val="17"/>
        </w:rPr>
        <w:t xml:space="preserve"> </w:t>
      </w:r>
      <w:r>
        <w:rPr>
          <w:sz w:val="17"/>
        </w:rPr>
        <w:t>drug</w:t>
      </w:r>
      <w:r>
        <w:rPr>
          <w:spacing w:val="-7"/>
          <w:sz w:val="17"/>
        </w:rPr>
        <w:t xml:space="preserve"> </w:t>
      </w:r>
      <w:r>
        <w:rPr>
          <w:sz w:val="17"/>
        </w:rPr>
        <w:t>product</w:t>
      </w:r>
      <w:r>
        <w:rPr>
          <w:spacing w:val="-5"/>
          <w:sz w:val="17"/>
        </w:rPr>
        <w:t xml:space="preserve"> </w:t>
      </w:r>
      <w:r>
        <w:rPr>
          <w:sz w:val="17"/>
        </w:rPr>
        <w:t>[</w:t>
      </w:r>
      <w:r>
        <w:rPr>
          <w:sz w:val="18"/>
        </w:rPr>
        <w:t>Lyo-DP])</w:t>
      </w:r>
    </w:p>
    <w:p w:rsidR="00016671" w:rsidRDefault="00016671">
      <w:pPr>
        <w:rPr>
          <w:sz w:val="18"/>
        </w:rPr>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96128"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32" name="Rectangle 1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4294F" id="Rectangle 1551" o:spid="_x0000_s1026" style="position:absolute;left:0;text-align:left;margin-left:414.65pt;margin-top:95.2pt;width:194.65pt;height:598.4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CslVuO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58" w:firstLine="265"/>
        <w:jc w:val="both"/>
      </w:pPr>
      <w:r>
        <w:t>SAP DS8201-A-U201 Version 2.0, 01MAR2019</w:t>
      </w:r>
    </w:p>
    <w:p w:rsidR="00016671" w:rsidRDefault="00376CE1">
      <w:pPr>
        <w:pStyle w:val="a3"/>
        <w:spacing w:before="97" w:line="242" w:lineRule="auto"/>
        <w:ind w:left="227" w:right="2339"/>
        <w:jc w:val="both"/>
      </w:pPr>
      <w:r>
        <w:t xml:space="preserve">The subgroups are based </w:t>
      </w:r>
      <w:r>
        <w:rPr>
          <w:spacing w:val="2"/>
        </w:rPr>
        <w:t xml:space="preserve">on </w:t>
      </w:r>
      <w:r>
        <w:t xml:space="preserve">baseline values (i.e., </w:t>
      </w:r>
      <w:r>
        <w:rPr>
          <w:spacing w:val="-3"/>
        </w:rPr>
        <w:t xml:space="preserve">the </w:t>
      </w:r>
      <w:r>
        <w:t xml:space="preserve">last non-missing values before the </w:t>
      </w:r>
      <w:r>
        <w:rPr>
          <w:spacing w:val="2"/>
        </w:rPr>
        <w:t xml:space="preserve">first </w:t>
      </w:r>
      <w:r>
        <w:rPr>
          <w:spacing w:val="3"/>
        </w:rPr>
        <w:t xml:space="preserve">drug </w:t>
      </w:r>
      <w:r>
        <w:t>administration) and CRF entry for baseline characteristics. In each subgroup d</w:t>
      </w:r>
      <w:r>
        <w:t xml:space="preserve">efined above, the analysis will </w:t>
      </w:r>
      <w:r>
        <w:rPr>
          <w:spacing w:val="-4"/>
        </w:rPr>
        <w:t xml:space="preserve">be </w:t>
      </w:r>
      <w:r>
        <w:t xml:space="preserve">carried out using the same type </w:t>
      </w:r>
      <w:r>
        <w:rPr>
          <w:spacing w:val="-4"/>
        </w:rPr>
        <w:t xml:space="preserve">of </w:t>
      </w:r>
      <w:r>
        <w:t xml:space="preserve">methodology and </w:t>
      </w:r>
      <w:r>
        <w:rPr>
          <w:spacing w:val="-4"/>
        </w:rPr>
        <w:t xml:space="preserve">the </w:t>
      </w:r>
      <w:r>
        <w:t xml:space="preserve">same analysis set as described for the overall analysis </w:t>
      </w:r>
      <w:r>
        <w:rPr>
          <w:spacing w:val="-3"/>
        </w:rPr>
        <w:t xml:space="preserve">of the </w:t>
      </w:r>
      <w:r>
        <w:t xml:space="preserve">corresponding endpoint. Results </w:t>
      </w:r>
      <w:r>
        <w:rPr>
          <w:spacing w:val="-3"/>
        </w:rPr>
        <w:t xml:space="preserve">of  the  </w:t>
      </w:r>
      <w:r>
        <w:t xml:space="preserve">subgroup </w:t>
      </w:r>
      <w:r>
        <w:rPr>
          <w:spacing w:val="2"/>
        </w:rPr>
        <w:t>analyses</w:t>
      </w:r>
      <w:r>
        <w:rPr>
          <w:spacing w:val="-4"/>
        </w:rPr>
        <w:t xml:space="preserve"> </w:t>
      </w:r>
      <w:r>
        <w:t>will</w:t>
      </w:r>
      <w:r>
        <w:rPr>
          <w:spacing w:val="-8"/>
        </w:rPr>
        <w:t xml:space="preserve"> </w:t>
      </w:r>
      <w:r>
        <w:rPr>
          <w:spacing w:val="3"/>
        </w:rPr>
        <w:t>be</w:t>
      </w:r>
      <w:r>
        <w:rPr>
          <w:spacing w:val="-2"/>
        </w:rPr>
        <w:t xml:space="preserve"> </w:t>
      </w:r>
      <w:r>
        <w:rPr>
          <w:spacing w:val="2"/>
        </w:rPr>
        <w:t>presented</w:t>
      </w:r>
      <w:r>
        <w:rPr>
          <w:spacing w:val="1"/>
        </w:rPr>
        <w:t xml:space="preserve"> </w:t>
      </w:r>
      <w:r>
        <w:rPr>
          <w:spacing w:val="2"/>
        </w:rPr>
        <w:t>using</w:t>
      </w:r>
      <w:r>
        <w:rPr>
          <w:spacing w:val="-13"/>
        </w:rPr>
        <w:t xml:space="preserve"> </w:t>
      </w:r>
      <w:r>
        <w:t>descriptive</w:t>
      </w:r>
      <w:r>
        <w:rPr>
          <w:spacing w:val="-1"/>
        </w:rPr>
        <w:t xml:space="preserve"> </w:t>
      </w:r>
      <w:r>
        <w:t>summaries</w:t>
      </w:r>
      <w:r>
        <w:rPr>
          <w:spacing w:val="-4"/>
        </w:rPr>
        <w:t xml:space="preserve"> </w:t>
      </w:r>
      <w:r>
        <w:t>and</w:t>
      </w:r>
      <w:r>
        <w:rPr>
          <w:spacing w:val="1"/>
        </w:rPr>
        <w:t xml:space="preserve"> </w:t>
      </w:r>
      <w:r>
        <w:t>results</w:t>
      </w:r>
      <w:r>
        <w:rPr>
          <w:spacing w:val="-4"/>
        </w:rPr>
        <w:t xml:space="preserve"> </w:t>
      </w:r>
      <w:r>
        <w:t>plotted</w:t>
      </w:r>
      <w:r>
        <w:rPr>
          <w:spacing w:val="-12"/>
        </w:rPr>
        <w:t xml:space="preserve"> </w:t>
      </w:r>
      <w:r>
        <w:t>graphically.</w:t>
      </w:r>
    </w:p>
    <w:p w:rsidR="00016671" w:rsidRDefault="00376CE1">
      <w:pPr>
        <w:pStyle w:val="a3"/>
        <w:spacing w:before="91"/>
        <w:ind w:left="227"/>
        <w:jc w:val="both"/>
      </w:pPr>
      <w:r>
        <w:t>Other subgroup analyses may be performed and will be considered as exploratory analyses.</w:t>
      </w:r>
    </w:p>
    <w:p w:rsidR="00016671" w:rsidRDefault="00016671">
      <w:pPr>
        <w:pStyle w:val="a3"/>
        <w:spacing w:before="8"/>
        <w:rPr>
          <w:sz w:val="16"/>
        </w:rPr>
      </w:pPr>
    </w:p>
    <w:p w:rsidR="00016671" w:rsidRDefault="00376CE1" w:rsidP="00376CE1">
      <w:pPr>
        <w:pStyle w:val="3"/>
        <w:numPr>
          <w:ilvl w:val="3"/>
          <w:numId w:val="11"/>
        </w:numPr>
        <w:tabs>
          <w:tab w:val="left" w:pos="1050"/>
        </w:tabs>
        <w:ind w:left="1049" w:hanging="823"/>
        <w:jc w:val="both"/>
      </w:pPr>
      <w:bookmarkStart w:id="133" w:name="7.2.3.2._Analyses_of_Exploratory_Efficac"/>
      <w:bookmarkStart w:id="134" w:name="_bookmark65"/>
      <w:bookmarkEnd w:id="133"/>
      <w:bookmarkEnd w:id="134"/>
      <w:r>
        <w:t xml:space="preserve">Analyses </w:t>
      </w:r>
      <w:r>
        <w:rPr>
          <w:spacing w:val="2"/>
        </w:rPr>
        <w:t xml:space="preserve">of </w:t>
      </w:r>
      <w:r>
        <w:t>Exploratory Efficacy</w:t>
      </w:r>
      <w:r>
        <w:rPr>
          <w:spacing w:val="-35"/>
        </w:rPr>
        <w:t xml:space="preserve"> </w:t>
      </w:r>
      <w:r>
        <w:rPr>
          <w:spacing w:val="-3"/>
        </w:rPr>
        <w:t>Endpoints</w:t>
      </w:r>
    </w:p>
    <w:p w:rsidR="00016671" w:rsidRDefault="00376CE1">
      <w:pPr>
        <w:pStyle w:val="a3"/>
        <w:spacing w:before="96"/>
        <w:ind w:left="227" w:right="2360"/>
        <w:jc w:val="both"/>
      </w:pPr>
      <w:r>
        <w:t>Duration of stable disease, time to response, and exposure-response relationships for efficacy endpoints will be evaluated and considered as exploratory (see also Section 4.1.3).</w:t>
      </w:r>
    </w:p>
    <w:p w:rsidR="00016671" w:rsidRDefault="00376CE1">
      <w:pPr>
        <w:pStyle w:val="a3"/>
        <w:spacing w:before="93" w:line="244" w:lineRule="auto"/>
        <w:ind w:left="227" w:right="2334"/>
        <w:jc w:val="both"/>
      </w:pPr>
      <w:r>
        <w:t xml:space="preserve">Duration </w:t>
      </w:r>
      <w:r>
        <w:rPr>
          <w:spacing w:val="-4"/>
        </w:rPr>
        <w:t xml:space="preserve">of </w:t>
      </w:r>
      <w:r>
        <w:t xml:space="preserve">stable disease and </w:t>
      </w:r>
      <w:r>
        <w:rPr>
          <w:spacing w:val="-4"/>
        </w:rPr>
        <w:t xml:space="preserve">time </w:t>
      </w:r>
      <w:r>
        <w:t xml:space="preserve">to response will </w:t>
      </w:r>
      <w:r>
        <w:rPr>
          <w:spacing w:val="-4"/>
        </w:rPr>
        <w:t xml:space="preserve">be </w:t>
      </w:r>
      <w:r>
        <w:t xml:space="preserve">summarized  </w:t>
      </w:r>
      <w:r>
        <w:rPr>
          <w:spacing w:val="2"/>
        </w:rPr>
        <w:t xml:space="preserve">by </w:t>
      </w:r>
      <w:r>
        <w:t>Kaplan</w:t>
      </w:r>
      <w:r>
        <w:t xml:space="preserve">-Meier product limit estimator approach, </w:t>
      </w:r>
      <w:r>
        <w:rPr>
          <w:spacing w:val="-4"/>
        </w:rPr>
        <w:t xml:space="preserve">with </w:t>
      </w:r>
      <w:r>
        <w:t xml:space="preserve">estimated quartile event times and their 2-sided 95% CIs </w:t>
      </w:r>
      <w:r>
        <w:rPr>
          <w:spacing w:val="2"/>
        </w:rPr>
        <w:t xml:space="preserve">using </w:t>
      </w:r>
      <w:r>
        <w:rPr>
          <w:spacing w:val="3"/>
        </w:rPr>
        <w:t>Brookmeyer</w:t>
      </w:r>
      <w:r>
        <w:rPr>
          <w:spacing w:val="-9"/>
        </w:rPr>
        <w:t xml:space="preserve"> </w:t>
      </w:r>
      <w:r>
        <w:rPr>
          <w:spacing w:val="3"/>
        </w:rPr>
        <w:t>and</w:t>
      </w:r>
      <w:r>
        <w:rPr>
          <w:spacing w:val="-14"/>
        </w:rPr>
        <w:t xml:space="preserve"> </w:t>
      </w:r>
      <w:r>
        <w:t>Crowley</w:t>
      </w:r>
      <w:r>
        <w:rPr>
          <w:spacing w:val="-2"/>
        </w:rPr>
        <w:t xml:space="preserve"> </w:t>
      </w:r>
      <w:r>
        <w:t>methods</w:t>
      </w:r>
      <w:r>
        <w:rPr>
          <w:spacing w:val="-18"/>
        </w:rPr>
        <w:t xml:space="preserve"> </w:t>
      </w:r>
      <w:r>
        <w:rPr>
          <w:spacing w:val="2"/>
        </w:rPr>
        <w:t>by</w:t>
      </w:r>
      <w:r>
        <w:rPr>
          <w:spacing w:val="-2"/>
        </w:rPr>
        <w:t xml:space="preserve"> </w:t>
      </w:r>
      <w:r>
        <w:t>part/dose</w:t>
      </w:r>
      <w:r>
        <w:rPr>
          <w:spacing w:val="-4"/>
        </w:rPr>
        <w:t xml:space="preserve"> </w:t>
      </w:r>
      <w:r>
        <w:t>group</w:t>
      </w:r>
      <w:r>
        <w:rPr>
          <w:spacing w:val="-2"/>
        </w:rPr>
        <w:t xml:space="preserve"> </w:t>
      </w:r>
      <w:r>
        <w:rPr>
          <w:spacing w:val="3"/>
        </w:rPr>
        <w:t>and</w:t>
      </w:r>
      <w:r>
        <w:rPr>
          <w:spacing w:val="-14"/>
        </w:rPr>
        <w:t xml:space="preserve"> </w:t>
      </w:r>
      <w:r>
        <w:t>overall.</w:t>
      </w:r>
    </w:p>
    <w:p w:rsidR="00016671" w:rsidRDefault="00376CE1">
      <w:pPr>
        <w:pStyle w:val="a3"/>
        <w:spacing w:before="92"/>
        <w:ind w:left="227" w:right="2351"/>
        <w:jc w:val="both"/>
      </w:pPr>
      <w:r>
        <w:t xml:space="preserve">Analyses </w:t>
      </w:r>
      <w:r>
        <w:rPr>
          <w:spacing w:val="-4"/>
        </w:rPr>
        <w:t xml:space="preserve">of </w:t>
      </w:r>
      <w:r>
        <w:t xml:space="preserve">exposure-response relationships for efficacy and  safety endpoints will </w:t>
      </w:r>
      <w:r>
        <w:rPr>
          <w:spacing w:val="3"/>
        </w:rPr>
        <w:t xml:space="preserve">be </w:t>
      </w:r>
      <w:r>
        <w:t>described in a separate</w:t>
      </w:r>
      <w:r>
        <w:rPr>
          <w:spacing w:val="-1"/>
        </w:rPr>
        <w:t xml:space="preserve"> </w:t>
      </w:r>
      <w:r>
        <w:rPr>
          <w:spacing w:val="2"/>
        </w:rPr>
        <w:t>document.</w:t>
      </w:r>
    </w:p>
    <w:p w:rsidR="00016671" w:rsidRDefault="00016671">
      <w:pPr>
        <w:pStyle w:val="a3"/>
        <w:spacing w:before="7"/>
        <w:rPr>
          <w:sz w:val="16"/>
        </w:rPr>
      </w:pPr>
    </w:p>
    <w:p w:rsidR="00016671" w:rsidRDefault="00376CE1" w:rsidP="00376CE1">
      <w:pPr>
        <w:pStyle w:val="3"/>
        <w:numPr>
          <w:ilvl w:val="3"/>
          <w:numId w:val="11"/>
        </w:numPr>
        <w:tabs>
          <w:tab w:val="left" w:pos="1049"/>
          <w:tab w:val="left" w:pos="1050"/>
        </w:tabs>
        <w:ind w:left="1049" w:hanging="823"/>
      </w:pPr>
      <w:bookmarkStart w:id="135" w:name="7.2.3.3._Additional_Supportive_Analyses"/>
      <w:bookmarkStart w:id="136" w:name="_bookmark66"/>
      <w:bookmarkEnd w:id="135"/>
      <w:bookmarkEnd w:id="136"/>
      <w:r>
        <w:t>Additional Supportive</w:t>
      </w:r>
      <w:r>
        <w:rPr>
          <w:spacing w:val="8"/>
        </w:rPr>
        <w:t xml:space="preserve"> </w:t>
      </w:r>
      <w:r>
        <w:t>Analyses</w:t>
      </w:r>
    </w:p>
    <w:p w:rsidR="00016671" w:rsidRDefault="00376CE1">
      <w:pPr>
        <w:pStyle w:val="a3"/>
        <w:spacing w:before="95"/>
        <w:ind w:left="227" w:right="2367"/>
      </w:pPr>
      <w:r>
        <w:t>For ORR, DCR, CBR, and investigator assessed ORR without confirmation of CR/PR, the same analyses as the ORR analysis will be performed.</w:t>
      </w:r>
    </w:p>
    <w:p w:rsidR="00016671" w:rsidRDefault="00376CE1">
      <w:pPr>
        <w:pStyle w:val="a3"/>
        <w:spacing w:before="94"/>
        <w:ind w:left="227" w:right="2367"/>
      </w:pPr>
      <w:r>
        <w:t xml:space="preserve">Concordance </w:t>
      </w:r>
      <w:r>
        <w:rPr>
          <w:spacing w:val="-4"/>
        </w:rPr>
        <w:t xml:space="preserve">of </w:t>
      </w:r>
      <w:r>
        <w:t xml:space="preserve">confirmed </w:t>
      </w:r>
      <w:r>
        <w:rPr>
          <w:spacing w:val="3"/>
        </w:rPr>
        <w:t xml:space="preserve">best </w:t>
      </w:r>
      <w:r>
        <w:t xml:space="preserve">overall response </w:t>
      </w:r>
      <w:r>
        <w:rPr>
          <w:spacing w:val="3"/>
        </w:rPr>
        <w:t xml:space="preserve">by </w:t>
      </w:r>
      <w:r>
        <w:t xml:space="preserve">independent central review versus the one </w:t>
      </w:r>
      <w:r>
        <w:rPr>
          <w:spacing w:val="-4"/>
        </w:rPr>
        <w:t xml:space="preserve">by </w:t>
      </w:r>
      <w:r>
        <w:t>investigator</w:t>
      </w:r>
      <w:r>
        <w:rPr>
          <w:spacing w:val="-9"/>
        </w:rPr>
        <w:t xml:space="preserve"> </w:t>
      </w:r>
      <w:r>
        <w:rPr>
          <w:spacing w:val="2"/>
        </w:rPr>
        <w:t>assessment</w:t>
      </w:r>
      <w:r>
        <w:rPr>
          <w:spacing w:val="-11"/>
        </w:rPr>
        <w:t xml:space="preserve"> </w:t>
      </w:r>
      <w:r>
        <w:t>will</w:t>
      </w:r>
      <w:r>
        <w:rPr>
          <w:spacing w:val="-10"/>
        </w:rPr>
        <w:t xml:space="preserve"> </w:t>
      </w:r>
      <w:r>
        <w:rPr>
          <w:spacing w:val="3"/>
        </w:rPr>
        <w:t>be</w:t>
      </w:r>
      <w:r>
        <w:rPr>
          <w:spacing w:val="-5"/>
        </w:rPr>
        <w:t xml:space="preserve"> </w:t>
      </w:r>
      <w:r>
        <w:t>presented.</w:t>
      </w:r>
    </w:p>
    <w:p w:rsidR="00016671" w:rsidRDefault="00016671">
      <w:pPr>
        <w:pStyle w:val="a3"/>
        <w:spacing w:before="6"/>
        <w:rPr>
          <w:sz w:val="16"/>
        </w:rPr>
      </w:pPr>
    </w:p>
    <w:p w:rsidR="00016671" w:rsidRDefault="00376CE1" w:rsidP="00376CE1">
      <w:pPr>
        <w:pStyle w:val="3"/>
        <w:numPr>
          <w:ilvl w:val="1"/>
          <w:numId w:val="10"/>
        </w:numPr>
        <w:tabs>
          <w:tab w:val="left" w:pos="1049"/>
          <w:tab w:val="left" w:pos="1050"/>
        </w:tabs>
        <w:ind w:hanging="823"/>
      </w:pPr>
      <w:bookmarkStart w:id="137" w:name="7.3._Safety_Analyses"/>
      <w:bookmarkStart w:id="138" w:name="_bookmark67"/>
      <w:bookmarkEnd w:id="137"/>
      <w:bookmarkEnd w:id="138"/>
      <w:r>
        <w:t>Safety</w:t>
      </w:r>
      <w:r>
        <w:rPr>
          <w:spacing w:val="19"/>
        </w:rPr>
        <w:t xml:space="preserve"> </w:t>
      </w:r>
      <w:r>
        <w:t>Analyses</w:t>
      </w:r>
    </w:p>
    <w:p w:rsidR="00016671" w:rsidRDefault="00376CE1">
      <w:pPr>
        <w:pStyle w:val="a3"/>
        <w:spacing w:before="96"/>
        <w:ind w:left="227" w:right="2367"/>
      </w:pPr>
      <w:r>
        <w:t>Safety analyses in general will be descriptive and will be presented in tabular format with the appropriate summary statistics by part/dose group and o</w:t>
      </w:r>
      <w:r>
        <w:t>verall for the Safety Analysis Set.</w:t>
      </w:r>
    </w:p>
    <w:p w:rsidR="00016671" w:rsidRDefault="00376CE1">
      <w:pPr>
        <w:pStyle w:val="a3"/>
        <w:spacing w:before="105" w:line="242" w:lineRule="auto"/>
        <w:ind w:left="227" w:right="2345"/>
        <w:jc w:val="both"/>
      </w:pPr>
      <w:r>
        <w:t>AEs will be coded using version of Medical Dictionary for Drug Regulatory Activities (MedDRA) at the time of database lock, based on the original terms entered on the eCRF, and assigned grades based on the National Cancer Institute’s Common Terminology Cri</w:t>
      </w:r>
      <w:r>
        <w:t>teria for Adverse Events (NCI CTCAE).</w:t>
      </w:r>
    </w:p>
    <w:p w:rsidR="00016671" w:rsidRDefault="00376CE1" w:rsidP="00376CE1">
      <w:pPr>
        <w:pStyle w:val="3"/>
        <w:numPr>
          <w:ilvl w:val="2"/>
          <w:numId w:val="10"/>
        </w:numPr>
        <w:tabs>
          <w:tab w:val="left" w:pos="1049"/>
          <w:tab w:val="left" w:pos="1050"/>
        </w:tabs>
        <w:spacing w:before="179"/>
      </w:pPr>
      <w:bookmarkStart w:id="139" w:name="7.3.1._Dosing_and_Extent_of_Exposure"/>
      <w:bookmarkStart w:id="140" w:name="_bookmark68"/>
      <w:bookmarkEnd w:id="139"/>
      <w:bookmarkEnd w:id="140"/>
      <w:r>
        <w:t xml:space="preserve">Dosing and Extent </w:t>
      </w:r>
      <w:r>
        <w:rPr>
          <w:spacing w:val="2"/>
        </w:rPr>
        <w:t>of</w:t>
      </w:r>
      <w:r>
        <w:rPr>
          <w:spacing w:val="-22"/>
        </w:rPr>
        <w:t xml:space="preserve"> </w:t>
      </w:r>
      <w:r>
        <w:t>Exposure</w:t>
      </w:r>
    </w:p>
    <w:p w:rsidR="00016671" w:rsidRDefault="00376CE1">
      <w:pPr>
        <w:pStyle w:val="a3"/>
        <w:spacing w:before="96"/>
        <w:ind w:left="227"/>
      </w:pPr>
      <w:r>
        <w:t>The following items of DS-8201a administration will be summarized.</w:t>
      </w:r>
    </w:p>
    <w:p w:rsidR="00016671" w:rsidRDefault="00376CE1" w:rsidP="00376CE1">
      <w:pPr>
        <w:pStyle w:val="a4"/>
        <w:numPr>
          <w:ilvl w:val="3"/>
          <w:numId w:val="10"/>
        </w:numPr>
        <w:tabs>
          <w:tab w:val="left" w:pos="651"/>
        </w:tabs>
        <w:spacing w:before="94" w:line="219" w:lineRule="exact"/>
        <w:rPr>
          <w:sz w:val="18"/>
        </w:rPr>
      </w:pPr>
      <w:r>
        <w:rPr>
          <w:sz w:val="18"/>
        </w:rPr>
        <w:t>Treatment duration</w:t>
      </w:r>
      <w:r>
        <w:rPr>
          <w:spacing w:val="-14"/>
          <w:sz w:val="18"/>
        </w:rPr>
        <w:t xml:space="preserve"> </w:t>
      </w:r>
      <w:r>
        <w:rPr>
          <w:spacing w:val="3"/>
          <w:sz w:val="18"/>
        </w:rPr>
        <w:t>(day)</w:t>
      </w:r>
    </w:p>
    <w:p w:rsidR="00016671" w:rsidRDefault="00376CE1">
      <w:pPr>
        <w:pStyle w:val="a3"/>
        <w:spacing w:line="206" w:lineRule="exact"/>
        <w:ind w:left="650"/>
      </w:pPr>
      <w:r>
        <w:t>= Last dose date – First dose date + 21</w:t>
      </w:r>
    </w:p>
    <w:p w:rsidR="00016671" w:rsidRDefault="00376CE1" w:rsidP="00376CE1">
      <w:pPr>
        <w:pStyle w:val="a4"/>
        <w:numPr>
          <w:ilvl w:val="3"/>
          <w:numId w:val="10"/>
        </w:numPr>
        <w:tabs>
          <w:tab w:val="left" w:pos="651"/>
        </w:tabs>
        <w:spacing w:before="94"/>
        <w:rPr>
          <w:sz w:val="18"/>
        </w:rPr>
      </w:pPr>
      <w:r>
        <w:rPr>
          <w:sz w:val="18"/>
        </w:rPr>
        <w:t>Study duration</w:t>
      </w:r>
      <w:r>
        <w:rPr>
          <w:spacing w:val="-6"/>
          <w:sz w:val="18"/>
        </w:rPr>
        <w:t xml:space="preserve"> </w:t>
      </w:r>
      <w:r>
        <w:rPr>
          <w:spacing w:val="3"/>
          <w:sz w:val="18"/>
        </w:rPr>
        <w:t>(day)</w:t>
      </w:r>
    </w:p>
    <w:p w:rsidR="00016671" w:rsidRDefault="00376CE1">
      <w:pPr>
        <w:pStyle w:val="a3"/>
        <w:spacing w:before="10"/>
        <w:ind w:left="650" w:right="2367"/>
      </w:pPr>
      <w:r>
        <w:t xml:space="preserve">= Date of the last follow-up visit </w:t>
      </w:r>
      <w:r>
        <w:t>– Date of randomization (date of registration for not randomized subjects) + 1</w:t>
      </w:r>
    </w:p>
    <w:p w:rsidR="00016671" w:rsidRDefault="00376CE1" w:rsidP="00376CE1">
      <w:pPr>
        <w:pStyle w:val="a4"/>
        <w:numPr>
          <w:ilvl w:val="3"/>
          <w:numId w:val="10"/>
        </w:numPr>
        <w:tabs>
          <w:tab w:val="left" w:pos="651"/>
        </w:tabs>
        <w:spacing w:before="93"/>
        <w:rPr>
          <w:sz w:val="18"/>
        </w:rPr>
      </w:pPr>
      <w:r>
        <w:rPr>
          <w:sz w:val="18"/>
        </w:rPr>
        <w:t xml:space="preserve">Total </w:t>
      </w:r>
      <w:r>
        <w:rPr>
          <w:spacing w:val="3"/>
          <w:sz w:val="18"/>
        </w:rPr>
        <w:t xml:space="preserve">amount </w:t>
      </w:r>
      <w:r>
        <w:rPr>
          <w:spacing w:val="2"/>
          <w:sz w:val="18"/>
        </w:rPr>
        <w:t xml:space="preserve">of </w:t>
      </w:r>
      <w:r>
        <w:rPr>
          <w:spacing w:val="3"/>
          <w:sz w:val="18"/>
        </w:rPr>
        <w:t>doses</w:t>
      </w:r>
      <w:r>
        <w:rPr>
          <w:spacing w:val="-34"/>
          <w:sz w:val="18"/>
        </w:rPr>
        <w:t xml:space="preserve"> </w:t>
      </w:r>
      <w:r>
        <w:rPr>
          <w:sz w:val="18"/>
        </w:rPr>
        <w:t>taken (mg/kg)</w:t>
      </w:r>
    </w:p>
    <w:p w:rsidR="00016671" w:rsidRDefault="00376CE1" w:rsidP="00376CE1">
      <w:pPr>
        <w:pStyle w:val="a4"/>
        <w:numPr>
          <w:ilvl w:val="3"/>
          <w:numId w:val="10"/>
        </w:numPr>
        <w:tabs>
          <w:tab w:val="left" w:pos="651"/>
        </w:tabs>
        <w:spacing w:before="94" w:line="219" w:lineRule="exact"/>
        <w:rPr>
          <w:sz w:val="18"/>
        </w:rPr>
      </w:pPr>
      <w:r>
        <w:rPr>
          <w:spacing w:val="2"/>
          <w:sz w:val="18"/>
        </w:rPr>
        <w:t xml:space="preserve">Dose </w:t>
      </w:r>
      <w:r>
        <w:rPr>
          <w:sz w:val="18"/>
        </w:rPr>
        <w:t>intensity (mg/kg/3</w:t>
      </w:r>
      <w:r>
        <w:rPr>
          <w:spacing w:val="-14"/>
          <w:sz w:val="18"/>
        </w:rPr>
        <w:t xml:space="preserve"> </w:t>
      </w:r>
      <w:r>
        <w:rPr>
          <w:spacing w:val="2"/>
          <w:sz w:val="18"/>
        </w:rPr>
        <w:t>weeks)</w:t>
      </w:r>
    </w:p>
    <w:p w:rsidR="00016671" w:rsidRDefault="00376CE1">
      <w:pPr>
        <w:pStyle w:val="a3"/>
        <w:spacing w:line="206" w:lineRule="exact"/>
        <w:ind w:left="650"/>
      </w:pPr>
      <w:r>
        <w:t>= Total amount of doses taken / (Treatment duration / 21)</w:t>
      </w:r>
    </w:p>
    <w:p w:rsidR="00016671" w:rsidRDefault="00016671">
      <w:pPr>
        <w:spacing w:line="206" w:lineRule="exact"/>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97152"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31" name="Rectangle 1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42469" id="Rectangle 1550" o:spid="_x0000_s1026" style="position:absolute;left:0;text-align:left;margin-left:414.65pt;margin-top:95.2pt;width:194.65pt;height:598.4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rsidP="00376CE1">
      <w:pPr>
        <w:pStyle w:val="a4"/>
        <w:numPr>
          <w:ilvl w:val="3"/>
          <w:numId w:val="10"/>
        </w:numPr>
        <w:tabs>
          <w:tab w:val="left" w:pos="652"/>
        </w:tabs>
        <w:spacing w:before="84" w:line="219" w:lineRule="exact"/>
        <w:ind w:left="651"/>
        <w:rPr>
          <w:sz w:val="18"/>
        </w:rPr>
      </w:pPr>
      <w:r>
        <w:rPr>
          <w:sz w:val="18"/>
        </w:rPr>
        <w:t xml:space="preserve">Relative </w:t>
      </w:r>
      <w:r>
        <w:rPr>
          <w:spacing w:val="3"/>
          <w:sz w:val="18"/>
        </w:rPr>
        <w:t xml:space="preserve">dose </w:t>
      </w:r>
      <w:r>
        <w:rPr>
          <w:sz w:val="18"/>
        </w:rPr>
        <w:t>intensity</w:t>
      </w:r>
      <w:r>
        <w:rPr>
          <w:spacing w:val="-16"/>
          <w:sz w:val="18"/>
        </w:rPr>
        <w:t xml:space="preserve"> </w:t>
      </w:r>
      <w:r>
        <w:rPr>
          <w:sz w:val="18"/>
        </w:rPr>
        <w:t>(%)</w:t>
      </w:r>
    </w:p>
    <w:p w:rsidR="00016671" w:rsidRDefault="00376CE1">
      <w:pPr>
        <w:pStyle w:val="a3"/>
        <w:spacing w:line="206" w:lineRule="exact"/>
        <w:ind w:left="651"/>
      </w:pPr>
      <w:r>
        <w:t>= Dose intensity / Assigned dose level (mg/kg/3 weeks)</w:t>
      </w:r>
    </w:p>
    <w:p w:rsidR="00016671" w:rsidRDefault="00376CE1">
      <w:pPr>
        <w:pStyle w:val="a3"/>
        <w:spacing w:before="108" w:line="242" w:lineRule="auto"/>
        <w:ind w:left="228" w:right="2347"/>
        <w:jc w:val="both"/>
      </w:pPr>
      <w:r>
        <w:t xml:space="preserve">In addition, the total number </w:t>
      </w:r>
      <w:r>
        <w:rPr>
          <w:spacing w:val="-4"/>
        </w:rPr>
        <w:t xml:space="preserve">of </w:t>
      </w:r>
      <w:r>
        <w:t xml:space="preserve">cycles initiated will </w:t>
      </w:r>
      <w:r>
        <w:rPr>
          <w:spacing w:val="3"/>
        </w:rPr>
        <w:t xml:space="preserve">be </w:t>
      </w:r>
      <w:r>
        <w:t xml:space="preserve">summarized using descriptive statistics. The number and percentage </w:t>
      </w:r>
      <w:r>
        <w:rPr>
          <w:spacing w:val="-4"/>
        </w:rPr>
        <w:t xml:space="preserve">of </w:t>
      </w:r>
      <w:r>
        <w:t>subj</w:t>
      </w:r>
      <w:r>
        <w:t xml:space="preserve">ects who continued the treatment at fixed </w:t>
      </w:r>
      <w:r>
        <w:rPr>
          <w:spacing w:val="-4"/>
        </w:rPr>
        <w:t xml:space="preserve">time </w:t>
      </w:r>
      <w:r>
        <w:t xml:space="preserve">points (e.g., </w:t>
      </w:r>
      <w:r>
        <w:rPr>
          <w:spacing w:val="3"/>
        </w:rPr>
        <w:t xml:space="preserve">3, </w:t>
      </w:r>
      <w:r>
        <w:rPr>
          <w:spacing w:val="2"/>
        </w:rPr>
        <w:t xml:space="preserve">6, 9, 12 </w:t>
      </w:r>
      <w:r>
        <w:t xml:space="preserve">months) will </w:t>
      </w:r>
      <w:r>
        <w:rPr>
          <w:spacing w:val="3"/>
        </w:rPr>
        <w:t xml:space="preserve">be </w:t>
      </w:r>
      <w:r>
        <w:t xml:space="preserve">tabulated. Also, a Swimmer’s plot </w:t>
      </w:r>
      <w:r>
        <w:rPr>
          <w:spacing w:val="5"/>
        </w:rPr>
        <w:t xml:space="preserve">for </w:t>
      </w:r>
      <w:r>
        <w:t xml:space="preserve">treatment duration will </w:t>
      </w:r>
      <w:r>
        <w:rPr>
          <w:spacing w:val="3"/>
        </w:rPr>
        <w:t>be prepared.</w:t>
      </w:r>
    </w:p>
    <w:p w:rsidR="00016671" w:rsidRDefault="00376CE1">
      <w:pPr>
        <w:pStyle w:val="a3"/>
        <w:spacing w:before="94" w:line="244" w:lineRule="auto"/>
        <w:ind w:left="228" w:right="2347" w:hanging="1"/>
        <w:jc w:val="both"/>
      </w:pPr>
      <w:r>
        <w:t>DS-8201a dosing status will be summarized to show the number and percentage of subjects with</w:t>
      </w:r>
      <w:r>
        <w:t xml:space="preserve"> and without dose reductions or interruptions. For subjects with dose reductions or interruptions, the reasons will be provided.</w:t>
      </w:r>
    </w:p>
    <w:p w:rsidR="00016671" w:rsidRDefault="00376CE1">
      <w:pPr>
        <w:pStyle w:val="a3"/>
        <w:spacing w:before="92"/>
        <w:ind w:left="228"/>
        <w:jc w:val="both"/>
      </w:pPr>
      <w:r>
        <w:t>All study drug administration data will be listed by subject.</w:t>
      </w:r>
    </w:p>
    <w:p w:rsidR="00016671" w:rsidRDefault="00016671">
      <w:pPr>
        <w:pStyle w:val="a3"/>
        <w:spacing w:before="8"/>
        <w:rPr>
          <w:sz w:val="16"/>
        </w:rPr>
      </w:pPr>
    </w:p>
    <w:p w:rsidR="00016671" w:rsidRDefault="00376CE1" w:rsidP="00376CE1">
      <w:pPr>
        <w:pStyle w:val="3"/>
        <w:numPr>
          <w:ilvl w:val="2"/>
          <w:numId w:val="10"/>
        </w:numPr>
        <w:tabs>
          <w:tab w:val="left" w:pos="1051"/>
        </w:tabs>
        <w:ind w:left="1050"/>
        <w:jc w:val="both"/>
      </w:pPr>
      <w:bookmarkStart w:id="141" w:name="7.3.2._Adverse_Events"/>
      <w:bookmarkStart w:id="142" w:name="_bookmark69"/>
      <w:bookmarkEnd w:id="141"/>
      <w:bookmarkEnd w:id="142"/>
      <w:r>
        <w:t>Adverse</w:t>
      </w:r>
      <w:r>
        <w:rPr>
          <w:spacing w:val="-5"/>
        </w:rPr>
        <w:t xml:space="preserve"> </w:t>
      </w:r>
      <w:r>
        <w:t>Events</w:t>
      </w:r>
    </w:p>
    <w:p w:rsidR="00016671" w:rsidRDefault="00376CE1">
      <w:pPr>
        <w:pStyle w:val="a3"/>
        <w:spacing w:before="96" w:line="242" w:lineRule="auto"/>
        <w:ind w:left="228" w:right="2340" w:hanging="1"/>
        <w:jc w:val="both"/>
      </w:pPr>
      <w:r>
        <w:t xml:space="preserve">A TEAE is defined as </w:t>
      </w:r>
      <w:r>
        <w:rPr>
          <w:spacing w:val="-4"/>
        </w:rPr>
        <w:t xml:space="preserve">an </w:t>
      </w:r>
      <w:r>
        <w:t>AE that occurs, having be</w:t>
      </w:r>
      <w:r>
        <w:t xml:space="preserve">en absent before the first dose </w:t>
      </w:r>
      <w:r>
        <w:rPr>
          <w:spacing w:val="-3"/>
        </w:rPr>
        <w:t xml:space="preserve">of study </w:t>
      </w:r>
      <w:r>
        <w:t xml:space="preserve">drug,  </w:t>
      </w:r>
      <w:r>
        <w:rPr>
          <w:spacing w:val="2"/>
        </w:rPr>
        <w:t xml:space="preserve">or </w:t>
      </w:r>
      <w:r>
        <w:rPr>
          <w:spacing w:val="3"/>
        </w:rPr>
        <w:t xml:space="preserve">has </w:t>
      </w:r>
      <w:r>
        <w:t xml:space="preserve">worsened in severity </w:t>
      </w:r>
      <w:r>
        <w:rPr>
          <w:spacing w:val="3"/>
        </w:rPr>
        <w:t xml:space="preserve">or </w:t>
      </w:r>
      <w:r>
        <w:t xml:space="preserve">seriousness after </w:t>
      </w:r>
      <w:r>
        <w:rPr>
          <w:spacing w:val="-3"/>
        </w:rPr>
        <w:t xml:space="preserve">the </w:t>
      </w:r>
      <w:r>
        <w:t xml:space="preserve">initiating the study  drug until </w:t>
      </w:r>
      <w:r>
        <w:rPr>
          <w:spacing w:val="-4"/>
        </w:rPr>
        <w:t xml:space="preserve">47 </w:t>
      </w:r>
      <w:r>
        <w:t xml:space="preserve">days after last dose </w:t>
      </w:r>
      <w:r>
        <w:rPr>
          <w:spacing w:val="-4"/>
        </w:rPr>
        <w:t xml:space="preserve">of the </w:t>
      </w:r>
      <w:r>
        <w:t xml:space="preserve">study drug. SAEs related to study treatment </w:t>
      </w:r>
      <w:r>
        <w:rPr>
          <w:spacing w:val="3"/>
        </w:rPr>
        <w:t xml:space="preserve">per </w:t>
      </w:r>
      <w:r>
        <w:t xml:space="preserve">investigator assessment, </w:t>
      </w:r>
      <w:r>
        <w:rPr>
          <w:spacing w:val="-3"/>
        </w:rPr>
        <w:t xml:space="preserve">even  </w:t>
      </w:r>
      <w:r>
        <w:rPr>
          <w:spacing w:val="-8"/>
        </w:rPr>
        <w:t xml:space="preserve">if </w:t>
      </w:r>
      <w:r>
        <w:t>the onset</w:t>
      </w:r>
      <w:r>
        <w:t xml:space="preserve"> </w:t>
      </w:r>
      <w:r>
        <w:rPr>
          <w:spacing w:val="2"/>
        </w:rPr>
        <w:t xml:space="preserve">or </w:t>
      </w:r>
      <w:r>
        <w:t xml:space="preserve">worsening is </w:t>
      </w:r>
      <w:r>
        <w:rPr>
          <w:spacing w:val="-4"/>
        </w:rPr>
        <w:t xml:space="preserve">48 </w:t>
      </w:r>
      <w:r>
        <w:t xml:space="preserve">days </w:t>
      </w:r>
      <w:r>
        <w:rPr>
          <w:spacing w:val="2"/>
        </w:rPr>
        <w:t xml:space="preserve">or </w:t>
      </w:r>
      <w:r>
        <w:t xml:space="preserve">more after the last dose </w:t>
      </w:r>
      <w:r>
        <w:rPr>
          <w:spacing w:val="-4"/>
        </w:rPr>
        <w:t xml:space="preserve">of study </w:t>
      </w:r>
      <w:r>
        <w:t>drug, are still considered TEAEs.</w:t>
      </w:r>
    </w:p>
    <w:p w:rsidR="00016671" w:rsidRDefault="00376CE1">
      <w:pPr>
        <w:pStyle w:val="a3"/>
        <w:spacing w:before="102" w:line="244" w:lineRule="auto"/>
        <w:ind w:left="228" w:right="2342"/>
        <w:jc w:val="both"/>
      </w:pPr>
      <w:r>
        <w:t xml:space="preserve">AEs with missing onset dates and </w:t>
      </w:r>
      <w:r>
        <w:rPr>
          <w:spacing w:val="-3"/>
        </w:rPr>
        <w:t xml:space="preserve">stop </w:t>
      </w:r>
      <w:r>
        <w:t xml:space="preserve">dates after the </w:t>
      </w:r>
      <w:r>
        <w:rPr>
          <w:spacing w:val="2"/>
        </w:rPr>
        <w:t xml:space="preserve">first </w:t>
      </w:r>
      <w:r>
        <w:t xml:space="preserve">dose </w:t>
      </w:r>
      <w:r>
        <w:rPr>
          <w:spacing w:val="-3"/>
        </w:rPr>
        <w:t xml:space="preserve">of </w:t>
      </w:r>
      <w:r>
        <w:t xml:space="preserve">study drug will </w:t>
      </w:r>
      <w:r>
        <w:rPr>
          <w:spacing w:val="3"/>
        </w:rPr>
        <w:t xml:space="preserve">be </w:t>
      </w:r>
      <w:r>
        <w:t xml:space="preserve">considered as Treatment-Emergent. </w:t>
      </w:r>
      <w:r>
        <w:rPr>
          <w:spacing w:val="-6"/>
        </w:rPr>
        <w:t xml:space="preserve">If </w:t>
      </w:r>
      <w:r>
        <w:t>a partial onset date is available, a</w:t>
      </w:r>
      <w:r>
        <w:t xml:space="preserve">nd occurs before </w:t>
      </w:r>
      <w:r>
        <w:rPr>
          <w:spacing w:val="-3"/>
        </w:rPr>
        <w:t xml:space="preserve">the </w:t>
      </w:r>
      <w:r>
        <w:t xml:space="preserve">date </w:t>
      </w:r>
      <w:r>
        <w:rPr>
          <w:spacing w:val="-4"/>
        </w:rPr>
        <w:t xml:space="preserve">of </w:t>
      </w:r>
      <w:r>
        <w:rPr>
          <w:spacing w:val="2"/>
        </w:rPr>
        <w:t xml:space="preserve">first  </w:t>
      </w:r>
      <w:r>
        <w:t xml:space="preserve">dose, </w:t>
      </w:r>
      <w:r>
        <w:rPr>
          <w:spacing w:val="-3"/>
        </w:rPr>
        <w:t xml:space="preserve">the </w:t>
      </w:r>
      <w:r>
        <w:t xml:space="preserve">AE will </w:t>
      </w:r>
      <w:r>
        <w:rPr>
          <w:spacing w:val="3"/>
        </w:rPr>
        <w:t xml:space="preserve">be </w:t>
      </w:r>
      <w:r>
        <w:t xml:space="preserve">considered as non-Treatment-Emergent. AEs that occur </w:t>
      </w:r>
      <w:r>
        <w:rPr>
          <w:spacing w:val="3"/>
        </w:rPr>
        <w:t xml:space="preserve">on </w:t>
      </w:r>
      <w:r>
        <w:t xml:space="preserve">the date </w:t>
      </w:r>
      <w:r>
        <w:rPr>
          <w:spacing w:val="-4"/>
        </w:rPr>
        <w:t xml:space="preserve">of </w:t>
      </w:r>
      <w:r>
        <w:t xml:space="preserve">first dose will </w:t>
      </w:r>
      <w:r>
        <w:rPr>
          <w:spacing w:val="3"/>
        </w:rPr>
        <w:t xml:space="preserve">be </w:t>
      </w:r>
      <w:r>
        <w:t xml:space="preserve">considered treatment emergent </w:t>
      </w:r>
      <w:r>
        <w:rPr>
          <w:spacing w:val="-8"/>
        </w:rPr>
        <w:t xml:space="preserve">if </w:t>
      </w:r>
      <w:r>
        <w:t xml:space="preserve">the onset time </w:t>
      </w:r>
      <w:r>
        <w:rPr>
          <w:spacing w:val="-4"/>
        </w:rPr>
        <w:t xml:space="preserve">of </w:t>
      </w:r>
      <w:r>
        <w:rPr>
          <w:spacing w:val="-3"/>
        </w:rPr>
        <w:t xml:space="preserve">the  </w:t>
      </w:r>
      <w:r>
        <w:t xml:space="preserve">AE is missing/unknown  </w:t>
      </w:r>
      <w:r>
        <w:rPr>
          <w:spacing w:val="3"/>
        </w:rPr>
        <w:t xml:space="preserve">or </w:t>
      </w:r>
      <w:r>
        <w:t xml:space="preserve">the onset </w:t>
      </w:r>
      <w:r>
        <w:rPr>
          <w:spacing w:val="-4"/>
        </w:rPr>
        <w:t xml:space="preserve">time of </w:t>
      </w:r>
      <w:r>
        <w:t xml:space="preserve">the AE after the earlier </w:t>
      </w:r>
      <w:r>
        <w:rPr>
          <w:spacing w:val="-4"/>
        </w:rPr>
        <w:t xml:space="preserve">time </w:t>
      </w:r>
      <w:r>
        <w:rPr>
          <w:spacing w:val="-3"/>
        </w:rPr>
        <w:t xml:space="preserve">of </w:t>
      </w:r>
      <w:r>
        <w:t xml:space="preserve">dosing </w:t>
      </w:r>
      <w:r>
        <w:rPr>
          <w:spacing w:val="-3"/>
        </w:rPr>
        <w:t xml:space="preserve">of </w:t>
      </w:r>
      <w:r>
        <w:t xml:space="preserve">study treatment. </w:t>
      </w:r>
      <w:r>
        <w:rPr>
          <w:spacing w:val="-7"/>
        </w:rPr>
        <w:t xml:space="preserve">If </w:t>
      </w:r>
      <w:r>
        <w:rPr>
          <w:spacing w:val="-3"/>
        </w:rPr>
        <w:t xml:space="preserve">the </w:t>
      </w:r>
      <w:r>
        <w:t>relationship to study</w:t>
      </w:r>
      <w:r>
        <w:rPr>
          <w:spacing w:val="-3"/>
        </w:rPr>
        <w:t xml:space="preserve"> </w:t>
      </w:r>
      <w:r>
        <w:rPr>
          <w:spacing w:val="2"/>
        </w:rPr>
        <w:t>drug</w:t>
      </w:r>
      <w:r>
        <w:rPr>
          <w:spacing w:val="-14"/>
        </w:rPr>
        <w:t xml:space="preserve"> </w:t>
      </w:r>
      <w:r>
        <w:t>is</w:t>
      </w:r>
      <w:r>
        <w:rPr>
          <w:spacing w:val="-7"/>
        </w:rPr>
        <w:t xml:space="preserve"> </w:t>
      </w:r>
      <w:r>
        <w:t>missing,</w:t>
      </w:r>
      <w:r>
        <w:rPr>
          <w:spacing w:val="-5"/>
        </w:rPr>
        <w:t xml:space="preserve"> </w:t>
      </w:r>
      <w:r>
        <w:t>the</w:t>
      </w:r>
      <w:r>
        <w:rPr>
          <w:spacing w:val="8"/>
        </w:rPr>
        <w:t xml:space="preserve"> </w:t>
      </w:r>
      <w:r>
        <w:t>AE</w:t>
      </w:r>
      <w:r>
        <w:rPr>
          <w:spacing w:val="-11"/>
        </w:rPr>
        <w:t xml:space="preserve"> </w:t>
      </w:r>
      <w:r>
        <w:t>is</w:t>
      </w:r>
      <w:r>
        <w:rPr>
          <w:spacing w:val="6"/>
        </w:rPr>
        <w:t xml:space="preserve"> </w:t>
      </w:r>
      <w:r>
        <w:rPr>
          <w:spacing w:val="2"/>
        </w:rPr>
        <w:t>considered</w:t>
      </w:r>
      <w:r>
        <w:rPr>
          <w:spacing w:val="-2"/>
        </w:rPr>
        <w:t xml:space="preserve"> </w:t>
      </w:r>
      <w:r>
        <w:rPr>
          <w:spacing w:val="2"/>
        </w:rPr>
        <w:t>drug</w:t>
      </w:r>
      <w:r>
        <w:rPr>
          <w:spacing w:val="-15"/>
        </w:rPr>
        <w:t xml:space="preserve"> </w:t>
      </w:r>
      <w:r>
        <w:t>related.</w:t>
      </w:r>
    </w:p>
    <w:p w:rsidR="00016671" w:rsidRDefault="00376CE1">
      <w:pPr>
        <w:pStyle w:val="a3"/>
        <w:spacing w:before="88" w:line="244" w:lineRule="auto"/>
        <w:ind w:left="228" w:right="2338"/>
        <w:jc w:val="both"/>
      </w:pPr>
      <w:r>
        <w:t xml:space="preserve">At each level </w:t>
      </w:r>
      <w:r>
        <w:rPr>
          <w:spacing w:val="-4"/>
        </w:rPr>
        <w:t xml:space="preserve">of </w:t>
      </w:r>
      <w:r>
        <w:t xml:space="preserve">subject summarization, a subject will </w:t>
      </w:r>
      <w:r>
        <w:rPr>
          <w:spacing w:val="3"/>
        </w:rPr>
        <w:t xml:space="preserve">be </w:t>
      </w:r>
      <w:r>
        <w:t xml:space="preserve">counted once if he/she  reports 1 </w:t>
      </w:r>
      <w:r>
        <w:rPr>
          <w:spacing w:val="3"/>
        </w:rPr>
        <w:t>or</w:t>
      </w:r>
      <w:r>
        <w:rPr>
          <w:spacing w:val="51"/>
        </w:rPr>
        <w:t xml:space="preserve"> </w:t>
      </w:r>
      <w:r>
        <w:rPr>
          <w:spacing w:val="2"/>
        </w:rPr>
        <w:t xml:space="preserve">more </w:t>
      </w:r>
      <w:r>
        <w:t xml:space="preserve">occurrences </w:t>
      </w:r>
      <w:r>
        <w:rPr>
          <w:spacing w:val="-4"/>
        </w:rPr>
        <w:t xml:space="preserve">of </w:t>
      </w:r>
      <w:r>
        <w:t xml:space="preserve">the same </w:t>
      </w:r>
      <w:r>
        <w:rPr>
          <w:spacing w:val="-3"/>
        </w:rPr>
        <w:t xml:space="preserve">system </w:t>
      </w:r>
      <w:r>
        <w:t xml:space="preserve">organ class (SOC)/preferred </w:t>
      </w:r>
      <w:r>
        <w:rPr>
          <w:spacing w:val="-3"/>
        </w:rPr>
        <w:t xml:space="preserve">term </w:t>
      </w:r>
      <w:r>
        <w:t xml:space="preserve">(PT)/grade. For Treatment-Emergent (serious) adverse event toxicity tables tabulated </w:t>
      </w:r>
      <w:r>
        <w:rPr>
          <w:spacing w:val="2"/>
        </w:rPr>
        <w:t xml:space="preserve">on </w:t>
      </w:r>
      <w:r>
        <w:t xml:space="preserve">subject level, a subject with 2 </w:t>
      </w:r>
      <w:r>
        <w:rPr>
          <w:spacing w:val="3"/>
        </w:rPr>
        <w:t xml:space="preserve">or </w:t>
      </w:r>
      <w:r>
        <w:t xml:space="preserve">more TEAEs with </w:t>
      </w:r>
      <w:r>
        <w:rPr>
          <w:spacing w:val="-3"/>
        </w:rPr>
        <w:t xml:space="preserve">the </w:t>
      </w:r>
      <w:r>
        <w:t xml:space="preserve">same preferred term will </w:t>
      </w:r>
      <w:r>
        <w:rPr>
          <w:spacing w:val="2"/>
        </w:rPr>
        <w:t xml:space="preserve">be </w:t>
      </w:r>
      <w:r>
        <w:t xml:space="preserve">counted only once </w:t>
      </w:r>
      <w:r>
        <w:rPr>
          <w:spacing w:val="5"/>
        </w:rPr>
        <w:t xml:space="preserve">for </w:t>
      </w:r>
      <w:r>
        <w:t xml:space="preserve">that </w:t>
      </w:r>
      <w:r>
        <w:rPr>
          <w:spacing w:val="-3"/>
        </w:rPr>
        <w:t xml:space="preserve">term  </w:t>
      </w:r>
      <w:r>
        <w:t>usi</w:t>
      </w:r>
      <w:r>
        <w:t xml:space="preserve">ng the most severe toxicity. For a given subject, </w:t>
      </w:r>
      <w:r>
        <w:rPr>
          <w:spacing w:val="-8"/>
        </w:rPr>
        <w:t xml:space="preserve">if </w:t>
      </w:r>
      <w:r>
        <w:t xml:space="preserve">the toxicity grade is missing </w:t>
      </w:r>
      <w:r>
        <w:rPr>
          <w:spacing w:val="6"/>
        </w:rPr>
        <w:t xml:space="preserve">for </w:t>
      </w:r>
      <w:r>
        <w:t xml:space="preserve">all TEAEs with </w:t>
      </w:r>
      <w:r>
        <w:rPr>
          <w:spacing w:val="-3"/>
        </w:rPr>
        <w:t xml:space="preserve">the </w:t>
      </w:r>
      <w:r>
        <w:t xml:space="preserve">same preferred term, the TEAEs will </w:t>
      </w:r>
      <w:r>
        <w:rPr>
          <w:spacing w:val="-3"/>
        </w:rPr>
        <w:t xml:space="preserve">be </w:t>
      </w:r>
      <w:r>
        <w:t xml:space="preserve">counted only once for that term under </w:t>
      </w:r>
      <w:r>
        <w:rPr>
          <w:spacing w:val="-3"/>
        </w:rPr>
        <w:t xml:space="preserve">the </w:t>
      </w:r>
      <w:r>
        <w:t xml:space="preserve">“Missing” CTCAE toxicity category. </w:t>
      </w:r>
      <w:r>
        <w:rPr>
          <w:spacing w:val="-7"/>
        </w:rPr>
        <w:t xml:space="preserve">In </w:t>
      </w:r>
      <w:r>
        <w:t xml:space="preserve">the presence </w:t>
      </w:r>
      <w:r>
        <w:rPr>
          <w:spacing w:val="-4"/>
        </w:rPr>
        <w:t xml:space="preserve">of </w:t>
      </w:r>
      <w:r>
        <w:t xml:space="preserve">a subject </w:t>
      </w:r>
      <w:r>
        <w:rPr>
          <w:spacing w:val="-2"/>
        </w:rPr>
        <w:t xml:space="preserve">who </w:t>
      </w:r>
      <w:r>
        <w:rPr>
          <w:spacing w:val="3"/>
        </w:rPr>
        <w:t xml:space="preserve">has </w:t>
      </w:r>
      <w:r>
        <w:t xml:space="preserve">both missing </w:t>
      </w:r>
      <w:r>
        <w:rPr>
          <w:spacing w:val="3"/>
        </w:rPr>
        <w:t xml:space="preserve">and </w:t>
      </w:r>
      <w:r>
        <w:t xml:space="preserve">non- missing CTCAE toxicity grades for AEs with the same preferred term, </w:t>
      </w:r>
      <w:r>
        <w:rPr>
          <w:spacing w:val="-3"/>
        </w:rPr>
        <w:t xml:space="preserve">the </w:t>
      </w:r>
      <w:r>
        <w:t xml:space="preserve">missing CTCAE toxicity </w:t>
      </w:r>
      <w:r>
        <w:rPr>
          <w:spacing w:val="-4"/>
        </w:rPr>
        <w:t xml:space="preserve">of </w:t>
      </w:r>
      <w:r>
        <w:t xml:space="preserve">the AE will </w:t>
      </w:r>
      <w:r>
        <w:rPr>
          <w:spacing w:val="3"/>
        </w:rPr>
        <w:t xml:space="preserve">be </w:t>
      </w:r>
      <w:r>
        <w:t xml:space="preserve">treated as </w:t>
      </w:r>
      <w:r>
        <w:rPr>
          <w:spacing w:val="-3"/>
        </w:rPr>
        <w:t xml:space="preserve">the </w:t>
      </w:r>
      <w:r>
        <w:t xml:space="preserve">lowest toxicity grade. </w:t>
      </w:r>
      <w:r>
        <w:rPr>
          <w:spacing w:val="-7"/>
        </w:rPr>
        <w:t xml:space="preserve">In  </w:t>
      </w:r>
      <w:r>
        <w:t xml:space="preserve">addition, a subject who reported 2 </w:t>
      </w:r>
      <w:r>
        <w:rPr>
          <w:spacing w:val="3"/>
        </w:rPr>
        <w:t xml:space="preserve">or </w:t>
      </w:r>
      <w:r>
        <w:t>more TEAEs with the same system organ</w:t>
      </w:r>
      <w:r>
        <w:t xml:space="preserve"> class will </w:t>
      </w:r>
      <w:r>
        <w:rPr>
          <w:spacing w:val="-4"/>
        </w:rPr>
        <w:t xml:space="preserve">be </w:t>
      </w:r>
      <w:r>
        <w:t xml:space="preserve">counted only once in the system  organ class total, and subjects </w:t>
      </w:r>
      <w:r>
        <w:rPr>
          <w:spacing w:val="-4"/>
        </w:rPr>
        <w:t xml:space="preserve">with </w:t>
      </w:r>
      <w:r>
        <w:t xml:space="preserve">2 </w:t>
      </w:r>
      <w:r>
        <w:rPr>
          <w:spacing w:val="2"/>
        </w:rPr>
        <w:t xml:space="preserve">or </w:t>
      </w:r>
      <w:r>
        <w:t xml:space="preserve">more TEAEs in different SOCs will </w:t>
      </w:r>
      <w:r>
        <w:rPr>
          <w:spacing w:val="3"/>
        </w:rPr>
        <w:t xml:space="preserve">be </w:t>
      </w:r>
      <w:r>
        <w:t xml:space="preserve">counted only  </w:t>
      </w:r>
      <w:r>
        <w:rPr>
          <w:spacing w:val="3"/>
        </w:rPr>
        <w:t xml:space="preserve">once </w:t>
      </w:r>
      <w:r>
        <w:t xml:space="preserve">in the </w:t>
      </w:r>
      <w:r>
        <w:rPr>
          <w:spacing w:val="2"/>
        </w:rPr>
        <w:t>overall</w:t>
      </w:r>
      <w:r>
        <w:rPr>
          <w:spacing w:val="-27"/>
        </w:rPr>
        <w:t xml:space="preserve"> </w:t>
      </w:r>
      <w:r>
        <w:t>total.</w:t>
      </w:r>
    </w:p>
    <w:p w:rsidR="00016671" w:rsidRDefault="00016671">
      <w:pPr>
        <w:pStyle w:val="a3"/>
        <w:spacing w:before="2"/>
        <w:rPr>
          <w:sz w:val="16"/>
        </w:rPr>
      </w:pPr>
    </w:p>
    <w:p w:rsidR="00016671" w:rsidRDefault="00376CE1" w:rsidP="00376CE1">
      <w:pPr>
        <w:pStyle w:val="3"/>
        <w:numPr>
          <w:ilvl w:val="3"/>
          <w:numId w:val="9"/>
        </w:numPr>
        <w:tabs>
          <w:tab w:val="left" w:pos="1051"/>
        </w:tabs>
        <w:ind w:hanging="823"/>
        <w:jc w:val="both"/>
      </w:pPr>
      <w:bookmarkStart w:id="143" w:name="7.3.2.1._Summary_of_Treatment-Emergent_A"/>
      <w:bookmarkStart w:id="144" w:name="_bookmark70"/>
      <w:bookmarkEnd w:id="143"/>
      <w:bookmarkEnd w:id="144"/>
      <w:r>
        <w:t xml:space="preserve">Summary </w:t>
      </w:r>
      <w:r>
        <w:rPr>
          <w:spacing w:val="2"/>
        </w:rPr>
        <w:t xml:space="preserve">of </w:t>
      </w:r>
      <w:r>
        <w:t>Treatment-Emergent Adverse</w:t>
      </w:r>
      <w:r>
        <w:rPr>
          <w:spacing w:val="-15"/>
        </w:rPr>
        <w:t xml:space="preserve"> </w:t>
      </w:r>
      <w:r>
        <w:t>Events</w:t>
      </w:r>
    </w:p>
    <w:p w:rsidR="00016671" w:rsidRDefault="00376CE1">
      <w:pPr>
        <w:pStyle w:val="a3"/>
        <w:spacing w:before="95"/>
        <w:ind w:left="228" w:right="2344"/>
        <w:jc w:val="both"/>
      </w:pPr>
      <w:r>
        <w:t>The number and percentage of subjects with</w:t>
      </w:r>
      <w:r>
        <w:t xml:space="preserve"> the following TEAEs will be summarized in overall summary table:</w:t>
      </w:r>
    </w:p>
    <w:p w:rsidR="00016671" w:rsidRDefault="00376CE1" w:rsidP="00376CE1">
      <w:pPr>
        <w:pStyle w:val="a4"/>
        <w:numPr>
          <w:ilvl w:val="4"/>
          <w:numId w:val="9"/>
        </w:numPr>
        <w:tabs>
          <w:tab w:val="left" w:pos="773"/>
        </w:tabs>
        <w:spacing w:before="93"/>
        <w:rPr>
          <w:sz w:val="18"/>
        </w:rPr>
      </w:pPr>
      <w:r>
        <w:rPr>
          <w:sz w:val="18"/>
        </w:rPr>
        <w:t>TEAEs</w:t>
      </w:r>
    </w:p>
    <w:p w:rsidR="00016671" w:rsidRDefault="00376CE1" w:rsidP="00376CE1">
      <w:pPr>
        <w:pStyle w:val="a4"/>
        <w:numPr>
          <w:ilvl w:val="4"/>
          <w:numId w:val="9"/>
        </w:numPr>
        <w:tabs>
          <w:tab w:val="left" w:pos="773"/>
        </w:tabs>
        <w:spacing w:before="94"/>
        <w:rPr>
          <w:sz w:val="18"/>
        </w:rPr>
      </w:pPr>
      <w:r>
        <w:rPr>
          <w:sz w:val="18"/>
        </w:rPr>
        <w:t>Study drug-related</w:t>
      </w:r>
      <w:r>
        <w:rPr>
          <w:spacing w:val="-6"/>
          <w:sz w:val="18"/>
        </w:rPr>
        <w:t xml:space="preserve"> </w:t>
      </w:r>
      <w:r>
        <w:rPr>
          <w:sz w:val="18"/>
        </w:rPr>
        <w:t>TEAEs</w:t>
      </w:r>
    </w:p>
    <w:p w:rsidR="00016671" w:rsidRDefault="00376CE1" w:rsidP="00376CE1">
      <w:pPr>
        <w:pStyle w:val="a4"/>
        <w:numPr>
          <w:ilvl w:val="4"/>
          <w:numId w:val="9"/>
        </w:numPr>
        <w:tabs>
          <w:tab w:val="left" w:pos="773"/>
        </w:tabs>
        <w:spacing w:before="81"/>
        <w:rPr>
          <w:sz w:val="18"/>
        </w:rPr>
      </w:pPr>
      <w:r>
        <w:rPr>
          <w:sz w:val="18"/>
        </w:rPr>
        <w:t>Serious</w:t>
      </w:r>
      <w:r>
        <w:rPr>
          <w:spacing w:val="-7"/>
          <w:sz w:val="18"/>
        </w:rPr>
        <w:t xml:space="preserve"> </w:t>
      </w:r>
      <w:r>
        <w:rPr>
          <w:sz w:val="18"/>
        </w:rPr>
        <w:t>TEAEs</w:t>
      </w:r>
    </w:p>
    <w:p w:rsidR="00016671" w:rsidRDefault="00016671">
      <w:pPr>
        <w:rPr>
          <w:sz w:val="18"/>
        </w:rPr>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698176"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30" name="Rectangle 1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2DD62" id="Rectangle 1549" o:spid="_x0000_s1026" style="position:absolute;left:0;text-align:left;margin-left:414.65pt;margin-top:95.2pt;width:194.65pt;height:598.4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vmCggIAAAAF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JrW+YK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rsidP="00376CE1">
      <w:pPr>
        <w:pStyle w:val="a4"/>
        <w:numPr>
          <w:ilvl w:val="4"/>
          <w:numId w:val="9"/>
        </w:numPr>
        <w:tabs>
          <w:tab w:val="left" w:pos="773"/>
        </w:tabs>
        <w:spacing w:before="84"/>
        <w:rPr>
          <w:sz w:val="18"/>
        </w:rPr>
      </w:pPr>
      <w:r>
        <w:rPr>
          <w:sz w:val="18"/>
        </w:rPr>
        <w:t xml:space="preserve">Study drug-related </w:t>
      </w:r>
      <w:r>
        <w:rPr>
          <w:spacing w:val="2"/>
          <w:sz w:val="18"/>
        </w:rPr>
        <w:t>serious</w:t>
      </w:r>
      <w:r>
        <w:rPr>
          <w:spacing w:val="12"/>
          <w:sz w:val="18"/>
        </w:rPr>
        <w:t xml:space="preserve"> </w:t>
      </w:r>
      <w:r>
        <w:rPr>
          <w:sz w:val="18"/>
        </w:rPr>
        <w:t>TEAEs</w:t>
      </w:r>
    </w:p>
    <w:p w:rsidR="00016671" w:rsidRDefault="00376CE1" w:rsidP="00376CE1">
      <w:pPr>
        <w:pStyle w:val="a4"/>
        <w:numPr>
          <w:ilvl w:val="4"/>
          <w:numId w:val="9"/>
        </w:numPr>
        <w:tabs>
          <w:tab w:val="left" w:pos="773"/>
        </w:tabs>
        <w:spacing w:before="94"/>
        <w:rPr>
          <w:sz w:val="18"/>
        </w:rPr>
      </w:pPr>
      <w:r>
        <w:rPr>
          <w:sz w:val="18"/>
        </w:rPr>
        <w:t xml:space="preserve">TEAEs </w:t>
      </w:r>
      <w:r>
        <w:rPr>
          <w:spacing w:val="2"/>
          <w:sz w:val="18"/>
        </w:rPr>
        <w:t xml:space="preserve">leading </w:t>
      </w:r>
      <w:r>
        <w:rPr>
          <w:sz w:val="18"/>
        </w:rPr>
        <w:t xml:space="preserve">to </w:t>
      </w:r>
      <w:r>
        <w:rPr>
          <w:spacing w:val="2"/>
          <w:sz w:val="18"/>
        </w:rPr>
        <w:t>drug</w:t>
      </w:r>
      <w:r>
        <w:rPr>
          <w:spacing w:val="-3"/>
          <w:sz w:val="18"/>
        </w:rPr>
        <w:t xml:space="preserve"> </w:t>
      </w:r>
      <w:r>
        <w:rPr>
          <w:sz w:val="18"/>
        </w:rPr>
        <w:t>withdrawn</w:t>
      </w:r>
    </w:p>
    <w:p w:rsidR="00016671" w:rsidRDefault="00376CE1" w:rsidP="00376CE1">
      <w:pPr>
        <w:pStyle w:val="a4"/>
        <w:numPr>
          <w:ilvl w:val="4"/>
          <w:numId w:val="9"/>
        </w:numPr>
        <w:tabs>
          <w:tab w:val="left" w:pos="773"/>
        </w:tabs>
        <w:spacing w:before="94"/>
        <w:rPr>
          <w:sz w:val="18"/>
        </w:rPr>
      </w:pPr>
      <w:r>
        <w:rPr>
          <w:sz w:val="18"/>
        </w:rPr>
        <w:t>Study</w:t>
      </w:r>
      <w:r>
        <w:rPr>
          <w:spacing w:val="-3"/>
          <w:sz w:val="18"/>
        </w:rPr>
        <w:t xml:space="preserve"> </w:t>
      </w:r>
      <w:r>
        <w:rPr>
          <w:sz w:val="18"/>
        </w:rPr>
        <w:t>drug-related</w:t>
      </w:r>
      <w:r>
        <w:rPr>
          <w:spacing w:val="-3"/>
          <w:sz w:val="18"/>
        </w:rPr>
        <w:t xml:space="preserve"> </w:t>
      </w:r>
      <w:r>
        <w:rPr>
          <w:sz w:val="18"/>
        </w:rPr>
        <w:t>TEAEs</w:t>
      </w:r>
      <w:r>
        <w:rPr>
          <w:spacing w:val="-6"/>
          <w:sz w:val="18"/>
        </w:rPr>
        <w:t xml:space="preserve"> </w:t>
      </w:r>
      <w:r>
        <w:rPr>
          <w:spacing w:val="2"/>
          <w:sz w:val="18"/>
        </w:rPr>
        <w:t>leading</w:t>
      </w:r>
      <w:r>
        <w:rPr>
          <w:spacing w:val="-15"/>
          <w:sz w:val="18"/>
        </w:rPr>
        <w:t xml:space="preserve"> </w:t>
      </w:r>
      <w:r>
        <w:rPr>
          <w:sz w:val="18"/>
        </w:rPr>
        <w:t>to</w:t>
      </w:r>
      <w:r>
        <w:rPr>
          <w:spacing w:val="-3"/>
          <w:sz w:val="18"/>
        </w:rPr>
        <w:t xml:space="preserve"> </w:t>
      </w:r>
      <w:r>
        <w:rPr>
          <w:spacing w:val="2"/>
          <w:sz w:val="18"/>
        </w:rPr>
        <w:t>drug</w:t>
      </w:r>
      <w:r>
        <w:rPr>
          <w:spacing w:val="-14"/>
          <w:sz w:val="18"/>
        </w:rPr>
        <w:t xml:space="preserve"> </w:t>
      </w:r>
      <w:r>
        <w:rPr>
          <w:sz w:val="18"/>
        </w:rPr>
        <w:t>withdrawn</w:t>
      </w:r>
    </w:p>
    <w:p w:rsidR="00016671" w:rsidRDefault="00376CE1" w:rsidP="00376CE1">
      <w:pPr>
        <w:pStyle w:val="a4"/>
        <w:numPr>
          <w:ilvl w:val="4"/>
          <w:numId w:val="9"/>
        </w:numPr>
        <w:tabs>
          <w:tab w:val="left" w:pos="773"/>
        </w:tabs>
        <w:spacing w:before="82"/>
        <w:rPr>
          <w:sz w:val="18"/>
        </w:rPr>
      </w:pPr>
      <w:r>
        <w:rPr>
          <w:sz w:val="18"/>
        </w:rPr>
        <w:t xml:space="preserve">TEAEs </w:t>
      </w:r>
      <w:r>
        <w:rPr>
          <w:spacing w:val="2"/>
          <w:sz w:val="18"/>
        </w:rPr>
        <w:t xml:space="preserve">leading </w:t>
      </w:r>
      <w:r>
        <w:rPr>
          <w:sz w:val="18"/>
        </w:rPr>
        <w:t xml:space="preserve">to </w:t>
      </w:r>
      <w:r>
        <w:rPr>
          <w:spacing w:val="3"/>
          <w:sz w:val="18"/>
        </w:rPr>
        <w:t>dose</w:t>
      </w:r>
      <w:r>
        <w:rPr>
          <w:spacing w:val="-20"/>
          <w:sz w:val="18"/>
        </w:rPr>
        <w:t xml:space="preserve"> </w:t>
      </w:r>
      <w:r>
        <w:rPr>
          <w:spacing w:val="4"/>
          <w:sz w:val="18"/>
        </w:rPr>
        <w:t>reduced</w:t>
      </w:r>
    </w:p>
    <w:p w:rsidR="00016671" w:rsidRDefault="00376CE1" w:rsidP="00376CE1">
      <w:pPr>
        <w:pStyle w:val="a4"/>
        <w:numPr>
          <w:ilvl w:val="4"/>
          <w:numId w:val="9"/>
        </w:numPr>
        <w:tabs>
          <w:tab w:val="left" w:pos="773"/>
        </w:tabs>
        <w:spacing w:before="93"/>
        <w:rPr>
          <w:sz w:val="18"/>
        </w:rPr>
      </w:pPr>
      <w:r>
        <w:rPr>
          <w:sz w:val="18"/>
        </w:rPr>
        <w:t>Study</w:t>
      </w:r>
      <w:r>
        <w:rPr>
          <w:spacing w:val="-3"/>
          <w:sz w:val="18"/>
        </w:rPr>
        <w:t xml:space="preserve"> </w:t>
      </w:r>
      <w:r>
        <w:rPr>
          <w:sz w:val="18"/>
        </w:rPr>
        <w:t>drug-related</w:t>
      </w:r>
      <w:r>
        <w:rPr>
          <w:spacing w:val="-3"/>
          <w:sz w:val="18"/>
        </w:rPr>
        <w:t xml:space="preserve"> </w:t>
      </w:r>
      <w:r>
        <w:rPr>
          <w:sz w:val="18"/>
        </w:rPr>
        <w:t>TEAEs</w:t>
      </w:r>
      <w:r>
        <w:rPr>
          <w:spacing w:val="-7"/>
          <w:sz w:val="18"/>
        </w:rPr>
        <w:t xml:space="preserve"> </w:t>
      </w:r>
      <w:r>
        <w:rPr>
          <w:spacing w:val="2"/>
          <w:sz w:val="18"/>
        </w:rPr>
        <w:t>leading</w:t>
      </w:r>
      <w:r>
        <w:rPr>
          <w:spacing w:val="-14"/>
          <w:sz w:val="18"/>
        </w:rPr>
        <w:t xml:space="preserve"> </w:t>
      </w:r>
      <w:r>
        <w:rPr>
          <w:sz w:val="18"/>
        </w:rPr>
        <w:t>to</w:t>
      </w:r>
      <w:r>
        <w:rPr>
          <w:spacing w:val="-3"/>
          <w:sz w:val="18"/>
        </w:rPr>
        <w:t xml:space="preserve"> </w:t>
      </w:r>
      <w:r>
        <w:rPr>
          <w:spacing w:val="3"/>
          <w:sz w:val="18"/>
        </w:rPr>
        <w:t>dose</w:t>
      </w:r>
      <w:r>
        <w:rPr>
          <w:spacing w:val="-5"/>
          <w:sz w:val="18"/>
        </w:rPr>
        <w:t xml:space="preserve"> </w:t>
      </w:r>
      <w:r>
        <w:rPr>
          <w:spacing w:val="4"/>
          <w:sz w:val="18"/>
        </w:rPr>
        <w:t>reduced</w:t>
      </w:r>
    </w:p>
    <w:p w:rsidR="00016671" w:rsidRDefault="00376CE1" w:rsidP="00376CE1">
      <w:pPr>
        <w:pStyle w:val="a4"/>
        <w:numPr>
          <w:ilvl w:val="4"/>
          <w:numId w:val="9"/>
        </w:numPr>
        <w:tabs>
          <w:tab w:val="left" w:pos="773"/>
        </w:tabs>
        <w:spacing w:before="94"/>
        <w:rPr>
          <w:sz w:val="18"/>
        </w:rPr>
      </w:pPr>
      <w:r>
        <w:rPr>
          <w:sz w:val="18"/>
        </w:rPr>
        <w:t xml:space="preserve">TEAEs </w:t>
      </w:r>
      <w:r>
        <w:rPr>
          <w:spacing w:val="2"/>
          <w:sz w:val="18"/>
        </w:rPr>
        <w:t xml:space="preserve">leading </w:t>
      </w:r>
      <w:r>
        <w:rPr>
          <w:sz w:val="18"/>
        </w:rPr>
        <w:t xml:space="preserve">to </w:t>
      </w:r>
      <w:r>
        <w:rPr>
          <w:spacing w:val="2"/>
          <w:sz w:val="18"/>
        </w:rPr>
        <w:t>drug</w:t>
      </w:r>
      <w:r>
        <w:rPr>
          <w:spacing w:val="-30"/>
          <w:sz w:val="18"/>
        </w:rPr>
        <w:t xml:space="preserve"> </w:t>
      </w:r>
      <w:r>
        <w:rPr>
          <w:sz w:val="18"/>
        </w:rPr>
        <w:t>interrupted</w:t>
      </w:r>
    </w:p>
    <w:p w:rsidR="00016671" w:rsidRDefault="00376CE1" w:rsidP="00376CE1">
      <w:pPr>
        <w:pStyle w:val="a4"/>
        <w:numPr>
          <w:ilvl w:val="4"/>
          <w:numId w:val="9"/>
        </w:numPr>
        <w:tabs>
          <w:tab w:val="left" w:pos="773"/>
        </w:tabs>
        <w:spacing w:before="94"/>
        <w:rPr>
          <w:sz w:val="18"/>
        </w:rPr>
      </w:pPr>
      <w:r>
        <w:rPr>
          <w:sz w:val="18"/>
        </w:rPr>
        <w:t>Study</w:t>
      </w:r>
      <w:r>
        <w:rPr>
          <w:spacing w:val="-3"/>
          <w:sz w:val="18"/>
        </w:rPr>
        <w:t xml:space="preserve"> </w:t>
      </w:r>
      <w:r>
        <w:rPr>
          <w:sz w:val="18"/>
        </w:rPr>
        <w:t>drug-related</w:t>
      </w:r>
      <w:r>
        <w:rPr>
          <w:spacing w:val="-3"/>
          <w:sz w:val="18"/>
        </w:rPr>
        <w:t xml:space="preserve"> </w:t>
      </w:r>
      <w:r>
        <w:rPr>
          <w:sz w:val="18"/>
        </w:rPr>
        <w:t>TEAEs</w:t>
      </w:r>
      <w:r>
        <w:rPr>
          <w:spacing w:val="-6"/>
          <w:sz w:val="18"/>
        </w:rPr>
        <w:t xml:space="preserve"> </w:t>
      </w:r>
      <w:r>
        <w:rPr>
          <w:spacing w:val="2"/>
          <w:sz w:val="18"/>
        </w:rPr>
        <w:t>leading</w:t>
      </w:r>
      <w:r>
        <w:rPr>
          <w:spacing w:val="-15"/>
          <w:sz w:val="18"/>
        </w:rPr>
        <w:t xml:space="preserve"> </w:t>
      </w:r>
      <w:r>
        <w:rPr>
          <w:sz w:val="18"/>
        </w:rPr>
        <w:t>to</w:t>
      </w:r>
      <w:r>
        <w:rPr>
          <w:spacing w:val="-2"/>
          <w:sz w:val="18"/>
        </w:rPr>
        <w:t xml:space="preserve"> </w:t>
      </w:r>
      <w:r>
        <w:rPr>
          <w:spacing w:val="2"/>
          <w:sz w:val="18"/>
        </w:rPr>
        <w:t>drug</w:t>
      </w:r>
      <w:r>
        <w:rPr>
          <w:spacing w:val="-16"/>
          <w:sz w:val="18"/>
        </w:rPr>
        <w:t xml:space="preserve"> </w:t>
      </w:r>
      <w:r>
        <w:rPr>
          <w:sz w:val="18"/>
        </w:rPr>
        <w:t>interrupted</w:t>
      </w:r>
    </w:p>
    <w:p w:rsidR="00016671" w:rsidRDefault="00376CE1" w:rsidP="00376CE1">
      <w:pPr>
        <w:pStyle w:val="a4"/>
        <w:numPr>
          <w:ilvl w:val="4"/>
          <w:numId w:val="9"/>
        </w:numPr>
        <w:tabs>
          <w:tab w:val="left" w:pos="773"/>
        </w:tabs>
        <w:spacing w:before="94"/>
        <w:rPr>
          <w:sz w:val="18"/>
        </w:rPr>
      </w:pPr>
      <w:r>
        <w:rPr>
          <w:sz w:val="18"/>
        </w:rPr>
        <w:t xml:space="preserve">TEAEs </w:t>
      </w:r>
      <w:r>
        <w:rPr>
          <w:spacing w:val="2"/>
          <w:sz w:val="18"/>
        </w:rPr>
        <w:t xml:space="preserve">leading </w:t>
      </w:r>
      <w:r>
        <w:rPr>
          <w:sz w:val="18"/>
        </w:rPr>
        <w:t>to</w:t>
      </w:r>
      <w:r>
        <w:rPr>
          <w:spacing w:val="-15"/>
          <w:sz w:val="18"/>
        </w:rPr>
        <w:t xml:space="preserve"> </w:t>
      </w:r>
      <w:r>
        <w:rPr>
          <w:sz w:val="18"/>
        </w:rPr>
        <w:t>death</w:t>
      </w:r>
    </w:p>
    <w:p w:rsidR="00016671" w:rsidRDefault="00376CE1" w:rsidP="00376CE1">
      <w:pPr>
        <w:pStyle w:val="a4"/>
        <w:numPr>
          <w:ilvl w:val="4"/>
          <w:numId w:val="9"/>
        </w:numPr>
        <w:tabs>
          <w:tab w:val="left" w:pos="773"/>
        </w:tabs>
        <w:spacing w:before="93"/>
        <w:rPr>
          <w:sz w:val="18"/>
        </w:rPr>
      </w:pPr>
      <w:r>
        <w:rPr>
          <w:sz w:val="18"/>
        </w:rPr>
        <w:t xml:space="preserve">Drug-related TEAEs </w:t>
      </w:r>
      <w:r>
        <w:rPr>
          <w:spacing w:val="2"/>
          <w:sz w:val="18"/>
        </w:rPr>
        <w:t xml:space="preserve">leading </w:t>
      </w:r>
      <w:r>
        <w:rPr>
          <w:sz w:val="18"/>
        </w:rPr>
        <w:t>to</w:t>
      </w:r>
      <w:r>
        <w:rPr>
          <w:spacing w:val="-18"/>
          <w:sz w:val="18"/>
        </w:rPr>
        <w:t xml:space="preserve"> </w:t>
      </w:r>
      <w:r>
        <w:rPr>
          <w:sz w:val="18"/>
        </w:rPr>
        <w:t>death</w:t>
      </w:r>
    </w:p>
    <w:p w:rsidR="00016671" w:rsidRDefault="00376CE1" w:rsidP="00376CE1">
      <w:pPr>
        <w:pStyle w:val="3"/>
        <w:numPr>
          <w:ilvl w:val="3"/>
          <w:numId w:val="9"/>
        </w:numPr>
        <w:tabs>
          <w:tab w:val="left" w:pos="1051"/>
        </w:tabs>
        <w:spacing w:before="180"/>
        <w:ind w:hanging="823"/>
        <w:jc w:val="both"/>
      </w:pPr>
      <w:bookmarkStart w:id="145" w:name="7.3.2.2._Treatment-Emergent_Adverse_Even"/>
      <w:bookmarkStart w:id="146" w:name="_bookmark71"/>
      <w:bookmarkEnd w:id="145"/>
      <w:bookmarkEnd w:id="146"/>
      <w:r>
        <w:t>Treatment-Emergent</w:t>
      </w:r>
      <w:r>
        <w:rPr>
          <w:spacing w:val="-9"/>
        </w:rPr>
        <w:t xml:space="preserve"> </w:t>
      </w:r>
      <w:r>
        <w:t>Adverse</w:t>
      </w:r>
      <w:r>
        <w:rPr>
          <w:spacing w:val="-4"/>
        </w:rPr>
        <w:t xml:space="preserve"> </w:t>
      </w:r>
      <w:r>
        <w:t>Events</w:t>
      </w:r>
      <w:r>
        <w:rPr>
          <w:spacing w:val="-8"/>
        </w:rPr>
        <w:t xml:space="preserve"> </w:t>
      </w:r>
      <w:r>
        <w:t>Classified</w:t>
      </w:r>
      <w:r>
        <w:rPr>
          <w:spacing w:val="-12"/>
        </w:rPr>
        <w:t xml:space="preserve"> </w:t>
      </w:r>
      <w:r>
        <w:rPr>
          <w:spacing w:val="-3"/>
        </w:rPr>
        <w:t>by</w:t>
      </w:r>
      <w:r>
        <w:rPr>
          <w:spacing w:val="-2"/>
        </w:rPr>
        <w:t xml:space="preserve"> </w:t>
      </w:r>
      <w:r>
        <w:t>SOC</w:t>
      </w:r>
      <w:r>
        <w:rPr>
          <w:spacing w:val="-7"/>
        </w:rPr>
        <w:t xml:space="preserve"> </w:t>
      </w:r>
      <w:r>
        <w:t>and PT</w:t>
      </w:r>
    </w:p>
    <w:p w:rsidR="00016671" w:rsidRDefault="00376CE1">
      <w:pPr>
        <w:pStyle w:val="a3"/>
        <w:spacing w:before="95"/>
        <w:ind w:left="228" w:right="2348"/>
        <w:jc w:val="both"/>
      </w:pPr>
      <w:r>
        <w:t>The number and percentage of subjects with the following TEAEs will be summarized by SOC, PT, and/or worst NCI CTCAE grade (1, 2, 3, 4, 5, and ≥ 3):</w:t>
      </w:r>
    </w:p>
    <w:p w:rsidR="00016671" w:rsidRDefault="00376CE1" w:rsidP="00376CE1">
      <w:pPr>
        <w:pStyle w:val="a4"/>
        <w:numPr>
          <w:ilvl w:val="4"/>
          <w:numId w:val="9"/>
        </w:numPr>
        <w:tabs>
          <w:tab w:val="left" w:pos="774"/>
        </w:tabs>
        <w:spacing w:before="93"/>
        <w:ind w:left="773"/>
        <w:rPr>
          <w:sz w:val="18"/>
        </w:rPr>
      </w:pPr>
      <w:r>
        <w:rPr>
          <w:sz w:val="18"/>
        </w:rPr>
        <w:t>TEAEs</w:t>
      </w:r>
    </w:p>
    <w:p w:rsidR="00016671" w:rsidRDefault="00376CE1" w:rsidP="00376CE1">
      <w:pPr>
        <w:pStyle w:val="a4"/>
        <w:numPr>
          <w:ilvl w:val="4"/>
          <w:numId w:val="9"/>
        </w:numPr>
        <w:tabs>
          <w:tab w:val="left" w:pos="774"/>
        </w:tabs>
        <w:spacing w:before="93"/>
        <w:ind w:left="773"/>
        <w:rPr>
          <w:sz w:val="18"/>
        </w:rPr>
      </w:pPr>
      <w:r>
        <w:rPr>
          <w:sz w:val="18"/>
        </w:rPr>
        <w:t>Study drug-related</w:t>
      </w:r>
      <w:r>
        <w:rPr>
          <w:spacing w:val="-6"/>
          <w:sz w:val="18"/>
        </w:rPr>
        <w:t xml:space="preserve"> </w:t>
      </w:r>
      <w:r>
        <w:rPr>
          <w:sz w:val="18"/>
        </w:rPr>
        <w:t>TEAEs</w:t>
      </w:r>
    </w:p>
    <w:p w:rsidR="00016671" w:rsidRDefault="00376CE1" w:rsidP="00376CE1">
      <w:pPr>
        <w:pStyle w:val="a4"/>
        <w:numPr>
          <w:ilvl w:val="4"/>
          <w:numId w:val="9"/>
        </w:numPr>
        <w:tabs>
          <w:tab w:val="left" w:pos="774"/>
        </w:tabs>
        <w:spacing w:before="94"/>
        <w:ind w:left="773"/>
        <w:rPr>
          <w:sz w:val="18"/>
        </w:rPr>
      </w:pPr>
      <w:r>
        <w:rPr>
          <w:sz w:val="18"/>
        </w:rPr>
        <w:t>Serious</w:t>
      </w:r>
      <w:r>
        <w:rPr>
          <w:spacing w:val="-7"/>
          <w:sz w:val="18"/>
        </w:rPr>
        <w:t xml:space="preserve"> </w:t>
      </w:r>
      <w:r>
        <w:rPr>
          <w:sz w:val="18"/>
        </w:rPr>
        <w:t>TEAEs</w:t>
      </w:r>
    </w:p>
    <w:p w:rsidR="00016671" w:rsidRDefault="00376CE1" w:rsidP="00376CE1">
      <w:pPr>
        <w:pStyle w:val="a4"/>
        <w:numPr>
          <w:ilvl w:val="4"/>
          <w:numId w:val="9"/>
        </w:numPr>
        <w:tabs>
          <w:tab w:val="left" w:pos="774"/>
        </w:tabs>
        <w:spacing w:before="94"/>
        <w:ind w:left="773"/>
        <w:rPr>
          <w:sz w:val="18"/>
        </w:rPr>
      </w:pPr>
      <w:r>
        <w:rPr>
          <w:sz w:val="18"/>
        </w:rPr>
        <w:t>St</w:t>
      </w:r>
      <w:r>
        <w:rPr>
          <w:sz w:val="18"/>
        </w:rPr>
        <w:t xml:space="preserve">udy drug-related </w:t>
      </w:r>
      <w:r>
        <w:rPr>
          <w:spacing w:val="2"/>
          <w:sz w:val="18"/>
        </w:rPr>
        <w:t>serious</w:t>
      </w:r>
      <w:r>
        <w:rPr>
          <w:spacing w:val="11"/>
          <w:sz w:val="18"/>
        </w:rPr>
        <w:t xml:space="preserve"> </w:t>
      </w:r>
      <w:r>
        <w:rPr>
          <w:sz w:val="18"/>
        </w:rPr>
        <w:t>TEAEs</w:t>
      </w:r>
    </w:p>
    <w:p w:rsidR="00016671" w:rsidRDefault="00376CE1" w:rsidP="00376CE1">
      <w:pPr>
        <w:pStyle w:val="a4"/>
        <w:numPr>
          <w:ilvl w:val="4"/>
          <w:numId w:val="9"/>
        </w:numPr>
        <w:tabs>
          <w:tab w:val="left" w:pos="774"/>
        </w:tabs>
        <w:spacing w:before="82"/>
        <w:ind w:left="773"/>
        <w:rPr>
          <w:sz w:val="18"/>
        </w:rPr>
      </w:pPr>
      <w:r>
        <w:rPr>
          <w:sz w:val="18"/>
        </w:rPr>
        <w:t xml:space="preserve">TEAEs </w:t>
      </w:r>
      <w:r>
        <w:rPr>
          <w:spacing w:val="2"/>
          <w:sz w:val="18"/>
        </w:rPr>
        <w:t xml:space="preserve">leading </w:t>
      </w:r>
      <w:r>
        <w:rPr>
          <w:sz w:val="18"/>
        </w:rPr>
        <w:t xml:space="preserve">to </w:t>
      </w:r>
      <w:r>
        <w:rPr>
          <w:spacing w:val="2"/>
          <w:sz w:val="18"/>
        </w:rPr>
        <w:t>drug</w:t>
      </w:r>
      <w:r>
        <w:rPr>
          <w:spacing w:val="-3"/>
          <w:sz w:val="18"/>
        </w:rPr>
        <w:t xml:space="preserve"> </w:t>
      </w:r>
      <w:r>
        <w:rPr>
          <w:sz w:val="18"/>
        </w:rPr>
        <w:t>withdrawn</w:t>
      </w:r>
    </w:p>
    <w:p w:rsidR="00016671" w:rsidRDefault="00376CE1" w:rsidP="00376CE1">
      <w:pPr>
        <w:pStyle w:val="a4"/>
        <w:numPr>
          <w:ilvl w:val="4"/>
          <w:numId w:val="9"/>
        </w:numPr>
        <w:tabs>
          <w:tab w:val="left" w:pos="774"/>
        </w:tabs>
        <w:spacing w:before="93"/>
        <w:ind w:left="773"/>
        <w:rPr>
          <w:sz w:val="18"/>
        </w:rPr>
      </w:pPr>
      <w:r>
        <w:rPr>
          <w:sz w:val="18"/>
        </w:rPr>
        <w:t>Study</w:t>
      </w:r>
      <w:r>
        <w:rPr>
          <w:spacing w:val="-3"/>
          <w:sz w:val="18"/>
        </w:rPr>
        <w:t xml:space="preserve"> </w:t>
      </w:r>
      <w:r>
        <w:rPr>
          <w:sz w:val="18"/>
        </w:rPr>
        <w:t>drug-related</w:t>
      </w:r>
      <w:r>
        <w:rPr>
          <w:spacing w:val="-3"/>
          <w:sz w:val="18"/>
        </w:rPr>
        <w:t xml:space="preserve"> </w:t>
      </w:r>
      <w:r>
        <w:rPr>
          <w:sz w:val="18"/>
        </w:rPr>
        <w:t>TEAEs</w:t>
      </w:r>
      <w:r>
        <w:rPr>
          <w:spacing w:val="-6"/>
          <w:sz w:val="18"/>
        </w:rPr>
        <w:t xml:space="preserve"> </w:t>
      </w:r>
      <w:r>
        <w:rPr>
          <w:spacing w:val="2"/>
          <w:sz w:val="18"/>
        </w:rPr>
        <w:t>leading</w:t>
      </w:r>
      <w:r>
        <w:rPr>
          <w:spacing w:val="-15"/>
          <w:sz w:val="18"/>
        </w:rPr>
        <w:t xml:space="preserve"> </w:t>
      </w:r>
      <w:r>
        <w:rPr>
          <w:sz w:val="18"/>
        </w:rPr>
        <w:t>to</w:t>
      </w:r>
      <w:r>
        <w:rPr>
          <w:spacing w:val="-3"/>
          <w:sz w:val="18"/>
        </w:rPr>
        <w:t xml:space="preserve"> </w:t>
      </w:r>
      <w:r>
        <w:rPr>
          <w:spacing w:val="2"/>
          <w:sz w:val="18"/>
        </w:rPr>
        <w:t>drug</w:t>
      </w:r>
      <w:r>
        <w:rPr>
          <w:spacing w:val="-14"/>
          <w:sz w:val="18"/>
        </w:rPr>
        <w:t xml:space="preserve"> </w:t>
      </w:r>
      <w:r>
        <w:rPr>
          <w:sz w:val="18"/>
        </w:rPr>
        <w:t>withdrawn</w:t>
      </w:r>
    </w:p>
    <w:p w:rsidR="00016671" w:rsidRDefault="00376CE1" w:rsidP="00376CE1">
      <w:pPr>
        <w:pStyle w:val="a4"/>
        <w:numPr>
          <w:ilvl w:val="4"/>
          <w:numId w:val="9"/>
        </w:numPr>
        <w:tabs>
          <w:tab w:val="left" w:pos="774"/>
        </w:tabs>
        <w:spacing w:before="94"/>
        <w:ind w:left="773"/>
        <w:rPr>
          <w:sz w:val="18"/>
        </w:rPr>
      </w:pPr>
      <w:r>
        <w:rPr>
          <w:sz w:val="18"/>
        </w:rPr>
        <w:t xml:space="preserve">TEAEs </w:t>
      </w:r>
      <w:r>
        <w:rPr>
          <w:spacing w:val="2"/>
          <w:sz w:val="18"/>
        </w:rPr>
        <w:t xml:space="preserve">leading </w:t>
      </w:r>
      <w:r>
        <w:rPr>
          <w:sz w:val="18"/>
        </w:rPr>
        <w:t xml:space="preserve">to </w:t>
      </w:r>
      <w:r>
        <w:rPr>
          <w:spacing w:val="3"/>
          <w:sz w:val="18"/>
        </w:rPr>
        <w:t>dose</w:t>
      </w:r>
      <w:r>
        <w:rPr>
          <w:spacing w:val="-20"/>
          <w:sz w:val="18"/>
        </w:rPr>
        <w:t xml:space="preserve"> </w:t>
      </w:r>
      <w:r>
        <w:rPr>
          <w:spacing w:val="4"/>
          <w:sz w:val="18"/>
        </w:rPr>
        <w:t>reduced</w:t>
      </w:r>
    </w:p>
    <w:p w:rsidR="00016671" w:rsidRDefault="00376CE1" w:rsidP="00376CE1">
      <w:pPr>
        <w:pStyle w:val="a4"/>
        <w:numPr>
          <w:ilvl w:val="4"/>
          <w:numId w:val="9"/>
        </w:numPr>
        <w:tabs>
          <w:tab w:val="left" w:pos="774"/>
        </w:tabs>
        <w:spacing w:before="94"/>
        <w:ind w:left="773"/>
        <w:rPr>
          <w:sz w:val="18"/>
        </w:rPr>
      </w:pPr>
      <w:r>
        <w:rPr>
          <w:sz w:val="18"/>
        </w:rPr>
        <w:t>Study</w:t>
      </w:r>
      <w:r>
        <w:rPr>
          <w:spacing w:val="-3"/>
          <w:sz w:val="18"/>
        </w:rPr>
        <w:t xml:space="preserve"> </w:t>
      </w:r>
      <w:r>
        <w:rPr>
          <w:sz w:val="18"/>
        </w:rPr>
        <w:t>drug-related</w:t>
      </w:r>
      <w:r>
        <w:rPr>
          <w:spacing w:val="-3"/>
          <w:sz w:val="18"/>
        </w:rPr>
        <w:t xml:space="preserve"> </w:t>
      </w:r>
      <w:r>
        <w:rPr>
          <w:sz w:val="18"/>
        </w:rPr>
        <w:t>TEAEs</w:t>
      </w:r>
      <w:r>
        <w:rPr>
          <w:spacing w:val="-7"/>
          <w:sz w:val="18"/>
        </w:rPr>
        <w:t xml:space="preserve"> </w:t>
      </w:r>
      <w:r>
        <w:rPr>
          <w:spacing w:val="2"/>
          <w:sz w:val="18"/>
        </w:rPr>
        <w:t>leading</w:t>
      </w:r>
      <w:r>
        <w:rPr>
          <w:spacing w:val="-14"/>
          <w:sz w:val="18"/>
        </w:rPr>
        <w:t xml:space="preserve"> </w:t>
      </w:r>
      <w:r>
        <w:rPr>
          <w:sz w:val="18"/>
        </w:rPr>
        <w:t>to</w:t>
      </w:r>
      <w:r>
        <w:rPr>
          <w:spacing w:val="-3"/>
          <w:sz w:val="18"/>
        </w:rPr>
        <w:t xml:space="preserve"> </w:t>
      </w:r>
      <w:r>
        <w:rPr>
          <w:spacing w:val="3"/>
          <w:sz w:val="18"/>
        </w:rPr>
        <w:t>dose</w:t>
      </w:r>
      <w:r>
        <w:rPr>
          <w:spacing w:val="-5"/>
          <w:sz w:val="18"/>
        </w:rPr>
        <w:t xml:space="preserve"> </w:t>
      </w:r>
      <w:r>
        <w:rPr>
          <w:spacing w:val="4"/>
          <w:sz w:val="18"/>
        </w:rPr>
        <w:t>reduced</w:t>
      </w:r>
    </w:p>
    <w:p w:rsidR="00016671" w:rsidRDefault="00376CE1" w:rsidP="00376CE1">
      <w:pPr>
        <w:pStyle w:val="a4"/>
        <w:numPr>
          <w:ilvl w:val="4"/>
          <w:numId w:val="9"/>
        </w:numPr>
        <w:tabs>
          <w:tab w:val="left" w:pos="774"/>
        </w:tabs>
        <w:spacing w:before="94"/>
        <w:ind w:left="773"/>
        <w:rPr>
          <w:sz w:val="18"/>
        </w:rPr>
      </w:pPr>
      <w:r>
        <w:rPr>
          <w:sz w:val="18"/>
        </w:rPr>
        <w:t xml:space="preserve">TEAEs </w:t>
      </w:r>
      <w:r>
        <w:rPr>
          <w:spacing w:val="2"/>
          <w:sz w:val="18"/>
        </w:rPr>
        <w:t xml:space="preserve">leading </w:t>
      </w:r>
      <w:r>
        <w:rPr>
          <w:sz w:val="18"/>
        </w:rPr>
        <w:t xml:space="preserve">to </w:t>
      </w:r>
      <w:r>
        <w:rPr>
          <w:spacing w:val="2"/>
          <w:sz w:val="18"/>
        </w:rPr>
        <w:t>drug</w:t>
      </w:r>
      <w:r>
        <w:rPr>
          <w:spacing w:val="-30"/>
          <w:sz w:val="18"/>
        </w:rPr>
        <w:t xml:space="preserve"> </w:t>
      </w:r>
      <w:r>
        <w:rPr>
          <w:sz w:val="18"/>
        </w:rPr>
        <w:t>interrupted</w:t>
      </w:r>
    </w:p>
    <w:p w:rsidR="00016671" w:rsidRDefault="00376CE1" w:rsidP="00376CE1">
      <w:pPr>
        <w:pStyle w:val="a4"/>
        <w:numPr>
          <w:ilvl w:val="4"/>
          <w:numId w:val="9"/>
        </w:numPr>
        <w:tabs>
          <w:tab w:val="left" w:pos="774"/>
        </w:tabs>
        <w:spacing w:before="93"/>
        <w:ind w:left="773"/>
        <w:rPr>
          <w:sz w:val="18"/>
        </w:rPr>
      </w:pPr>
      <w:r>
        <w:rPr>
          <w:sz w:val="18"/>
        </w:rPr>
        <w:t>Study</w:t>
      </w:r>
      <w:r>
        <w:rPr>
          <w:spacing w:val="-3"/>
          <w:sz w:val="18"/>
        </w:rPr>
        <w:t xml:space="preserve"> </w:t>
      </w:r>
      <w:r>
        <w:rPr>
          <w:sz w:val="18"/>
        </w:rPr>
        <w:t>drug-related</w:t>
      </w:r>
      <w:r>
        <w:rPr>
          <w:spacing w:val="-3"/>
          <w:sz w:val="18"/>
        </w:rPr>
        <w:t xml:space="preserve"> </w:t>
      </w:r>
      <w:r>
        <w:rPr>
          <w:sz w:val="18"/>
        </w:rPr>
        <w:t>TEAEs</w:t>
      </w:r>
      <w:r>
        <w:rPr>
          <w:spacing w:val="-6"/>
          <w:sz w:val="18"/>
        </w:rPr>
        <w:t xml:space="preserve"> </w:t>
      </w:r>
      <w:r>
        <w:rPr>
          <w:spacing w:val="2"/>
          <w:sz w:val="18"/>
        </w:rPr>
        <w:t>leading</w:t>
      </w:r>
      <w:r>
        <w:rPr>
          <w:spacing w:val="-15"/>
          <w:sz w:val="18"/>
        </w:rPr>
        <w:t xml:space="preserve"> </w:t>
      </w:r>
      <w:r>
        <w:rPr>
          <w:sz w:val="18"/>
        </w:rPr>
        <w:t>to</w:t>
      </w:r>
      <w:r>
        <w:rPr>
          <w:spacing w:val="-2"/>
          <w:sz w:val="18"/>
        </w:rPr>
        <w:t xml:space="preserve"> </w:t>
      </w:r>
      <w:r>
        <w:rPr>
          <w:spacing w:val="2"/>
          <w:sz w:val="18"/>
        </w:rPr>
        <w:t>drug</w:t>
      </w:r>
      <w:r>
        <w:rPr>
          <w:spacing w:val="-16"/>
          <w:sz w:val="18"/>
        </w:rPr>
        <w:t xml:space="preserve"> </w:t>
      </w:r>
      <w:r>
        <w:rPr>
          <w:sz w:val="18"/>
        </w:rPr>
        <w:t>interrupted</w:t>
      </w:r>
    </w:p>
    <w:p w:rsidR="00016671" w:rsidRDefault="00376CE1">
      <w:pPr>
        <w:pStyle w:val="a3"/>
        <w:spacing w:before="95" w:line="242" w:lineRule="auto"/>
        <w:ind w:left="229" w:right="2332"/>
        <w:jc w:val="both"/>
      </w:pPr>
      <w:r>
        <w:t xml:space="preserve">The number and percentage </w:t>
      </w:r>
      <w:r>
        <w:rPr>
          <w:spacing w:val="-4"/>
        </w:rPr>
        <w:t xml:space="preserve">of </w:t>
      </w:r>
      <w:r>
        <w:t xml:space="preserve">subjects </w:t>
      </w:r>
      <w:r>
        <w:rPr>
          <w:spacing w:val="-4"/>
        </w:rPr>
        <w:t xml:space="preserve">with </w:t>
      </w:r>
      <w:r>
        <w:t xml:space="preserve">TEAEs will </w:t>
      </w:r>
      <w:r>
        <w:rPr>
          <w:spacing w:val="3"/>
        </w:rPr>
        <w:t xml:space="preserve">be </w:t>
      </w:r>
      <w:r>
        <w:t xml:space="preserve">summarized </w:t>
      </w:r>
      <w:r>
        <w:rPr>
          <w:spacing w:val="3"/>
        </w:rPr>
        <w:t xml:space="preserve">by </w:t>
      </w:r>
      <w:r>
        <w:rPr>
          <w:spacing w:val="-3"/>
        </w:rPr>
        <w:t xml:space="preserve">PT </w:t>
      </w:r>
      <w:r>
        <w:t xml:space="preserve">only </w:t>
      </w:r>
      <w:r>
        <w:rPr>
          <w:spacing w:val="-4"/>
        </w:rPr>
        <w:t xml:space="preserve">(by </w:t>
      </w:r>
      <w:r>
        <w:t xml:space="preserve">decreasing frequency). TEAE </w:t>
      </w:r>
      <w:r>
        <w:rPr>
          <w:spacing w:val="-4"/>
        </w:rPr>
        <w:t xml:space="preserve">by </w:t>
      </w:r>
      <w:r>
        <w:t xml:space="preserve">grouped </w:t>
      </w:r>
      <w:r>
        <w:rPr>
          <w:spacing w:val="-3"/>
        </w:rPr>
        <w:t xml:space="preserve">PT </w:t>
      </w:r>
      <w:r>
        <w:t xml:space="preserve">will </w:t>
      </w:r>
      <w:r>
        <w:rPr>
          <w:spacing w:val="3"/>
        </w:rPr>
        <w:t xml:space="preserve">be </w:t>
      </w:r>
      <w:r>
        <w:t xml:space="preserve">summarized. A list </w:t>
      </w:r>
      <w:r>
        <w:rPr>
          <w:spacing w:val="-4"/>
        </w:rPr>
        <w:t xml:space="preserve">of </w:t>
      </w:r>
      <w:r>
        <w:t xml:space="preserve">grouped </w:t>
      </w:r>
      <w:r>
        <w:rPr>
          <w:spacing w:val="-3"/>
        </w:rPr>
        <w:t xml:space="preserve">PTs </w:t>
      </w:r>
      <w:r>
        <w:t xml:space="preserve">is presented in Section 11.2. TEAEs will also </w:t>
      </w:r>
      <w:r>
        <w:rPr>
          <w:spacing w:val="3"/>
        </w:rPr>
        <w:t xml:space="preserve">be </w:t>
      </w:r>
      <w:r>
        <w:t xml:space="preserve">summarized </w:t>
      </w:r>
      <w:r>
        <w:rPr>
          <w:spacing w:val="3"/>
        </w:rPr>
        <w:t>b</w:t>
      </w:r>
      <w:r>
        <w:rPr>
          <w:spacing w:val="3"/>
        </w:rPr>
        <w:t xml:space="preserve">y </w:t>
      </w:r>
      <w:r>
        <w:t xml:space="preserve">cycle. A by-subject AE (including Treatment-Emergent) data listing including, </w:t>
      </w:r>
      <w:r>
        <w:rPr>
          <w:spacing w:val="4"/>
        </w:rPr>
        <w:t xml:space="preserve">but </w:t>
      </w:r>
      <w:r>
        <w:t xml:space="preserve">not limited </w:t>
      </w:r>
      <w:r>
        <w:rPr>
          <w:spacing w:val="-3"/>
        </w:rPr>
        <w:t xml:space="preserve">to, </w:t>
      </w:r>
      <w:r>
        <w:t xml:space="preserve">verbatim term, </w:t>
      </w:r>
      <w:r>
        <w:rPr>
          <w:spacing w:val="-3"/>
        </w:rPr>
        <w:t xml:space="preserve">PT, </w:t>
      </w:r>
      <w:r>
        <w:t>SOC, CTCAE grade,</w:t>
      </w:r>
      <w:r>
        <w:rPr>
          <w:spacing w:val="-6"/>
        </w:rPr>
        <w:t xml:space="preserve"> </w:t>
      </w:r>
      <w:r>
        <w:rPr>
          <w:spacing w:val="3"/>
        </w:rPr>
        <w:t>and</w:t>
      </w:r>
      <w:r>
        <w:rPr>
          <w:spacing w:val="-2"/>
        </w:rPr>
        <w:t xml:space="preserve"> </w:t>
      </w:r>
      <w:r>
        <w:t>relationship</w:t>
      </w:r>
      <w:r>
        <w:rPr>
          <w:spacing w:val="-3"/>
        </w:rPr>
        <w:t xml:space="preserve"> </w:t>
      </w:r>
      <w:r>
        <w:t>to</w:t>
      </w:r>
      <w:r>
        <w:rPr>
          <w:spacing w:val="-2"/>
        </w:rPr>
        <w:t xml:space="preserve"> </w:t>
      </w:r>
      <w:r>
        <w:t>study</w:t>
      </w:r>
      <w:r>
        <w:rPr>
          <w:spacing w:val="-3"/>
        </w:rPr>
        <w:t xml:space="preserve"> </w:t>
      </w:r>
      <w:r>
        <w:t>drug</w:t>
      </w:r>
      <w:r>
        <w:rPr>
          <w:spacing w:val="-14"/>
        </w:rPr>
        <w:t xml:space="preserve"> </w:t>
      </w:r>
      <w:r>
        <w:t>will</w:t>
      </w:r>
      <w:r>
        <w:rPr>
          <w:spacing w:val="-11"/>
        </w:rPr>
        <w:t xml:space="preserve"> </w:t>
      </w:r>
      <w:r>
        <w:rPr>
          <w:spacing w:val="2"/>
        </w:rPr>
        <w:t>be</w:t>
      </w:r>
      <w:r>
        <w:rPr>
          <w:spacing w:val="-4"/>
        </w:rPr>
        <w:t xml:space="preserve"> </w:t>
      </w:r>
      <w:r>
        <w:rPr>
          <w:spacing w:val="3"/>
        </w:rPr>
        <w:t>provided.</w:t>
      </w:r>
    </w:p>
    <w:p w:rsidR="00016671" w:rsidRDefault="00016671">
      <w:pPr>
        <w:pStyle w:val="a3"/>
        <w:spacing w:before="3"/>
        <w:rPr>
          <w:sz w:val="16"/>
        </w:rPr>
      </w:pPr>
    </w:p>
    <w:p w:rsidR="00016671" w:rsidRDefault="00376CE1" w:rsidP="00376CE1">
      <w:pPr>
        <w:pStyle w:val="3"/>
        <w:numPr>
          <w:ilvl w:val="3"/>
          <w:numId w:val="9"/>
        </w:numPr>
        <w:tabs>
          <w:tab w:val="left" w:pos="1052"/>
        </w:tabs>
        <w:spacing w:before="1"/>
        <w:ind w:left="1051" w:hanging="823"/>
        <w:jc w:val="both"/>
      </w:pPr>
      <w:bookmarkStart w:id="147" w:name="7.3.2.3._Recurrent_Treatment-Emergent_Ad"/>
      <w:bookmarkStart w:id="148" w:name="_bookmark72"/>
      <w:bookmarkEnd w:id="147"/>
      <w:bookmarkEnd w:id="148"/>
      <w:r>
        <w:t>Recurrent Treatment-Emergent Adverse</w:t>
      </w:r>
      <w:r>
        <w:rPr>
          <w:spacing w:val="-23"/>
        </w:rPr>
        <w:t xml:space="preserve"> </w:t>
      </w:r>
      <w:r>
        <w:t>Events</w:t>
      </w:r>
    </w:p>
    <w:p w:rsidR="00016671" w:rsidRDefault="00376CE1">
      <w:pPr>
        <w:pStyle w:val="a3"/>
        <w:spacing w:before="95" w:line="244" w:lineRule="auto"/>
        <w:ind w:left="229" w:right="2345"/>
        <w:jc w:val="both"/>
      </w:pPr>
      <w:r>
        <w:t xml:space="preserve">The number and percentage </w:t>
      </w:r>
      <w:r>
        <w:rPr>
          <w:spacing w:val="-4"/>
        </w:rPr>
        <w:t xml:space="preserve">of </w:t>
      </w:r>
      <w:r>
        <w:t xml:space="preserve">subjects with recurrent TEAEs will </w:t>
      </w:r>
      <w:r>
        <w:rPr>
          <w:spacing w:val="-4"/>
        </w:rPr>
        <w:t xml:space="preserve">be </w:t>
      </w:r>
      <w:r>
        <w:t xml:space="preserve">summarized </w:t>
      </w:r>
      <w:r>
        <w:rPr>
          <w:spacing w:val="-3"/>
        </w:rPr>
        <w:t xml:space="preserve">by  </w:t>
      </w:r>
      <w:r>
        <w:t xml:space="preserve">selected  </w:t>
      </w:r>
      <w:r>
        <w:rPr>
          <w:spacing w:val="-3"/>
        </w:rPr>
        <w:t xml:space="preserve">PT. </w:t>
      </w:r>
      <w:r>
        <w:t xml:space="preserve">The recurrent TEAEs </w:t>
      </w:r>
      <w:r>
        <w:rPr>
          <w:spacing w:val="-3"/>
        </w:rPr>
        <w:t xml:space="preserve">are </w:t>
      </w:r>
      <w:r>
        <w:t xml:space="preserve">defined as 1 </w:t>
      </w:r>
      <w:r>
        <w:rPr>
          <w:spacing w:val="3"/>
        </w:rPr>
        <w:t xml:space="preserve">or </w:t>
      </w:r>
      <w:r>
        <w:t xml:space="preserve">more occurrences </w:t>
      </w:r>
      <w:r>
        <w:rPr>
          <w:spacing w:val="-4"/>
        </w:rPr>
        <w:t xml:space="preserve">of </w:t>
      </w:r>
      <w:r>
        <w:t xml:space="preserve">TEAE with </w:t>
      </w:r>
      <w:r>
        <w:rPr>
          <w:spacing w:val="-4"/>
        </w:rPr>
        <w:t xml:space="preserve">the </w:t>
      </w:r>
      <w:r>
        <w:t xml:space="preserve">same </w:t>
      </w:r>
      <w:r>
        <w:rPr>
          <w:spacing w:val="-3"/>
        </w:rPr>
        <w:t xml:space="preserve">PT </w:t>
      </w:r>
      <w:r>
        <w:t xml:space="preserve">after the </w:t>
      </w:r>
      <w:r>
        <w:rPr>
          <w:spacing w:val="2"/>
        </w:rPr>
        <w:t>first</w:t>
      </w:r>
      <w:r>
        <w:rPr>
          <w:spacing w:val="-16"/>
        </w:rPr>
        <w:t xml:space="preserve"> </w:t>
      </w:r>
      <w:r>
        <w:rPr>
          <w:spacing w:val="2"/>
        </w:rPr>
        <w:t>event.</w:t>
      </w:r>
    </w:p>
    <w:p w:rsidR="00016671" w:rsidRDefault="00016671">
      <w:pPr>
        <w:spacing w:line="244" w:lineRule="auto"/>
        <w:jc w:val="both"/>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016671">
      <w:pPr>
        <w:rPr>
          <w:sz w:val="16"/>
        </w:rPr>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376CE1" w:rsidP="00376CE1">
      <w:pPr>
        <w:pStyle w:val="3"/>
        <w:numPr>
          <w:ilvl w:val="3"/>
          <w:numId w:val="9"/>
        </w:numPr>
        <w:tabs>
          <w:tab w:val="left" w:pos="1050"/>
          <w:tab w:val="left" w:pos="1051"/>
        </w:tabs>
        <w:spacing w:before="154"/>
        <w:ind w:hanging="823"/>
      </w:pPr>
      <w:bookmarkStart w:id="149" w:name="7.3.2.4._Adverse_Events_of_Special_Inter"/>
      <w:bookmarkStart w:id="150" w:name="_bookmark73"/>
      <w:bookmarkEnd w:id="149"/>
      <w:bookmarkEnd w:id="150"/>
      <w:r>
        <w:t xml:space="preserve">Adverse Events </w:t>
      </w:r>
      <w:r>
        <w:rPr>
          <w:spacing w:val="3"/>
        </w:rPr>
        <w:t xml:space="preserve">of </w:t>
      </w:r>
      <w:r>
        <w:t>Special</w:t>
      </w:r>
      <w:r>
        <w:rPr>
          <w:spacing w:val="-1"/>
        </w:rPr>
        <w:t xml:space="preserve"> </w:t>
      </w:r>
      <w:r>
        <w:t>Interest</w:t>
      </w:r>
    </w:p>
    <w:p w:rsidR="00016671" w:rsidRDefault="00376CE1">
      <w:pPr>
        <w:pStyle w:val="a3"/>
        <w:spacing w:before="94" w:line="252" w:lineRule="auto"/>
        <w:ind w:left="228" w:right="1864" w:firstLine="265"/>
      </w:pPr>
      <w:r>
        <w:br w:type="column"/>
      </w:r>
      <w:r>
        <w:lastRenderedPageBreak/>
        <w:t>SAP DS8201-A-U201 Version 2.0, 01MAR2019</w:t>
      </w:r>
    </w:p>
    <w:p w:rsidR="00016671" w:rsidRDefault="00016671">
      <w:pPr>
        <w:spacing w:line="252" w:lineRule="auto"/>
        <w:sectPr w:rsidR="00016671">
          <w:type w:val="continuous"/>
          <w:pgSz w:w="12240" w:h="15840"/>
          <w:pgMar w:top="1600" w:right="1720" w:bottom="280" w:left="860" w:header="720" w:footer="720" w:gutter="0"/>
          <w:cols w:num="2" w:space="720" w:equalWidth="0">
            <w:col w:w="3751" w:space="1387"/>
            <w:col w:w="4522"/>
          </w:cols>
        </w:sectPr>
      </w:pPr>
    </w:p>
    <w:p w:rsidR="00016671" w:rsidRDefault="00962463">
      <w:pPr>
        <w:pStyle w:val="a3"/>
        <w:spacing w:before="95" w:line="244" w:lineRule="auto"/>
        <w:ind w:left="228" w:right="2347" w:hanging="1"/>
        <w:jc w:val="both"/>
      </w:pPr>
      <w:r>
        <w:rPr>
          <w:noProof/>
          <w:lang w:eastAsia="zh-CN" w:bidi="ar-SA"/>
        </w:rPr>
        <w:lastRenderedPageBreak/>
        <mc:AlternateContent>
          <mc:Choice Requires="wps">
            <w:drawing>
              <wp:anchor distT="0" distB="0" distL="114300" distR="114300" simplePos="0" relativeHeight="251699200"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29" name="Rectangle 1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D00F9B" id="Rectangle 1548" o:spid="_x0000_s1026" style="position:absolute;left:0;text-align:left;margin-left:414.65pt;margin-top:95.2pt;width:194.65pt;height:598.4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ONJ2O6CAgAAAAUAAA4AAAAAAAAAAAAAAAAALgIAAGRycy9lMm9Eb2MueG1sUEsBAi0AFAAGAAgA&#10;AAAhAMpTjm3jAAAADQEAAA8AAAAAAAAAAAAAAAAA3AQAAGRycy9kb3ducmV2LnhtbFBLBQYAAAAA&#10;BAAEAPMAAADsBQAAAAA=&#10;" fillcolor="#f1f1f1" stroked="f">
                <w10:wrap anchorx="page" anchory="page"/>
              </v:rect>
            </w:pict>
          </mc:Fallback>
        </mc:AlternateContent>
      </w:r>
      <w:r w:rsidR="00376CE1">
        <w:t xml:space="preserve">The number and percentage </w:t>
      </w:r>
      <w:r w:rsidR="00376CE1">
        <w:rPr>
          <w:spacing w:val="-4"/>
        </w:rPr>
        <w:t xml:space="preserve">of </w:t>
      </w:r>
      <w:r w:rsidR="00376CE1">
        <w:t xml:space="preserve">subjects with </w:t>
      </w:r>
      <w:r w:rsidR="00376CE1">
        <w:rPr>
          <w:spacing w:val="-3"/>
        </w:rPr>
        <w:t xml:space="preserve">the </w:t>
      </w:r>
      <w:r w:rsidR="00376CE1">
        <w:t xml:space="preserve">following TEAEs </w:t>
      </w:r>
      <w:r w:rsidR="00376CE1">
        <w:rPr>
          <w:spacing w:val="-4"/>
        </w:rPr>
        <w:t xml:space="preserve">of </w:t>
      </w:r>
      <w:r w:rsidR="00376CE1">
        <w:t>Special Interest (e.g., interstitial lung disease/pneumonitis, cardiac-related events including QT  prolong</w:t>
      </w:r>
      <w:r w:rsidR="00376CE1">
        <w:t xml:space="preserve">ation  </w:t>
      </w:r>
      <w:r w:rsidR="00376CE1">
        <w:rPr>
          <w:spacing w:val="-3"/>
        </w:rPr>
        <w:t xml:space="preserve">and </w:t>
      </w:r>
      <w:r w:rsidR="00376CE1">
        <w:t xml:space="preserve">LVEF decrease, and infusion-related reactions) will </w:t>
      </w:r>
      <w:r w:rsidR="00376CE1">
        <w:rPr>
          <w:spacing w:val="3"/>
        </w:rPr>
        <w:t xml:space="preserve">be </w:t>
      </w:r>
      <w:r w:rsidR="00376CE1">
        <w:t xml:space="preserve">summarized. A complete list </w:t>
      </w:r>
      <w:r w:rsidR="00376CE1">
        <w:rPr>
          <w:spacing w:val="-4"/>
        </w:rPr>
        <w:t xml:space="preserve">of  </w:t>
      </w:r>
      <w:r w:rsidR="00376CE1">
        <w:t xml:space="preserve">TEAEs  </w:t>
      </w:r>
      <w:r w:rsidR="00376CE1">
        <w:rPr>
          <w:spacing w:val="-4"/>
        </w:rPr>
        <w:t xml:space="preserve">of </w:t>
      </w:r>
      <w:r w:rsidR="00376CE1">
        <w:t xml:space="preserve">special interest is presented in Section 11.3. TEAE </w:t>
      </w:r>
      <w:r w:rsidR="00376CE1">
        <w:rPr>
          <w:spacing w:val="-4"/>
        </w:rPr>
        <w:t xml:space="preserve">of </w:t>
      </w:r>
      <w:r w:rsidR="00376CE1">
        <w:t xml:space="preserve">special interests will </w:t>
      </w:r>
      <w:r w:rsidR="00376CE1">
        <w:rPr>
          <w:spacing w:val="3"/>
        </w:rPr>
        <w:t xml:space="preserve">be </w:t>
      </w:r>
      <w:r w:rsidR="00376CE1">
        <w:t xml:space="preserve">summarized  with </w:t>
      </w:r>
      <w:r w:rsidR="00376CE1">
        <w:rPr>
          <w:spacing w:val="2"/>
        </w:rPr>
        <w:t>following</w:t>
      </w:r>
      <w:r w:rsidR="00376CE1">
        <w:rPr>
          <w:spacing w:val="-18"/>
        </w:rPr>
        <w:t xml:space="preserve"> </w:t>
      </w:r>
      <w:r w:rsidR="00376CE1">
        <w:t>tables.</w:t>
      </w:r>
    </w:p>
    <w:p w:rsidR="00016671" w:rsidRDefault="00376CE1" w:rsidP="00376CE1">
      <w:pPr>
        <w:pStyle w:val="a4"/>
        <w:numPr>
          <w:ilvl w:val="4"/>
          <w:numId w:val="9"/>
        </w:numPr>
        <w:tabs>
          <w:tab w:val="left" w:pos="652"/>
        </w:tabs>
        <w:spacing w:before="92"/>
        <w:ind w:left="651"/>
        <w:jc w:val="both"/>
        <w:rPr>
          <w:sz w:val="18"/>
        </w:rPr>
      </w:pPr>
      <w:r>
        <w:rPr>
          <w:sz w:val="18"/>
        </w:rPr>
        <w:t xml:space="preserve">TEAEs </w:t>
      </w:r>
      <w:r>
        <w:rPr>
          <w:spacing w:val="2"/>
          <w:sz w:val="18"/>
        </w:rPr>
        <w:t xml:space="preserve">by </w:t>
      </w:r>
      <w:r>
        <w:rPr>
          <w:sz w:val="18"/>
        </w:rPr>
        <w:t xml:space="preserve">category, </w:t>
      </w:r>
      <w:r>
        <w:rPr>
          <w:spacing w:val="-3"/>
          <w:sz w:val="18"/>
        </w:rPr>
        <w:t xml:space="preserve">PT, </w:t>
      </w:r>
      <w:r>
        <w:rPr>
          <w:spacing w:val="3"/>
          <w:sz w:val="18"/>
        </w:rPr>
        <w:t>and</w:t>
      </w:r>
      <w:r>
        <w:rPr>
          <w:spacing w:val="-32"/>
          <w:sz w:val="18"/>
        </w:rPr>
        <w:t xml:space="preserve"> </w:t>
      </w:r>
      <w:r>
        <w:rPr>
          <w:sz w:val="18"/>
        </w:rPr>
        <w:t>worst CTCAE grade</w:t>
      </w:r>
    </w:p>
    <w:p w:rsidR="00016671" w:rsidRDefault="00376CE1" w:rsidP="00376CE1">
      <w:pPr>
        <w:pStyle w:val="a4"/>
        <w:numPr>
          <w:ilvl w:val="4"/>
          <w:numId w:val="9"/>
        </w:numPr>
        <w:tabs>
          <w:tab w:val="left" w:pos="652"/>
        </w:tabs>
        <w:spacing w:before="94"/>
        <w:ind w:left="651"/>
        <w:jc w:val="both"/>
        <w:rPr>
          <w:sz w:val="18"/>
        </w:rPr>
      </w:pPr>
      <w:r>
        <w:rPr>
          <w:sz w:val="18"/>
        </w:rPr>
        <w:t>Serious</w:t>
      </w:r>
      <w:r>
        <w:rPr>
          <w:spacing w:val="-7"/>
          <w:sz w:val="18"/>
        </w:rPr>
        <w:t xml:space="preserve"> </w:t>
      </w:r>
      <w:r>
        <w:rPr>
          <w:sz w:val="18"/>
        </w:rPr>
        <w:t>TEAEs</w:t>
      </w:r>
      <w:r>
        <w:rPr>
          <w:spacing w:val="6"/>
          <w:sz w:val="18"/>
        </w:rPr>
        <w:t xml:space="preserve"> </w:t>
      </w:r>
      <w:r>
        <w:rPr>
          <w:spacing w:val="2"/>
          <w:sz w:val="18"/>
        </w:rPr>
        <w:t>by</w:t>
      </w:r>
      <w:r>
        <w:rPr>
          <w:spacing w:val="-3"/>
          <w:sz w:val="18"/>
        </w:rPr>
        <w:t xml:space="preserve"> </w:t>
      </w:r>
      <w:r>
        <w:rPr>
          <w:sz w:val="18"/>
        </w:rPr>
        <w:t>category,</w:t>
      </w:r>
      <w:r>
        <w:rPr>
          <w:spacing w:val="-6"/>
          <w:sz w:val="18"/>
        </w:rPr>
        <w:t xml:space="preserve"> </w:t>
      </w:r>
      <w:r>
        <w:rPr>
          <w:spacing w:val="-3"/>
          <w:sz w:val="18"/>
        </w:rPr>
        <w:t>PT,</w:t>
      </w:r>
      <w:r>
        <w:rPr>
          <w:spacing w:val="-5"/>
          <w:sz w:val="18"/>
        </w:rPr>
        <w:t xml:space="preserve"> </w:t>
      </w:r>
      <w:r>
        <w:rPr>
          <w:spacing w:val="3"/>
          <w:sz w:val="18"/>
        </w:rPr>
        <w:t>and</w:t>
      </w:r>
      <w:r>
        <w:rPr>
          <w:spacing w:val="-3"/>
          <w:sz w:val="18"/>
        </w:rPr>
        <w:t xml:space="preserve"> </w:t>
      </w:r>
      <w:r>
        <w:rPr>
          <w:sz w:val="18"/>
        </w:rPr>
        <w:t>worst</w:t>
      </w:r>
      <w:r>
        <w:rPr>
          <w:spacing w:val="-10"/>
          <w:sz w:val="18"/>
        </w:rPr>
        <w:t xml:space="preserve"> </w:t>
      </w:r>
      <w:r>
        <w:rPr>
          <w:sz w:val="18"/>
        </w:rPr>
        <w:t>CTCAE</w:t>
      </w:r>
      <w:r>
        <w:rPr>
          <w:spacing w:val="-11"/>
          <w:sz w:val="18"/>
        </w:rPr>
        <w:t xml:space="preserve"> </w:t>
      </w:r>
      <w:r>
        <w:rPr>
          <w:sz w:val="18"/>
        </w:rPr>
        <w:t>grade</w:t>
      </w:r>
    </w:p>
    <w:p w:rsidR="00016671" w:rsidRDefault="00376CE1">
      <w:pPr>
        <w:pStyle w:val="a3"/>
        <w:spacing w:before="94"/>
        <w:ind w:left="228" w:right="2344"/>
        <w:jc w:val="both"/>
      </w:pPr>
      <w:r>
        <w:t xml:space="preserve">ILD cases reported </w:t>
      </w:r>
      <w:r>
        <w:rPr>
          <w:spacing w:val="-4"/>
        </w:rPr>
        <w:t xml:space="preserve">by </w:t>
      </w:r>
      <w:r>
        <w:t xml:space="preserve">investigators and adjudicated outcomes from the ILD AC will </w:t>
      </w:r>
      <w:r>
        <w:rPr>
          <w:spacing w:val="5"/>
        </w:rPr>
        <w:t xml:space="preserve">be </w:t>
      </w:r>
      <w:r>
        <w:t xml:space="preserve">summarized. A shift table between ILD cases reported </w:t>
      </w:r>
      <w:r>
        <w:rPr>
          <w:spacing w:val="3"/>
        </w:rPr>
        <w:t xml:space="preserve">by </w:t>
      </w:r>
      <w:r>
        <w:t xml:space="preserve">investigators and adjudicated  </w:t>
      </w:r>
      <w:r>
        <w:rPr>
          <w:spacing w:val="2"/>
        </w:rPr>
        <w:t xml:space="preserve">outcomes </w:t>
      </w:r>
      <w:r>
        <w:t>will</w:t>
      </w:r>
      <w:r>
        <w:t xml:space="preserve"> </w:t>
      </w:r>
      <w:r>
        <w:rPr>
          <w:spacing w:val="2"/>
        </w:rPr>
        <w:t>be</w:t>
      </w:r>
      <w:r>
        <w:rPr>
          <w:spacing w:val="-25"/>
        </w:rPr>
        <w:t xml:space="preserve"> </w:t>
      </w:r>
      <w:r>
        <w:rPr>
          <w:spacing w:val="3"/>
        </w:rPr>
        <w:t>provided.</w:t>
      </w:r>
    </w:p>
    <w:p w:rsidR="00016671" w:rsidRDefault="00016671">
      <w:pPr>
        <w:pStyle w:val="a3"/>
        <w:spacing w:before="5"/>
        <w:rPr>
          <w:sz w:val="16"/>
        </w:rPr>
      </w:pPr>
    </w:p>
    <w:p w:rsidR="00016671" w:rsidRDefault="00376CE1" w:rsidP="00376CE1">
      <w:pPr>
        <w:pStyle w:val="3"/>
        <w:numPr>
          <w:ilvl w:val="3"/>
          <w:numId w:val="9"/>
        </w:numPr>
        <w:tabs>
          <w:tab w:val="left" w:pos="1050"/>
          <w:tab w:val="left" w:pos="1051"/>
        </w:tabs>
        <w:ind w:hanging="823"/>
      </w:pPr>
      <w:bookmarkStart w:id="151" w:name="7.3.2.5._Time_to_and_Duration_of_First_T"/>
      <w:bookmarkStart w:id="152" w:name="_bookmark74"/>
      <w:bookmarkEnd w:id="151"/>
      <w:bookmarkEnd w:id="152"/>
      <w:r>
        <w:rPr>
          <w:spacing w:val="-3"/>
        </w:rPr>
        <w:t xml:space="preserve">Time </w:t>
      </w:r>
      <w:r>
        <w:t xml:space="preserve">to and Duration </w:t>
      </w:r>
      <w:r>
        <w:rPr>
          <w:spacing w:val="3"/>
        </w:rPr>
        <w:t xml:space="preserve">of </w:t>
      </w:r>
      <w:r>
        <w:t>First Treatment-Emergent Adverse</w:t>
      </w:r>
      <w:r>
        <w:rPr>
          <w:spacing w:val="-24"/>
        </w:rPr>
        <w:t xml:space="preserve"> </w:t>
      </w:r>
      <w:r>
        <w:t>Event</w:t>
      </w:r>
    </w:p>
    <w:p w:rsidR="00016671" w:rsidRDefault="00376CE1">
      <w:pPr>
        <w:pStyle w:val="a3"/>
        <w:spacing w:before="96"/>
        <w:ind w:left="228" w:right="2344"/>
        <w:jc w:val="both"/>
      </w:pPr>
      <w:r>
        <w:t>Time to the first TEAE and duration of first TEAE will be summarized with descriptive statistics (mean, standard deviation, median, minimum, and maximum).</w:t>
      </w:r>
    </w:p>
    <w:p w:rsidR="00016671" w:rsidRDefault="00376CE1">
      <w:pPr>
        <w:pStyle w:val="a3"/>
        <w:spacing w:before="105"/>
        <w:ind w:left="228" w:right="2342"/>
        <w:jc w:val="both"/>
      </w:pPr>
      <w:r>
        <w:t>These analyses will be performed for the TEAEs of Special Interest. Similar analyses will be performed for nausea, vomiting, decreased appetite, constipation, diarrhea, anemia, platelet count decreased, white blood cell count decreased, neutrophil count de</w:t>
      </w:r>
      <w:r>
        <w:t>creased, fatigue, and malaise.</w:t>
      </w:r>
    </w:p>
    <w:p w:rsidR="00016671" w:rsidRDefault="00016671">
      <w:pPr>
        <w:pStyle w:val="a3"/>
        <w:spacing w:before="5"/>
        <w:rPr>
          <w:sz w:val="16"/>
        </w:rPr>
      </w:pPr>
    </w:p>
    <w:p w:rsidR="00016671" w:rsidRDefault="00376CE1" w:rsidP="00376CE1">
      <w:pPr>
        <w:pStyle w:val="3"/>
        <w:numPr>
          <w:ilvl w:val="3"/>
          <w:numId w:val="9"/>
        </w:numPr>
        <w:tabs>
          <w:tab w:val="left" w:pos="1050"/>
          <w:tab w:val="left" w:pos="1051"/>
        </w:tabs>
        <w:ind w:hanging="823"/>
      </w:pPr>
      <w:bookmarkStart w:id="153" w:name="7.3.2.6._Subgroup_Analyses_of_Treatment-"/>
      <w:bookmarkStart w:id="154" w:name="_bookmark75"/>
      <w:bookmarkEnd w:id="153"/>
      <w:bookmarkEnd w:id="154"/>
      <w:r>
        <w:t xml:space="preserve">Subgroup Analyses </w:t>
      </w:r>
      <w:r>
        <w:rPr>
          <w:spacing w:val="3"/>
        </w:rPr>
        <w:t xml:space="preserve">of </w:t>
      </w:r>
      <w:r>
        <w:t>Treatment-Emergent Adverse</w:t>
      </w:r>
      <w:r>
        <w:rPr>
          <w:spacing w:val="-31"/>
        </w:rPr>
        <w:t xml:space="preserve"> </w:t>
      </w:r>
      <w:r>
        <w:t>Event</w:t>
      </w:r>
    </w:p>
    <w:p w:rsidR="00016671" w:rsidRDefault="00376CE1">
      <w:pPr>
        <w:pStyle w:val="a3"/>
        <w:spacing w:before="96"/>
        <w:ind w:left="228" w:right="2648" w:hanging="1"/>
      </w:pPr>
      <w:r>
        <w:t xml:space="preserve">The subgroup analyses </w:t>
      </w:r>
      <w:r>
        <w:rPr>
          <w:spacing w:val="5"/>
        </w:rPr>
        <w:t xml:space="preserve">for </w:t>
      </w:r>
      <w:r>
        <w:rPr>
          <w:spacing w:val="-3"/>
        </w:rPr>
        <w:t xml:space="preserve">the </w:t>
      </w:r>
      <w:r>
        <w:t xml:space="preserve">TEAEs will </w:t>
      </w:r>
      <w:r>
        <w:rPr>
          <w:spacing w:val="3"/>
        </w:rPr>
        <w:t xml:space="preserve">be </w:t>
      </w:r>
      <w:r>
        <w:t xml:space="preserve">performed in the following subgroups for </w:t>
      </w:r>
      <w:r>
        <w:rPr>
          <w:spacing w:val="-3"/>
        </w:rPr>
        <w:t xml:space="preserve">the </w:t>
      </w:r>
      <w:r>
        <w:t>Safety Analysis</w:t>
      </w:r>
      <w:r>
        <w:rPr>
          <w:spacing w:val="-10"/>
        </w:rPr>
        <w:t xml:space="preserve"> </w:t>
      </w:r>
      <w:r>
        <w:t>Set:</w:t>
      </w:r>
    </w:p>
    <w:p w:rsidR="00016671" w:rsidRDefault="00376CE1" w:rsidP="00376CE1">
      <w:pPr>
        <w:pStyle w:val="a4"/>
        <w:numPr>
          <w:ilvl w:val="4"/>
          <w:numId w:val="9"/>
        </w:numPr>
        <w:tabs>
          <w:tab w:val="left" w:pos="773"/>
        </w:tabs>
        <w:spacing w:before="92"/>
        <w:rPr>
          <w:sz w:val="18"/>
        </w:rPr>
      </w:pPr>
      <w:r>
        <w:rPr>
          <w:sz w:val="18"/>
        </w:rPr>
        <w:t>Race (Asian, White,</w:t>
      </w:r>
      <w:r>
        <w:rPr>
          <w:spacing w:val="-17"/>
          <w:sz w:val="18"/>
        </w:rPr>
        <w:t xml:space="preserve"> </w:t>
      </w:r>
      <w:r>
        <w:rPr>
          <w:sz w:val="18"/>
        </w:rPr>
        <w:t>Other)</w:t>
      </w:r>
    </w:p>
    <w:p w:rsidR="00016671" w:rsidRDefault="00376CE1" w:rsidP="00376CE1">
      <w:pPr>
        <w:pStyle w:val="a4"/>
        <w:numPr>
          <w:ilvl w:val="4"/>
          <w:numId w:val="9"/>
        </w:numPr>
        <w:tabs>
          <w:tab w:val="left" w:pos="773"/>
        </w:tabs>
        <w:spacing w:before="94"/>
        <w:rPr>
          <w:sz w:val="18"/>
        </w:rPr>
      </w:pPr>
      <w:r>
        <w:rPr>
          <w:sz w:val="18"/>
        </w:rPr>
        <w:t>Region (Asia, North America,</w:t>
      </w:r>
      <w:r>
        <w:rPr>
          <w:spacing w:val="-17"/>
          <w:sz w:val="18"/>
        </w:rPr>
        <w:t xml:space="preserve"> </w:t>
      </w:r>
      <w:r>
        <w:rPr>
          <w:sz w:val="18"/>
        </w:rPr>
        <w:t>EU)</w:t>
      </w:r>
    </w:p>
    <w:p w:rsidR="00016671" w:rsidRDefault="00376CE1" w:rsidP="00376CE1">
      <w:pPr>
        <w:pStyle w:val="a4"/>
        <w:numPr>
          <w:ilvl w:val="4"/>
          <w:numId w:val="9"/>
        </w:numPr>
        <w:tabs>
          <w:tab w:val="left" w:pos="774"/>
        </w:tabs>
        <w:spacing w:before="94"/>
        <w:ind w:left="773"/>
        <w:rPr>
          <w:sz w:val="18"/>
        </w:rPr>
      </w:pPr>
      <w:r>
        <w:rPr>
          <w:sz w:val="18"/>
        </w:rPr>
        <w:t xml:space="preserve">Country (United States, </w:t>
      </w:r>
      <w:r>
        <w:rPr>
          <w:spacing w:val="3"/>
          <w:sz w:val="18"/>
        </w:rPr>
        <w:t>Japan,</w:t>
      </w:r>
      <w:r>
        <w:rPr>
          <w:spacing w:val="-17"/>
          <w:sz w:val="18"/>
        </w:rPr>
        <w:t xml:space="preserve"> </w:t>
      </w:r>
      <w:r>
        <w:rPr>
          <w:sz w:val="18"/>
        </w:rPr>
        <w:t>Korea)</w:t>
      </w:r>
    </w:p>
    <w:p w:rsidR="00016671" w:rsidRDefault="00376CE1" w:rsidP="00376CE1">
      <w:pPr>
        <w:pStyle w:val="a4"/>
        <w:numPr>
          <w:ilvl w:val="4"/>
          <w:numId w:val="9"/>
        </w:numPr>
        <w:tabs>
          <w:tab w:val="left" w:pos="774"/>
        </w:tabs>
        <w:spacing w:before="82"/>
        <w:ind w:left="773"/>
        <w:rPr>
          <w:sz w:val="18"/>
        </w:rPr>
      </w:pPr>
      <w:r>
        <w:rPr>
          <w:sz w:val="18"/>
        </w:rPr>
        <w:t xml:space="preserve">Age (&lt;65, ≥ </w:t>
      </w:r>
      <w:r>
        <w:rPr>
          <w:spacing w:val="3"/>
          <w:sz w:val="18"/>
        </w:rPr>
        <w:t>65</w:t>
      </w:r>
      <w:r>
        <w:rPr>
          <w:spacing w:val="-2"/>
          <w:sz w:val="18"/>
        </w:rPr>
        <w:t xml:space="preserve"> </w:t>
      </w:r>
      <w:r>
        <w:rPr>
          <w:spacing w:val="2"/>
          <w:sz w:val="18"/>
        </w:rPr>
        <w:t>yrs.)</w:t>
      </w:r>
    </w:p>
    <w:p w:rsidR="00016671" w:rsidRDefault="00376CE1" w:rsidP="00376CE1">
      <w:pPr>
        <w:pStyle w:val="a4"/>
        <w:numPr>
          <w:ilvl w:val="4"/>
          <w:numId w:val="9"/>
        </w:numPr>
        <w:tabs>
          <w:tab w:val="left" w:pos="774"/>
        </w:tabs>
        <w:spacing w:before="93"/>
        <w:ind w:left="773"/>
        <w:rPr>
          <w:sz w:val="18"/>
        </w:rPr>
      </w:pPr>
      <w:r>
        <w:rPr>
          <w:sz w:val="18"/>
        </w:rPr>
        <w:t>Ethnicity (Hispanic/Latino,</w:t>
      </w:r>
      <w:r>
        <w:rPr>
          <w:spacing w:val="-9"/>
          <w:sz w:val="18"/>
        </w:rPr>
        <w:t xml:space="preserve"> </w:t>
      </w:r>
      <w:r>
        <w:rPr>
          <w:sz w:val="18"/>
        </w:rPr>
        <w:t>others)</w:t>
      </w:r>
    </w:p>
    <w:p w:rsidR="00016671" w:rsidRDefault="00376CE1" w:rsidP="00376CE1">
      <w:pPr>
        <w:pStyle w:val="a4"/>
        <w:numPr>
          <w:ilvl w:val="4"/>
          <w:numId w:val="9"/>
        </w:numPr>
        <w:tabs>
          <w:tab w:val="left" w:pos="774"/>
        </w:tabs>
        <w:spacing w:before="94"/>
        <w:ind w:left="773"/>
        <w:rPr>
          <w:sz w:val="18"/>
        </w:rPr>
      </w:pPr>
      <w:r>
        <w:rPr>
          <w:sz w:val="18"/>
        </w:rPr>
        <w:t xml:space="preserve">ECOG </w:t>
      </w:r>
      <w:r>
        <w:rPr>
          <w:spacing w:val="2"/>
          <w:sz w:val="18"/>
        </w:rPr>
        <w:t xml:space="preserve">performance </w:t>
      </w:r>
      <w:r>
        <w:rPr>
          <w:sz w:val="18"/>
        </w:rPr>
        <w:t>status (0,</w:t>
      </w:r>
      <w:r>
        <w:rPr>
          <w:spacing w:val="-27"/>
          <w:sz w:val="18"/>
        </w:rPr>
        <w:t xml:space="preserve"> </w:t>
      </w:r>
      <w:r>
        <w:rPr>
          <w:spacing w:val="5"/>
          <w:sz w:val="18"/>
        </w:rPr>
        <w:t>1)</w:t>
      </w:r>
    </w:p>
    <w:p w:rsidR="00016671" w:rsidRDefault="00376CE1" w:rsidP="00376CE1">
      <w:pPr>
        <w:pStyle w:val="a4"/>
        <w:numPr>
          <w:ilvl w:val="4"/>
          <w:numId w:val="9"/>
        </w:numPr>
        <w:tabs>
          <w:tab w:val="left" w:pos="774"/>
        </w:tabs>
        <w:spacing w:before="94" w:line="343" w:lineRule="auto"/>
        <w:ind w:left="773" w:right="3021"/>
        <w:rPr>
          <w:sz w:val="18"/>
        </w:rPr>
      </w:pPr>
      <w:r>
        <w:rPr>
          <w:spacing w:val="2"/>
          <w:sz w:val="18"/>
        </w:rPr>
        <w:t xml:space="preserve">Renal impairment </w:t>
      </w:r>
      <w:r>
        <w:rPr>
          <w:sz w:val="18"/>
        </w:rPr>
        <w:t xml:space="preserve">at </w:t>
      </w:r>
      <w:r>
        <w:rPr>
          <w:spacing w:val="2"/>
          <w:sz w:val="18"/>
        </w:rPr>
        <w:t xml:space="preserve">baseline </w:t>
      </w:r>
      <w:r>
        <w:rPr>
          <w:sz w:val="18"/>
        </w:rPr>
        <w:t xml:space="preserve">(within </w:t>
      </w:r>
      <w:r>
        <w:rPr>
          <w:spacing w:val="3"/>
          <w:sz w:val="18"/>
        </w:rPr>
        <w:t xml:space="preserve">normal </w:t>
      </w:r>
      <w:r>
        <w:rPr>
          <w:sz w:val="18"/>
        </w:rPr>
        <w:t xml:space="preserve">range, mild, moderate impairment) </w:t>
      </w:r>
      <w:r>
        <w:rPr>
          <w:spacing w:val="2"/>
          <w:sz w:val="18"/>
        </w:rPr>
        <w:t>Renal</w:t>
      </w:r>
      <w:r>
        <w:rPr>
          <w:spacing w:val="-11"/>
          <w:sz w:val="18"/>
        </w:rPr>
        <w:t xml:space="preserve"> </w:t>
      </w:r>
      <w:r>
        <w:rPr>
          <w:spacing w:val="2"/>
          <w:sz w:val="18"/>
        </w:rPr>
        <w:t>impairment</w:t>
      </w:r>
      <w:r>
        <w:rPr>
          <w:spacing w:val="-11"/>
          <w:sz w:val="18"/>
        </w:rPr>
        <w:t xml:space="preserve"> </w:t>
      </w:r>
      <w:r>
        <w:rPr>
          <w:sz w:val="18"/>
        </w:rPr>
        <w:t>is</w:t>
      </w:r>
      <w:r>
        <w:rPr>
          <w:spacing w:val="-6"/>
          <w:sz w:val="18"/>
        </w:rPr>
        <w:t xml:space="preserve"> </w:t>
      </w:r>
      <w:r>
        <w:rPr>
          <w:spacing w:val="3"/>
          <w:sz w:val="18"/>
        </w:rPr>
        <w:t>specified</w:t>
      </w:r>
      <w:r>
        <w:rPr>
          <w:spacing w:val="-3"/>
          <w:sz w:val="18"/>
        </w:rPr>
        <w:t xml:space="preserve"> </w:t>
      </w:r>
      <w:r>
        <w:rPr>
          <w:sz w:val="18"/>
        </w:rPr>
        <w:t>in</w:t>
      </w:r>
      <w:r>
        <w:rPr>
          <w:spacing w:val="-2"/>
          <w:sz w:val="18"/>
        </w:rPr>
        <w:t xml:space="preserve"> </w:t>
      </w:r>
      <w:r>
        <w:rPr>
          <w:sz w:val="18"/>
        </w:rPr>
        <w:t>Section</w:t>
      </w:r>
      <w:r>
        <w:rPr>
          <w:spacing w:val="-3"/>
          <w:sz w:val="18"/>
        </w:rPr>
        <w:t xml:space="preserve"> </w:t>
      </w:r>
      <w:r>
        <w:rPr>
          <w:sz w:val="18"/>
        </w:rPr>
        <w:t>7.2.3.1</w:t>
      </w:r>
    </w:p>
    <w:p w:rsidR="00016671" w:rsidRDefault="00376CE1" w:rsidP="00376CE1">
      <w:pPr>
        <w:pStyle w:val="a4"/>
        <w:numPr>
          <w:ilvl w:val="4"/>
          <w:numId w:val="9"/>
        </w:numPr>
        <w:tabs>
          <w:tab w:val="left" w:pos="774"/>
        </w:tabs>
        <w:spacing w:before="5" w:line="328" w:lineRule="auto"/>
        <w:ind w:left="773" w:right="2888"/>
        <w:rPr>
          <w:sz w:val="18"/>
        </w:rPr>
      </w:pPr>
      <w:r>
        <w:rPr>
          <w:sz w:val="18"/>
        </w:rPr>
        <w:t xml:space="preserve">Hepatic </w:t>
      </w:r>
      <w:r>
        <w:rPr>
          <w:spacing w:val="2"/>
          <w:sz w:val="18"/>
        </w:rPr>
        <w:t xml:space="preserve">impairment </w:t>
      </w:r>
      <w:r>
        <w:rPr>
          <w:sz w:val="18"/>
        </w:rPr>
        <w:t xml:space="preserve">at </w:t>
      </w:r>
      <w:r>
        <w:rPr>
          <w:spacing w:val="2"/>
          <w:sz w:val="18"/>
        </w:rPr>
        <w:t xml:space="preserve">baseline </w:t>
      </w:r>
      <w:r>
        <w:rPr>
          <w:sz w:val="18"/>
        </w:rPr>
        <w:t>(within normal range, mild, moderate impairment) Hepatic</w:t>
      </w:r>
      <w:r>
        <w:rPr>
          <w:spacing w:val="-5"/>
          <w:sz w:val="18"/>
        </w:rPr>
        <w:t xml:space="preserve"> </w:t>
      </w:r>
      <w:r>
        <w:rPr>
          <w:spacing w:val="2"/>
          <w:sz w:val="18"/>
        </w:rPr>
        <w:t>impairment</w:t>
      </w:r>
      <w:r>
        <w:rPr>
          <w:spacing w:val="-10"/>
          <w:sz w:val="18"/>
        </w:rPr>
        <w:t xml:space="preserve"> </w:t>
      </w:r>
      <w:r>
        <w:rPr>
          <w:sz w:val="18"/>
        </w:rPr>
        <w:t>is</w:t>
      </w:r>
      <w:r>
        <w:rPr>
          <w:spacing w:val="-7"/>
          <w:sz w:val="18"/>
        </w:rPr>
        <w:t xml:space="preserve"> </w:t>
      </w:r>
      <w:r>
        <w:rPr>
          <w:spacing w:val="3"/>
          <w:sz w:val="18"/>
        </w:rPr>
        <w:t>specified</w:t>
      </w:r>
      <w:r>
        <w:rPr>
          <w:spacing w:val="-14"/>
          <w:sz w:val="18"/>
        </w:rPr>
        <w:t xml:space="preserve"> </w:t>
      </w:r>
      <w:r>
        <w:rPr>
          <w:sz w:val="18"/>
        </w:rPr>
        <w:t>in</w:t>
      </w:r>
      <w:r>
        <w:rPr>
          <w:spacing w:val="-2"/>
          <w:sz w:val="18"/>
        </w:rPr>
        <w:t xml:space="preserve"> </w:t>
      </w:r>
      <w:r>
        <w:rPr>
          <w:sz w:val="18"/>
        </w:rPr>
        <w:t>Section</w:t>
      </w:r>
      <w:r>
        <w:rPr>
          <w:spacing w:val="-3"/>
          <w:sz w:val="18"/>
        </w:rPr>
        <w:t xml:space="preserve"> </w:t>
      </w:r>
      <w:r>
        <w:rPr>
          <w:spacing w:val="2"/>
          <w:sz w:val="18"/>
        </w:rPr>
        <w:t>7.2.3.1</w:t>
      </w:r>
    </w:p>
    <w:p w:rsidR="00016671" w:rsidRDefault="00376CE1" w:rsidP="00376CE1">
      <w:pPr>
        <w:pStyle w:val="3"/>
        <w:numPr>
          <w:ilvl w:val="3"/>
          <w:numId w:val="9"/>
        </w:numPr>
        <w:tabs>
          <w:tab w:val="left" w:pos="1051"/>
          <w:tab w:val="left" w:pos="1052"/>
        </w:tabs>
        <w:spacing w:before="116"/>
        <w:ind w:left="1051" w:hanging="823"/>
      </w:pPr>
      <w:bookmarkStart w:id="155" w:name="7.3.2.7._Death,_Other_Serious_Adverse_Ev"/>
      <w:bookmarkStart w:id="156" w:name="_bookmark76"/>
      <w:bookmarkEnd w:id="155"/>
      <w:bookmarkEnd w:id="156"/>
      <w:r>
        <w:t>Death,</w:t>
      </w:r>
      <w:r>
        <w:rPr>
          <w:spacing w:val="-5"/>
        </w:rPr>
        <w:t xml:space="preserve"> </w:t>
      </w:r>
      <w:r>
        <w:t>Other</w:t>
      </w:r>
      <w:r>
        <w:rPr>
          <w:spacing w:val="-4"/>
        </w:rPr>
        <w:t xml:space="preserve"> </w:t>
      </w:r>
      <w:r>
        <w:t>Serious</w:t>
      </w:r>
      <w:r>
        <w:rPr>
          <w:spacing w:val="-6"/>
        </w:rPr>
        <w:t xml:space="preserve"> </w:t>
      </w:r>
      <w:r>
        <w:t>Adverse</w:t>
      </w:r>
      <w:r>
        <w:rPr>
          <w:spacing w:val="-4"/>
        </w:rPr>
        <w:t xml:space="preserve"> </w:t>
      </w:r>
      <w:r>
        <w:t>Events,</w:t>
      </w:r>
      <w:r>
        <w:rPr>
          <w:spacing w:val="-5"/>
        </w:rPr>
        <w:t xml:space="preserve"> </w:t>
      </w:r>
      <w:r>
        <w:t>and</w:t>
      </w:r>
      <w:r>
        <w:rPr>
          <w:spacing w:val="-12"/>
        </w:rPr>
        <w:t xml:space="preserve"> </w:t>
      </w:r>
      <w:r>
        <w:t>Other</w:t>
      </w:r>
      <w:r>
        <w:rPr>
          <w:spacing w:val="-4"/>
        </w:rPr>
        <w:t xml:space="preserve"> </w:t>
      </w:r>
      <w:r>
        <w:t>Significant</w:t>
      </w:r>
      <w:r>
        <w:rPr>
          <w:spacing w:val="4"/>
        </w:rPr>
        <w:t xml:space="preserve"> </w:t>
      </w:r>
      <w:r>
        <w:t>Adverse</w:t>
      </w:r>
      <w:r>
        <w:rPr>
          <w:spacing w:val="-4"/>
        </w:rPr>
        <w:t xml:space="preserve"> </w:t>
      </w:r>
      <w:r>
        <w:t>Events</w:t>
      </w:r>
    </w:p>
    <w:p w:rsidR="00016671" w:rsidRDefault="00376CE1">
      <w:pPr>
        <w:pStyle w:val="a3"/>
        <w:spacing w:before="96"/>
        <w:ind w:left="229" w:right="2367"/>
      </w:pPr>
      <w:r>
        <w:t xml:space="preserve">Deaths, other SAEs, AEs </w:t>
      </w:r>
      <w:r>
        <w:rPr>
          <w:spacing w:val="-4"/>
        </w:rPr>
        <w:t xml:space="preserve">of </w:t>
      </w:r>
      <w:r>
        <w:t xml:space="preserve">Special Interest, and other significant </w:t>
      </w:r>
      <w:r>
        <w:rPr>
          <w:spacing w:val="-3"/>
        </w:rPr>
        <w:t xml:space="preserve">AEs,  </w:t>
      </w:r>
      <w:r>
        <w:t xml:space="preserve">including those  leading to </w:t>
      </w:r>
      <w:r>
        <w:rPr>
          <w:spacing w:val="2"/>
        </w:rPr>
        <w:t>drug</w:t>
      </w:r>
      <w:r>
        <w:t xml:space="preserve"> withdrawn,</w:t>
      </w:r>
      <w:r>
        <w:rPr>
          <w:spacing w:val="-3"/>
        </w:rPr>
        <w:t xml:space="preserve"> </w:t>
      </w:r>
      <w:r>
        <w:rPr>
          <w:spacing w:val="3"/>
        </w:rPr>
        <w:t>dose</w:t>
      </w:r>
      <w:r>
        <w:rPr>
          <w:spacing w:val="-2"/>
        </w:rPr>
        <w:t xml:space="preserve"> </w:t>
      </w:r>
      <w:r>
        <w:t>reduced,</w:t>
      </w:r>
      <w:r>
        <w:rPr>
          <w:spacing w:val="-2"/>
        </w:rPr>
        <w:t xml:space="preserve"> </w:t>
      </w:r>
      <w:r>
        <w:rPr>
          <w:spacing w:val="3"/>
        </w:rPr>
        <w:t>and</w:t>
      </w:r>
      <w:r>
        <w:rPr>
          <w:spacing w:val="-13"/>
        </w:rPr>
        <w:t xml:space="preserve"> </w:t>
      </w:r>
      <w:r>
        <w:rPr>
          <w:spacing w:val="3"/>
        </w:rPr>
        <w:t>dose</w:t>
      </w:r>
      <w:r>
        <w:rPr>
          <w:spacing w:val="-15"/>
        </w:rPr>
        <w:t xml:space="preserve"> </w:t>
      </w:r>
      <w:r>
        <w:t>interrupted,</w:t>
      </w:r>
      <w:r>
        <w:rPr>
          <w:spacing w:val="-3"/>
        </w:rPr>
        <w:t xml:space="preserve"> </w:t>
      </w:r>
      <w:r>
        <w:t>will</w:t>
      </w:r>
      <w:r>
        <w:rPr>
          <w:spacing w:val="-8"/>
        </w:rPr>
        <w:t xml:space="preserve"> </w:t>
      </w:r>
      <w:r>
        <w:rPr>
          <w:spacing w:val="3"/>
        </w:rPr>
        <w:t>be</w:t>
      </w:r>
      <w:r>
        <w:rPr>
          <w:spacing w:val="-2"/>
        </w:rPr>
        <w:t xml:space="preserve"> </w:t>
      </w:r>
      <w:r>
        <w:t>provided in</w:t>
      </w:r>
      <w:r>
        <w:rPr>
          <w:spacing w:val="1"/>
        </w:rPr>
        <w:t xml:space="preserve"> </w:t>
      </w:r>
      <w:r>
        <w:t>subject</w:t>
      </w:r>
      <w:r>
        <w:rPr>
          <w:spacing w:val="-9"/>
        </w:rPr>
        <w:t xml:space="preserve"> </w:t>
      </w:r>
      <w:r>
        <w:t>listings.</w:t>
      </w:r>
    </w:p>
    <w:p w:rsidR="00016671" w:rsidRDefault="00016671">
      <w:pPr>
        <w:sectPr w:rsidR="00016671">
          <w:type w:val="continuous"/>
          <w:pgSz w:w="12240" w:h="15840"/>
          <w:pgMar w:top="1600" w:right="1720" w:bottom="280" w:left="860" w:header="720" w:footer="720"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700224"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28" name="Rectangle 1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0D940" id="Rectangle 1547" o:spid="_x0000_s1026" style="position:absolute;left:0;text-align:left;margin-left:414.65pt;margin-top:95.2pt;width:194.65pt;height:598.4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Fgs01i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rsidP="00376CE1">
      <w:pPr>
        <w:pStyle w:val="3"/>
        <w:numPr>
          <w:ilvl w:val="2"/>
          <w:numId w:val="10"/>
        </w:numPr>
        <w:tabs>
          <w:tab w:val="left" w:pos="1050"/>
          <w:tab w:val="left" w:pos="1051"/>
        </w:tabs>
        <w:spacing w:before="85"/>
        <w:ind w:left="1050"/>
      </w:pPr>
      <w:bookmarkStart w:id="157" w:name="7.3.3._Clinical_Laboratory_Evaluations"/>
      <w:bookmarkStart w:id="158" w:name="_bookmark77"/>
      <w:bookmarkEnd w:id="157"/>
      <w:bookmarkEnd w:id="158"/>
      <w:r>
        <w:t xml:space="preserve">Clinical </w:t>
      </w:r>
      <w:r>
        <w:rPr>
          <w:spacing w:val="2"/>
        </w:rPr>
        <w:t>Laboratory</w:t>
      </w:r>
      <w:r>
        <w:rPr>
          <w:spacing w:val="-2"/>
        </w:rPr>
        <w:t xml:space="preserve"> </w:t>
      </w:r>
      <w:r>
        <w:t>Evaluations</w:t>
      </w:r>
    </w:p>
    <w:p w:rsidR="00016671" w:rsidRDefault="00376CE1">
      <w:pPr>
        <w:pStyle w:val="a3"/>
        <w:spacing w:before="95" w:line="244" w:lineRule="auto"/>
        <w:ind w:left="228" w:right="2342"/>
        <w:jc w:val="both"/>
      </w:pPr>
      <w:r>
        <w:t>Descriptive statistics will be used to summarize clinical laboratory results (clinical chemistry, troponins, and hematology) by scheduled time of evaluation (including the EOT visit), as well as for change from baseline. In addition, the change from baseli</w:t>
      </w:r>
      <w:r>
        <w:t xml:space="preserve">ne will be summarized for the maximum and minimum on-treatment values. Box-Whisker plots and line plots will be presented for selected parameters (e.g. hemoglobin, platelet count, neutrophil count, ALP, ALT, AST, total bilirubin, serum creatinine) at each </w:t>
      </w:r>
      <w:r>
        <w:t>scheduled time of evaluation.</w:t>
      </w:r>
    </w:p>
    <w:p w:rsidR="00016671" w:rsidRDefault="00376CE1">
      <w:pPr>
        <w:pStyle w:val="a3"/>
        <w:spacing w:before="100" w:line="242" w:lineRule="auto"/>
        <w:ind w:left="229" w:right="2344" w:hanging="1"/>
        <w:jc w:val="both"/>
      </w:pPr>
      <w:r>
        <w:t xml:space="preserve">Abnormal clinical laboratory results will </w:t>
      </w:r>
      <w:r>
        <w:rPr>
          <w:spacing w:val="3"/>
        </w:rPr>
        <w:t xml:space="preserve">be </w:t>
      </w:r>
      <w:r>
        <w:t xml:space="preserve">graded according to NCI CTCAE, if applicable, and the grade will </w:t>
      </w:r>
      <w:r>
        <w:rPr>
          <w:spacing w:val="3"/>
        </w:rPr>
        <w:t xml:space="preserve">be </w:t>
      </w:r>
      <w:r>
        <w:t xml:space="preserve">presented </w:t>
      </w:r>
      <w:r>
        <w:rPr>
          <w:spacing w:val="-8"/>
        </w:rPr>
        <w:t xml:space="preserve">in </w:t>
      </w:r>
      <w:r>
        <w:t xml:space="preserve">a by-subject data listing. A shift table, presenting the 2-way frequency tabulation </w:t>
      </w:r>
      <w:r>
        <w:rPr>
          <w:spacing w:val="5"/>
        </w:rPr>
        <w:t xml:space="preserve">for </w:t>
      </w:r>
      <w:r>
        <w:t>baseline and</w:t>
      </w:r>
      <w:r>
        <w:t xml:space="preserve"> </w:t>
      </w:r>
      <w:r>
        <w:rPr>
          <w:spacing w:val="-4"/>
        </w:rPr>
        <w:t xml:space="preserve">the </w:t>
      </w:r>
      <w:r>
        <w:t xml:space="preserve">worst post-treatment value according to the NCI CTCAE grade, will </w:t>
      </w:r>
      <w:r>
        <w:rPr>
          <w:spacing w:val="3"/>
        </w:rPr>
        <w:t xml:space="preserve">be provided </w:t>
      </w:r>
      <w:r>
        <w:t>for clinical</w:t>
      </w:r>
      <w:r>
        <w:rPr>
          <w:spacing w:val="-35"/>
        </w:rPr>
        <w:t xml:space="preserve"> </w:t>
      </w:r>
      <w:r>
        <w:t>laboratory tests.</w:t>
      </w:r>
    </w:p>
    <w:p w:rsidR="00016671" w:rsidRDefault="00376CE1">
      <w:pPr>
        <w:pStyle w:val="a3"/>
        <w:spacing w:before="94" w:line="244" w:lineRule="auto"/>
        <w:ind w:left="229" w:right="2337"/>
        <w:jc w:val="both"/>
      </w:pPr>
      <w:r>
        <w:t xml:space="preserve">Data listings </w:t>
      </w:r>
      <w:r>
        <w:rPr>
          <w:spacing w:val="-4"/>
        </w:rPr>
        <w:t xml:space="preserve">of </w:t>
      </w:r>
      <w:r>
        <w:t xml:space="preserve">all clinical laboratory data collected during the study will </w:t>
      </w:r>
      <w:r>
        <w:rPr>
          <w:spacing w:val="-4"/>
        </w:rPr>
        <w:t xml:space="preserve">be </w:t>
      </w:r>
      <w:r>
        <w:t xml:space="preserve">presented </w:t>
      </w:r>
      <w:r>
        <w:rPr>
          <w:spacing w:val="2"/>
        </w:rPr>
        <w:t xml:space="preserve">by </w:t>
      </w:r>
      <w:r>
        <w:t xml:space="preserve">subject </w:t>
      </w:r>
      <w:r>
        <w:rPr>
          <w:spacing w:val="3"/>
        </w:rPr>
        <w:t xml:space="preserve">and </w:t>
      </w:r>
      <w:r>
        <w:t xml:space="preserve">part/dose group. </w:t>
      </w:r>
      <w:r>
        <w:rPr>
          <w:spacing w:val="-4"/>
        </w:rPr>
        <w:t xml:space="preserve">The </w:t>
      </w:r>
      <w:r>
        <w:t xml:space="preserve">original numeric and character values in addition to the results standardized in </w:t>
      </w:r>
      <w:r>
        <w:rPr>
          <w:spacing w:val="-3"/>
        </w:rPr>
        <w:t xml:space="preserve">SI </w:t>
      </w:r>
      <w:r>
        <w:t xml:space="preserve">units will </w:t>
      </w:r>
      <w:r>
        <w:rPr>
          <w:spacing w:val="3"/>
        </w:rPr>
        <w:t xml:space="preserve">be </w:t>
      </w:r>
      <w:r>
        <w:t xml:space="preserve">presented in subject listings. Clinical laboratory values outside normal limits will </w:t>
      </w:r>
      <w:r>
        <w:rPr>
          <w:spacing w:val="3"/>
        </w:rPr>
        <w:t xml:space="preserve">be </w:t>
      </w:r>
      <w:r>
        <w:t xml:space="preserve">identified in data listings and will include flags </w:t>
      </w:r>
      <w:r>
        <w:rPr>
          <w:spacing w:val="6"/>
        </w:rPr>
        <w:t xml:space="preserve">for </w:t>
      </w:r>
      <w:r>
        <w:t>high and low va</w:t>
      </w:r>
      <w:r>
        <w:t xml:space="preserve">lues. Abnormal clinical laboratory </w:t>
      </w:r>
      <w:r>
        <w:rPr>
          <w:spacing w:val="-3"/>
        </w:rPr>
        <w:t xml:space="preserve">test </w:t>
      </w:r>
      <w:r>
        <w:t xml:space="preserve">results deemed </w:t>
      </w:r>
      <w:r>
        <w:rPr>
          <w:spacing w:val="-4"/>
        </w:rPr>
        <w:t xml:space="preserve">of </w:t>
      </w:r>
      <w:r>
        <w:t xml:space="preserve">clinical significance </w:t>
      </w:r>
      <w:r>
        <w:rPr>
          <w:spacing w:val="3"/>
        </w:rPr>
        <w:t xml:space="preserve">or </w:t>
      </w:r>
      <w:r>
        <w:rPr>
          <w:spacing w:val="-4"/>
        </w:rPr>
        <w:t xml:space="preserve">of  </w:t>
      </w:r>
      <w:r>
        <w:rPr>
          <w:spacing w:val="-3"/>
        </w:rPr>
        <w:t xml:space="preserve">Grade  </w:t>
      </w:r>
      <w:r>
        <w:t xml:space="preserve">3 </w:t>
      </w:r>
      <w:r>
        <w:rPr>
          <w:spacing w:val="3"/>
        </w:rPr>
        <w:t xml:space="preserve">or </w:t>
      </w:r>
      <w:r>
        <w:t xml:space="preserve">4 will </w:t>
      </w:r>
      <w:r>
        <w:rPr>
          <w:spacing w:val="3"/>
        </w:rPr>
        <w:t>be</w:t>
      </w:r>
      <w:r>
        <w:rPr>
          <w:spacing w:val="-5"/>
        </w:rPr>
        <w:t xml:space="preserve"> </w:t>
      </w:r>
      <w:r>
        <w:t>listed.</w:t>
      </w:r>
    </w:p>
    <w:p w:rsidR="00016671" w:rsidRDefault="00016671">
      <w:pPr>
        <w:pStyle w:val="a3"/>
        <w:rPr>
          <w:sz w:val="16"/>
        </w:rPr>
      </w:pPr>
    </w:p>
    <w:p w:rsidR="00016671" w:rsidRDefault="00376CE1">
      <w:pPr>
        <w:pStyle w:val="3"/>
        <w:ind w:left="229" w:firstLine="0"/>
      </w:pPr>
      <w:bookmarkStart w:id="159" w:name="7.3.3.1._Liver_Function_Parameters"/>
      <w:bookmarkStart w:id="160" w:name="_bookmark78"/>
      <w:bookmarkEnd w:id="159"/>
      <w:bookmarkEnd w:id="160"/>
      <w:r>
        <w:t>7.3.3.1. Liver Function Parameters</w:t>
      </w:r>
    </w:p>
    <w:p w:rsidR="00016671" w:rsidRDefault="00376CE1">
      <w:pPr>
        <w:pStyle w:val="a3"/>
        <w:spacing w:before="95"/>
        <w:ind w:left="229" w:right="2348"/>
        <w:jc w:val="both"/>
      </w:pPr>
      <w:r>
        <w:t xml:space="preserve">Subjects with elevated post-treatment ALT, AST, ALP, </w:t>
      </w:r>
      <w:r>
        <w:rPr>
          <w:spacing w:val="3"/>
        </w:rPr>
        <w:t xml:space="preserve">or </w:t>
      </w:r>
      <w:r>
        <w:t xml:space="preserve">total bilirubin that </w:t>
      </w:r>
      <w:r>
        <w:rPr>
          <w:spacing w:val="3"/>
        </w:rPr>
        <w:t xml:space="preserve">fall </w:t>
      </w:r>
      <w:r>
        <w:rPr>
          <w:spacing w:val="-3"/>
        </w:rPr>
        <w:t xml:space="preserve">into the </w:t>
      </w:r>
      <w:r>
        <w:t>following ca</w:t>
      </w:r>
      <w:r>
        <w:t xml:space="preserve">tegories will </w:t>
      </w:r>
      <w:r>
        <w:rPr>
          <w:spacing w:val="3"/>
        </w:rPr>
        <w:t xml:space="preserve">be </w:t>
      </w:r>
      <w:r>
        <w:t xml:space="preserve">identified and listed. Number and percentage </w:t>
      </w:r>
      <w:r>
        <w:rPr>
          <w:spacing w:val="-4"/>
        </w:rPr>
        <w:t xml:space="preserve">of  </w:t>
      </w:r>
      <w:r>
        <w:t xml:space="preserve">these subjects will </w:t>
      </w:r>
      <w:r>
        <w:rPr>
          <w:spacing w:val="2"/>
        </w:rPr>
        <w:t>be</w:t>
      </w:r>
      <w:r>
        <w:rPr>
          <w:spacing w:val="-5"/>
        </w:rPr>
        <w:t xml:space="preserve"> </w:t>
      </w:r>
      <w:r>
        <w:rPr>
          <w:spacing w:val="2"/>
        </w:rPr>
        <w:t>tabulated.</w:t>
      </w:r>
      <w:r>
        <w:rPr>
          <w:spacing w:val="-6"/>
        </w:rPr>
        <w:t xml:space="preserve"> </w:t>
      </w:r>
      <w:r>
        <w:t>An</w:t>
      </w:r>
      <w:r>
        <w:rPr>
          <w:spacing w:val="-2"/>
        </w:rPr>
        <w:t xml:space="preserve"> </w:t>
      </w:r>
      <w:r>
        <w:t>eDISH</w:t>
      </w:r>
      <w:r>
        <w:rPr>
          <w:spacing w:val="-7"/>
        </w:rPr>
        <w:t xml:space="preserve"> </w:t>
      </w:r>
      <w:r>
        <w:rPr>
          <w:spacing w:val="2"/>
        </w:rPr>
        <w:t>plot</w:t>
      </w:r>
      <w:r>
        <w:rPr>
          <w:spacing w:val="-11"/>
        </w:rPr>
        <w:t xml:space="preserve"> </w:t>
      </w:r>
      <w:r>
        <w:t>will</w:t>
      </w:r>
      <w:r>
        <w:rPr>
          <w:spacing w:val="-10"/>
        </w:rPr>
        <w:t xml:space="preserve"> </w:t>
      </w:r>
      <w:r>
        <w:rPr>
          <w:spacing w:val="3"/>
        </w:rPr>
        <w:t>be</w:t>
      </w:r>
      <w:r>
        <w:rPr>
          <w:spacing w:val="-5"/>
        </w:rPr>
        <w:t xml:space="preserve"> </w:t>
      </w:r>
      <w:r>
        <w:rPr>
          <w:spacing w:val="2"/>
        </w:rPr>
        <w:t>presented.</w:t>
      </w:r>
    </w:p>
    <w:p w:rsidR="00016671" w:rsidRDefault="00376CE1">
      <w:pPr>
        <w:pStyle w:val="3"/>
        <w:spacing w:before="92"/>
        <w:ind w:left="229" w:firstLine="0"/>
      </w:pPr>
      <w:r>
        <w:t>Table 7-1: Elevated Liver Function Category</w:t>
      </w:r>
    </w:p>
    <w:p w:rsidR="00016671" w:rsidRDefault="00016671">
      <w:pPr>
        <w:pStyle w:val="a3"/>
        <w:spacing w:before="3"/>
        <w:rPr>
          <w:b/>
          <w:sz w:val="8"/>
        </w:rPr>
      </w:pPr>
    </w:p>
    <w:tbl>
      <w:tblPr>
        <w:tblStyle w:val="TableNormal"/>
        <w:tblW w:w="0" w:type="auto"/>
        <w:tblInd w:w="1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13"/>
        <w:gridCol w:w="4327"/>
      </w:tblGrid>
      <w:tr w:rsidR="00016671">
        <w:trPr>
          <w:trHeight w:val="214"/>
        </w:trPr>
        <w:tc>
          <w:tcPr>
            <w:tcW w:w="2913" w:type="dxa"/>
          </w:tcPr>
          <w:p w:rsidR="00016671" w:rsidRDefault="00376CE1">
            <w:pPr>
              <w:pStyle w:val="TableParagraph"/>
              <w:spacing w:line="192" w:lineRule="exact"/>
              <w:ind w:left="89"/>
              <w:jc w:val="left"/>
              <w:rPr>
                <w:rFonts w:ascii="Times New Roman"/>
                <w:b/>
                <w:sz w:val="17"/>
              </w:rPr>
            </w:pPr>
            <w:r>
              <w:rPr>
                <w:rFonts w:ascii="Times New Roman"/>
                <w:b/>
                <w:sz w:val="17"/>
              </w:rPr>
              <w:t>Clinical Laboratory Parameter</w:t>
            </w:r>
          </w:p>
        </w:tc>
        <w:tc>
          <w:tcPr>
            <w:tcW w:w="4327" w:type="dxa"/>
          </w:tcPr>
          <w:p w:rsidR="00016671" w:rsidRDefault="00376CE1">
            <w:pPr>
              <w:pStyle w:val="TableParagraph"/>
              <w:spacing w:line="192" w:lineRule="exact"/>
              <w:ind w:left="89"/>
              <w:jc w:val="left"/>
              <w:rPr>
                <w:rFonts w:ascii="Times New Roman"/>
                <w:b/>
                <w:sz w:val="17"/>
              </w:rPr>
            </w:pPr>
            <w:r>
              <w:rPr>
                <w:rFonts w:ascii="Times New Roman"/>
                <w:b/>
                <w:sz w:val="17"/>
              </w:rPr>
              <w:t>Category</w:t>
            </w:r>
          </w:p>
        </w:tc>
      </w:tr>
      <w:tr w:rsidR="00016671">
        <w:trPr>
          <w:trHeight w:val="396"/>
        </w:trPr>
        <w:tc>
          <w:tcPr>
            <w:tcW w:w="2913" w:type="dxa"/>
          </w:tcPr>
          <w:p w:rsidR="00016671" w:rsidRDefault="00376CE1">
            <w:pPr>
              <w:pStyle w:val="TableParagraph"/>
              <w:spacing w:before="3" w:line="240" w:lineRule="auto"/>
              <w:ind w:left="89"/>
              <w:jc w:val="left"/>
              <w:rPr>
                <w:rFonts w:ascii="Times New Roman"/>
                <w:sz w:val="15"/>
              </w:rPr>
            </w:pPr>
            <w:r>
              <w:rPr>
                <w:rFonts w:ascii="Times New Roman"/>
                <w:w w:val="105"/>
                <w:sz w:val="15"/>
              </w:rPr>
              <w:t>ALT, AST, ALT or AST</w:t>
            </w:r>
          </w:p>
        </w:tc>
        <w:tc>
          <w:tcPr>
            <w:tcW w:w="4327" w:type="dxa"/>
          </w:tcPr>
          <w:p w:rsidR="00016671" w:rsidRDefault="00376CE1">
            <w:pPr>
              <w:pStyle w:val="TableParagraph"/>
              <w:spacing w:before="3" w:line="240" w:lineRule="auto"/>
              <w:ind w:left="89"/>
              <w:jc w:val="left"/>
              <w:rPr>
                <w:rFonts w:ascii="Times New Roman"/>
                <w:sz w:val="15"/>
              </w:rPr>
            </w:pPr>
            <w:r>
              <w:rPr>
                <w:rFonts w:ascii="Times New Roman"/>
                <w:w w:val="105"/>
                <w:sz w:val="15"/>
              </w:rPr>
              <w:t>&gt;= 3 x ULN; &gt;= 5 x ULN; &gt;= 8 x ULN; &gt;= 10 x ULN; &gt;= 20 x</w:t>
            </w:r>
          </w:p>
          <w:p w:rsidR="00016671" w:rsidRDefault="00376CE1">
            <w:pPr>
              <w:pStyle w:val="TableParagraph"/>
              <w:spacing w:before="21" w:line="240" w:lineRule="auto"/>
              <w:ind w:left="89"/>
              <w:jc w:val="left"/>
              <w:rPr>
                <w:rFonts w:ascii="Times New Roman"/>
                <w:sz w:val="15"/>
              </w:rPr>
            </w:pPr>
            <w:r>
              <w:rPr>
                <w:rFonts w:ascii="Times New Roman"/>
                <w:w w:val="105"/>
                <w:sz w:val="15"/>
              </w:rPr>
              <w:t>ULN</w:t>
            </w:r>
          </w:p>
        </w:tc>
      </w:tr>
      <w:tr w:rsidR="00016671">
        <w:trPr>
          <w:trHeight w:val="190"/>
        </w:trPr>
        <w:tc>
          <w:tcPr>
            <w:tcW w:w="2913" w:type="dxa"/>
          </w:tcPr>
          <w:p w:rsidR="00016671" w:rsidRDefault="00376CE1">
            <w:pPr>
              <w:pStyle w:val="TableParagraph"/>
              <w:spacing w:before="3" w:line="167" w:lineRule="exact"/>
              <w:ind w:left="89"/>
              <w:jc w:val="left"/>
              <w:rPr>
                <w:rFonts w:ascii="Times New Roman"/>
                <w:sz w:val="15"/>
              </w:rPr>
            </w:pPr>
            <w:r>
              <w:rPr>
                <w:rFonts w:ascii="Times New Roman"/>
                <w:w w:val="105"/>
                <w:sz w:val="15"/>
              </w:rPr>
              <w:t>Total Bilirubin (TBL)</w:t>
            </w:r>
          </w:p>
        </w:tc>
        <w:tc>
          <w:tcPr>
            <w:tcW w:w="4327" w:type="dxa"/>
          </w:tcPr>
          <w:p w:rsidR="00016671" w:rsidRDefault="00376CE1">
            <w:pPr>
              <w:pStyle w:val="TableParagraph"/>
              <w:spacing w:before="3" w:line="167" w:lineRule="exact"/>
              <w:ind w:left="89"/>
              <w:jc w:val="left"/>
              <w:rPr>
                <w:rFonts w:ascii="Times New Roman"/>
                <w:sz w:val="15"/>
              </w:rPr>
            </w:pPr>
            <w:r>
              <w:rPr>
                <w:rFonts w:ascii="Times New Roman"/>
                <w:w w:val="105"/>
                <w:sz w:val="15"/>
              </w:rPr>
              <w:t>&gt;= 1.5 x ULN; &gt;= 2 x ULN; &gt;= 3 x ULN</w:t>
            </w:r>
          </w:p>
        </w:tc>
      </w:tr>
      <w:tr w:rsidR="00016671">
        <w:trPr>
          <w:trHeight w:val="190"/>
        </w:trPr>
        <w:tc>
          <w:tcPr>
            <w:tcW w:w="2913" w:type="dxa"/>
          </w:tcPr>
          <w:p w:rsidR="00016671" w:rsidRDefault="00376CE1">
            <w:pPr>
              <w:pStyle w:val="TableParagraph"/>
              <w:spacing w:before="3" w:line="167" w:lineRule="exact"/>
              <w:ind w:left="89"/>
              <w:jc w:val="left"/>
              <w:rPr>
                <w:rFonts w:ascii="Times New Roman"/>
                <w:sz w:val="15"/>
              </w:rPr>
            </w:pPr>
            <w:r>
              <w:rPr>
                <w:rFonts w:ascii="Times New Roman"/>
                <w:w w:val="105"/>
                <w:sz w:val="15"/>
              </w:rPr>
              <w:t>ALP</w:t>
            </w:r>
          </w:p>
        </w:tc>
        <w:tc>
          <w:tcPr>
            <w:tcW w:w="4327" w:type="dxa"/>
          </w:tcPr>
          <w:p w:rsidR="00016671" w:rsidRDefault="00376CE1">
            <w:pPr>
              <w:pStyle w:val="TableParagraph"/>
              <w:spacing w:before="3" w:line="167" w:lineRule="exact"/>
              <w:ind w:left="89"/>
              <w:jc w:val="left"/>
              <w:rPr>
                <w:rFonts w:ascii="Times New Roman"/>
                <w:sz w:val="15"/>
              </w:rPr>
            </w:pPr>
            <w:r>
              <w:rPr>
                <w:rFonts w:ascii="Times New Roman"/>
                <w:w w:val="105"/>
                <w:sz w:val="15"/>
              </w:rPr>
              <w:t>&gt;= 1.5 x ULN; &gt;= 2 x ULN</w:t>
            </w:r>
          </w:p>
        </w:tc>
      </w:tr>
      <w:tr w:rsidR="00016671">
        <w:trPr>
          <w:trHeight w:val="396"/>
        </w:trPr>
        <w:tc>
          <w:tcPr>
            <w:tcW w:w="2913" w:type="dxa"/>
          </w:tcPr>
          <w:p w:rsidR="00016671" w:rsidRDefault="00376CE1">
            <w:pPr>
              <w:pStyle w:val="TableParagraph"/>
              <w:spacing w:before="3" w:line="240" w:lineRule="auto"/>
              <w:ind w:left="89"/>
              <w:jc w:val="left"/>
              <w:rPr>
                <w:rFonts w:ascii="Times New Roman"/>
                <w:sz w:val="15"/>
              </w:rPr>
            </w:pPr>
            <w:r>
              <w:rPr>
                <w:rFonts w:ascii="Times New Roman"/>
                <w:w w:val="105"/>
                <w:sz w:val="15"/>
              </w:rPr>
              <w:t>Concurrent</w:t>
            </w:r>
            <w:r>
              <w:rPr>
                <w:rFonts w:ascii="Times New Roman"/>
                <w:spacing w:val="-23"/>
                <w:w w:val="105"/>
                <w:sz w:val="15"/>
              </w:rPr>
              <w:t xml:space="preserve"> </w:t>
            </w:r>
            <w:r>
              <w:rPr>
                <w:rFonts w:ascii="Times New Roman"/>
                <w:w w:val="105"/>
                <w:sz w:val="15"/>
              </w:rPr>
              <w:t>TBL</w:t>
            </w:r>
            <w:r>
              <w:rPr>
                <w:rFonts w:ascii="Times New Roman"/>
                <w:spacing w:val="-15"/>
                <w:w w:val="105"/>
                <w:sz w:val="15"/>
              </w:rPr>
              <w:t xml:space="preserve"> </w:t>
            </w:r>
            <w:r>
              <w:rPr>
                <w:rFonts w:ascii="Times New Roman"/>
                <w:w w:val="105"/>
                <w:sz w:val="15"/>
              </w:rPr>
              <w:t>elevation</w:t>
            </w:r>
            <w:r>
              <w:rPr>
                <w:rFonts w:ascii="Times New Roman"/>
                <w:spacing w:val="-22"/>
                <w:w w:val="105"/>
                <w:sz w:val="15"/>
              </w:rPr>
              <w:t xml:space="preserve"> </w:t>
            </w:r>
            <w:r>
              <w:rPr>
                <w:rFonts w:ascii="Times New Roman"/>
                <w:spacing w:val="-3"/>
                <w:w w:val="105"/>
                <w:sz w:val="15"/>
              </w:rPr>
              <w:t>with</w:t>
            </w:r>
            <w:r>
              <w:rPr>
                <w:rFonts w:ascii="Times New Roman"/>
                <w:spacing w:val="-10"/>
                <w:w w:val="105"/>
                <w:sz w:val="15"/>
              </w:rPr>
              <w:t xml:space="preserve"> </w:t>
            </w:r>
            <w:r>
              <w:rPr>
                <w:rFonts w:ascii="Times New Roman"/>
                <w:w w:val="105"/>
                <w:sz w:val="15"/>
              </w:rPr>
              <w:t>ALT</w:t>
            </w:r>
            <w:r>
              <w:rPr>
                <w:rFonts w:ascii="Times New Roman"/>
                <w:spacing w:val="-15"/>
                <w:w w:val="105"/>
                <w:sz w:val="15"/>
              </w:rPr>
              <w:t xml:space="preserve"> </w:t>
            </w:r>
            <w:r>
              <w:rPr>
                <w:rFonts w:ascii="Times New Roman"/>
                <w:spacing w:val="3"/>
                <w:w w:val="105"/>
                <w:sz w:val="15"/>
              </w:rPr>
              <w:t>or</w:t>
            </w:r>
            <w:r>
              <w:rPr>
                <w:rFonts w:ascii="Times New Roman"/>
                <w:spacing w:val="-20"/>
                <w:w w:val="105"/>
                <w:sz w:val="15"/>
              </w:rPr>
              <w:t xml:space="preserve"> </w:t>
            </w:r>
            <w:r>
              <w:rPr>
                <w:rFonts w:ascii="Times New Roman"/>
                <w:spacing w:val="-3"/>
                <w:w w:val="105"/>
                <w:sz w:val="15"/>
              </w:rPr>
              <w:t>AST</w:t>
            </w:r>
          </w:p>
          <w:p w:rsidR="00016671" w:rsidRDefault="00376CE1">
            <w:pPr>
              <w:pStyle w:val="TableParagraph"/>
              <w:spacing w:before="17" w:line="240" w:lineRule="auto"/>
              <w:ind w:left="89"/>
              <w:jc w:val="left"/>
              <w:rPr>
                <w:rFonts w:ascii="Times New Roman"/>
                <w:sz w:val="9"/>
              </w:rPr>
            </w:pPr>
            <w:r>
              <w:rPr>
                <w:rFonts w:ascii="Times New Roman"/>
                <w:w w:val="105"/>
                <w:sz w:val="15"/>
              </w:rPr>
              <w:t>eleva tion</w:t>
            </w:r>
            <w:r>
              <w:rPr>
                <w:rFonts w:ascii="Times New Roman"/>
                <w:w w:val="105"/>
                <w:position w:val="6"/>
                <w:sz w:val="9"/>
              </w:rPr>
              <w:t>a</w:t>
            </w:r>
          </w:p>
        </w:tc>
        <w:tc>
          <w:tcPr>
            <w:tcW w:w="4327" w:type="dxa"/>
          </w:tcPr>
          <w:p w:rsidR="00016671" w:rsidRDefault="00376CE1">
            <w:pPr>
              <w:pStyle w:val="TableParagraph"/>
              <w:spacing w:before="3" w:line="240" w:lineRule="auto"/>
              <w:ind w:left="89"/>
              <w:jc w:val="left"/>
              <w:rPr>
                <w:rFonts w:ascii="Times New Roman"/>
                <w:sz w:val="15"/>
              </w:rPr>
            </w:pPr>
            <w:r>
              <w:rPr>
                <w:rFonts w:ascii="Times New Roman"/>
                <w:w w:val="105"/>
                <w:sz w:val="15"/>
              </w:rPr>
              <w:t>(ALT or AST &gt;= 3 x ULN) and (TBL &gt; 2 x ULN)</w:t>
            </w:r>
          </w:p>
        </w:tc>
      </w:tr>
      <w:tr w:rsidR="00016671">
        <w:trPr>
          <w:trHeight w:val="383"/>
        </w:trPr>
        <w:tc>
          <w:tcPr>
            <w:tcW w:w="2913" w:type="dxa"/>
          </w:tcPr>
          <w:p w:rsidR="00016671" w:rsidRDefault="00376CE1">
            <w:pPr>
              <w:pStyle w:val="TableParagraph"/>
              <w:spacing w:before="3" w:line="240" w:lineRule="auto"/>
              <w:ind w:left="89"/>
              <w:jc w:val="left"/>
              <w:rPr>
                <w:rFonts w:ascii="Times New Roman"/>
                <w:sz w:val="15"/>
              </w:rPr>
            </w:pPr>
            <w:r>
              <w:rPr>
                <w:rFonts w:ascii="Times New Roman"/>
                <w:w w:val="105"/>
                <w:sz w:val="15"/>
              </w:rPr>
              <w:t>Concurrent</w:t>
            </w:r>
            <w:r>
              <w:rPr>
                <w:rFonts w:ascii="Times New Roman"/>
                <w:spacing w:val="-23"/>
                <w:w w:val="105"/>
                <w:sz w:val="15"/>
              </w:rPr>
              <w:t xml:space="preserve"> </w:t>
            </w:r>
            <w:r>
              <w:rPr>
                <w:rFonts w:ascii="Times New Roman"/>
                <w:w w:val="105"/>
                <w:sz w:val="15"/>
              </w:rPr>
              <w:t>TBL</w:t>
            </w:r>
            <w:r>
              <w:rPr>
                <w:rFonts w:ascii="Times New Roman"/>
                <w:spacing w:val="-15"/>
                <w:w w:val="105"/>
                <w:sz w:val="15"/>
              </w:rPr>
              <w:t xml:space="preserve"> </w:t>
            </w:r>
            <w:r>
              <w:rPr>
                <w:rFonts w:ascii="Times New Roman"/>
                <w:w w:val="105"/>
                <w:sz w:val="15"/>
              </w:rPr>
              <w:t>elevation</w:t>
            </w:r>
            <w:r>
              <w:rPr>
                <w:rFonts w:ascii="Times New Roman"/>
                <w:spacing w:val="-22"/>
                <w:w w:val="105"/>
                <w:sz w:val="15"/>
              </w:rPr>
              <w:t xml:space="preserve"> </w:t>
            </w:r>
            <w:r>
              <w:rPr>
                <w:rFonts w:ascii="Times New Roman"/>
                <w:spacing w:val="-3"/>
                <w:w w:val="105"/>
                <w:sz w:val="15"/>
              </w:rPr>
              <w:t>with</w:t>
            </w:r>
            <w:r>
              <w:rPr>
                <w:rFonts w:ascii="Times New Roman"/>
                <w:spacing w:val="-10"/>
                <w:w w:val="105"/>
                <w:sz w:val="15"/>
              </w:rPr>
              <w:t xml:space="preserve"> </w:t>
            </w:r>
            <w:r>
              <w:rPr>
                <w:rFonts w:ascii="Times New Roman"/>
                <w:w w:val="105"/>
                <w:sz w:val="15"/>
              </w:rPr>
              <w:t>ALT</w:t>
            </w:r>
            <w:r>
              <w:rPr>
                <w:rFonts w:ascii="Times New Roman"/>
                <w:spacing w:val="-15"/>
                <w:w w:val="105"/>
                <w:sz w:val="15"/>
              </w:rPr>
              <w:t xml:space="preserve"> </w:t>
            </w:r>
            <w:r>
              <w:rPr>
                <w:rFonts w:ascii="Times New Roman"/>
                <w:spacing w:val="3"/>
                <w:w w:val="105"/>
                <w:sz w:val="15"/>
              </w:rPr>
              <w:t>or</w:t>
            </w:r>
            <w:r>
              <w:rPr>
                <w:rFonts w:ascii="Times New Roman"/>
                <w:spacing w:val="-20"/>
                <w:w w:val="105"/>
                <w:sz w:val="15"/>
              </w:rPr>
              <w:t xml:space="preserve"> </w:t>
            </w:r>
            <w:r>
              <w:rPr>
                <w:rFonts w:ascii="Times New Roman"/>
                <w:spacing w:val="-3"/>
                <w:w w:val="105"/>
                <w:sz w:val="15"/>
              </w:rPr>
              <w:t>AST</w:t>
            </w:r>
          </w:p>
          <w:p w:rsidR="00016671" w:rsidRDefault="00376CE1">
            <w:pPr>
              <w:pStyle w:val="TableParagraph"/>
              <w:spacing w:before="17" w:line="171" w:lineRule="exact"/>
              <w:ind w:left="89"/>
              <w:jc w:val="left"/>
              <w:rPr>
                <w:rFonts w:ascii="Times New Roman"/>
                <w:sz w:val="9"/>
              </w:rPr>
            </w:pPr>
            <w:r>
              <w:rPr>
                <w:rFonts w:ascii="Times New Roman"/>
                <w:w w:val="105"/>
                <w:sz w:val="15"/>
              </w:rPr>
              <w:t>elevation and ALP &lt; 2 x ULN</w:t>
            </w:r>
            <w:r>
              <w:rPr>
                <w:rFonts w:ascii="Times New Roman"/>
                <w:w w:val="105"/>
                <w:position w:val="6"/>
                <w:sz w:val="9"/>
              </w:rPr>
              <w:t>a</w:t>
            </w:r>
          </w:p>
        </w:tc>
        <w:tc>
          <w:tcPr>
            <w:tcW w:w="4327" w:type="dxa"/>
          </w:tcPr>
          <w:p w:rsidR="00016671" w:rsidRDefault="00376CE1">
            <w:pPr>
              <w:pStyle w:val="TableParagraph"/>
              <w:spacing w:before="3" w:line="240" w:lineRule="auto"/>
              <w:ind w:left="89"/>
              <w:jc w:val="left"/>
              <w:rPr>
                <w:rFonts w:ascii="Times New Roman"/>
                <w:sz w:val="15"/>
              </w:rPr>
            </w:pPr>
            <w:r>
              <w:rPr>
                <w:rFonts w:ascii="Times New Roman"/>
                <w:w w:val="105"/>
                <w:sz w:val="15"/>
              </w:rPr>
              <w:t>(ALT or AST &gt;= 3 x ULN) and ALP &lt; 2 x ULN and (TBL &gt; 2 x</w:t>
            </w:r>
          </w:p>
          <w:p w:rsidR="00016671" w:rsidRDefault="00376CE1">
            <w:pPr>
              <w:pStyle w:val="TableParagraph"/>
              <w:spacing w:before="21" w:line="167" w:lineRule="exact"/>
              <w:ind w:left="89"/>
              <w:jc w:val="left"/>
              <w:rPr>
                <w:rFonts w:ascii="Times New Roman"/>
                <w:sz w:val="15"/>
              </w:rPr>
            </w:pPr>
            <w:r>
              <w:rPr>
                <w:rFonts w:ascii="Times New Roman"/>
                <w:w w:val="105"/>
                <w:sz w:val="15"/>
              </w:rPr>
              <w:t>ULN)</w:t>
            </w:r>
          </w:p>
        </w:tc>
      </w:tr>
    </w:tbl>
    <w:p w:rsidR="00016671" w:rsidRDefault="00376CE1">
      <w:pPr>
        <w:ind w:left="227"/>
        <w:jc w:val="both"/>
        <w:rPr>
          <w:rFonts w:ascii="Times New Roman"/>
          <w:sz w:val="13"/>
        </w:rPr>
      </w:pPr>
      <w:r>
        <w:rPr>
          <w:rFonts w:ascii="Times New Roman"/>
          <w:w w:val="105"/>
          <w:position w:val="5"/>
          <w:sz w:val="9"/>
        </w:rPr>
        <w:t xml:space="preserve">a </w:t>
      </w:r>
      <w:r>
        <w:rPr>
          <w:rFonts w:ascii="Times New Roman"/>
          <w:w w:val="105"/>
          <w:sz w:val="13"/>
        </w:rPr>
        <w:t>Concurrent is defined as these abnormalities occurred within a 28-day window.</w:t>
      </w:r>
    </w:p>
    <w:p w:rsidR="00016671" w:rsidRDefault="00016671">
      <w:pPr>
        <w:pStyle w:val="a3"/>
        <w:spacing w:before="6"/>
        <w:rPr>
          <w:sz w:val="15"/>
        </w:rPr>
      </w:pPr>
    </w:p>
    <w:p w:rsidR="00016671" w:rsidRDefault="00376CE1" w:rsidP="00376CE1">
      <w:pPr>
        <w:pStyle w:val="3"/>
        <w:numPr>
          <w:ilvl w:val="2"/>
          <w:numId w:val="10"/>
        </w:numPr>
        <w:tabs>
          <w:tab w:val="left" w:pos="1051"/>
        </w:tabs>
        <w:ind w:left="1050" w:hanging="824"/>
        <w:jc w:val="both"/>
      </w:pPr>
      <w:bookmarkStart w:id="161" w:name="7.3.4._Vital_Signs"/>
      <w:bookmarkStart w:id="162" w:name="_bookmark79"/>
      <w:bookmarkEnd w:id="161"/>
      <w:bookmarkEnd w:id="162"/>
      <w:r>
        <w:t>Vital</w:t>
      </w:r>
      <w:r>
        <w:rPr>
          <w:spacing w:val="-11"/>
        </w:rPr>
        <w:t xml:space="preserve"> </w:t>
      </w:r>
      <w:r>
        <w:t>Signs</w:t>
      </w:r>
    </w:p>
    <w:p w:rsidR="00016671" w:rsidRDefault="00376CE1">
      <w:pPr>
        <w:pStyle w:val="a3"/>
        <w:spacing w:before="95" w:line="244" w:lineRule="auto"/>
        <w:ind w:left="227" w:right="2348"/>
        <w:jc w:val="both"/>
      </w:pPr>
      <w:r>
        <w:t>Descriptive statistics will be used to summarize vital signs measurements by scheduled time of evaluation (including the EOT visit), as well as for the change from baseline. In addition, the change from baseline will be presented for the maximum and minimu</w:t>
      </w:r>
      <w:r>
        <w:t>m post-treatment values. Box-Whisker plots and line plots will be presented for selected parameters (e.g. SpO</w:t>
      </w:r>
      <w:r>
        <w:rPr>
          <w:vertAlign w:val="subscript"/>
        </w:rPr>
        <w:t>2</w:t>
      </w:r>
      <w:r>
        <w:t>) at each scheduled time of evaluation. Data listings of all vital signs collected during the study will be presented by subject and part/dose gro</w:t>
      </w:r>
      <w:r>
        <w:t>up.</w:t>
      </w:r>
    </w:p>
    <w:p w:rsidR="00016671" w:rsidRDefault="00016671">
      <w:pPr>
        <w:spacing w:line="244" w:lineRule="auto"/>
        <w:jc w:val="both"/>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016671">
      <w:pPr>
        <w:rPr>
          <w:sz w:val="16"/>
        </w:rPr>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376CE1" w:rsidP="00376CE1">
      <w:pPr>
        <w:pStyle w:val="3"/>
        <w:numPr>
          <w:ilvl w:val="2"/>
          <w:numId w:val="10"/>
        </w:numPr>
        <w:tabs>
          <w:tab w:val="left" w:pos="1050"/>
          <w:tab w:val="left" w:pos="1051"/>
        </w:tabs>
        <w:spacing w:before="154"/>
        <w:ind w:left="1050"/>
      </w:pPr>
      <w:bookmarkStart w:id="163" w:name="7.3.5._ECG"/>
      <w:bookmarkStart w:id="164" w:name="_bookmark80"/>
      <w:bookmarkEnd w:id="163"/>
      <w:bookmarkEnd w:id="164"/>
      <w:r>
        <w:t>ECG</w:t>
      </w:r>
    </w:p>
    <w:p w:rsidR="00016671" w:rsidRDefault="00376CE1">
      <w:pPr>
        <w:pStyle w:val="a3"/>
        <w:spacing w:before="94" w:line="252" w:lineRule="auto"/>
        <w:ind w:left="228" w:right="1864" w:firstLine="265"/>
      </w:pPr>
      <w:r>
        <w:br w:type="column"/>
      </w:r>
      <w:r>
        <w:lastRenderedPageBreak/>
        <w:t>SAP DS8201-A-U201 Version 2.0, 01MAR2019</w:t>
      </w:r>
    </w:p>
    <w:p w:rsidR="00016671" w:rsidRDefault="00016671">
      <w:pPr>
        <w:spacing w:line="252" w:lineRule="auto"/>
        <w:sectPr w:rsidR="00016671">
          <w:type w:val="continuous"/>
          <w:pgSz w:w="12240" w:h="15840"/>
          <w:pgMar w:top="1600" w:right="1720" w:bottom="280" w:left="860" w:header="720" w:footer="720" w:gutter="0"/>
          <w:cols w:num="2" w:space="720" w:equalWidth="0">
            <w:col w:w="1486" w:space="3652"/>
            <w:col w:w="4522"/>
          </w:cols>
        </w:sectPr>
      </w:pPr>
    </w:p>
    <w:p w:rsidR="00016671" w:rsidRDefault="00962463">
      <w:pPr>
        <w:pStyle w:val="a3"/>
        <w:spacing w:before="95" w:line="244" w:lineRule="auto"/>
        <w:ind w:left="228" w:right="2343" w:hanging="1"/>
        <w:jc w:val="both"/>
      </w:pPr>
      <w:r>
        <w:rPr>
          <w:noProof/>
          <w:lang w:eastAsia="zh-CN" w:bidi="ar-SA"/>
        </w:rPr>
        <w:lastRenderedPageBreak/>
        <mc:AlternateContent>
          <mc:Choice Requires="wps">
            <w:drawing>
              <wp:anchor distT="0" distB="0" distL="114300" distR="114300" simplePos="0" relativeHeight="251701248"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26" name="Rectangle 1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AD4B1" id="Rectangle 1546" o:spid="_x0000_s1026" style="position:absolute;left:0;text-align:left;margin-left:414.65pt;margin-top:95.2pt;width:194.65pt;height:598.4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H0xf7+CAgAAAAUAAA4AAAAAAAAAAAAAAAAALgIAAGRycy9lMm9Eb2MueG1sUEsBAi0AFAAGAAgA&#10;AAAhAMpTjm3jAAAADQEAAA8AAAAAAAAAAAAAAAAA3AQAAGRycy9kb3ducmV2LnhtbFBLBQYAAAAA&#10;BAAEAPMAAADsBQAAAAA=&#10;" fillcolor="#f1f1f1" stroked="f">
                <w10:wrap anchorx="page" anchory="page"/>
              </v:rect>
            </w:pict>
          </mc:Fallback>
        </mc:AlternateContent>
      </w:r>
      <w:r w:rsidR="00376CE1">
        <w:t xml:space="preserve">Descriptive statistics for electrocardiogram (ECG) parameters (e.g. heart rate, RR interval, </w:t>
      </w:r>
      <w:r w:rsidR="00376CE1">
        <w:rPr>
          <w:spacing w:val="-3"/>
        </w:rPr>
        <w:t xml:space="preserve">PR </w:t>
      </w:r>
      <w:r w:rsidR="00376CE1">
        <w:t xml:space="preserve">interval, QRS interval, QT interval, and QTcF interval) and their changes from baseline at each scheduled post-baseline assessment timepoint will </w:t>
      </w:r>
      <w:r w:rsidR="00376CE1">
        <w:rPr>
          <w:spacing w:val="2"/>
        </w:rPr>
        <w:t xml:space="preserve">be </w:t>
      </w:r>
      <w:r w:rsidR="00376CE1">
        <w:t xml:space="preserve">presented </w:t>
      </w:r>
      <w:r w:rsidR="00376CE1">
        <w:rPr>
          <w:spacing w:val="2"/>
        </w:rPr>
        <w:t xml:space="preserve">by </w:t>
      </w:r>
      <w:r w:rsidR="00376CE1">
        <w:t xml:space="preserve">part/dose group.  Box- Whisker plots and </w:t>
      </w:r>
      <w:r w:rsidR="00376CE1">
        <w:rPr>
          <w:spacing w:val="-3"/>
        </w:rPr>
        <w:t xml:space="preserve">line </w:t>
      </w:r>
      <w:r w:rsidR="00376CE1">
        <w:t xml:space="preserve">plots will </w:t>
      </w:r>
      <w:r w:rsidR="00376CE1">
        <w:rPr>
          <w:spacing w:val="-4"/>
        </w:rPr>
        <w:t xml:space="preserve">be </w:t>
      </w:r>
      <w:r w:rsidR="00376CE1">
        <w:t xml:space="preserve">presented </w:t>
      </w:r>
      <w:r w:rsidR="00376CE1">
        <w:rPr>
          <w:spacing w:val="5"/>
        </w:rPr>
        <w:t xml:space="preserve">for </w:t>
      </w:r>
      <w:r w:rsidR="00376CE1">
        <w:t>QTcF interval at eac</w:t>
      </w:r>
      <w:r w:rsidR="00376CE1">
        <w:t xml:space="preserve">h scheduled time </w:t>
      </w:r>
      <w:r w:rsidR="00376CE1">
        <w:rPr>
          <w:spacing w:val="-4"/>
        </w:rPr>
        <w:t xml:space="preserve">of </w:t>
      </w:r>
      <w:r w:rsidR="00376CE1">
        <w:t xml:space="preserve">evaluation. Maximum value any time during study will </w:t>
      </w:r>
      <w:r w:rsidR="00376CE1">
        <w:rPr>
          <w:spacing w:val="-3"/>
        </w:rPr>
        <w:t xml:space="preserve">also </w:t>
      </w:r>
      <w:r w:rsidR="00376CE1">
        <w:rPr>
          <w:spacing w:val="-4"/>
        </w:rPr>
        <w:t xml:space="preserve">be </w:t>
      </w:r>
      <w:r w:rsidR="00376CE1">
        <w:t xml:space="preserve">summarized, </w:t>
      </w:r>
      <w:r w:rsidR="00376CE1">
        <w:rPr>
          <w:spacing w:val="-4"/>
        </w:rPr>
        <w:t xml:space="preserve">as </w:t>
      </w:r>
      <w:r w:rsidR="00376CE1">
        <w:t xml:space="preserve">well </w:t>
      </w:r>
      <w:r w:rsidR="00376CE1">
        <w:rPr>
          <w:spacing w:val="-4"/>
        </w:rPr>
        <w:t xml:space="preserve">as </w:t>
      </w:r>
      <w:r w:rsidR="00376CE1">
        <w:t xml:space="preserve">maximum change from baseline and will include any unscheduled assessments.  All data from  ECG will also </w:t>
      </w:r>
      <w:r w:rsidR="00376CE1">
        <w:rPr>
          <w:spacing w:val="2"/>
        </w:rPr>
        <w:t xml:space="preserve">be presented </w:t>
      </w:r>
      <w:r w:rsidR="00376CE1">
        <w:t>in the data</w:t>
      </w:r>
      <w:r w:rsidR="00376CE1">
        <w:rPr>
          <w:spacing w:val="-27"/>
        </w:rPr>
        <w:t xml:space="preserve"> </w:t>
      </w:r>
      <w:r w:rsidR="00376CE1">
        <w:t>listings.</w:t>
      </w:r>
    </w:p>
    <w:p w:rsidR="00016671" w:rsidRDefault="00376CE1">
      <w:pPr>
        <w:pStyle w:val="a3"/>
        <w:spacing w:before="94"/>
        <w:ind w:left="228" w:right="2349"/>
        <w:jc w:val="both"/>
      </w:pPr>
      <w:r>
        <w:t>Number and p</w:t>
      </w:r>
      <w:r>
        <w:t>ercentage of subjects with notable ECG values as defined in Section 4.2.4 will be presented by part/dose group.</w:t>
      </w:r>
    </w:p>
    <w:p w:rsidR="00016671" w:rsidRDefault="00376CE1">
      <w:pPr>
        <w:pStyle w:val="a3"/>
        <w:spacing w:before="106"/>
        <w:ind w:left="228" w:right="2352"/>
        <w:jc w:val="both"/>
      </w:pPr>
      <w:r>
        <w:t>The percentage of subjects having notable ECG interval values is based on the total number of subjects who are at risk at a specific visit. A su</w:t>
      </w:r>
      <w:r>
        <w:t>bject with multiple occurrences of a newly occurring abnormality is counted only once per abnormality.</w:t>
      </w:r>
    </w:p>
    <w:p w:rsidR="00016671" w:rsidRDefault="00016671">
      <w:pPr>
        <w:pStyle w:val="a3"/>
        <w:spacing w:before="4"/>
        <w:rPr>
          <w:sz w:val="16"/>
        </w:rPr>
      </w:pPr>
    </w:p>
    <w:p w:rsidR="00016671" w:rsidRDefault="00376CE1" w:rsidP="00376CE1">
      <w:pPr>
        <w:pStyle w:val="3"/>
        <w:numPr>
          <w:ilvl w:val="2"/>
          <w:numId w:val="10"/>
        </w:numPr>
        <w:tabs>
          <w:tab w:val="left" w:pos="1051"/>
        </w:tabs>
        <w:ind w:left="1050"/>
        <w:jc w:val="both"/>
      </w:pPr>
      <w:bookmarkStart w:id="165" w:name="7.3.6._Other_Safety_Analyses"/>
      <w:bookmarkStart w:id="166" w:name="_bookmark81"/>
      <w:bookmarkEnd w:id="165"/>
      <w:bookmarkEnd w:id="166"/>
      <w:r>
        <w:t>Other Safety</w:t>
      </w:r>
      <w:r>
        <w:rPr>
          <w:spacing w:val="-8"/>
        </w:rPr>
        <w:t xml:space="preserve"> </w:t>
      </w:r>
      <w:r>
        <w:t>Analyses</w:t>
      </w:r>
    </w:p>
    <w:p w:rsidR="00016671" w:rsidRDefault="00376CE1">
      <w:pPr>
        <w:pStyle w:val="a3"/>
        <w:spacing w:before="96" w:line="242" w:lineRule="auto"/>
        <w:ind w:left="228" w:right="2347" w:hanging="1"/>
        <w:jc w:val="both"/>
      </w:pPr>
      <w:r>
        <w:t xml:space="preserve">All other safety endpoints (e.g. physical examination findings including ECOG </w:t>
      </w:r>
      <w:r>
        <w:rPr>
          <w:spacing w:val="-4"/>
        </w:rPr>
        <w:t xml:space="preserve">PS, </w:t>
      </w:r>
      <w:r>
        <w:t>ECHO/MUGA findings, ophthalmologic findings, and</w:t>
      </w:r>
      <w:r>
        <w:t xml:space="preserve"> pulmonary findings) will </w:t>
      </w:r>
      <w:r>
        <w:rPr>
          <w:spacing w:val="3"/>
        </w:rPr>
        <w:t xml:space="preserve">be </w:t>
      </w:r>
      <w:r>
        <w:rPr>
          <w:spacing w:val="-3"/>
        </w:rPr>
        <w:t xml:space="preserve">summarized </w:t>
      </w:r>
      <w:r>
        <w:rPr>
          <w:spacing w:val="3"/>
        </w:rPr>
        <w:t xml:space="preserve">and </w:t>
      </w:r>
      <w:r>
        <w:t xml:space="preserve">listed. Box-Whisker plots and </w:t>
      </w:r>
      <w:r>
        <w:rPr>
          <w:spacing w:val="-4"/>
        </w:rPr>
        <w:t xml:space="preserve">line </w:t>
      </w:r>
      <w:r>
        <w:t xml:space="preserve">plots will </w:t>
      </w:r>
      <w:r>
        <w:rPr>
          <w:spacing w:val="-4"/>
        </w:rPr>
        <w:t xml:space="preserve">be </w:t>
      </w:r>
      <w:r>
        <w:t xml:space="preserve">presented </w:t>
      </w:r>
      <w:r>
        <w:rPr>
          <w:spacing w:val="6"/>
        </w:rPr>
        <w:t xml:space="preserve">for </w:t>
      </w:r>
      <w:r>
        <w:t xml:space="preserve">LVEF values at each scheduled time </w:t>
      </w:r>
      <w:r>
        <w:rPr>
          <w:spacing w:val="-4"/>
        </w:rPr>
        <w:t xml:space="preserve">of </w:t>
      </w:r>
      <w:r>
        <w:t xml:space="preserve">evaluation. A shift table will </w:t>
      </w:r>
      <w:r>
        <w:rPr>
          <w:spacing w:val="-4"/>
        </w:rPr>
        <w:t xml:space="preserve">be </w:t>
      </w:r>
      <w:r>
        <w:t xml:space="preserve">provided for ECOG </w:t>
      </w:r>
      <w:r>
        <w:rPr>
          <w:spacing w:val="-4"/>
        </w:rPr>
        <w:t xml:space="preserve">PS, </w:t>
      </w:r>
      <w:r>
        <w:t xml:space="preserve">LVEF, troponin findings, </w:t>
      </w:r>
      <w:r>
        <w:rPr>
          <w:spacing w:val="-3"/>
        </w:rPr>
        <w:t xml:space="preserve">and </w:t>
      </w:r>
      <w:r>
        <w:t>ECHO/MUGA.</w:t>
      </w:r>
    </w:p>
    <w:p w:rsidR="00016671" w:rsidRDefault="00016671">
      <w:pPr>
        <w:pStyle w:val="a3"/>
        <w:spacing w:before="3"/>
        <w:rPr>
          <w:sz w:val="16"/>
        </w:rPr>
      </w:pPr>
    </w:p>
    <w:p w:rsidR="00016671" w:rsidRDefault="00376CE1" w:rsidP="00376CE1">
      <w:pPr>
        <w:pStyle w:val="3"/>
        <w:numPr>
          <w:ilvl w:val="1"/>
          <w:numId w:val="10"/>
        </w:numPr>
        <w:tabs>
          <w:tab w:val="left" w:pos="1051"/>
          <w:tab w:val="left" w:pos="1052"/>
        </w:tabs>
        <w:ind w:left="1051" w:hanging="823"/>
        <w:jc w:val="both"/>
      </w:pPr>
      <w:bookmarkStart w:id="167" w:name="7.4._Pharmacokinetic_and_Pharmacodynamic"/>
      <w:bookmarkStart w:id="168" w:name="_bookmark82"/>
      <w:bookmarkEnd w:id="167"/>
      <w:bookmarkEnd w:id="168"/>
      <w:r>
        <w:t>Pharmacokineti</w:t>
      </w:r>
      <w:r>
        <w:t>c and Pharmacodynamic</w:t>
      </w:r>
      <w:r>
        <w:rPr>
          <w:spacing w:val="-10"/>
        </w:rPr>
        <w:t xml:space="preserve"> </w:t>
      </w:r>
      <w:r>
        <w:t>Analyses</w:t>
      </w:r>
    </w:p>
    <w:p w:rsidR="00016671" w:rsidRDefault="00016671">
      <w:pPr>
        <w:pStyle w:val="a3"/>
        <w:spacing w:before="7"/>
        <w:rPr>
          <w:b/>
          <w:sz w:val="15"/>
        </w:rPr>
      </w:pPr>
    </w:p>
    <w:p w:rsidR="00016671" w:rsidRDefault="00376CE1" w:rsidP="00376CE1">
      <w:pPr>
        <w:pStyle w:val="a4"/>
        <w:numPr>
          <w:ilvl w:val="2"/>
          <w:numId w:val="10"/>
        </w:numPr>
        <w:tabs>
          <w:tab w:val="left" w:pos="1052"/>
        </w:tabs>
        <w:spacing w:before="1"/>
        <w:ind w:left="1051"/>
        <w:jc w:val="both"/>
        <w:rPr>
          <w:b/>
          <w:sz w:val="18"/>
        </w:rPr>
      </w:pPr>
      <w:bookmarkStart w:id="169" w:name="7.4.1._Pharmacokinetic_Analyses"/>
      <w:bookmarkStart w:id="170" w:name="_bookmark83"/>
      <w:bookmarkEnd w:id="169"/>
      <w:bookmarkEnd w:id="170"/>
      <w:r>
        <w:rPr>
          <w:b/>
          <w:sz w:val="18"/>
        </w:rPr>
        <w:t>Pharmacokinetic</w:t>
      </w:r>
      <w:r>
        <w:rPr>
          <w:b/>
          <w:spacing w:val="-5"/>
          <w:sz w:val="18"/>
        </w:rPr>
        <w:t xml:space="preserve"> </w:t>
      </w:r>
      <w:r>
        <w:rPr>
          <w:b/>
          <w:sz w:val="18"/>
        </w:rPr>
        <w:t>Analyses</w:t>
      </w:r>
    </w:p>
    <w:p w:rsidR="00016671" w:rsidRDefault="00376CE1">
      <w:pPr>
        <w:pStyle w:val="a3"/>
        <w:spacing w:before="95" w:line="244" w:lineRule="auto"/>
        <w:ind w:left="229" w:right="2338"/>
        <w:jc w:val="both"/>
      </w:pPr>
      <w:r>
        <w:t xml:space="preserve">Serum concentrations for DS-8201a, total anti-HER2 antibody and MAAA-1181a will </w:t>
      </w:r>
      <w:r>
        <w:rPr>
          <w:spacing w:val="-4"/>
        </w:rPr>
        <w:t xml:space="preserve">be </w:t>
      </w:r>
      <w:r>
        <w:t xml:space="preserve">listed, plotted, and summarized using descriptive statistics </w:t>
      </w:r>
      <w:r>
        <w:rPr>
          <w:spacing w:val="-4"/>
        </w:rPr>
        <w:t xml:space="preserve">by </w:t>
      </w:r>
      <w:r>
        <w:t xml:space="preserve">dose level/study day at each </w:t>
      </w:r>
      <w:r>
        <w:rPr>
          <w:spacing w:val="-4"/>
        </w:rPr>
        <w:t xml:space="preserve">time  </w:t>
      </w:r>
      <w:r>
        <w:t xml:space="preserve">point. </w:t>
      </w:r>
      <w:r>
        <w:rPr>
          <w:spacing w:val="-3"/>
        </w:rPr>
        <w:t xml:space="preserve">PK </w:t>
      </w:r>
      <w:r>
        <w:t xml:space="preserve">parameters will </w:t>
      </w:r>
      <w:r>
        <w:rPr>
          <w:spacing w:val="-4"/>
        </w:rPr>
        <w:t xml:space="preserve">be </w:t>
      </w:r>
      <w:r>
        <w:rPr>
          <w:spacing w:val="-2"/>
        </w:rPr>
        <w:t xml:space="preserve">listed </w:t>
      </w:r>
      <w:r>
        <w:t xml:space="preserve">and summarized using descriptive statistics </w:t>
      </w:r>
      <w:r>
        <w:rPr>
          <w:spacing w:val="3"/>
        </w:rPr>
        <w:t xml:space="preserve">by </w:t>
      </w:r>
      <w:r>
        <w:t xml:space="preserve">dose level. A comparison </w:t>
      </w:r>
      <w:r>
        <w:rPr>
          <w:spacing w:val="-4"/>
        </w:rPr>
        <w:t xml:space="preserve">of </w:t>
      </w:r>
      <w:r>
        <w:t xml:space="preserve">AUCs and </w:t>
      </w:r>
      <w:r>
        <w:rPr>
          <w:spacing w:val="-5"/>
        </w:rPr>
        <w:t xml:space="preserve">Cmax </w:t>
      </w:r>
      <w:r>
        <w:t xml:space="preserve">between Lyo-DP and FL-DP2 will </w:t>
      </w:r>
      <w:r>
        <w:rPr>
          <w:spacing w:val="2"/>
        </w:rPr>
        <w:t xml:space="preserve">be </w:t>
      </w:r>
      <w:r>
        <w:t xml:space="preserve">presented </w:t>
      </w:r>
      <w:r>
        <w:rPr>
          <w:spacing w:val="3"/>
        </w:rPr>
        <w:t xml:space="preserve">for </w:t>
      </w:r>
      <w:r>
        <w:t xml:space="preserve">corresponding </w:t>
      </w:r>
      <w:r>
        <w:rPr>
          <w:spacing w:val="2"/>
        </w:rPr>
        <w:t>dose</w:t>
      </w:r>
      <w:r>
        <w:rPr>
          <w:spacing w:val="-20"/>
        </w:rPr>
        <w:t xml:space="preserve"> </w:t>
      </w:r>
      <w:r>
        <w:t>groups.</w:t>
      </w:r>
    </w:p>
    <w:p w:rsidR="00016671" w:rsidRDefault="00376CE1">
      <w:pPr>
        <w:pStyle w:val="a3"/>
        <w:spacing w:before="93" w:line="242" w:lineRule="auto"/>
        <w:ind w:left="229" w:right="2351"/>
        <w:jc w:val="both"/>
      </w:pPr>
      <w:r>
        <w:t>In a separate report, the population pharmacokinetic analysis of D</w:t>
      </w:r>
      <w:r>
        <w:t>S-8201a, total anti-HER2 antibody, and MAAA-1181a, will be performed to evaluate the effect of intrinsic and extrinsic factors. Thereafter, a pop-PK/PD model will be developed to evaluate the relationship between exposure and efficacy and toxicity.</w:t>
      </w:r>
    </w:p>
    <w:p w:rsidR="00016671" w:rsidRDefault="00016671">
      <w:pPr>
        <w:pStyle w:val="a3"/>
        <w:spacing w:before="7"/>
        <w:rPr>
          <w:sz w:val="16"/>
        </w:rPr>
      </w:pPr>
    </w:p>
    <w:p w:rsidR="00016671" w:rsidRDefault="00376CE1" w:rsidP="00376CE1">
      <w:pPr>
        <w:pStyle w:val="3"/>
        <w:numPr>
          <w:ilvl w:val="2"/>
          <w:numId w:val="10"/>
        </w:numPr>
        <w:tabs>
          <w:tab w:val="left" w:pos="1052"/>
        </w:tabs>
        <w:ind w:left="1051"/>
        <w:jc w:val="both"/>
      </w:pPr>
      <w:bookmarkStart w:id="171" w:name="7.4.2._Pharmacodynamic_Analysis"/>
      <w:bookmarkStart w:id="172" w:name="_bookmark84"/>
      <w:bookmarkEnd w:id="171"/>
      <w:bookmarkEnd w:id="172"/>
      <w:r>
        <w:t>Pharma</w:t>
      </w:r>
      <w:r>
        <w:t>codynamic</w:t>
      </w:r>
      <w:r>
        <w:rPr>
          <w:spacing w:val="-5"/>
        </w:rPr>
        <w:t xml:space="preserve"> </w:t>
      </w:r>
      <w:r>
        <w:t>Analysis</w:t>
      </w:r>
    </w:p>
    <w:p w:rsidR="00016671" w:rsidRDefault="00376CE1">
      <w:pPr>
        <w:pStyle w:val="a3"/>
        <w:spacing w:before="95"/>
        <w:ind w:left="229"/>
        <w:jc w:val="both"/>
      </w:pPr>
      <w:r>
        <w:t>Not applicable.</w:t>
      </w:r>
    </w:p>
    <w:p w:rsidR="00016671" w:rsidRDefault="00016671">
      <w:pPr>
        <w:pStyle w:val="a3"/>
        <w:spacing w:before="7"/>
        <w:rPr>
          <w:sz w:val="15"/>
        </w:rPr>
      </w:pPr>
    </w:p>
    <w:p w:rsidR="00016671" w:rsidRDefault="00376CE1" w:rsidP="00376CE1">
      <w:pPr>
        <w:pStyle w:val="3"/>
        <w:numPr>
          <w:ilvl w:val="1"/>
          <w:numId w:val="10"/>
        </w:numPr>
        <w:tabs>
          <w:tab w:val="left" w:pos="1051"/>
          <w:tab w:val="left" w:pos="1052"/>
        </w:tabs>
        <w:spacing w:before="1"/>
        <w:ind w:left="1051" w:hanging="823"/>
        <w:jc w:val="both"/>
      </w:pPr>
      <w:bookmarkStart w:id="173" w:name="7.5._Anti-Drug_Antibodies_(ADA)"/>
      <w:bookmarkStart w:id="174" w:name="_bookmark85"/>
      <w:bookmarkEnd w:id="173"/>
      <w:bookmarkEnd w:id="174"/>
      <w:r>
        <w:t>Anti-Drug Antibodies</w:t>
      </w:r>
      <w:r>
        <w:rPr>
          <w:spacing w:val="2"/>
        </w:rPr>
        <w:t xml:space="preserve"> </w:t>
      </w:r>
      <w:r>
        <w:t>(ADA)</w:t>
      </w:r>
    </w:p>
    <w:p w:rsidR="00016671" w:rsidRDefault="00376CE1">
      <w:pPr>
        <w:pStyle w:val="a3"/>
        <w:spacing w:before="95"/>
        <w:ind w:left="229" w:right="2356"/>
        <w:jc w:val="both"/>
      </w:pPr>
      <w:r>
        <w:t>A summary table by scheduled visit including the EOT Visit will be provided for incidence of ADA.</w:t>
      </w:r>
    </w:p>
    <w:p w:rsidR="00016671" w:rsidRDefault="00016671">
      <w:pPr>
        <w:pStyle w:val="a3"/>
        <w:spacing w:before="6"/>
        <w:rPr>
          <w:sz w:val="16"/>
        </w:rPr>
      </w:pPr>
    </w:p>
    <w:p w:rsidR="00016671" w:rsidRDefault="00376CE1" w:rsidP="00376CE1">
      <w:pPr>
        <w:pStyle w:val="3"/>
        <w:numPr>
          <w:ilvl w:val="1"/>
          <w:numId w:val="10"/>
        </w:numPr>
        <w:tabs>
          <w:tab w:val="left" w:pos="1051"/>
          <w:tab w:val="left" w:pos="1052"/>
        </w:tabs>
        <w:ind w:left="1051" w:hanging="823"/>
        <w:jc w:val="both"/>
      </w:pPr>
      <w:bookmarkStart w:id="175" w:name="7.6._Biomarkers_Analyses"/>
      <w:bookmarkStart w:id="176" w:name="_bookmark86"/>
      <w:bookmarkEnd w:id="175"/>
      <w:bookmarkEnd w:id="176"/>
      <w:r>
        <w:t>Biomarkers</w:t>
      </w:r>
      <w:r>
        <w:rPr>
          <w:spacing w:val="-7"/>
        </w:rPr>
        <w:t xml:space="preserve"> </w:t>
      </w:r>
      <w:r>
        <w:t>Analyses</w:t>
      </w:r>
    </w:p>
    <w:p w:rsidR="00016671" w:rsidRDefault="00376CE1">
      <w:pPr>
        <w:pStyle w:val="a3"/>
        <w:spacing w:before="96"/>
        <w:ind w:left="229"/>
        <w:jc w:val="both"/>
      </w:pPr>
      <w:r>
        <w:t>Biomarkers results will be presented in data listing.</w:t>
      </w:r>
    </w:p>
    <w:p w:rsidR="00016671" w:rsidRDefault="00016671">
      <w:pPr>
        <w:jc w:val="both"/>
        <w:sectPr w:rsidR="00016671">
          <w:type w:val="continuous"/>
          <w:pgSz w:w="12240" w:h="15840"/>
          <w:pgMar w:top="1600" w:right="1720" w:bottom="280" w:left="860" w:header="720" w:footer="720"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702272"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24" name="Rectangle 1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580B8" id="Rectangle 1545" o:spid="_x0000_s1026" style="position:absolute;left:0;text-align:left;margin-left:414.65pt;margin-top:95.2pt;width:194.65pt;height:598.4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BHvLlW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rsidP="00376CE1">
      <w:pPr>
        <w:pStyle w:val="3"/>
        <w:numPr>
          <w:ilvl w:val="1"/>
          <w:numId w:val="10"/>
        </w:numPr>
        <w:tabs>
          <w:tab w:val="left" w:pos="1050"/>
          <w:tab w:val="left" w:pos="1051"/>
        </w:tabs>
        <w:spacing w:before="85"/>
        <w:ind w:left="1050" w:hanging="823"/>
      </w:pPr>
      <w:bookmarkStart w:id="177" w:name="7.7._Health_Economics_and_Outcome_Resear"/>
      <w:bookmarkStart w:id="178" w:name="_bookmark87"/>
      <w:bookmarkEnd w:id="177"/>
      <w:bookmarkEnd w:id="178"/>
      <w:r>
        <w:t xml:space="preserve">Health Economics and Outcome </w:t>
      </w:r>
      <w:r>
        <w:rPr>
          <w:spacing w:val="3"/>
        </w:rPr>
        <w:t>Research</w:t>
      </w:r>
      <w:r>
        <w:rPr>
          <w:spacing w:val="-30"/>
        </w:rPr>
        <w:t xml:space="preserve"> </w:t>
      </w:r>
      <w:r>
        <w:rPr>
          <w:spacing w:val="-3"/>
        </w:rPr>
        <w:t xml:space="preserve">Endpoint </w:t>
      </w:r>
      <w:r>
        <w:t>Analyses</w:t>
      </w:r>
    </w:p>
    <w:p w:rsidR="00016671" w:rsidRDefault="00376CE1">
      <w:pPr>
        <w:pStyle w:val="a3"/>
        <w:spacing w:before="95"/>
        <w:ind w:left="228"/>
      </w:pPr>
      <w:r>
        <w:t>Not applicable.</w:t>
      </w:r>
    </w:p>
    <w:p w:rsidR="00016671" w:rsidRDefault="00016671">
      <w:pPr>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703296"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22"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CD4DFF" id="Rectangle 1544" o:spid="_x0000_s1026" style="position:absolute;left:0;text-align:left;margin-left:414.65pt;margin-top:95.2pt;width:194.65pt;height:598.4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JWNaL6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016671">
      <w:pPr>
        <w:pStyle w:val="a3"/>
        <w:spacing w:before="5"/>
        <w:rPr>
          <w:sz w:val="23"/>
        </w:rPr>
      </w:pPr>
    </w:p>
    <w:p w:rsidR="00016671" w:rsidRDefault="00376CE1" w:rsidP="00376CE1">
      <w:pPr>
        <w:pStyle w:val="3"/>
        <w:numPr>
          <w:ilvl w:val="0"/>
          <w:numId w:val="141"/>
        </w:numPr>
        <w:tabs>
          <w:tab w:val="left" w:pos="1050"/>
          <w:tab w:val="left" w:pos="1051"/>
        </w:tabs>
        <w:spacing w:before="94"/>
        <w:ind w:left="1050" w:right="2768" w:hanging="823"/>
      </w:pPr>
      <w:bookmarkStart w:id="179" w:name="8._Study_Endpoint_derivation_details,_Da"/>
      <w:bookmarkStart w:id="180" w:name="_bookmark88"/>
      <w:bookmarkEnd w:id="179"/>
      <w:bookmarkEnd w:id="180"/>
      <w:r>
        <w:t>STUDY ENDPOINT DERIVATION DETAILS, DATA HANDLING, AND REPORTING</w:t>
      </w:r>
      <w:r>
        <w:rPr>
          <w:spacing w:val="-5"/>
        </w:rPr>
        <w:t xml:space="preserve"> </w:t>
      </w:r>
      <w:r>
        <w:t>CONVENTIONS</w:t>
      </w:r>
    </w:p>
    <w:p w:rsidR="00016671" w:rsidRDefault="00376CE1" w:rsidP="00376CE1">
      <w:pPr>
        <w:pStyle w:val="a4"/>
        <w:numPr>
          <w:ilvl w:val="1"/>
          <w:numId w:val="141"/>
        </w:numPr>
        <w:tabs>
          <w:tab w:val="left" w:pos="1098"/>
          <w:tab w:val="left" w:pos="1099"/>
        </w:tabs>
        <w:spacing w:before="178"/>
        <w:ind w:left="1098" w:hanging="871"/>
        <w:rPr>
          <w:b/>
          <w:sz w:val="18"/>
        </w:rPr>
      </w:pPr>
      <w:bookmarkStart w:id="181" w:name="8.1.__Study_Endpoints_Derivation_Details"/>
      <w:bookmarkStart w:id="182" w:name="_bookmark89"/>
      <w:bookmarkEnd w:id="181"/>
      <w:bookmarkEnd w:id="182"/>
      <w:r>
        <w:rPr>
          <w:b/>
          <w:spacing w:val="-3"/>
          <w:sz w:val="18"/>
        </w:rPr>
        <w:t xml:space="preserve">Study </w:t>
      </w:r>
      <w:r>
        <w:rPr>
          <w:b/>
          <w:sz w:val="18"/>
        </w:rPr>
        <w:t xml:space="preserve">Endpoints </w:t>
      </w:r>
      <w:r>
        <w:rPr>
          <w:b/>
          <w:spacing w:val="2"/>
          <w:sz w:val="18"/>
        </w:rPr>
        <w:t>Derivation</w:t>
      </w:r>
      <w:r>
        <w:rPr>
          <w:b/>
          <w:spacing w:val="-29"/>
          <w:sz w:val="18"/>
        </w:rPr>
        <w:t xml:space="preserve"> </w:t>
      </w:r>
      <w:r>
        <w:rPr>
          <w:b/>
          <w:sz w:val="18"/>
        </w:rPr>
        <w:t>Details</w:t>
      </w:r>
    </w:p>
    <w:p w:rsidR="00016671" w:rsidRDefault="00376CE1">
      <w:pPr>
        <w:pStyle w:val="a3"/>
        <w:spacing w:before="95"/>
        <w:ind w:left="227"/>
        <w:jc w:val="both"/>
      </w:pPr>
      <w:r>
        <w:t>Not applicable.</w:t>
      </w:r>
    </w:p>
    <w:p w:rsidR="00016671" w:rsidRDefault="00016671">
      <w:pPr>
        <w:pStyle w:val="a3"/>
        <w:spacing w:before="8"/>
        <w:rPr>
          <w:sz w:val="15"/>
        </w:rPr>
      </w:pPr>
    </w:p>
    <w:p w:rsidR="00016671" w:rsidRDefault="00376CE1" w:rsidP="00376CE1">
      <w:pPr>
        <w:pStyle w:val="3"/>
        <w:numPr>
          <w:ilvl w:val="1"/>
          <w:numId w:val="141"/>
        </w:numPr>
        <w:tabs>
          <w:tab w:val="left" w:pos="1049"/>
          <w:tab w:val="left" w:pos="1050"/>
        </w:tabs>
        <w:ind w:left="1049" w:hanging="823"/>
      </w:pPr>
      <w:bookmarkStart w:id="183" w:name="8.2._Data_Handling_Conventions"/>
      <w:bookmarkStart w:id="184" w:name="_bookmark90"/>
      <w:bookmarkEnd w:id="183"/>
      <w:bookmarkEnd w:id="184"/>
      <w:r>
        <w:t>Data Handling</w:t>
      </w:r>
      <w:r>
        <w:rPr>
          <w:spacing w:val="-6"/>
        </w:rPr>
        <w:t xml:space="preserve"> </w:t>
      </w:r>
      <w:r>
        <w:t>Conventions</w:t>
      </w:r>
    </w:p>
    <w:p w:rsidR="00016671" w:rsidRDefault="00376CE1" w:rsidP="00376CE1">
      <w:pPr>
        <w:pStyle w:val="a4"/>
        <w:numPr>
          <w:ilvl w:val="2"/>
          <w:numId w:val="8"/>
        </w:numPr>
        <w:tabs>
          <w:tab w:val="left" w:pos="1049"/>
          <w:tab w:val="left" w:pos="1050"/>
        </w:tabs>
        <w:spacing w:before="180"/>
        <w:rPr>
          <w:b/>
          <w:sz w:val="18"/>
        </w:rPr>
      </w:pPr>
      <w:bookmarkStart w:id="185" w:name="8.2.1._Definition_and_Use_of_Visit_Windo"/>
      <w:bookmarkStart w:id="186" w:name="_bookmark91"/>
      <w:bookmarkEnd w:id="185"/>
      <w:bookmarkEnd w:id="186"/>
      <w:r>
        <w:rPr>
          <w:b/>
          <w:sz w:val="18"/>
        </w:rPr>
        <w:t xml:space="preserve">Definition and Use </w:t>
      </w:r>
      <w:r>
        <w:rPr>
          <w:b/>
          <w:spacing w:val="3"/>
          <w:sz w:val="18"/>
        </w:rPr>
        <w:t xml:space="preserve">of </w:t>
      </w:r>
      <w:r>
        <w:rPr>
          <w:b/>
          <w:sz w:val="18"/>
        </w:rPr>
        <w:t>Visit</w:t>
      </w:r>
      <w:r>
        <w:rPr>
          <w:b/>
          <w:spacing w:val="-16"/>
          <w:sz w:val="18"/>
        </w:rPr>
        <w:t xml:space="preserve"> </w:t>
      </w:r>
      <w:r>
        <w:rPr>
          <w:b/>
          <w:sz w:val="18"/>
        </w:rPr>
        <w:t>Windows</w:t>
      </w:r>
    </w:p>
    <w:p w:rsidR="00016671" w:rsidRDefault="00376CE1">
      <w:pPr>
        <w:pStyle w:val="a3"/>
        <w:spacing w:before="107" w:line="242" w:lineRule="auto"/>
        <w:ind w:left="227" w:right="2347"/>
        <w:jc w:val="both"/>
      </w:pPr>
      <w:r>
        <w:t xml:space="preserve">The visit windows </w:t>
      </w:r>
      <w:r>
        <w:rPr>
          <w:spacing w:val="5"/>
        </w:rPr>
        <w:t xml:space="preserve">for </w:t>
      </w:r>
      <w:r>
        <w:t xml:space="preserve">analyses are </w:t>
      </w:r>
      <w:r>
        <w:rPr>
          <w:spacing w:val="-3"/>
        </w:rPr>
        <w:t xml:space="preserve">shown </w:t>
      </w:r>
      <w:r>
        <w:t xml:space="preserve">in the schedule </w:t>
      </w:r>
      <w:r>
        <w:rPr>
          <w:spacing w:val="-4"/>
        </w:rPr>
        <w:t xml:space="preserve">of </w:t>
      </w:r>
      <w:r>
        <w:t xml:space="preserve">Table 3-1. </w:t>
      </w:r>
      <w:r>
        <w:rPr>
          <w:spacing w:val="-7"/>
        </w:rPr>
        <w:t xml:space="preserve">If </w:t>
      </w:r>
      <w:r>
        <w:t xml:space="preserve">several measurements are available within the same window, whether they are scheduled </w:t>
      </w:r>
      <w:r>
        <w:rPr>
          <w:spacing w:val="2"/>
        </w:rPr>
        <w:t xml:space="preserve">or </w:t>
      </w:r>
      <w:r>
        <w:t xml:space="preserve">not, </w:t>
      </w:r>
      <w:r>
        <w:rPr>
          <w:spacing w:val="-4"/>
        </w:rPr>
        <w:t xml:space="preserve">the </w:t>
      </w:r>
      <w:r>
        <w:t xml:space="preserve">value obtained </w:t>
      </w:r>
      <w:r>
        <w:rPr>
          <w:spacing w:val="-4"/>
        </w:rPr>
        <w:t xml:space="preserve">on </w:t>
      </w:r>
      <w:r>
        <w:t xml:space="preserve">the day closest to </w:t>
      </w:r>
      <w:r>
        <w:rPr>
          <w:spacing w:val="-3"/>
        </w:rPr>
        <w:t xml:space="preserve">the </w:t>
      </w:r>
      <w:r>
        <w:t xml:space="preserve">scheduled measurement point will </w:t>
      </w:r>
      <w:r>
        <w:rPr>
          <w:spacing w:val="-4"/>
        </w:rPr>
        <w:t xml:space="preserve">be </w:t>
      </w:r>
      <w:r>
        <w:t xml:space="preserve">used </w:t>
      </w:r>
      <w:r>
        <w:rPr>
          <w:spacing w:val="6"/>
        </w:rPr>
        <w:t xml:space="preserve">for </w:t>
      </w:r>
      <w:r>
        <w:t xml:space="preserve">data  summaries  and analyses. </w:t>
      </w:r>
      <w:r>
        <w:rPr>
          <w:spacing w:val="-7"/>
        </w:rPr>
        <w:t xml:space="preserve">If </w:t>
      </w:r>
      <w:r>
        <w:t xml:space="preserve">there </w:t>
      </w:r>
      <w:r>
        <w:rPr>
          <w:spacing w:val="-3"/>
        </w:rPr>
        <w:t xml:space="preserve">are </w:t>
      </w:r>
      <w:r>
        <w:t xml:space="preserve">measurements collected </w:t>
      </w:r>
      <w:r>
        <w:rPr>
          <w:spacing w:val="2"/>
        </w:rPr>
        <w:t xml:space="preserve">on </w:t>
      </w:r>
      <w:r>
        <w:t>da</w:t>
      </w:r>
      <w:r>
        <w:t xml:space="preserve">ys that </w:t>
      </w:r>
      <w:r>
        <w:rPr>
          <w:spacing w:val="-3"/>
        </w:rPr>
        <w:t xml:space="preserve">are </w:t>
      </w:r>
      <w:r>
        <w:t xml:space="preserve">equidistant from </w:t>
      </w:r>
      <w:r>
        <w:rPr>
          <w:spacing w:val="-4"/>
        </w:rPr>
        <w:t xml:space="preserve">the </w:t>
      </w:r>
      <w:r>
        <w:t xml:space="preserve">scheduled </w:t>
      </w:r>
      <w:r>
        <w:rPr>
          <w:spacing w:val="3"/>
        </w:rPr>
        <w:t>measurement</w:t>
      </w:r>
      <w:r>
        <w:rPr>
          <w:spacing w:val="-10"/>
        </w:rPr>
        <w:t xml:space="preserve"> </w:t>
      </w:r>
      <w:r>
        <w:t>point,</w:t>
      </w:r>
      <w:r>
        <w:rPr>
          <w:spacing w:val="-4"/>
        </w:rPr>
        <w:t xml:space="preserve"> </w:t>
      </w:r>
      <w:r>
        <w:t>the</w:t>
      </w:r>
      <w:r>
        <w:rPr>
          <w:spacing w:val="-2"/>
        </w:rPr>
        <w:t xml:space="preserve"> </w:t>
      </w:r>
      <w:r>
        <w:rPr>
          <w:spacing w:val="2"/>
        </w:rPr>
        <w:t>value</w:t>
      </w:r>
      <w:r>
        <w:rPr>
          <w:spacing w:val="-3"/>
        </w:rPr>
        <w:t xml:space="preserve"> </w:t>
      </w:r>
      <w:r>
        <w:t>obtained</w:t>
      </w:r>
      <w:r>
        <w:rPr>
          <w:spacing w:val="-14"/>
        </w:rPr>
        <w:t xml:space="preserve"> </w:t>
      </w:r>
      <w:r>
        <w:t>at</w:t>
      </w:r>
      <w:r>
        <w:rPr>
          <w:spacing w:val="-9"/>
        </w:rPr>
        <w:t xml:space="preserve"> </w:t>
      </w:r>
      <w:r>
        <w:t>the</w:t>
      </w:r>
      <w:r>
        <w:rPr>
          <w:spacing w:val="-3"/>
        </w:rPr>
        <w:t xml:space="preserve"> </w:t>
      </w:r>
      <w:r>
        <w:t>later</w:t>
      </w:r>
      <w:r>
        <w:rPr>
          <w:spacing w:val="-7"/>
        </w:rPr>
        <w:t xml:space="preserve"> </w:t>
      </w:r>
      <w:r>
        <w:t>date</w:t>
      </w:r>
      <w:r>
        <w:rPr>
          <w:spacing w:val="-3"/>
        </w:rPr>
        <w:t xml:space="preserve"> </w:t>
      </w:r>
      <w:r>
        <w:t>will</w:t>
      </w:r>
      <w:r>
        <w:rPr>
          <w:spacing w:val="-9"/>
        </w:rPr>
        <w:t xml:space="preserve"> </w:t>
      </w:r>
      <w:r>
        <w:rPr>
          <w:spacing w:val="3"/>
        </w:rPr>
        <w:t>be</w:t>
      </w:r>
      <w:r>
        <w:rPr>
          <w:spacing w:val="-3"/>
        </w:rPr>
        <w:t xml:space="preserve"> </w:t>
      </w:r>
      <w:r>
        <w:rPr>
          <w:spacing w:val="2"/>
        </w:rPr>
        <w:t>used</w:t>
      </w:r>
      <w:r>
        <w:t xml:space="preserve"> in</w:t>
      </w:r>
      <w:r>
        <w:rPr>
          <w:spacing w:val="-1"/>
        </w:rPr>
        <w:t xml:space="preserve"> </w:t>
      </w:r>
      <w:r>
        <w:t>the</w:t>
      </w:r>
      <w:r>
        <w:rPr>
          <w:spacing w:val="-3"/>
        </w:rPr>
        <w:t xml:space="preserve"> </w:t>
      </w:r>
      <w:r>
        <w:rPr>
          <w:spacing w:val="2"/>
        </w:rPr>
        <w:t>analysis.</w:t>
      </w:r>
    </w:p>
    <w:p w:rsidR="00016671" w:rsidRDefault="00016671">
      <w:pPr>
        <w:pStyle w:val="a3"/>
        <w:spacing w:before="3"/>
        <w:rPr>
          <w:sz w:val="16"/>
        </w:rPr>
      </w:pPr>
    </w:p>
    <w:p w:rsidR="00016671" w:rsidRDefault="00376CE1" w:rsidP="00376CE1">
      <w:pPr>
        <w:pStyle w:val="3"/>
        <w:numPr>
          <w:ilvl w:val="2"/>
          <w:numId w:val="8"/>
        </w:numPr>
        <w:tabs>
          <w:tab w:val="left" w:pos="1049"/>
          <w:tab w:val="left" w:pos="1050"/>
        </w:tabs>
      </w:pPr>
      <w:bookmarkStart w:id="187" w:name="8.2.2._Imputations_for_Missing_Dates"/>
      <w:bookmarkStart w:id="188" w:name="_bookmark92"/>
      <w:bookmarkEnd w:id="187"/>
      <w:bookmarkEnd w:id="188"/>
      <w:r>
        <w:t>Imputations for Missing</w:t>
      </w:r>
      <w:r>
        <w:rPr>
          <w:spacing w:val="9"/>
        </w:rPr>
        <w:t xml:space="preserve"> </w:t>
      </w:r>
      <w:r>
        <w:rPr>
          <w:spacing w:val="2"/>
        </w:rPr>
        <w:t>Dates</w:t>
      </w:r>
    </w:p>
    <w:p w:rsidR="00016671" w:rsidRDefault="00016671">
      <w:pPr>
        <w:pStyle w:val="a3"/>
        <w:spacing w:before="8"/>
        <w:rPr>
          <w:b/>
          <w:sz w:val="15"/>
        </w:rPr>
      </w:pPr>
    </w:p>
    <w:p w:rsidR="00016671" w:rsidRDefault="00376CE1" w:rsidP="00376CE1">
      <w:pPr>
        <w:pStyle w:val="a4"/>
        <w:numPr>
          <w:ilvl w:val="3"/>
          <w:numId w:val="8"/>
        </w:numPr>
        <w:tabs>
          <w:tab w:val="left" w:pos="1050"/>
        </w:tabs>
        <w:ind w:hanging="823"/>
        <w:jc w:val="both"/>
        <w:rPr>
          <w:b/>
          <w:sz w:val="18"/>
        </w:rPr>
      </w:pPr>
      <w:bookmarkStart w:id="189" w:name="8.2.2.1._Determination_of_Date_of_Diagno"/>
      <w:bookmarkStart w:id="190" w:name="_bookmark93"/>
      <w:bookmarkEnd w:id="189"/>
      <w:bookmarkEnd w:id="190"/>
      <w:r>
        <w:rPr>
          <w:b/>
          <w:sz w:val="18"/>
        </w:rPr>
        <w:t xml:space="preserve">Determination </w:t>
      </w:r>
      <w:r>
        <w:rPr>
          <w:b/>
          <w:spacing w:val="3"/>
          <w:sz w:val="18"/>
        </w:rPr>
        <w:t xml:space="preserve">of </w:t>
      </w:r>
      <w:r>
        <w:rPr>
          <w:b/>
          <w:sz w:val="18"/>
        </w:rPr>
        <w:t xml:space="preserve">Date </w:t>
      </w:r>
      <w:r>
        <w:rPr>
          <w:b/>
          <w:spacing w:val="3"/>
          <w:sz w:val="18"/>
        </w:rPr>
        <w:t xml:space="preserve">of </w:t>
      </w:r>
      <w:r>
        <w:rPr>
          <w:b/>
          <w:sz w:val="18"/>
        </w:rPr>
        <w:t xml:space="preserve">Diagnosis to Compute </w:t>
      </w:r>
      <w:r>
        <w:rPr>
          <w:b/>
          <w:spacing w:val="-3"/>
          <w:sz w:val="18"/>
        </w:rPr>
        <w:t xml:space="preserve">Time </w:t>
      </w:r>
      <w:r>
        <w:rPr>
          <w:b/>
          <w:sz w:val="18"/>
        </w:rPr>
        <w:t>Since</w:t>
      </w:r>
      <w:r>
        <w:rPr>
          <w:b/>
          <w:spacing w:val="-23"/>
          <w:sz w:val="18"/>
        </w:rPr>
        <w:t xml:space="preserve"> </w:t>
      </w:r>
      <w:r>
        <w:rPr>
          <w:b/>
          <w:sz w:val="18"/>
        </w:rPr>
        <w:t>Diagnosis</w:t>
      </w:r>
    </w:p>
    <w:p w:rsidR="00016671" w:rsidRDefault="00376CE1">
      <w:pPr>
        <w:pStyle w:val="a3"/>
        <w:spacing w:before="95" w:line="244" w:lineRule="auto"/>
        <w:ind w:left="227" w:right="2339"/>
        <w:jc w:val="both"/>
      </w:pPr>
      <w:r>
        <w:t xml:space="preserve">To calculate </w:t>
      </w:r>
      <w:r>
        <w:rPr>
          <w:spacing w:val="-4"/>
        </w:rPr>
        <w:t xml:space="preserve">time </w:t>
      </w:r>
      <w:r>
        <w:t xml:space="preserve">since disease diagnosis, </w:t>
      </w:r>
      <w:r>
        <w:rPr>
          <w:spacing w:val="-3"/>
        </w:rPr>
        <w:t xml:space="preserve">the </w:t>
      </w:r>
      <w:r>
        <w:t xml:space="preserve">date </w:t>
      </w:r>
      <w:r>
        <w:rPr>
          <w:spacing w:val="-4"/>
        </w:rPr>
        <w:t xml:space="preserve">of </w:t>
      </w:r>
      <w:r>
        <w:t xml:space="preserve">diagnosis </w:t>
      </w:r>
      <w:r>
        <w:rPr>
          <w:spacing w:val="2"/>
        </w:rPr>
        <w:t xml:space="preserve">must </w:t>
      </w:r>
      <w:r>
        <w:t xml:space="preserve">have at least a non-missing </w:t>
      </w:r>
      <w:r>
        <w:rPr>
          <w:spacing w:val="2"/>
        </w:rPr>
        <w:t xml:space="preserve">year. </w:t>
      </w:r>
      <w:r>
        <w:t xml:space="preserve">A partially missing date </w:t>
      </w:r>
      <w:r>
        <w:rPr>
          <w:spacing w:val="-4"/>
        </w:rPr>
        <w:t xml:space="preserve">of </w:t>
      </w:r>
      <w:r>
        <w:t xml:space="preserve">diagnosis will </w:t>
      </w:r>
      <w:r>
        <w:rPr>
          <w:spacing w:val="3"/>
        </w:rPr>
        <w:t xml:space="preserve">be </w:t>
      </w:r>
      <w:r>
        <w:t xml:space="preserve">assigned </w:t>
      </w:r>
      <w:r>
        <w:rPr>
          <w:spacing w:val="-3"/>
        </w:rPr>
        <w:t xml:space="preserve">the </w:t>
      </w:r>
      <w:r>
        <w:t xml:space="preserve">middle </w:t>
      </w:r>
      <w:r>
        <w:rPr>
          <w:spacing w:val="-4"/>
        </w:rPr>
        <w:t xml:space="preserve">of </w:t>
      </w:r>
      <w:r>
        <w:rPr>
          <w:spacing w:val="-3"/>
        </w:rPr>
        <w:t xml:space="preserve">the </w:t>
      </w:r>
      <w:r>
        <w:t xml:space="preserve">year (July </w:t>
      </w:r>
      <w:r>
        <w:rPr>
          <w:spacing w:val="3"/>
        </w:rPr>
        <w:t xml:space="preserve">1)  </w:t>
      </w:r>
      <w:r>
        <w:rPr>
          <w:spacing w:val="-8"/>
        </w:rPr>
        <w:t xml:space="preserve">if </w:t>
      </w:r>
      <w:r>
        <w:t xml:space="preserve">month is missing, and </w:t>
      </w:r>
      <w:r>
        <w:rPr>
          <w:spacing w:val="-4"/>
        </w:rPr>
        <w:t xml:space="preserve">the </w:t>
      </w:r>
      <w:r>
        <w:rPr>
          <w:spacing w:val="3"/>
        </w:rPr>
        <w:t>15</w:t>
      </w:r>
      <w:r>
        <w:rPr>
          <w:spacing w:val="3"/>
          <w:position w:val="5"/>
          <w:sz w:val="12"/>
        </w:rPr>
        <w:t xml:space="preserve">th </w:t>
      </w:r>
      <w:r>
        <w:rPr>
          <w:spacing w:val="-4"/>
        </w:rPr>
        <w:t xml:space="preserve">of </w:t>
      </w:r>
      <w:r>
        <w:t xml:space="preserve">the month </w:t>
      </w:r>
      <w:r>
        <w:rPr>
          <w:spacing w:val="-8"/>
        </w:rPr>
        <w:t xml:space="preserve">if </w:t>
      </w:r>
      <w:r>
        <w:t xml:space="preserve">only </w:t>
      </w:r>
      <w:r>
        <w:rPr>
          <w:spacing w:val="-4"/>
        </w:rPr>
        <w:t xml:space="preserve">the </w:t>
      </w:r>
      <w:r>
        <w:t xml:space="preserve">day is missing. If </w:t>
      </w:r>
      <w:r>
        <w:rPr>
          <w:spacing w:val="-3"/>
        </w:rPr>
        <w:t xml:space="preserve">the </w:t>
      </w:r>
      <w:r>
        <w:rPr>
          <w:spacing w:val="3"/>
        </w:rPr>
        <w:t xml:space="preserve">year </w:t>
      </w:r>
      <w:r>
        <w:rPr>
          <w:spacing w:val="-4"/>
        </w:rPr>
        <w:t xml:space="preserve">of  </w:t>
      </w:r>
      <w:r>
        <w:t xml:space="preserve">diagnosis is the same as </w:t>
      </w:r>
      <w:r>
        <w:rPr>
          <w:spacing w:val="-3"/>
        </w:rPr>
        <w:t xml:space="preserve">the </w:t>
      </w:r>
      <w:r>
        <w:t xml:space="preserve">randomization/registration year, then </w:t>
      </w:r>
      <w:r>
        <w:rPr>
          <w:spacing w:val="-3"/>
        </w:rPr>
        <w:t xml:space="preserve">January </w:t>
      </w:r>
      <w:r>
        <w:t xml:space="preserve">1 will </w:t>
      </w:r>
      <w:r>
        <w:rPr>
          <w:spacing w:val="2"/>
        </w:rPr>
        <w:t xml:space="preserve">be </w:t>
      </w:r>
      <w:r>
        <w:t xml:space="preserve">assigned </w:t>
      </w:r>
      <w:r>
        <w:rPr>
          <w:spacing w:val="-8"/>
        </w:rPr>
        <w:t xml:space="preserve">if </w:t>
      </w:r>
      <w:r>
        <w:rPr>
          <w:spacing w:val="-4"/>
        </w:rPr>
        <w:t xml:space="preserve">the </w:t>
      </w:r>
      <w:r>
        <w:rPr>
          <w:spacing w:val="-3"/>
        </w:rPr>
        <w:t xml:space="preserve">month </w:t>
      </w:r>
      <w:r>
        <w:t>is missing,</w:t>
      </w:r>
      <w:r>
        <w:rPr>
          <w:spacing w:val="-5"/>
        </w:rPr>
        <w:t xml:space="preserve"> </w:t>
      </w:r>
      <w:r>
        <w:rPr>
          <w:spacing w:val="3"/>
        </w:rPr>
        <w:t>and</w:t>
      </w:r>
      <w:r>
        <w:rPr>
          <w:spacing w:val="-2"/>
        </w:rPr>
        <w:t xml:space="preserve"> </w:t>
      </w:r>
      <w:r>
        <w:t>the</w:t>
      </w:r>
      <w:r>
        <w:rPr>
          <w:spacing w:val="-4"/>
        </w:rPr>
        <w:t xml:space="preserve"> </w:t>
      </w:r>
      <w:r>
        <w:rPr>
          <w:spacing w:val="2"/>
        </w:rPr>
        <w:t>1</w:t>
      </w:r>
      <w:r>
        <w:rPr>
          <w:spacing w:val="2"/>
          <w:position w:val="5"/>
          <w:sz w:val="12"/>
        </w:rPr>
        <w:t>st</w:t>
      </w:r>
      <w:r>
        <w:rPr>
          <w:spacing w:val="9"/>
          <w:position w:val="5"/>
          <w:sz w:val="12"/>
        </w:rPr>
        <w:t xml:space="preserve"> </w:t>
      </w:r>
      <w:r>
        <w:rPr>
          <w:spacing w:val="2"/>
        </w:rPr>
        <w:t>of</w:t>
      </w:r>
      <w:r>
        <w:rPr>
          <w:spacing w:val="5"/>
        </w:rPr>
        <w:t xml:space="preserve"> </w:t>
      </w:r>
      <w:r>
        <w:t>the</w:t>
      </w:r>
      <w:r>
        <w:rPr>
          <w:spacing w:val="-4"/>
        </w:rPr>
        <w:t xml:space="preserve"> </w:t>
      </w:r>
      <w:r>
        <w:rPr>
          <w:spacing w:val="2"/>
        </w:rPr>
        <w:t>month</w:t>
      </w:r>
      <w:r>
        <w:rPr>
          <w:spacing w:val="-2"/>
        </w:rPr>
        <w:t xml:space="preserve"> </w:t>
      </w:r>
      <w:r>
        <w:t>will</w:t>
      </w:r>
      <w:r>
        <w:rPr>
          <w:spacing w:val="-10"/>
        </w:rPr>
        <w:t xml:space="preserve"> </w:t>
      </w:r>
      <w:r>
        <w:rPr>
          <w:spacing w:val="2"/>
        </w:rPr>
        <w:t>be</w:t>
      </w:r>
      <w:r>
        <w:rPr>
          <w:spacing w:val="-4"/>
        </w:rPr>
        <w:t xml:space="preserve"> </w:t>
      </w:r>
      <w:r>
        <w:t>assigned</w:t>
      </w:r>
      <w:r>
        <w:rPr>
          <w:spacing w:val="-1"/>
        </w:rPr>
        <w:t xml:space="preserve"> </w:t>
      </w:r>
      <w:r>
        <w:t>if</w:t>
      </w:r>
      <w:r>
        <w:rPr>
          <w:spacing w:val="4"/>
        </w:rPr>
        <w:t xml:space="preserve"> </w:t>
      </w:r>
      <w:r>
        <w:t>only</w:t>
      </w:r>
      <w:r>
        <w:rPr>
          <w:spacing w:val="-2"/>
        </w:rPr>
        <w:t xml:space="preserve"> </w:t>
      </w:r>
      <w:r>
        <w:t>the</w:t>
      </w:r>
      <w:r>
        <w:rPr>
          <w:spacing w:val="-3"/>
        </w:rPr>
        <w:t xml:space="preserve"> </w:t>
      </w:r>
      <w:r>
        <w:rPr>
          <w:spacing w:val="3"/>
        </w:rPr>
        <w:t>day</w:t>
      </w:r>
      <w:r>
        <w:rPr>
          <w:spacing w:val="-15"/>
        </w:rPr>
        <w:t xml:space="preserve"> </w:t>
      </w:r>
      <w:r>
        <w:rPr>
          <w:spacing w:val="2"/>
        </w:rPr>
        <w:t>of</w:t>
      </w:r>
      <w:r>
        <w:rPr>
          <w:spacing w:val="5"/>
        </w:rPr>
        <w:t xml:space="preserve"> </w:t>
      </w:r>
      <w:r>
        <w:t>month</w:t>
      </w:r>
      <w:r>
        <w:rPr>
          <w:spacing w:val="-2"/>
        </w:rPr>
        <w:t xml:space="preserve"> </w:t>
      </w:r>
      <w:r>
        <w:t>is</w:t>
      </w:r>
      <w:r>
        <w:rPr>
          <w:spacing w:val="-6"/>
        </w:rPr>
        <w:t xml:space="preserve"> </w:t>
      </w:r>
      <w:r>
        <w:t>missing.</w:t>
      </w:r>
    </w:p>
    <w:p w:rsidR="00016671" w:rsidRDefault="00376CE1" w:rsidP="00376CE1">
      <w:pPr>
        <w:pStyle w:val="3"/>
        <w:numPr>
          <w:ilvl w:val="3"/>
          <w:numId w:val="8"/>
        </w:numPr>
        <w:tabs>
          <w:tab w:val="left" w:pos="1049"/>
          <w:tab w:val="left" w:pos="1050"/>
        </w:tabs>
        <w:spacing w:before="178"/>
        <w:ind w:left="1050" w:right="2365" w:hanging="823"/>
      </w:pPr>
      <w:bookmarkStart w:id="191" w:name="8.2.2.2._Determination_of_Prior_and_Conc"/>
      <w:bookmarkStart w:id="192" w:name="_bookmark94"/>
      <w:bookmarkEnd w:id="191"/>
      <w:bookmarkEnd w:id="192"/>
      <w:r>
        <w:t xml:space="preserve">Determination </w:t>
      </w:r>
      <w:r>
        <w:rPr>
          <w:spacing w:val="3"/>
        </w:rPr>
        <w:t xml:space="preserve">of </w:t>
      </w:r>
      <w:r>
        <w:t>Prior and Concomitant Statuses f</w:t>
      </w:r>
      <w:r>
        <w:t>or Medications with Partially Missing</w:t>
      </w:r>
      <w:r>
        <w:rPr>
          <w:spacing w:val="9"/>
        </w:rPr>
        <w:t xml:space="preserve"> </w:t>
      </w:r>
      <w:r>
        <w:rPr>
          <w:spacing w:val="2"/>
        </w:rPr>
        <w:t>Dates</w:t>
      </w:r>
    </w:p>
    <w:p w:rsidR="00016671" w:rsidRDefault="00376CE1">
      <w:pPr>
        <w:pStyle w:val="a3"/>
        <w:spacing w:before="106" w:line="242" w:lineRule="auto"/>
        <w:ind w:left="227" w:right="2333"/>
        <w:jc w:val="both"/>
      </w:pPr>
      <w:r>
        <w:t xml:space="preserve">If </w:t>
      </w:r>
      <w:r>
        <w:rPr>
          <w:spacing w:val="3"/>
        </w:rPr>
        <w:t xml:space="preserve">year </w:t>
      </w:r>
      <w:r>
        <w:t xml:space="preserve">is missing </w:t>
      </w:r>
      <w:r>
        <w:rPr>
          <w:spacing w:val="3"/>
        </w:rPr>
        <w:t xml:space="preserve">or </w:t>
      </w:r>
      <w:r>
        <w:rPr>
          <w:spacing w:val="-3"/>
        </w:rPr>
        <w:t xml:space="preserve">the </w:t>
      </w:r>
      <w:r>
        <w:t xml:space="preserve">date is completely missing, then </w:t>
      </w:r>
      <w:r>
        <w:rPr>
          <w:spacing w:val="2"/>
        </w:rPr>
        <w:t xml:space="preserve">no </w:t>
      </w:r>
      <w:r>
        <w:t xml:space="preserve">value will </w:t>
      </w:r>
      <w:r>
        <w:rPr>
          <w:spacing w:val="2"/>
        </w:rPr>
        <w:t xml:space="preserve">be </w:t>
      </w:r>
      <w:r>
        <w:t xml:space="preserve">imputed. </w:t>
      </w:r>
      <w:r>
        <w:rPr>
          <w:spacing w:val="-4"/>
        </w:rPr>
        <w:t xml:space="preserve">The </w:t>
      </w:r>
      <w:r>
        <w:t xml:space="preserve">following rules will </w:t>
      </w:r>
      <w:r>
        <w:rPr>
          <w:spacing w:val="-4"/>
        </w:rPr>
        <w:t xml:space="preserve">be </w:t>
      </w:r>
      <w:r>
        <w:t xml:space="preserve">applied to </w:t>
      </w:r>
      <w:r>
        <w:rPr>
          <w:spacing w:val="-3"/>
        </w:rPr>
        <w:t xml:space="preserve">impute </w:t>
      </w:r>
      <w:r>
        <w:t xml:space="preserve">the incomplete start date, assuming </w:t>
      </w:r>
      <w:r>
        <w:rPr>
          <w:spacing w:val="3"/>
        </w:rPr>
        <w:t xml:space="preserve">year </w:t>
      </w:r>
      <w:r>
        <w:t xml:space="preserve">is available. </w:t>
      </w:r>
      <w:r>
        <w:rPr>
          <w:spacing w:val="-7"/>
        </w:rPr>
        <w:t xml:space="preserve">If </w:t>
      </w:r>
      <w:r>
        <w:rPr>
          <w:spacing w:val="-3"/>
        </w:rPr>
        <w:t xml:space="preserve">the </w:t>
      </w:r>
      <w:r>
        <w:rPr>
          <w:spacing w:val="-4"/>
        </w:rPr>
        <w:t xml:space="preserve">stop  </w:t>
      </w:r>
      <w:r>
        <w:t xml:space="preserve">date is complete and </w:t>
      </w:r>
      <w:r>
        <w:rPr>
          <w:spacing w:val="-3"/>
        </w:rPr>
        <w:t xml:space="preserve">the </w:t>
      </w:r>
      <w:r>
        <w:t xml:space="preserve">imputed start date is after the stop date, then the start date will </w:t>
      </w:r>
      <w:r>
        <w:rPr>
          <w:spacing w:val="3"/>
        </w:rPr>
        <w:t xml:space="preserve">be </w:t>
      </w:r>
      <w:r>
        <w:t>imputed using the stop</w:t>
      </w:r>
      <w:r>
        <w:rPr>
          <w:spacing w:val="-25"/>
        </w:rPr>
        <w:t xml:space="preserve"> </w:t>
      </w:r>
      <w:r>
        <w:t>date.</w:t>
      </w:r>
    </w:p>
    <w:p w:rsidR="00016671" w:rsidRDefault="00376CE1">
      <w:pPr>
        <w:pStyle w:val="3"/>
        <w:spacing w:before="94"/>
        <w:ind w:left="227" w:firstLine="0"/>
      </w:pPr>
      <w:r>
        <w:t>Missing Day and Month</w:t>
      </w:r>
    </w:p>
    <w:p w:rsidR="00016671" w:rsidRDefault="00376CE1" w:rsidP="00376CE1">
      <w:pPr>
        <w:pStyle w:val="a4"/>
        <w:numPr>
          <w:ilvl w:val="4"/>
          <w:numId w:val="8"/>
        </w:numPr>
        <w:tabs>
          <w:tab w:val="left" w:pos="773"/>
        </w:tabs>
        <w:spacing w:before="95" w:line="244" w:lineRule="auto"/>
        <w:ind w:right="2338"/>
        <w:jc w:val="both"/>
        <w:rPr>
          <w:sz w:val="18"/>
        </w:rPr>
      </w:pPr>
      <w:r>
        <w:rPr>
          <w:sz w:val="18"/>
        </w:rPr>
        <w:t xml:space="preserve">If </w:t>
      </w:r>
      <w:r>
        <w:rPr>
          <w:spacing w:val="-4"/>
          <w:sz w:val="18"/>
        </w:rPr>
        <w:t xml:space="preserve">the </w:t>
      </w:r>
      <w:r>
        <w:rPr>
          <w:sz w:val="18"/>
        </w:rPr>
        <w:t xml:space="preserve">year </w:t>
      </w:r>
      <w:r>
        <w:rPr>
          <w:spacing w:val="-4"/>
          <w:sz w:val="18"/>
        </w:rPr>
        <w:t xml:space="preserve">of </w:t>
      </w:r>
      <w:r>
        <w:rPr>
          <w:sz w:val="18"/>
        </w:rPr>
        <w:t xml:space="preserve">the incomplete start date is </w:t>
      </w:r>
      <w:r>
        <w:rPr>
          <w:spacing w:val="-4"/>
          <w:sz w:val="18"/>
        </w:rPr>
        <w:t xml:space="preserve">the </w:t>
      </w:r>
      <w:r>
        <w:rPr>
          <w:sz w:val="18"/>
        </w:rPr>
        <w:t xml:space="preserve">same as </w:t>
      </w:r>
      <w:r>
        <w:rPr>
          <w:spacing w:val="-4"/>
          <w:sz w:val="18"/>
        </w:rPr>
        <w:t xml:space="preserve">the </w:t>
      </w:r>
      <w:r>
        <w:rPr>
          <w:sz w:val="18"/>
        </w:rPr>
        <w:t xml:space="preserve">year </w:t>
      </w:r>
      <w:r>
        <w:rPr>
          <w:spacing w:val="-4"/>
          <w:sz w:val="18"/>
        </w:rPr>
        <w:t xml:space="preserve">of  </w:t>
      </w:r>
      <w:r>
        <w:rPr>
          <w:sz w:val="18"/>
        </w:rPr>
        <w:t xml:space="preserve">the date </w:t>
      </w:r>
      <w:r>
        <w:rPr>
          <w:spacing w:val="-4"/>
          <w:sz w:val="18"/>
        </w:rPr>
        <w:t xml:space="preserve">of  </w:t>
      </w:r>
      <w:r>
        <w:rPr>
          <w:sz w:val="18"/>
        </w:rPr>
        <w:t xml:space="preserve">the first dose </w:t>
      </w:r>
      <w:r>
        <w:rPr>
          <w:spacing w:val="-4"/>
          <w:sz w:val="18"/>
        </w:rPr>
        <w:t xml:space="preserve">of </w:t>
      </w:r>
      <w:r>
        <w:rPr>
          <w:sz w:val="18"/>
        </w:rPr>
        <w:t>study tre</w:t>
      </w:r>
      <w:r>
        <w:rPr>
          <w:sz w:val="18"/>
        </w:rPr>
        <w:t xml:space="preserve">atment, then the day and month </w:t>
      </w:r>
      <w:r>
        <w:rPr>
          <w:spacing w:val="-4"/>
          <w:sz w:val="18"/>
        </w:rPr>
        <w:t xml:space="preserve">of the </w:t>
      </w:r>
      <w:r>
        <w:rPr>
          <w:sz w:val="18"/>
        </w:rPr>
        <w:t xml:space="preserve">date </w:t>
      </w:r>
      <w:r>
        <w:rPr>
          <w:spacing w:val="-4"/>
          <w:sz w:val="18"/>
        </w:rPr>
        <w:t xml:space="preserve">of the </w:t>
      </w:r>
      <w:r>
        <w:rPr>
          <w:sz w:val="18"/>
        </w:rPr>
        <w:t xml:space="preserve">first dose </w:t>
      </w:r>
      <w:r>
        <w:rPr>
          <w:spacing w:val="-4"/>
          <w:sz w:val="18"/>
        </w:rPr>
        <w:t xml:space="preserve">of study </w:t>
      </w:r>
      <w:r>
        <w:rPr>
          <w:sz w:val="18"/>
        </w:rPr>
        <w:t xml:space="preserve">treatment will </w:t>
      </w:r>
      <w:r>
        <w:rPr>
          <w:spacing w:val="3"/>
          <w:sz w:val="18"/>
        </w:rPr>
        <w:t xml:space="preserve">be </w:t>
      </w:r>
      <w:r>
        <w:rPr>
          <w:sz w:val="18"/>
        </w:rPr>
        <w:t>assigned to the missing</w:t>
      </w:r>
      <w:r>
        <w:rPr>
          <w:spacing w:val="-31"/>
          <w:sz w:val="18"/>
        </w:rPr>
        <w:t xml:space="preserve"> </w:t>
      </w:r>
      <w:r>
        <w:rPr>
          <w:spacing w:val="2"/>
          <w:sz w:val="18"/>
        </w:rPr>
        <w:t>fields.</w:t>
      </w:r>
    </w:p>
    <w:p w:rsidR="00016671" w:rsidRDefault="00376CE1" w:rsidP="00376CE1">
      <w:pPr>
        <w:pStyle w:val="a4"/>
        <w:numPr>
          <w:ilvl w:val="4"/>
          <w:numId w:val="8"/>
        </w:numPr>
        <w:tabs>
          <w:tab w:val="left" w:pos="773"/>
        </w:tabs>
        <w:spacing w:before="92" w:line="237" w:lineRule="auto"/>
        <w:ind w:right="2357"/>
        <w:jc w:val="both"/>
        <w:rPr>
          <w:sz w:val="18"/>
        </w:rPr>
      </w:pPr>
      <w:r>
        <w:rPr>
          <w:sz w:val="18"/>
        </w:rPr>
        <w:t xml:space="preserve">If </w:t>
      </w:r>
      <w:r>
        <w:rPr>
          <w:spacing w:val="-4"/>
          <w:sz w:val="18"/>
        </w:rPr>
        <w:t xml:space="preserve">the </w:t>
      </w:r>
      <w:r>
        <w:rPr>
          <w:sz w:val="18"/>
        </w:rPr>
        <w:t xml:space="preserve">year </w:t>
      </w:r>
      <w:r>
        <w:rPr>
          <w:spacing w:val="-4"/>
          <w:sz w:val="18"/>
        </w:rPr>
        <w:t xml:space="preserve">of </w:t>
      </w:r>
      <w:r>
        <w:rPr>
          <w:sz w:val="18"/>
        </w:rPr>
        <w:t xml:space="preserve">the incomplete start date is before the year </w:t>
      </w:r>
      <w:r>
        <w:rPr>
          <w:spacing w:val="-4"/>
          <w:sz w:val="18"/>
        </w:rPr>
        <w:t xml:space="preserve">of the </w:t>
      </w:r>
      <w:r>
        <w:rPr>
          <w:sz w:val="18"/>
        </w:rPr>
        <w:t xml:space="preserve">date </w:t>
      </w:r>
      <w:r>
        <w:rPr>
          <w:spacing w:val="-4"/>
          <w:sz w:val="18"/>
        </w:rPr>
        <w:t xml:space="preserve">of </w:t>
      </w:r>
      <w:r>
        <w:rPr>
          <w:spacing w:val="-3"/>
          <w:sz w:val="18"/>
        </w:rPr>
        <w:t xml:space="preserve">the </w:t>
      </w:r>
      <w:r>
        <w:rPr>
          <w:sz w:val="18"/>
        </w:rPr>
        <w:t xml:space="preserve">first dose </w:t>
      </w:r>
      <w:r>
        <w:rPr>
          <w:spacing w:val="-4"/>
          <w:sz w:val="18"/>
        </w:rPr>
        <w:t xml:space="preserve">of </w:t>
      </w:r>
      <w:r>
        <w:rPr>
          <w:spacing w:val="2"/>
          <w:sz w:val="18"/>
        </w:rPr>
        <w:t>study</w:t>
      </w:r>
      <w:r>
        <w:rPr>
          <w:spacing w:val="-1"/>
          <w:sz w:val="18"/>
        </w:rPr>
        <w:t xml:space="preserve"> </w:t>
      </w:r>
      <w:r>
        <w:rPr>
          <w:sz w:val="18"/>
        </w:rPr>
        <w:t>treatment,</w:t>
      </w:r>
      <w:r>
        <w:rPr>
          <w:spacing w:val="-4"/>
          <w:sz w:val="18"/>
        </w:rPr>
        <w:t xml:space="preserve"> </w:t>
      </w:r>
      <w:r>
        <w:rPr>
          <w:sz w:val="18"/>
        </w:rPr>
        <w:t>then December</w:t>
      </w:r>
      <w:r>
        <w:rPr>
          <w:spacing w:val="-7"/>
          <w:sz w:val="18"/>
        </w:rPr>
        <w:t xml:space="preserve"> </w:t>
      </w:r>
      <w:r>
        <w:rPr>
          <w:spacing w:val="3"/>
          <w:sz w:val="18"/>
        </w:rPr>
        <w:t>31</w:t>
      </w:r>
      <w:r>
        <w:rPr>
          <w:spacing w:val="-13"/>
          <w:sz w:val="18"/>
        </w:rPr>
        <w:t xml:space="preserve"> </w:t>
      </w:r>
      <w:r>
        <w:rPr>
          <w:sz w:val="18"/>
        </w:rPr>
        <w:t>will</w:t>
      </w:r>
      <w:r>
        <w:rPr>
          <w:spacing w:val="-9"/>
          <w:sz w:val="18"/>
        </w:rPr>
        <w:t xml:space="preserve"> </w:t>
      </w:r>
      <w:r>
        <w:rPr>
          <w:spacing w:val="3"/>
          <w:sz w:val="18"/>
        </w:rPr>
        <w:t>be</w:t>
      </w:r>
      <w:r>
        <w:rPr>
          <w:spacing w:val="-3"/>
          <w:sz w:val="18"/>
        </w:rPr>
        <w:t xml:space="preserve"> </w:t>
      </w:r>
      <w:r>
        <w:rPr>
          <w:sz w:val="18"/>
        </w:rPr>
        <w:t>a</w:t>
      </w:r>
      <w:r>
        <w:rPr>
          <w:sz w:val="18"/>
        </w:rPr>
        <w:t>ssigned to</w:t>
      </w:r>
      <w:r>
        <w:rPr>
          <w:spacing w:val="-1"/>
          <w:sz w:val="18"/>
        </w:rPr>
        <w:t xml:space="preserve"> </w:t>
      </w:r>
      <w:r>
        <w:rPr>
          <w:sz w:val="18"/>
        </w:rPr>
        <w:t>the</w:t>
      </w:r>
      <w:r>
        <w:rPr>
          <w:spacing w:val="-2"/>
          <w:sz w:val="18"/>
        </w:rPr>
        <w:t xml:space="preserve"> </w:t>
      </w:r>
      <w:r>
        <w:rPr>
          <w:sz w:val="18"/>
        </w:rPr>
        <w:t>missing</w:t>
      </w:r>
      <w:r>
        <w:rPr>
          <w:spacing w:val="-13"/>
          <w:sz w:val="18"/>
        </w:rPr>
        <w:t xml:space="preserve"> </w:t>
      </w:r>
      <w:r>
        <w:rPr>
          <w:spacing w:val="2"/>
          <w:sz w:val="18"/>
        </w:rPr>
        <w:t>fields.</w:t>
      </w:r>
    </w:p>
    <w:p w:rsidR="00016671" w:rsidRDefault="00376CE1" w:rsidP="00376CE1">
      <w:pPr>
        <w:pStyle w:val="a4"/>
        <w:numPr>
          <w:ilvl w:val="4"/>
          <w:numId w:val="8"/>
        </w:numPr>
        <w:tabs>
          <w:tab w:val="left" w:pos="773"/>
        </w:tabs>
        <w:spacing w:before="96" w:line="237" w:lineRule="auto"/>
        <w:ind w:right="2362"/>
        <w:jc w:val="both"/>
        <w:rPr>
          <w:sz w:val="18"/>
        </w:rPr>
      </w:pPr>
      <w:r>
        <w:rPr>
          <w:sz w:val="18"/>
        </w:rPr>
        <w:t xml:space="preserve">If </w:t>
      </w:r>
      <w:r>
        <w:rPr>
          <w:spacing w:val="-3"/>
          <w:sz w:val="18"/>
        </w:rPr>
        <w:t xml:space="preserve">the </w:t>
      </w:r>
      <w:r>
        <w:rPr>
          <w:sz w:val="18"/>
        </w:rPr>
        <w:t xml:space="preserve">year </w:t>
      </w:r>
      <w:r>
        <w:rPr>
          <w:spacing w:val="-4"/>
          <w:sz w:val="18"/>
        </w:rPr>
        <w:t xml:space="preserve">of </w:t>
      </w:r>
      <w:r>
        <w:rPr>
          <w:spacing w:val="-3"/>
          <w:sz w:val="18"/>
        </w:rPr>
        <w:t xml:space="preserve">the </w:t>
      </w:r>
      <w:r>
        <w:rPr>
          <w:sz w:val="18"/>
        </w:rPr>
        <w:t xml:space="preserve">incomplete start date is after the year </w:t>
      </w:r>
      <w:r>
        <w:rPr>
          <w:spacing w:val="-3"/>
          <w:sz w:val="18"/>
        </w:rPr>
        <w:t xml:space="preserve">of </w:t>
      </w:r>
      <w:r>
        <w:rPr>
          <w:sz w:val="18"/>
        </w:rPr>
        <w:t xml:space="preserve">the date </w:t>
      </w:r>
      <w:r>
        <w:rPr>
          <w:spacing w:val="-3"/>
          <w:sz w:val="18"/>
        </w:rPr>
        <w:t xml:space="preserve">of  the  </w:t>
      </w:r>
      <w:r>
        <w:rPr>
          <w:sz w:val="18"/>
        </w:rPr>
        <w:t xml:space="preserve">first dose </w:t>
      </w:r>
      <w:r>
        <w:rPr>
          <w:spacing w:val="-6"/>
          <w:sz w:val="18"/>
        </w:rPr>
        <w:t>of</w:t>
      </w:r>
      <w:r>
        <w:rPr>
          <w:spacing w:val="33"/>
          <w:sz w:val="18"/>
        </w:rPr>
        <w:t xml:space="preserve"> </w:t>
      </w:r>
      <w:r>
        <w:rPr>
          <w:sz w:val="18"/>
        </w:rPr>
        <w:t>study</w:t>
      </w:r>
      <w:r>
        <w:rPr>
          <w:spacing w:val="-2"/>
          <w:sz w:val="18"/>
        </w:rPr>
        <w:t xml:space="preserve"> </w:t>
      </w:r>
      <w:r>
        <w:rPr>
          <w:sz w:val="18"/>
        </w:rPr>
        <w:t>treatment,</w:t>
      </w:r>
      <w:r>
        <w:rPr>
          <w:spacing w:val="-4"/>
          <w:sz w:val="18"/>
        </w:rPr>
        <w:t xml:space="preserve"> </w:t>
      </w:r>
      <w:r>
        <w:rPr>
          <w:sz w:val="18"/>
        </w:rPr>
        <w:t>then</w:t>
      </w:r>
      <w:r>
        <w:rPr>
          <w:spacing w:val="-2"/>
          <w:sz w:val="18"/>
        </w:rPr>
        <w:t xml:space="preserve"> </w:t>
      </w:r>
      <w:r>
        <w:rPr>
          <w:sz w:val="18"/>
        </w:rPr>
        <w:t>January</w:t>
      </w:r>
      <w:r>
        <w:rPr>
          <w:spacing w:val="-1"/>
          <w:sz w:val="18"/>
        </w:rPr>
        <w:t xml:space="preserve"> </w:t>
      </w:r>
      <w:r>
        <w:rPr>
          <w:sz w:val="18"/>
        </w:rPr>
        <w:t>1</w:t>
      </w:r>
      <w:r>
        <w:rPr>
          <w:spacing w:val="-1"/>
          <w:sz w:val="18"/>
        </w:rPr>
        <w:t xml:space="preserve"> </w:t>
      </w:r>
      <w:r>
        <w:rPr>
          <w:sz w:val="18"/>
        </w:rPr>
        <w:t>will</w:t>
      </w:r>
      <w:r>
        <w:rPr>
          <w:spacing w:val="-10"/>
          <w:sz w:val="18"/>
        </w:rPr>
        <w:t xml:space="preserve"> </w:t>
      </w:r>
      <w:r>
        <w:rPr>
          <w:spacing w:val="2"/>
          <w:sz w:val="18"/>
        </w:rPr>
        <w:t>be</w:t>
      </w:r>
      <w:r>
        <w:rPr>
          <w:spacing w:val="-3"/>
          <w:sz w:val="18"/>
        </w:rPr>
        <w:t xml:space="preserve"> </w:t>
      </w:r>
      <w:r>
        <w:rPr>
          <w:sz w:val="18"/>
        </w:rPr>
        <w:t>assigned</w:t>
      </w:r>
      <w:r>
        <w:rPr>
          <w:spacing w:val="-2"/>
          <w:sz w:val="18"/>
        </w:rPr>
        <w:t xml:space="preserve"> </w:t>
      </w:r>
      <w:r>
        <w:rPr>
          <w:sz w:val="18"/>
        </w:rPr>
        <w:t>to</w:t>
      </w:r>
      <w:r>
        <w:rPr>
          <w:spacing w:val="-1"/>
          <w:sz w:val="18"/>
        </w:rPr>
        <w:t xml:space="preserve"> </w:t>
      </w:r>
      <w:r>
        <w:rPr>
          <w:sz w:val="18"/>
        </w:rPr>
        <w:t>the</w:t>
      </w:r>
      <w:r>
        <w:rPr>
          <w:spacing w:val="-4"/>
          <w:sz w:val="18"/>
        </w:rPr>
        <w:t xml:space="preserve"> </w:t>
      </w:r>
      <w:r>
        <w:rPr>
          <w:sz w:val="18"/>
        </w:rPr>
        <w:t>missing</w:t>
      </w:r>
      <w:r>
        <w:rPr>
          <w:spacing w:val="-13"/>
          <w:sz w:val="18"/>
        </w:rPr>
        <w:t xml:space="preserve"> </w:t>
      </w:r>
      <w:r>
        <w:rPr>
          <w:spacing w:val="2"/>
          <w:sz w:val="18"/>
        </w:rPr>
        <w:t>fields.</w:t>
      </w:r>
    </w:p>
    <w:p w:rsidR="00016671" w:rsidRDefault="00376CE1">
      <w:pPr>
        <w:pStyle w:val="3"/>
        <w:spacing w:before="96"/>
        <w:ind w:left="228" w:firstLine="0"/>
      </w:pPr>
      <w:r>
        <w:t>Missing Month Only</w:t>
      </w:r>
    </w:p>
    <w:p w:rsidR="00016671" w:rsidRDefault="00376CE1" w:rsidP="00376CE1">
      <w:pPr>
        <w:pStyle w:val="a4"/>
        <w:numPr>
          <w:ilvl w:val="4"/>
          <w:numId w:val="8"/>
        </w:numPr>
        <w:tabs>
          <w:tab w:val="left" w:pos="773"/>
        </w:tabs>
        <w:spacing w:before="96" w:line="237" w:lineRule="auto"/>
        <w:ind w:right="2353"/>
        <w:jc w:val="both"/>
        <w:rPr>
          <w:sz w:val="18"/>
        </w:rPr>
      </w:pPr>
      <w:r>
        <w:rPr>
          <w:sz w:val="18"/>
        </w:rPr>
        <w:t xml:space="preserve">The day will remain the same as observed and the </w:t>
      </w:r>
      <w:r>
        <w:rPr>
          <w:spacing w:val="-3"/>
          <w:sz w:val="18"/>
        </w:rPr>
        <w:t xml:space="preserve">month  </w:t>
      </w:r>
      <w:r>
        <w:rPr>
          <w:sz w:val="18"/>
        </w:rPr>
        <w:t xml:space="preserve">will </w:t>
      </w:r>
      <w:r>
        <w:rPr>
          <w:spacing w:val="2"/>
          <w:sz w:val="18"/>
        </w:rPr>
        <w:t xml:space="preserve">be </w:t>
      </w:r>
      <w:r>
        <w:rPr>
          <w:sz w:val="18"/>
        </w:rPr>
        <w:t>replaced according to  the</w:t>
      </w:r>
      <w:r>
        <w:rPr>
          <w:spacing w:val="-5"/>
          <w:sz w:val="18"/>
        </w:rPr>
        <w:t xml:space="preserve"> </w:t>
      </w:r>
      <w:r>
        <w:rPr>
          <w:spacing w:val="2"/>
          <w:sz w:val="18"/>
        </w:rPr>
        <w:t>same</w:t>
      </w:r>
      <w:r>
        <w:rPr>
          <w:spacing w:val="-4"/>
          <w:sz w:val="18"/>
        </w:rPr>
        <w:t xml:space="preserve"> </w:t>
      </w:r>
      <w:r>
        <w:rPr>
          <w:spacing w:val="3"/>
          <w:sz w:val="18"/>
        </w:rPr>
        <w:t>procedure</w:t>
      </w:r>
      <w:r>
        <w:rPr>
          <w:spacing w:val="-4"/>
          <w:sz w:val="18"/>
        </w:rPr>
        <w:t xml:space="preserve"> </w:t>
      </w:r>
      <w:r>
        <w:rPr>
          <w:sz w:val="18"/>
        </w:rPr>
        <w:t>described</w:t>
      </w:r>
      <w:r>
        <w:rPr>
          <w:spacing w:val="-2"/>
          <w:sz w:val="18"/>
        </w:rPr>
        <w:t xml:space="preserve"> </w:t>
      </w:r>
      <w:r>
        <w:rPr>
          <w:sz w:val="18"/>
        </w:rPr>
        <w:t>above</w:t>
      </w:r>
      <w:r>
        <w:rPr>
          <w:spacing w:val="-16"/>
          <w:sz w:val="18"/>
        </w:rPr>
        <w:t xml:space="preserve"> </w:t>
      </w:r>
      <w:r>
        <w:rPr>
          <w:spacing w:val="5"/>
          <w:sz w:val="18"/>
        </w:rPr>
        <w:t>for</w:t>
      </w:r>
      <w:r>
        <w:rPr>
          <w:spacing w:val="-9"/>
          <w:sz w:val="18"/>
        </w:rPr>
        <w:t xml:space="preserve"> </w:t>
      </w:r>
      <w:r>
        <w:rPr>
          <w:sz w:val="18"/>
        </w:rPr>
        <w:t>“Missing</w:t>
      </w:r>
      <w:r>
        <w:rPr>
          <w:spacing w:val="-14"/>
          <w:sz w:val="18"/>
        </w:rPr>
        <w:t xml:space="preserve"> </w:t>
      </w:r>
      <w:r>
        <w:rPr>
          <w:spacing w:val="2"/>
          <w:sz w:val="18"/>
        </w:rPr>
        <w:t>Day</w:t>
      </w:r>
      <w:r>
        <w:rPr>
          <w:spacing w:val="-2"/>
          <w:sz w:val="18"/>
        </w:rPr>
        <w:t xml:space="preserve"> </w:t>
      </w:r>
      <w:r>
        <w:rPr>
          <w:spacing w:val="3"/>
          <w:sz w:val="18"/>
        </w:rPr>
        <w:t>and</w:t>
      </w:r>
      <w:r>
        <w:rPr>
          <w:spacing w:val="-2"/>
          <w:sz w:val="18"/>
        </w:rPr>
        <w:t xml:space="preserve"> </w:t>
      </w:r>
      <w:r>
        <w:rPr>
          <w:sz w:val="18"/>
        </w:rPr>
        <w:t>Month”.</w:t>
      </w:r>
    </w:p>
    <w:p w:rsidR="00016671" w:rsidRDefault="00016671">
      <w:pPr>
        <w:spacing w:line="237" w:lineRule="auto"/>
        <w:jc w:val="both"/>
        <w:rPr>
          <w:sz w:val="18"/>
        </w:rPr>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704320"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20" name="Rectangle 1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3D0C0" id="Rectangle 1543" o:spid="_x0000_s1026" style="position:absolute;left:0;text-align:left;margin-left:414.65pt;margin-top:95.2pt;width:194.65pt;height:598.4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fxaggIAAAAF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IhV/Fq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pPr>
        <w:pStyle w:val="3"/>
        <w:spacing w:before="85"/>
        <w:ind w:left="228" w:firstLine="0"/>
        <w:jc w:val="left"/>
      </w:pPr>
      <w:r>
        <w:t>Missing Day Only</w:t>
      </w:r>
    </w:p>
    <w:p w:rsidR="00016671" w:rsidRDefault="00376CE1" w:rsidP="00376CE1">
      <w:pPr>
        <w:pStyle w:val="a4"/>
        <w:numPr>
          <w:ilvl w:val="4"/>
          <w:numId w:val="8"/>
        </w:numPr>
        <w:tabs>
          <w:tab w:val="left" w:pos="773"/>
        </w:tabs>
        <w:spacing w:before="95" w:line="244" w:lineRule="auto"/>
        <w:ind w:right="2343"/>
        <w:jc w:val="both"/>
        <w:rPr>
          <w:sz w:val="18"/>
        </w:rPr>
      </w:pPr>
      <w:r>
        <w:rPr>
          <w:sz w:val="18"/>
        </w:rPr>
        <w:t xml:space="preserve">If </w:t>
      </w:r>
      <w:r>
        <w:rPr>
          <w:spacing w:val="-4"/>
          <w:sz w:val="18"/>
        </w:rPr>
        <w:t xml:space="preserve">the </w:t>
      </w:r>
      <w:r>
        <w:rPr>
          <w:sz w:val="18"/>
        </w:rPr>
        <w:t xml:space="preserve">month and year </w:t>
      </w:r>
      <w:r>
        <w:rPr>
          <w:spacing w:val="-4"/>
          <w:sz w:val="18"/>
        </w:rPr>
        <w:t xml:space="preserve">of </w:t>
      </w:r>
      <w:r>
        <w:rPr>
          <w:spacing w:val="-3"/>
          <w:sz w:val="18"/>
        </w:rPr>
        <w:t xml:space="preserve">the </w:t>
      </w:r>
      <w:r>
        <w:rPr>
          <w:sz w:val="18"/>
        </w:rPr>
        <w:t xml:space="preserve">incomplete start date </w:t>
      </w:r>
      <w:r>
        <w:rPr>
          <w:spacing w:val="-3"/>
          <w:sz w:val="18"/>
        </w:rPr>
        <w:t xml:space="preserve">are </w:t>
      </w:r>
      <w:r>
        <w:rPr>
          <w:sz w:val="18"/>
        </w:rPr>
        <w:t xml:space="preserve">the same as </w:t>
      </w:r>
      <w:r>
        <w:rPr>
          <w:spacing w:val="-4"/>
          <w:sz w:val="18"/>
        </w:rPr>
        <w:t xml:space="preserve">those of </w:t>
      </w:r>
      <w:r>
        <w:rPr>
          <w:sz w:val="18"/>
        </w:rPr>
        <w:t xml:space="preserve">the date </w:t>
      </w:r>
      <w:r>
        <w:rPr>
          <w:spacing w:val="-4"/>
          <w:sz w:val="18"/>
        </w:rPr>
        <w:t xml:space="preserve">of </w:t>
      </w:r>
      <w:r>
        <w:rPr>
          <w:spacing w:val="-3"/>
          <w:sz w:val="18"/>
        </w:rPr>
        <w:t xml:space="preserve">the </w:t>
      </w:r>
      <w:r>
        <w:rPr>
          <w:sz w:val="18"/>
        </w:rPr>
        <w:t xml:space="preserve">first dose </w:t>
      </w:r>
      <w:r>
        <w:rPr>
          <w:spacing w:val="-3"/>
          <w:sz w:val="18"/>
        </w:rPr>
        <w:t xml:space="preserve">of study </w:t>
      </w:r>
      <w:r>
        <w:rPr>
          <w:sz w:val="18"/>
        </w:rPr>
        <w:t xml:space="preserve">treatment, then </w:t>
      </w:r>
      <w:r>
        <w:rPr>
          <w:spacing w:val="-3"/>
          <w:sz w:val="18"/>
        </w:rPr>
        <w:t xml:space="preserve">the </w:t>
      </w:r>
      <w:r>
        <w:rPr>
          <w:spacing w:val="3"/>
          <w:sz w:val="18"/>
        </w:rPr>
        <w:t xml:space="preserve">day </w:t>
      </w:r>
      <w:r>
        <w:rPr>
          <w:spacing w:val="-3"/>
          <w:sz w:val="18"/>
        </w:rPr>
        <w:t xml:space="preserve">of </w:t>
      </w:r>
      <w:r>
        <w:rPr>
          <w:sz w:val="18"/>
        </w:rPr>
        <w:t xml:space="preserve">the date </w:t>
      </w:r>
      <w:r>
        <w:rPr>
          <w:spacing w:val="-3"/>
          <w:sz w:val="18"/>
        </w:rPr>
        <w:t xml:space="preserve">of the </w:t>
      </w:r>
      <w:r>
        <w:rPr>
          <w:sz w:val="18"/>
        </w:rPr>
        <w:t xml:space="preserve">first dose </w:t>
      </w:r>
      <w:r>
        <w:rPr>
          <w:spacing w:val="-3"/>
          <w:sz w:val="18"/>
        </w:rPr>
        <w:t xml:space="preserve">of </w:t>
      </w:r>
      <w:r>
        <w:rPr>
          <w:sz w:val="18"/>
        </w:rPr>
        <w:t xml:space="preserve">study treatment will </w:t>
      </w:r>
      <w:r>
        <w:rPr>
          <w:spacing w:val="3"/>
          <w:sz w:val="18"/>
        </w:rPr>
        <w:t xml:space="preserve">be </w:t>
      </w:r>
      <w:r>
        <w:rPr>
          <w:sz w:val="18"/>
        </w:rPr>
        <w:t>assigned to the missing</w:t>
      </w:r>
      <w:r>
        <w:rPr>
          <w:spacing w:val="-32"/>
          <w:sz w:val="18"/>
        </w:rPr>
        <w:t xml:space="preserve"> </w:t>
      </w:r>
      <w:r>
        <w:rPr>
          <w:spacing w:val="4"/>
          <w:sz w:val="18"/>
        </w:rPr>
        <w:t>day.</w:t>
      </w:r>
    </w:p>
    <w:p w:rsidR="00016671" w:rsidRDefault="00376CE1" w:rsidP="00376CE1">
      <w:pPr>
        <w:pStyle w:val="a4"/>
        <w:numPr>
          <w:ilvl w:val="4"/>
          <w:numId w:val="8"/>
        </w:numPr>
        <w:tabs>
          <w:tab w:val="left" w:pos="773"/>
        </w:tabs>
        <w:spacing w:before="90" w:line="244" w:lineRule="auto"/>
        <w:ind w:right="2357"/>
        <w:jc w:val="both"/>
        <w:rPr>
          <w:sz w:val="18"/>
        </w:rPr>
      </w:pPr>
      <w:r>
        <w:rPr>
          <w:sz w:val="18"/>
        </w:rPr>
        <w:t xml:space="preserve">If either the </w:t>
      </w:r>
      <w:r>
        <w:rPr>
          <w:spacing w:val="3"/>
          <w:sz w:val="18"/>
        </w:rPr>
        <w:t xml:space="preserve">year </w:t>
      </w:r>
      <w:r>
        <w:rPr>
          <w:sz w:val="18"/>
        </w:rPr>
        <w:t xml:space="preserve">is before the </w:t>
      </w:r>
      <w:r>
        <w:rPr>
          <w:spacing w:val="3"/>
          <w:sz w:val="18"/>
        </w:rPr>
        <w:t xml:space="preserve">year </w:t>
      </w:r>
      <w:r>
        <w:rPr>
          <w:spacing w:val="-4"/>
          <w:sz w:val="18"/>
        </w:rPr>
        <w:t xml:space="preserve">of </w:t>
      </w:r>
      <w:r>
        <w:rPr>
          <w:sz w:val="18"/>
        </w:rPr>
        <w:t xml:space="preserve">the date </w:t>
      </w:r>
      <w:r>
        <w:rPr>
          <w:spacing w:val="-4"/>
          <w:sz w:val="18"/>
        </w:rPr>
        <w:t xml:space="preserve">of </w:t>
      </w:r>
      <w:r>
        <w:rPr>
          <w:spacing w:val="-3"/>
          <w:sz w:val="18"/>
        </w:rPr>
        <w:t xml:space="preserve">the </w:t>
      </w:r>
      <w:r>
        <w:rPr>
          <w:sz w:val="18"/>
        </w:rPr>
        <w:t>fi</w:t>
      </w:r>
      <w:r>
        <w:rPr>
          <w:sz w:val="18"/>
        </w:rPr>
        <w:t xml:space="preserve">rst dose </w:t>
      </w:r>
      <w:r>
        <w:rPr>
          <w:spacing w:val="-4"/>
          <w:sz w:val="18"/>
        </w:rPr>
        <w:t xml:space="preserve">of  </w:t>
      </w:r>
      <w:r>
        <w:rPr>
          <w:spacing w:val="-3"/>
          <w:sz w:val="18"/>
        </w:rPr>
        <w:t xml:space="preserve">study  </w:t>
      </w:r>
      <w:r>
        <w:rPr>
          <w:sz w:val="18"/>
        </w:rPr>
        <w:t xml:space="preserve">treatment </w:t>
      </w:r>
      <w:r>
        <w:rPr>
          <w:spacing w:val="3"/>
          <w:sz w:val="18"/>
        </w:rPr>
        <w:t xml:space="preserve">or </w:t>
      </w:r>
      <w:r>
        <w:rPr>
          <w:spacing w:val="-8"/>
          <w:sz w:val="18"/>
        </w:rPr>
        <w:t xml:space="preserve">if </w:t>
      </w:r>
      <w:r>
        <w:rPr>
          <w:spacing w:val="2"/>
          <w:sz w:val="18"/>
        </w:rPr>
        <w:t xml:space="preserve">both </w:t>
      </w:r>
      <w:r>
        <w:rPr>
          <w:sz w:val="18"/>
        </w:rPr>
        <w:t xml:space="preserve">years are same </w:t>
      </w:r>
      <w:r>
        <w:rPr>
          <w:spacing w:val="3"/>
          <w:sz w:val="18"/>
        </w:rPr>
        <w:t xml:space="preserve">but </w:t>
      </w:r>
      <w:r>
        <w:rPr>
          <w:spacing w:val="-4"/>
          <w:sz w:val="18"/>
        </w:rPr>
        <w:t xml:space="preserve">the </w:t>
      </w:r>
      <w:r>
        <w:rPr>
          <w:sz w:val="18"/>
        </w:rPr>
        <w:t xml:space="preserve">month is before </w:t>
      </w:r>
      <w:r>
        <w:rPr>
          <w:spacing w:val="-4"/>
          <w:sz w:val="18"/>
        </w:rPr>
        <w:t xml:space="preserve">the </w:t>
      </w:r>
      <w:r>
        <w:rPr>
          <w:spacing w:val="-3"/>
          <w:sz w:val="18"/>
        </w:rPr>
        <w:t xml:space="preserve">month </w:t>
      </w:r>
      <w:r>
        <w:rPr>
          <w:spacing w:val="-4"/>
          <w:sz w:val="18"/>
        </w:rPr>
        <w:t xml:space="preserve">of the </w:t>
      </w:r>
      <w:r>
        <w:rPr>
          <w:sz w:val="18"/>
        </w:rPr>
        <w:t xml:space="preserve">date </w:t>
      </w:r>
      <w:r>
        <w:rPr>
          <w:spacing w:val="-4"/>
          <w:sz w:val="18"/>
        </w:rPr>
        <w:t xml:space="preserve">of  the  </w:t>
      </w:r>
      <w:r>
        <w:rPr>
          <w:sz w:val="18"/>
        </w:rPr>
        <w:t xml:space="preserve">first dose </w:t>
      </w:r>
      <w:r>
        <w:rPr>
          <w:spacing w:val="-4"/>
          <w:sz w:val="18"/>
        </w:rPr>
        <w:t xml:space="preserve">of  </w:t>
      </w:r>
      <w:r>
        <w:rPr>
          <w:sz w:val="18"/>
        </w:rPr>
        <w:t>study</w:t>
      </w:r>
      <w:r>
        <w:rPr>
          <w:spacing w:val="-1"/>
          <w:sz w:val="18"/>
        </w:rPr>
        <w:t xml:space="preserve"> </w:t>
      </w:r>
      <w:r>
        <w:rPr>
          <w:sz w:val="18"/>
        </w:rPr>
        <w:t>treatment,</w:t>
      </w:r>
      <w:r>
        <w:rPr>
          <w:spacing w:val="-3"/>
          <w:sz w:val="18"/>
        </w:rPr>
        <w:t xml:space="preserve"> </w:t>
      </w:r>
      <w:r>
        <w:rPr>
          <w:sz w:val="18"/>
        </w:rPr>
        <w:t>then the</w:t>
      </w:r>
      <w:r>
        <w:rPr>
          <w:spacing w:val="-2"/>
          <w:sz w:val="18"/>
        </w:rPr>
        <w:t xml:space="preserve"> </w:t>
      </w:r>
      <w:r>
        <w:rPr>
          <w:sz w:val="18"/>
        </w:rPr>
        <w:t>last</w:t>
      </w:r>
      <w:r>
        <w:rPr>
          <w:spacing w:val="-9"/>
          <w:sz w:val="18"/>
        </w:rPr>
        <w:t xml:space="preserve"> </w:t>
      </w:r>
      <w:r>
        <w:rPr>
          <w:spacing w:val="3"/>
          <w:sz w:val="18"/>
        </w:rPr>
        <w:t>day</w:t>
      </w:r>
      <w:r>
        <w:rPr>
          <w:sz w:val="18"/>
        </w:rPr>
        <w:t xml:space="preserve"> </w:t>
      </w:r>
      <w:r>
        <w:rPr>
          <w:spacing w:val="2"/>
          <w:sz w:val="18"/>
        </w:rPr>
        <w:t>of</w:t>
      </w:r>
      <w:r>
        <w:rPr>
          <w:spacing w:val="7"/>
          <w:sz w:val="18"/>
        </w:rPr>
        <w:t xml:space="preserve"> </w:t>
      </w:r>
      <w:r>
        <w:rPr>
          <w:sz w:val="18"/>
        </w:rPr>
        <w:t>the</w:t>
      </w:r>
      <w:r>
        <w:rPr>
          <w:spacing w:val="-2"/>
          <w:sz w:val="18"/>
        </w:rPr>
        <w:t xml:space="preserve"> </w:t>
      </w:r>
      <w:r>
        <w:rPr>
          <w:sz w:val="18"/>
        </w:rPr>
        <w:t>month</w:t>
      </w:r>
      <w:r>
        <w:rPr>
          <w:spacing w:val="-1"/>
          <w:sz w:val="18"/>
        </w:rPr>
        <w:t xml:space="preserve"> </w:t>
      </w:r>
      <w:r>
        <w:rPr>
          <w:sz w:val="18"/>
        </w:rPr>
        <w:t>will</w:t>
      </w:r>
      <w:r>
        <w:rPr>
          <w:spacing w:val="-8"/>
          <w:sz w:val="18"/>
        </w:rPr>
        <w:t xml:space="preserve"> </w:t>
      </w:r>
      <w:r>
        <w:rPr>
          <w:spacing w:val="2"/>
          <w:sz w:val="18"/>
        </w:rPr>
        <w:t>be</w:t>
      </w:r>
      <w:r>
        <w:rPr>
          <w:spacing w:val="-2"/>
          <w:sz w:val="18"/>
        </w:rPr>
        <w:t xml:space="preserve"> </w:t>
      </w:r>
      <w:r>
        <w:rPr>
          <w:sz w:val="18"/>
        </w:rPr>
        <w:t>assigned to the</w:t>
      </w:r>
      <w:r>
        <w:rPr>
          <w:spacing w:val="-3"/>
          <w:sz w:val="18"/>
        </w:rPr>
        <w:t xml:space="preserve"> </w:t>
      </w:r>
      <w:r>
        <w:rPr>
          <w:sz w:val="18"/>
        </w:rPr>
        <w:t>missing</w:t>
      </w:r>
      <w:r>
        <w:rPr>
          <w:spacing w:val="-12"/>
          <w:sz w:val="18"/>
        </w:rPr>
        <w:t xml:space="preserve"> </w:t>
      </w:r>
      <w:r>
        <w:rPr>
          <w:spacing w:val="4"/>
          <w:sz w:val="18"/>
        </w:rPr>
        <w:t>day.</w:t>
      </w:r>
    </w:p>
    <w:p w:rsidR="00016671" w:rsidRDefault="00376CE1" w:rsidP="00376CE1">
      <w:pPr>
        <w:pStyle w:val="a4"/>
        <w:numPr>
          <w:ilvl w:val="4"/>
          <w:numId w:val="8"/>
        </w:numPr>
        <w:tabs>
          <w:tab w:val="left" w:pos="773"/>
        </w:tabs>
        <w:spacing w:before="92" w:line="237" w:lineRule="auto"/>
        <w:ind w:right="2350"/>
        <w:jc w:val="both"/>
        <w:rPr>
          <w:sz w:val="18"/>
        </w:rPr>
      </w:pPr>
      <w:r>
        <w:rPr>
          <w:sz w:val="18"/>
        </w:rPr>
        <w:t xml:space="preserve">If either the </w:t>
      </w:r>
      <w:r>
        <w:rPr>
          <w:spacing w:val="3"/>
          <w:sz w:val="18"/>
        </w:rPr>
        <w:t xml:space="preserve">year </w:t>
      </w:r>
      <w:r>
        <w:rPr>
          <w:sz w:val="18"/>
        </w:rPr>
        <w:t xml:space="preserve">is after the </w:t>
      </w:r>
      <w:r>
        <w:rPr>
          <w:spacing w:val="3"/>
          <w:sz w:val="18"/>
        </w:rPr>
        <w:t xml:space="preserve">year </w:t>
      </w:r>
      <w:r>
        <w:rPr>
          <w:spacing w:val="-4"/>
          <w:sz w:val="18"/>
        </w:rPr>
        <w:t xml:space="preserve">of </w:t>
      </w:r>
      <w:r>
        <w:rPr>
          <w:sz w:val="18"/>
        </w:rPr>
        <w:t xml:space="preserve">the date </w:t>
      </w:r>
      <w:r>
        <w:rPr>
          <w:spacing w:val="-4"/>
          <w:sz w:val="18"/>
        </w:rPr>
        <w:t xml:space="preserve">of </w:t>
      </w:r>
      <w:r>
        <w:rPr>
          <w:sz w:val="18"/>
        </w:rPr>
        <w:t xml:space="preserve">the </w:t>
      </w:r>
      <w:r>
        <w:rPr>
          <w:spacing w:val="2"/>
          <w:sz w:val="18"/>
        </w:rPr>
        <w:t xml:space="preserve">first </w:t>
      </w:r>
      <w:r>
        <w:rPr>
          <w:sz w:val="18"/>
        </w:rPr>
        <w:t xml:space="preserve">dose </w:t>
      </w:r>
      <w:r>
        <w:rPr>
          <w:spacing w:val="-4"/>
          <w:sz w:val="18"/>
        </w:rPr>
        <w:t xml:space="preserve">of </w:t>
      </w:r>
      <w:r>
        <w:rPr>
          <w:sz w:val="18"/>
        </w:rPr>
        <w:t xml:space="preserve">study treatment </w:t>
      </w:r>
      <w:r>
        <w:rPr>
          <w:spacing w:val="3"/>
          <w:sz w:val="18"/>
        </w:rPr>
        <w:t xml:space="preserve">or </w:t>
      </w:r>
      <w:r>
        <w:rPr>
          <w:spacing w:val="-8"/>
          <w:sz w:val="18"/>
        </w:rPr>
        <w:t xml:space="preserve">if </w:t>
      </w:r>
      <w:r>
        <w:rPr>
          <w:sz w:val="18"/>
        </w:rPr>
        <w:t xml:space="preserve">both </w:t>
      </w:r>
      <w:r>
        <w:rPr>
          <w:spacing w:val="2"/>
          <w:sz w:val="18"/>
        </w:rPr>
        <w:t xml:space="preserve">years </w:t>
      </w:r>
      <w:r>
        <w:rPr>
          <w:sz w:val="18"/>
        </w:rPr>
        <w:t xml:space="preserve">are same but the month is after the month </w:t>
      </w:r>
      <w:r>
        <w:rPr>
          <w:spacing w:val="-4"/>
          <w:sz w:val="18"/>
        </w:rPr>
        <w:t xml:space="preserve">of </w:t>
      </w:r>
      <w:r>
        <w:rPr>
          <w:spacing w:val="-3"/>
          <w:sz w:val="18"/>
        </w:rPr>
        <w:t xml:space="preserve">the </w:t>
      </w:r>
      <w:r>
        <w:rPr>
          <w:sz w:val="18"/>
        </w:rPr>
        <w:t xml:space="preserve">date </w:t>
      </w:r>
      <w:r>
        <w:rPr>
          <w:spacing w:val="-4"/>
          <w:sz w:val="18"/>
        </w:rPr>
        <w:t xml:space="preserve">of </w:t>
      </w:r>
      <w:r>
        <w:rPr>
          <w:sz w:val="18"/>
        </w:rPr>
        <w:t xml:space="preserve">the </w:t>
      </w:r>
      <w:r>
        <w:rPr>
          <w:spacing w:val="2"/>
          <w:sz w:val="18"/>
        </w:rPr>
        <w:t xml:space="preserve">first </w:t>
      </w:r>
      <w:r>
        <w:rPr>
          <w:sz w:val="18"/>
        </w:rPr>
        <w:t xml:space="preserve">dose </w:t>
      </w:r>
      <w:r>
        <w:rPr>
          <w:spacing w:val="-4"/>
          <w:sz w:val="18"/>
        </w:rPr>
        <w:t xml:space="preserve">of </w:t>
      </w:r>
      <w:r>
        <w:rPr>
          <w:sz w:val="18"/>
        </w:rPr>
        <w:t>study treatment,</w:t>
      </w:r>
      <w:r>
        <w:rPr>
          <w:spacing w:val="-4"/>
          <w:sz w:val="18"/>
        </w:rPr>
        <w:t xml:space="preserve"> </w:t>
      </w:r>
      <w:r>
        <w:rPr>
          <w:sz w:val="18"/>
        </w:rPr>
        <w:t>then</w:t>
      </w:r>
      <w:r>
        <w:rPr>
          <w:spacing w:val="-1"/>
          <w:sz w:val="18"/>
        </w:rPr>
        <w:t xml:space="preserve"> </w:t>
      </w:r>
      <w:r>
        <w:rPr>
          <w:sz w:val="18"/>
        </w:rPr>
        <w:t>the</w:t>
      </w:r>
      <w:r>
        <w:rPr>
          <w:spacing w:val="-3"/>
          <w:sz w:val="18"/>
        </w:rPr>
        <w:t xml:space="preserve"> </w:t>
      </w:r>
      <w:r>
        <w:rPr>
          <w:sz w:val="18"/>
        </w:rPr>
        <w:t>first</w:t>
      </w:r>
      <w:r>
        <w:rPr>
          <w:spacing w:val="-9"/>
          <w:sz w:val="18"/>
        </w:rPr>
        <w:t xml:space="preserve"> </w:t>
      </w:r>
      <w:r>
        <w:rPr>
          <w:spacing w:val="3"/>
          <w:sz w:val="18"/>
        </w:rPr>
        <w:t>day</w:t>
      </w:r>
      <w:r>
        <w:rPr>
          <w:spacing w:val="-1"/>
          <w:sz w:val="18"/>
        </w:rPr>
        <w:t xml:space="preserve"> </w:t>
      </w:r>
      <w:r>
        <w:rPr>
          <w:spacing w:val="2"/>
          <w:sz w:val="18"/>
        </w:rPr>
        <w:t>of</w:t>
      </w:r>
      <w:r>
        <w:rPr>
          <w:spacing w:val="5"/>
          <w:sz w:val="18"/>
        </w:rPr>
        <w:t xml:space="preserve"> </w:t>
      </w:r>
      <w:r>
        <w:rPr>
          <w:sz w:val="18"/>
        </w:rPr>
        <w:t>the</w:t>
      </w:r>
      <w:r>
        <w:rPr>
          <w:spacing w:val="-3"/>
          <w:sz w:val="18"/>
        </w:rPr>
        <w:t xml:space="preserve"> </w:t>
      </w:r>
      <w:r>
        <w:rPr>
          <w:sz w:val="18"/>
        </w:rPr>
        <w:t>month</w:t>
      </w:r>
      <w:r>
        <w:rPr>
          <w:spacing w:val="-1"/>
          <w:sz w:val="18"/>
        </w:rPr>
        <w:t xml:space="preserve"> </w:t>
      </w:r>
      <w:r>
        <w:rPr>
          <w:sz w:val="18"/>
        </w:rPr>
        <w:t>will</w:t>
      </w:r>
      <w:r>
        <w:rPr>
          <w:spacing w:val="-9"/>
          <w:sz w:val="18"/>
        </w:rPr>
        <w:t xml:space="preserve"> </w:t>
      </w:r>
      <w:r>
        <w:rPr>
          <w:spacing w:val="2"/>
          <w:sz w:val="18"/>
        </w:rPr>
        <w:t>be</w:t>
      </w:r>
      <w:r>
        <w:rPr>
          <w:spacing w:val="-3"/>
          <w:sz w:val="18"/>
        </w:rPr>
        <w:t xml:space="preserve"> </w:t>
      </w:r>
      <w:r>
        <w:rPr>
          <w:sz w:val="18"/>
        </w:rPr>
        <w:t>assigned</w:t>
      </w:r>
      <w:r>
        <w:rPr>
          <w:spacing w:val="-1"/>
          <w:sz w:val="18"/>
        </w:rPr>
        <w:t xml:space="preserve"> </w:t>
      </w:r>
      <w:r>
        <w:rPr>
          <w:sz w:val="18"/>
        </w:rPr>
        <w:t>to the</w:t>
      </w:r>
      <w:r>
        <w:rPr>
          <w:spacing w:val="-3"/>
          <w:sz w:val="18"/>
        </w:rPr>
        <w:t xml:space="preserve"> </w:t>
      </w:r>
      <w:r>
        <w:rPr>
          <w:sz w:val="18"/>
        </w:rPr>
        <w:t>missing</w:t>
      </w:r>
      <w:r>
        <w:rPr>
          <w:spacing w:val="-14"/>
          <w:sz w:val="18"/>
        </w:rPr>
        <w:t xml:space="preserve"> </w:t>
      </w:r>
      <w:r>
        <w:rPr>
          <w:spacing w:val="4"/>
          <w:sz w:val="18"/>
        </w:rPr>
        <w:t>day.</w:t>
      </w:r>
    </w:p>
    <w:p w:rsidR="00016671" w:rsidRDefault="00376CE1">
      <w:pPr>
        <w:pStyle w:val="a3"/>
        <w:spacing w:before="108"/>
        <w:ind w:left="228" w:right="2347"/>
        <w:jc w:val="both"/>
      </w:pPr>
      <w:r>
        <w:t xml:space="preserve">The following rules will </w:t>
      </w:r>
      <w:r>
        <w:rPr>
          <w:spacing w:val="-4"/>
        </w:rPr>
        <w:t xml:space="preserve">be </w:t>
      </w:r>
      <w:r>
        <w:t xml:space="preserve">applied </w:t>
      </w:r>
      <w:r>
        <w:rPr>
          <w:spacing w:val="-8"/>
        </w:rPr>
        <w:t xml:space="preserve">to </w:t>
      </w:r>
      <w:r>
        <w:t xml:space="preserve">impute </w:t>
      </w:r>
      <w:r>
        <w:rPr>
          <w:spacing w:val="-4"/>
        </w:rPr>
        <w:t xml:space="preserve">the </w:t>
      </w:r>
      <w:r>
        <w:t xml:space="preserve">incomplete </w:t>
      </w:r>
      <w:r>
        <w:rPr>
          <w:spacing w:val="-3"/>
        </w:rPr>
        <w:t xml:space="preserve">stop </w:t>
      </w:r>
      <w:r>
        <w:t xml:space="preserve">date, assuming  year  is available. </w:t>
      </w:r>
      <w:r>
        <w:rPr>
          <w:spacing w:val="-7"/>
        </w:rPr>
        <w:t xml:space="preserve">If </w:t>
      </w:r>
      <w:r>
        <w:t xml:space="preserve">the imputed stop date is before </w:t>
      </w:r>
      <w:r>
        <w:rPr>
          <w:spacing w:val="-4"/>
        </w:rPr>
        <w:t xml:space="preserve">the </w:t>
      </w:r>
      <w:r>
        <w:t xml:space="preserve">start date (imputed </w:t>
      </w:r>
      <w:r>
        <w:rPr>
          <w:spacing w:val="2"/>
        </w:rPr>
        <w:t xml:space="preserve">or </w:t>
      </w:r>
      <w:r>
        <w:t>non-imputed start date),  then</w:t>
      </w:r>
      <w:r>
        <w:rPr>
          <w:spacing w:val="-3"/>
        </w:rPr>
        <w:t xml:space="preserve"> </w:t>
      </w:r>
      <w:r>
        <w:t>the</w:t>
      </w:r>
      <w:r>
        <w:rPr>
          <w:spacing w:val="-4"/>
        </w:rPr>
        <w:t xml:space="preserve"> </w:t>
      </w:r>
      <w:r>
        <w:t>stop</w:t>
      </w:r>
      <w:r>
        <w:rPr>
          <w:spacing w:val="-2"/>
        </w:rPr>
        <w:t xml:space="preserve"> </w:t>
      </w:r>
      <w:r>
        <w:t>date</w:t>
      </w:r>
      <w:r>
        <w:rPr>
          <w:spacing w:val="-5"/>
        </w:rPr>
        <w:t xml:space="preserve"> </w:t>
      </w:r>
      <w:r>
        <w:t>will</w:t>
      </w:r>
      <w:r>
        <w:rPr>
          <w:spacing w:val="-10"/>
        </w:rPr>
        <w:t xml:space="preserve"> </w:t>
      </w:r>
      <w:r>
        <w:rPr>
          <w:spacing w:val="3"/>
        </w:rPr>
        <w:t>be</w:t>
      </w:r>
      <w:r>
        <w:rPr>
          <w:spacing w:val="-4"/>
        </w:rPr>
        <w:t xml:space="preserve"> </w:t>
      </w:r>
      <w:r>
        <w:rPr>
          <w:spacing w:val="2"/>
        </w:rPr>
        <w:t>imputed</w:t>
      </w:r>
      <w:r>
        <w:rPr>
          <w:spacing w:val="-3"/>
        </w:rPr>
        <w:t xml:space="preserve"> </w:t>
      </w:r>
      <w:r>
        <w:rPr>
          <w:spacing w:val="2"/>
        </w:rPr>
        <w:t>using</w:t>
      </w:r>
      <w:r>
        <w:rPr>
          <w:spacing w:val="-14"/>
        </w:rPr>
        <w:t xml:space="preserve"> </w:t>
      </w:r>
      <w:r>
        <w:t>the</w:t>
      </w:r>
      <w:r>
        <w:rPr>
          <w:spacing w:val="-5"/>
        </w:rPr>
        <w:t xml:space="preserve"> </w:t>
      </w:r>
      <w:r>
        <w:t>start</w:t>
      </w:r>
      <w:r>
        <w:rPr>
          <w:spacing w:val="-10"/>
        </w:rPr>
        <w:t xml:space="preserve"> </w:t>
      </w:r>
      <w:r>
        <w:rPr>
          <w:spacing w:val="2"/>
        </w:rPr>
        <w:t>date.</w:t>
      </w:r>
    </w:p>
    <w:p w:rsidR="00016671" w:rsidRDefault="00376CE1">
      <w:pPr>
        <w:pStyle w:val="3"/>
        <w:spacing w:before="93"/>
        <w:ind w:left="227" w:firstLine="0"/>
      </w:pPr>
      <w:r>
        <w:t>Missing Day and Month</w:t>
      </w:r>
    </w:p>
    <w:p w:rsidR="00016671" w:rsidRDefault="00376CE1" w:rsidP="00376CE1">
      <w:pPr>
        <w:pStyle w:val="a4"/>
        <w:numPr>
          <w:ilvl w:val="4"/>
          <w:numId w:val="8"/>
        </w:numPr>
        <w:tabs>
          <w:tab w:val="left" w:pos="773"/>
        </w:tabs>
        <w:spacing w:before="94" w:line="244" w:lineRule="auto"/>
        <w:ind w:right="2337"/>
        <w:jc w:val="both"/>
        <w:rPr>
          <w:sz w:val="18"/>
        </w:rPr>
      </w:pPr>
      <w:r>
        <w:rPr>
          <w:sz w:val="18"/>
        </w:rPr>
        <w:t xml:space="preserve">If the year </w:t>
      </w:r>
      <w:r>
        <w:rPr>
          <w:spacing w:val="-4"/>
          <w:sz w:val="18"/>
        </w:rPr>
        <w:t xml:space="preserve">of </w:t>
      </w:r>
      <w:r>
        <w:rPr>
          <w:spacing w:val="-4"/>
          <w:sz w:val="18"/>
        </w:rPr>
        <w:t xml:space="preserve">the </w:t>
      </w:r>
      <w:r>
        <w:rPr>
          <w:sz w:val="18"/>
        </w:rPr>
        <w:t xml:space="preserve">incomplete stop date is </w:t>
      </w:r>
      <w:r>
        <w:rPr>
          <w:spacing w:val="-4"/>
          <w:sz w:val="18"/>
        </w:rPr>
        <w:t xml:space="preserve">the  </w:t>
      </w:r>
      <w:r>
        <w:rPr>
          <w:sz w:val="18"/>
        </w:rPr>
        <w:t xml:space="preserve">same </w:t>
      </w:r>
      <w:r>
        <w:rPr>
          <w:spacing w:val="-4"/>
          <w:sz w:val="18"/>
        </w:rPr>
        <w:t xml:space="preserve">as  the </w:t>
      </w:r>
      <w:r>
        <w:rPr>
          <w:sz w:val="18"/>
        </w:rPr>
        <w:t xml:space="preserve">year </w:t>
      </w:r>
      <w:r>
        <w:rPr>
          <w:spacing w:val="-4"/>
          <w:sz w:val="18"/>
        </w:rPr>
        <w:t xml:space="preserve">of  </w:t>
      </w:r>
      <w:r>
        <w:rPr>
          <w:spacing w:val="-3"/>
          <w:sz w:val="18"/>
        </w:rPr>
        <w:t xml:space="preserve">the </w:t>
      </w:r>
      <w:r>
        <w:rPr>
          <w:sz w:val="18"/>
        </w:rPr>
        <w:t xml:space="preserve">date </w:t>
      </w:r>
      <w:r>
        <w:rPr>
          <w:spacing w:val="-4"/>
          <w:sz w:val="18"/>
        </w:rPr>
        <w:t xml:space="preserve">of  </w:t>
      </w:r>
      <w:r>
        <w:rPr>
          <w:spacing w:val="-3"/>
          <w:sz w:val="18"/>
        </w:rPr>
        <w:t xml:space="preserve">the </w:t>
      </w:r>
      <w:r>
        <w:rPr>
          <w:sz w:val="18"/>
        </w:rPr>
        <w:t xml:space="preserve">last dose </w:t>
      </w:r>
      <w:r>
        <w:rPr>
          <w:spacing w:val="-4"/>
          <w:sz w:val="18"/>
        </w:rPr>
        <w:t xml:space="preserve">of </w:t>
      </w:r>
      <w:r>
        <w:rPr>
          <w:sz w:val="18"/>
        </w:rPr>
        <w:t xml:space="preserve">study treatment, then the day and month </w:t>
      </w:r>
      <w:r>
        <w:rPr>
          <w:spacing w:val="-4"/>
          <w:sz w:val="18"/>
        </w:rPr>
        <w:t xml:space="preserve">of the </w:t>
      </w:r>
      <w:r>
        <w:rPr>
          <w:sz w:val="18"/>
        </w:rPr>
        <w:t xml:space="preserve">date </w:t>
      </w:r>
      <w:r>
        <w:rPr>
          <w:spacing w:val="-4"/>
          <w:sz w:val="18"/>
        </w:rPr>
        <w:t xml:space="preserve">of </w:t>
      </w:r>
      <w:r>
        <w:rPr>
          <w:sz w:val="18"/>
        </w:rPr>
        <w:t xml:space="preserve">the last dose </w:t>
      </w:r>
      <w:r>
        <w:rPr>
          <w:spacing w:val="-4"/>
          <w:sz w:val="18"/>
        </w:rPr>
        <w:t xml:space="preserve">of </w:t>
      </w:r>
      <w:r>
        <w:rPr>
          <w:sz w:val="18"/>
        </w:rPr>
        <w:t xml:space="preserve">study treatment will </w:t>
      </w:r>
      <w:r>
        <w:rPr>
          <w:spacing w:val="3"/>
          <w:sz w:val="18"/>
        </w:rPr>
        <w:t xml:space="preserve">be </w:t>
      </w:r>
      <w:r>
        <w:rPr>
          <w:sz w:val="18"/>
        </w:rPr>
        <w:t>assigned to the missing</w:t>
      </w:r>
      <w:r>
        <w:rPr>
          <w:spacing w:val="-31"/>
          <w:sz w:val="18"/>
        </w:rPr>
        <w:t xml:space="preserve"> </w:t>
      </w:r>
      <w:r>
        <w:rPr>
          <w:spacing w:val="2"/>
          <w:sz w:val="18"/>
        </w:rPr>
        <w:t>fields.</w:t>
      </w:r>
    </w:p>
    <w:p w:rsidR="00016671" w:rsidRDefault="00376CE1" w:rsidP="00376CE1">
      <w:pPr>
        <w:pStyle w:val="a4"/>
        <w:numPr>
          <w:ilvl w:val="4"/>
          <w:numId w:val="8"/>
        </w:numPr>
        <w:tabs>
          <w:tab w:val="left" w:pos="773"/>
        </w:tabs>
        <w:spacing w:before="90" w:line="252" w:lineRule="auto"/>
        <w:ind w:right="2357"/>
        <w:jc w:val="both"/>
        <w:rPr>
          <w:sz w:val="18"/>
        </w:rPr>
      </w:pPr>
      <w:r>
        <w:rPr>
          <w:sz w:val="18"/>
        </w:rPr>
        <w:t xml:space="preserve">If the year </w:t>
      </w:r>
      <w:r>
        <w:rPr>
          <w:spacing w:val="-4"/>
          <w:sz w:val="18"/>
        </w:rPr>
        <w:t xml:space="preserve">of </w:t>
      </w:r>
      <w:r>
        <w:rPr>
          <w:sz w:val="18"/>
        </w:rPr>
        <w:t xml:space="preserve">the incomplete stop date is </w:t>
      </w:r>
      <w:r>
        <w:rPr>
          <w:sz w:val="18"/>
        </w:rPr>
        <w:t xml:space="preserve">before </w:t>
      </w:r>
      <w:r>
        <w:rPr>
          <w:spacing w:val="-3"/>
          <w:sz w:val="18"/>
        </w:rPr>
        <w:t xml:space="preserve">the </w:t>
      </w:r>
      <w:r>
        <w:rPr>
          <w:sz w:val="18"/>
        </w:rPr>
        <w:t xml:space="preserve">year </w:t>
      </w:r>
      <w:r>
        <w:rPr>
          <w:spacing w:val="-4"/>
          <w:sz w:val="18"/>
        </w:rPr>
        <w:t xml:space="preserve">of the </w:t>
      </w:r>
      <w:r>
        <w:rPr>
          <w:sz w:val="18"/>
        </w:rPr>
        <w:t xml:space="preserve">date </w:t>
      </w:r>
      <w:r>
        <w:rPr>
          <w:spacing w:val="-4"/>
          <w:sz w:val="18"/>
        </w:rPr>
        <w:t xml:space="preserve">of </w:t>
      </w:r>
      <w:r>
        <w:rPr>
          <w:sz w:val="18"/>
        </w:rPr>
        <w:t xml:space="preserve">the </w:t>
      </w:r>
      <w:r>
        <w:rPr>
          <w:spacing w:val="-3"/>
          <w:sz w:val="18"/>
        </w:rPr>
        <w:t xml:space="preserve">last </w:t>
      </w:r>
      <w:r>
        <w:rPr>
          <w:sz w:val="18"/>
        </w:rPr>
        <w:t xml:space="preserve">dose </w:t>
      </w:r>
      <w:r>
        <w:rPr>
          <w:spacing w:val="-4"/>
          <w:sz w:val="18"/>
        </w:rPr>
        <w:t xml:space="preserve">of  </w:t>
      </w:r>
      <w:r>
        <w:rPr>
          <w:spacing w:val="2"/>
          <w:sz w:val="18"/>
        </w:rPr>
        <w:t>study</w:t>
      </w:r>
      <w:r>
        <w:rPr>
          <w:spacing w:val="-1"/>
          <w:sz w:val="18"/>
        </w:rPr>
        <w:t xml:space="preserve"> </w:t>
      </w:r>
      <w:r>
        <w:rPr>
          <w:sz w:val="18"/>
        </w:rPr>
        <w:t>treatment,</w:t>
      </w:r>
      <w:r>
        <w:rPr>
          <w:spacing w:val="-4"/>
          <w:sz w:val="18"/>
        </w:rPr>
        <w:t xml:space="preserve"> </w:t>
      </w:r>
      <w:r>
        <w:rPr>
          <w:sz w:val="18"/>
        </w:rPr>
        <w:t>then December</w:t>
      </w:r>
      <w:r>
        <w:rPr>
          <w:spacing w:val="-7"/>
          <w:sz w:val="18"/>
        </w:rPr>
        <w:t xml:space="preserve"> </w:t>
      </w:r>
      <w:r>
        <w:rPr>
          <w:spacing w:val="3"/>
          <w:sz w:val="18"/>
        </w:rPr>
        <w:t>31</w:t>
      </w:r>
      <w:r>
        <w:rPr>
          <w:spacing w:val="-13"/>
          <w:sz w:val="18"/>
        </w:rPr>
        <w:t xml:space="preserve"> </w:t>
      </w:r>
      <w:r>
        <w:rPr>
          <w:sz w:val="18"/>
        </w:rPr>
        <w:t>will</w:t>
      </w:r>
      <w:r>
        <w:rPr>
          <w:spacing w:val="-9"/>
          <w:sz w:val="18"/>
        </w:rPr>
        <w:t xml:space="preserve"> </w:t>
      </w:r>
      <w:r>
        <w:rPr>
          <w:spacing w:val="3"/>
          <w:sz w:val="18"/>
        </w:rPr>
        <w:t>be</w:t>
      </w:r>
      <w:r>
        <w:rPr>
          <w:spacing w:val="-3"/>
          <w:sz w:val="18"/>
        </w:rPr>
        <w:t xml:space="preserve"> </w:t>
      </w:r>
      <w:r>
        <w:rPr>
          <w:sz w:val="18"/>
        </w:rPr>
        <w:t>assigned to</w:t>
      </w:r>
      <w:r>
        <w:rPr>
          <w:spacing w:val="-1"/>
          <w:sz w:val="18"/>
        </w:rPr>
        <w:t xml:space="preserve"> </w:t>
      </w:r>
      <w:r>
        <w:rPr>
          <w:sz w:val="18"/>
        </w:rPr>
        <w:t>the</w:t>
      </w:r>
      <w:r>
        <w:rPr>
          <w:spacing w:val="-2"/>
          <w:sz w:val="18"/>
        </w:rPr>
        <w:t xml:space="preserve"> </w:t>
      </w:r>
      <w:r>
        <w:rPr>
          <w:sz w:val="18"/>
        </w:rPr>
        <w:t>missing</w:t>
      </w:r>
      <w:r>
        <w:rPr>
          <w:spacing w:val="-13"/>
          <w:sz w:val="18"/>
        </w:rPr>
        <w:t xml:space="preserve"> </w:t>
      </w:r>
      <w:r>
        <w:rPr>
          <w:spacing w:val="2"/>
          <w:sz w:val="18"/>
        </w:rPr>
        <w:t>fields.</w:t>
      </w:r>
    </w:p>
    <w:p w:rsidR="00016671" w:rsidRDefault="00376CE1" w:rsidP="00376CE1">
      <w:pPr>
        <w:pStyle w:val="a4"/>
        <w:numPr>
          <w:ilvl w:val="4"/>
          <w:numId w:val="8"/>
        </w:numPr>
        <w:tabs>
          <w:tab w:val="left" w:pos="773"/>
        </w:tabs>
        <w:spacing w:before="85" w:line="237" w:lineRule="auto"/>
        <w:ind w:right="2349"/>
        <w:jc w:val="both"/>
        <w:rPr>
          <w:sz w:val="18"/>
        </w:rPr>
      </w:pPr>
      <w:r>
        <w:rPr>
          <w:sz w:val="18"/>
        </w:rPr>
        <w:t xml:space="preserve">If </w:t>
      </w:r>
      <w:r>
        <w:rPr>
          <w:spacing w:val="-4"/>
          <w:sz w:val="18"/>
        </w:rPr>
        <w:t xml:space="preserve">the </w:t>
      </w:r>
      <w:r>
        <w:rPr>
          <w:sz w:val="18"/>
        </w:rPr>
        <w:t xml:space="preserve">year </w:t>
      </w:r>
      <w:r>
        <w:rPr>
          <w:spacing w:val="-4"/>
          <w:sz w:val="18"/>
        </w:rPr>
        <w:t xml:space="preserve">of the </w:t>
      </w:r>
      <w:r>
        <w:rPr>
          <w:sz w:val="18"/>
        </w:rPr>
        <w:t xml:space="preserve">incomplete stop date is after the year </w:t>
      </w:r>
      <w:r>
        <w:rPr>
          <w:spacing w:val="-4"/>
          <w:sz w:val="18"/>
        </w:rPr>
        <w:t xml:space="preserve">of </w:t>
      </w:r>
      <w:r>
        <w:rPr>
          <w:spacing w:val="-3"/>
          <w:sz w:val="18"/>
        </w:rPr>
        <w:t xml:space="preserve">the </w:t>
      </w:r>
      <w:r>
        <w:rPr>
          <w:sz w:val="18"/>
        </w:rPr>
        <w:t xml:space="preserve">date </w:t>
      </w:r>
      <w:r>
        <w:rPr>
          <w:spacing w:val="-4"/>
          <w:sz w:val="18"/>
        </w:rPr>
        <w:t xml:space="preserve">of the </w:t>
      </w:r>
      <w:r>
        <w:rPr>
          <w:sz w:val="18"/>
        </w:rPr>
        <w:t xml:space="preserve">last dose </w:t>
      </w:r>
      <w:r>
        <w:rPr>
          <w:spacing w:val="-4"/>
          <w:sz w:val="18"/>
        </w:rPr>
        <w:t xml:space="preserve">of </w:t>
      </w:r>
      <w:r>
        <w:rPr>
          <w:sz w:val="18"/>
        </w:rPr>
        <w:t>study treatment,</w:t>
      </w:r>
      <w:r>
        <w:rPr>
          <w:spacing w:val="-5"/>
          <w:sz w:val="18"/>
        </w:rPr>
        <w:t xml:space="preserve"> </w:t>
      </w:r>
      <w:r>
        <w:rPr>
          <w:sz w:val="18"/>
        </w:rPr>
        <w:t>then</w:t>
      </w:r>
      <w:r>
        <w:rPr>
          <w:spacing w:val="-2"/>
          <w:sz w:val="18"/>
        </w:rPr>
        <w:t xml:space="preserve"> </w:t>
      </w:r>
      <w:r>
        <w:rPr>
          <w:spacing w:val="3"/>
          <w:sz w:val="18"/>
        </w:rPr>
        <w:t>January</w:t>
      </w:r>
      <w:r>
        <w:rPr>
          <w:spacing w:val="-14"/>
          <w:sz w:val="18"/>
        </w:rPr>
        <w:t xml:space="preserve"> </w:t>
      </w:r>
      <w:r>
        <w:rPr>
          <w:sz w:val="18"/>
        </w:rPr>
        <w:t>1</w:t>
      </w:r>
      <w:r>
        <w:rPr>
          <w:spacing w:val="-1"/>
          <w:sz w:val="18"/>
        </w:rPr>
        <w:t xml:space="preserve"> </w:t>
      </w:r>
      <w:r>
        <w:rPr>
          <w:sz w:val="18"/>
        </w:rPr>
        <w:t>will</w:t>
      </w:r>
      <w:r>
        <w:rPr>
          <w:spacing w:val="-10"/>
          <w:sz w:val="18"/>
        </w:rPr>
        <w:t xml:space="preserve"> </w:t>
      </w:r>
      <w:r>
        <w:rPr>
          <w:spacing w:val="3"/>
          <w:sz w:val="18"/>
        </w:rPr>
        <w:t>be</w:t>
      </w:r>
      <w:r>
        <w:rPr>
          <w:spacing w:val="-4"/>
          <w:sz w:val="18"/>
        </w:rPr>
        <w:t xml:space="preserve"> </w:t>
      </w:r>
      <w:r>
        <w:rPr>
          <w:sz w:val="18"/>
        </w:rPr>
        <w:t>assigned</w:t>
      </w:r>
      <w:r>
        <w:rPr>
          <w:spacing w:val="-2"/>
          <w:sz w:val="18"/>
        </w:rPr>
        <w:t xml:space="preserve"> </w:t>
      </w:r>
      <w:r>
        <w:rPr>
          <w:sz w:val="18"/>
        </w:rPr>
        <w:t>to</w:t>
      </w:r>
      <w:r>
        <w:rPr>
          <w:spacing w:val="-1"/>
          <w:sz w:val="18"/>
        </w:rPr>
        <w:t xml:space="preserve"> </w:t>
      </w:r>
      <w:r>
        <w:rPr>
          <w:sz w:val="18"/>
        </w:rPr>
        <w:t>the</w:t>
      </w:r>
      <w:r>
        <w:rPr>
          <w:spacing w:val="-4"/>
          <w:sz w:val="18"/>
        </w:rPr>
        <w:t xml:space="preserve"> </w:t>
      </w:r>
      <w:r>
        <w:rPr>
          <w:sz w:val="18"/>
        </w:rPr>
        <w:t>missing</w:t>
      </w:r>
      <w:r>
        <w:rPr>
          <w:spacing w:val="-14"/>
          <w:sz w:val="18"/>
        </w:rPr>
        <w:t xml:space="preserve"> </w:t>
      </w:r>
      <w:r>
        <w:rPr>
          <w:spacing w:val="2"/>
          <w:sz w:val="18"/>
        </w:rPr>
        <w:t>fields.</w:t>
      </w:r>
    </w:p>
    <w:p w:rsidR="00016671" w:rsidRDefault="00376CE1">
      <w:pPr>
        <w:pStyle w:val="3"/>
        <w:spacing w:before="96"/>
        <w:ind w:left="228" w:firstLine="0"/>
      </w:pPr>
      <w:r>
        <w:t>Missing Month Only</w:t>
      </w:r>
    </w:p>
    <w:p w:rsidR="00016671" w:rsidRDefault="00376CE1" w:rsidP="00376CE1">
      <w:pPr>
        <w:pStyle w:val="a4"/>
        <w:numPr>
          <w:ilvl w:val="4"/>
          <w:numId w:val="8"/>
        </w:numPr>
        <w:tabs>
          <w:tab w:val="left" w:pos="773"/>
        </w:tabs>
        <w:spacing w:before="96" w:line="237" w:lineRule="auto"/>
        <w:ind w:right="2344"/>
        <w:jc w:val="both"/>
        <w:rPr>
          <w:sz w:val="18"/>
        </w:rPr>
      </w:pPr>
      <w:r>
        <w:rPr>
          <w:sz w:val="18"/>
        </w:rPr>
        <w:t xml:space="preserve">The day will </w:t>
      </w:r>
      <w:r>
        <w:rPr>
          <w:spacing w:val="3"/>
          <w:sz w:val="18"/>
        </w:rPr>
        <w:t xml:space="preserve">be </w:t>
      </w:r>
      <w:r>
        <w:rPr>
          <w:spacing w:val="-3"/>
          <w:sz w:val="18"/>
        </w:rPr>
        <w:t xml:space="preserve">the </w:t>
      </w:r>
      <w:r>
        <w:rPr>
          <w:spacing w:val="-4"/>
          <w:sz w:val="18"/>
        </w:rPr>
        <w:t xml:space="preserve">same as </w:t>
      </w:r>
      <w:r>
        <w:rPr>
          <w:sz w:val="18"/>
        </w:rPr>
        <w:t xml:space="preserve">observed and the </w:t>
      </w:r>
      <w:r>
        <w:rPr>
          <w:spacing w:val="-3"/>
          <w:sz w:val="18"/>
        </w:rPr>
        <w:t xml:space="preserve">month </w:t>
      </w:r>
      <w:r>
        <w:rPr>
          <w:sz w:val="18"/>
        </w:rPr>
        <w:t xml:space="preserve">will </w:t>
      </w:r>
      <w:r>
        <w:rPr>
          <w:spacing w:val="2"/>
          <w:sz w:val="18"/>
        </w:rPr>
        <w:t xml:space="preserve">be </w:t>
      </w:r>
      <w:r>
        <w:rPr>
          <w:sz w:val="18"/>
        </w:rPr>
        <w:t xml:space="preserve">replaced according </w:t>
      </w:r>
      <w:r>
        <w:rPr>
          <w:spacing w:val="-8"/>
          <w:sz w:val="18"/>
        </w:rPr>
        <w:t xml:space="preserve">to </w:t>
      </w:r>
      <w:r>
        <w:rPr>
          <w:sz w:val="18"/>
        </w:rPr>
        <w:t xml:space="preserve">the </w:t>
      </w:r>
      <w:r>
        <w:rPr>
          <w:spacing w:val="3"/>
          <w:sz w:val="18"/>
        </w:rPr>
        <w:t xml:space="preserve">procedure </w:t>
      </w:r>
      <w:r>
        <w:rPr>
          <w:sz w:val="18"/>
        </w:rPr>
        <w:t>in the preceding</w:t>
      </w:r>
      <w:r>
        <w:rPr>
          <w:spacing w:val="-30"/>
          <w:sz w:val="18"/>
        </w:rPr>
        <w:t xml:space="preserve"> </w:t>
      </w:r>
      <w:r>
        <w:rPr>
          <w:sz w:val="18"/>
        </w:rPr>
        <w:t>subsection.</w:t>
      </w:r>
    </w:p>
    <w:p w:rsidR="00016671" w:rsidRDefault="00376CE1">
      <w:pPr>
        <w:pStyle w:val="3"/>
        <w:spacing w:before="95"/>
        <w:ind w:left="228" w:firstLine="0"/>
      </w:pPr>
      <w:r>
        <w:t>Missing Day Only</w:t>
      </w:r>
    </w:p>
    <w:p w:rsidR="00016671" w:rsidRDefault="00376CE1" w:rsidP="00376CE1">
      <w:pPr>
        <w:pStyle w:val="a4"/>
        <w:numPr>
          <w:ilvl w:val="4"/>
          <w:numId w:val="8"/>
        </w:numPr>
        <w:tabs>
          <w:tab w:val="left" w:pos="773"/>
        </w:tabs>
        <w:spacing w:before="95" w:line="244" w:lineRule="auto"/>
        <w:ind w:right="2357"/>
        <w:jc w:val="both"/>
        <w:rPr>
          <w:sz w:val="18"/>
        </w:rPr>
      </w:pPr>
      <w:r>
        <w:rPr>
          <w:sz w:val="18"/>
        </w:rPr>
        <w:t xml:space="preserve">If </w:t>
      </w:r>
      <w:r>
        <w:rPr>
          <w:spacing w:val="-3"/>
          <w:sz w:val="18"/>
        </w:rPr>
        <w:t xml:space="preserve">the </w:t>
      </w:r>
      <w:r>
        <w:rPr>
          <w:sz w:val="18"/>
        </w:rPr>
        <w:t xml:space="preserve">month and year </w:t>
      </w:r>
      <w:r>
        <w:rPr>
          <w:spacing w:val="-4"/>
          <w:sz w:val="18"/>
        </w:rPr>
        <w:t xml:space="preserve">of the </w:t>
      </w:r>
      <w:r>
        <w:rPr>
          <w:sz w:val="18"/>
        </w:rPr>
        <w:t xml:space="preserve">incomplete stop date </w:t>
      </w:r>
      <w:r>
        <w:rPr>
          <w:spacing w:val="-3"/>
          <w:sz w:val="18"/>
        </w:rPr>
        <w:t xml:space="preserve">are </w:t>
      </w:r>
      <w:r>
        <w:rPr>
          <w:spacing w:val="-4"/>
          <w:sz w:val="18"/>
        </w:rPr>
        <w:t xml:space="preserve">the  </w:t>
      </w:r>
      <w:r>
        <w:rPr>
          <w:sz w:val="18"/>
        </w:rPr>
        <w:t xml:space="preserve">same as the </w:t>
      </w:r>
      <w:r>
        <w:rPr>
          <w:spacing w:val="-3"/>
          <w:sz w:val="18"/>
        </w:rPr>
        <w:t xml:space="preserve">month  </w:t>
      </w:r>
      <w:r>
        <w:rPr>
          <w:sz w:val="18"/>
        </w:rPr>
        <w:t xml:space="preserve">and year </w:t>
      </w:r>
      <w:r>
        <w:rPr>
          <w:spacing w:val="-4"/>
          <w:sz w:val="18"/>
        </w:rPr>
        <w:t xml:space="preserve">of </w:t>
      </w:r>
      <w:r>
        <w:rPr>
          <w:sz w:val="18"/>
        </w:rPr>
        <w:t xml:space="preserve">the date </w:t>
      </w:r>
      <w:r>
        <w:rPr>
          <w:spacing w:val="-4"/>
          <w:sz w:val="18"/>
        </w:rPr>
        <w:t xml:space="preserve">of </w:t>
      </w:r>
      <w:r>
        <w:rPr>
          <w:sz w:val="18"/>
        </w:rPr>
        <w:t xml:space="preserve">the last dose </w:t>
      </w:r>
      <w:r>
        <w:rPr>
          <w:spacing w:val="-4"/>
          <w:sz w:val="18"/>
        </w:rPr>
        <w:t xml:space="preserve">of </w:t>
      </w:r>
      <w:r>
        <w:rPr>
          <w:sz w:val="18"/>
        </w:rPr>
        <w:t xml:space="preserve">study treatment, then </w:t>
      </w:r>
      <w:r>
        <w:rPr>
          <w:spacing w:val="-4"/>
          <w:sz w:val="18"/>
        </w:rPr>
        <w:t xml:space="preserve">the </w:t>
      </w:r>
      <w:r>
        <w:rPr>
          <w:sz w:val="18"/>
        </w:rPr>
        <w:t xml:space="preserve">day </w:t>
      </w:r>
      <w:r>
        <w:rPr>
          <w:spacing w:val="-4"/>
          <w:sz w:val="18"/>
        </w:rPr>
        <w:t xml:space="preserve">of the </w:t>
      </w:r>
      <w:r>
        <w:rPr>
          <w:sz w:val="18"/>
        </w:rPr>
        <w:t xml:space="preserve">date </w:t>
      </w:r>
      <w:r>
        <w:rPr>
          <w:spacing w:val="-4"/>
          <w:sz w:val="18"/>
        </w:rPr>
        <w:t xml:space="preserve">of  </w:t>
      </w:r>
      <w:r>
        <w:rPr>
          <w:sz w:val="18"/>
        </w:rPr>
        <w:t xml:space="preserve">the </w:t>
      </w:r>
      <w:r>
        <w:rPr>
          <w:spacing w:val="-3"/>
          <w:sz w:val="18"/>
        </w:rPr>
        <w:t xml:space="preserve">last </w:t>
      </w:r>
      <w:r>
        <w:rPr>
          <w:sz w:val="18"/>
        </w:rPr>
        <w:t xml:space="preserve">dose </w:t>
      </w:r>
      <w:r>
        <w:rPr>
          <w:spacing w:val="-4"/>
          <w:sz w:val="18"/>
        </w:rPr>
        <w:t xml:space="preserve">of  </w:t>
      </w:r>
      <w:r>
        <w:rPr>
          <w:spacing w:val="2"/>
          <w:sz w:val="18"/>
        </w:rPr>
        <w:t>study</w:t>
      </w:r>
      <w:r>
        <w:rPr>
          <w:spacing w:val="-3"/>
          <w:sz w:val="18"/>
        </w:rPr>
        <w:t xml:space="preserve"> </w:t>
      </w:r>
      <w:r>
        <w:rPr>
          <w:spacing w:val="2"/>
          <w:sz w:val="18"/>
        </w:rPr>
        <w:t>treatment</w:t>
      </w:r>
      <w:r>
        <w:rPr>
          <w:spacing w:val="-10"/>
          <w:sz w:val="18"/>
        </w:rPr>
        <w:t xml:space="preserve"> </w:t>
      </w:r>
      <w:r>
        <w:rPr>
          <w:sz w:val="18"/>
        </w:rPr>
        <w:t>will</w:t>
      </w:r>
      <w:r>
        <w:rPr>
          <w:spacing w:val="-11"/>
          <w:sz w:val="18"/>
        </w:rPr>
        <w:t xml:space="preserve"> </w:t>
      </w:r>
      <w:r>
        <w:rPr>
          <w:spacing w:val="3"/>
          <w:sz w:val="18"/>
        </w:rPr>
        <w:t>be</w:t>
      </w:r>
      <w:r>
        <w:rPr>
          <w:spacing w:val="-4"/>
          <w:sz w:val="18"/>
        </w:rPr>
        <w:t xml:space="preserve"> </w:t>
      </w:r>
      <w:r>
        <w:rPr>
          <w:sz w:val="18"/>
        </w:rPr>
        <w:t>assigned</w:t>
      </w:r>
      <w:r>
        <w:rPr>
          <w:spacing w:val="-3"/>
          <w:sz w:val="18"/>
        </w:rPr>
        <w:t xml:space="preserve"> </w:t>
      </w:r>
      <w:r>
        <w:rPr>
          <w:sz w:val="18"/>
        </w:rPr>
        <w:t>to</w:t>
      </w:r>
      <w:r>
        <w:rPr>
          <w:spacing w:val="-2"/>
          <w:sz w:val="18"/>
        </w:rPr>
        <w:t xml:space="preserve"> </w:t>
      </w:r>
      <w:r>
        <w:rPr>
          <w:sz w:val="18"/>
        </w:rPr>
        <w:t>the</w:t>
      </w:r>
      <w:r>
        <w:rPr>
          <w:spacing w:val="-5"/>
          <w:sz w:val="18"/>
        </w:rPr>
        <w:t xml:space="preserve"> </w:t>
      </w:r>
      <w:r>
        <w:rPr>
          <w:sz w:val="18"/>
        </w:rPr>
        <w:t>missing</w:t>
      </w:r>
      <w:r>
        <w:rPr>
          <w:spacing w:val="-14"/>
          <w:sz w:val="18"/>
        </w:rPr>
        <w:t xml:space="preserve"> </w:t>
      </w:r>
      <w:r>
        <w:rPr>
          <w:spacing w:val="4"/>
          <w:sz w:val="18"/>
        </w:rPr>
        <w:t>day.</w:t>
      </w:r>
    </w:p>
    <w:p w:rsidR="00016671" w:rsidRDefault="00376CE1" w:rsidP="00376CE1">
      <w:pPr>
        <w:pStyle w:val="a4"/>
        <w:numPr>
          <w:ilvl w:val="4"/>
          <w:numId w:val="8"/>
        </w:numPr>
        <w:tabs>
          <w:tab w:val="left" w:pos="773"/>
        </w:tabs>
        <w:spacing w:before="90" w:line="244" w:lineRule="auto"/>
        <w:ind w:right="2356"/>
        <w:jc w:val="both"/>
        <w:rPr>
          <w:sz w:val="18"/>
        </w:rPr>
      </w:pPr>
      <w:r>
        <w:rPr>
          <w:sz w:val="18"/>
        </w:rPr>
        <w:t xml:space="preserve">If either </w:t>
      </w:r>
      <w:r>
        <w:rPr>
          <w:spacing w:val="-3"/>
          <w:sz w:val="18"/>
        </w:rPr>
        <w:t xml:space="preserve">the </w:t>
      </w:r>
      <w:r>
        <w:rPr>
          <w:sz w:val="18"/>
        </w:rPr>
        <w:t xml:space="preserve">year is before the year </w:t>
      </w:r>
      <w:r>
        <w:rPr>
          <w:spacing w:val="-4"/>
          <w:sz w:val="18"/>
        </w:rPr>
        <w:t xml:space="preserve">of the </w:t>
      </w:r>
      <w:r>
        <w:rPr>
          <w:sz w:val="18"/>
        </w:rPr>
        <w:t xml:space="preserve">date </w:t>
      </w:r>
      <w:r>
        <w:rPr>
          <w:spacing w:val="-4"/>
          <w:sz w:val="18"/>
        </w:rPr>
        <w:t xml:space="preserve">of  </w:t>
      </w:r>
      <w:r>
        <w:rPr>
          <w:spacing w:val="-3"/>
          <w:sz w:val="18"/>
        </w:rPr>
        <w:t xml:space="preserve">the  </w:t>
      </w:r>
      <w:r>
        <w:rPr>
          <w:sz w:val="18"/>
        </w:rPr>
        <w:t xml:space="preserve">last dose </w:t>
      </w:r>
      <w:r>
        <w:rPr>
          <w:spacing w:val="-4"/>
          <w:sz w:val="18"/>
        </w:rPr>
        <w:t xml:space="preserve">of  </w:t>
      </w:r>
      <w:r>
        <w:rPr>
          <w:sz w:val="18"/>
        </w:rPr>
        <w:t xml:space="preserve">study </w:t>
      </w:r>
      <w:r>
        <w:rPr>
          <w:sz w:val="18"/>
        </w:rPr>
        <w:t xml:space="preserve"> treatment </w:t>
      </w:r>
      <w:r>
        <w:rPr>
          <w:spacing w:val="3"/>
          <w:sz w:val="18"/>
        </w:rPr>
        <w:t xml:space="preserve">or </w:t>
      </w:r>
      <w:r>
        <w:rPr>
          <w:spacing w:val="-8"/>
          <w:sz w:val="18"/>
        </w:rPr>
        <w:t xml:space="preserve">if </w:t>
      </w:r>
      <w:r>
        <w:rPr>
          <w:sz w:val="18"/>
        </w:rPr>
        <w:t xml:space="preserve">both years </w:t>
      </w:r>
      <w:r>
        <w:rPr>
          <w:spacing w:val="-3"/>
          <w:sz w:val="18"/>
        </w:rPr>
        <w:t xml:space="preserve">are </w:t>
      </w:r>
      <w:r>
        <w:rPr>
          <w:sz w:val="18"/>
        </w:rPr>
        <w:t xml:space="preserve">same </w:t>
      </w:r>
      <w:r>
        <w:rPr>
          <w:spacing w:val="3"/>
          <w:sz w:val="18"/>
        </w:rPr>
        <w:t xml:space="preserve">but </w:t>
      </w:r>
      <w:r>
        <w:rPr>
          <w:spacing w:val="-4"/>
          <w:sz w:val="18"/>
        </w:rPr>
        <w:t xml:space="preserve">the </w:t>
      </w:r>
      <w:r>
        <w:rPr>
          <w:sz w:val="18"/>
        </w:rPr>
        <w:t xml:space="preserve">month is before </w:t>
      </w:r>
      <w:r>
        <w:rPr>
          <w:spacing w:val="-4"/>
          <w:sz w:val="18"/>
        </w:rPr>
        <w:t xml:space="preserve">the </w:t>
      </w:r>
      <w:r>
        <w:rPr>
          <w:sz w:val="18"/>
        </w:rPr>
        <w:t xml:space="preserve">month </w:t>
      </w:r>
      <w:r>
        <w:rPr>
          <w:spacing w:val="-4"/>
          <w:sz w:val="18"/>
        </w:rPr>
        <w:t xml:space="preserve">of the </w:t>
      </w:r>
      <w:r>
        <w:rPr>
          <w:sz w:val="18"/>
        </w:rPr>
        <w:t xml:space="preserve">date </w:t>
      </w:r>
      <w:r>
        <w:rPr>
          <w:spacing w:val="-3"/>
          <w:sz w:val="18"/>
        </w:rPr>
        <w:t xml:space="preserve">of </w:t>
      </w:r>
      <w:r>
        <w:rPr>
          <w:sz w:val="18"/>
        </w:rPr>
        <w:t xml:space="preserve">the last dose </w:t>
      </w:r>
      <w:r>
        <w:rPr>
          <w:spacing w:val="-3"/>
          <w:sz w:val="18"/>
        </w:rPr>
        <w:t xml:space="preserve">of </w:t>
      </w:r>
      <w:r>
        <w:rPr>
          <w:sz w:val="18"/>
        </w:rPr>
        <w:t>study treatment,</w:t>
      </w:r>
      <w:r>
        <w:rPr>
          <w:spacing w:val="-5"/>
          <w:sz w:val="18"/>
        </w:rPr>
        <w:t xml:space="preserve"> </w:t>
      </w:r>
      <w:r>
        <w:rPr>
          <w:sz w:val="18"/>
        </w:rPr>
        <w:t>then</w:t>
      </w:r>
      <w:r>
        <w:rPr>
          <w:spacing w:val="-1"/>
          <w:sz w:val="18"/>
        </w:rPr>
        <w:t xml:space="preserve"> </w:t>
      </w:r>
      <w:r>
        <w:rPr>
          <w:sz w:val="18"/>
        </w:rPr>
        <w:t>the</w:t>
      </w:r>
      <w:r>
        <w:rPr>
          <w:spacing w:val="-3"/>
          <w:sz w:val="18"/>
        </w:rPr>
        <w:t xml:space="preserve"> </w:t>
      </w:r>
      <w:r>
        <w:rPr>
          <w:sz w:val="18"/>
        </w:rPr>
        <w:t>last</w:t>
      </w:r>
      <w:r>
        <w:rPr>
          <w:spacing w:val="-9"/>
          <w:sz w:val="18"/>
        </w:rPr>
        <w:t xml:space="preserve"> </w:t>
      </w:r>
      <w:r>
        <w:rPr>
          <w:spacing w:val="3"/>
          <w:sz w:val="18"/>
        </w:rPr>
        <w:t>day</w:t>
      </w:r>
      <w:r>
        <w:rPr>
          <w:spacing w:val="-1"/>
          <w:sz w:val="18"/>
        </w:rPr>
        <w:t xml:space="preserve"> </w:t>
      </w:r>
      <w:r>
        <w:rPr>
          <w:spacing w:val="2"/>
          <w:sz w:val="18"/>
        </w:rPr>
        <w:t>of</w:t>
      </w:r>
      <w:r>
        <w:rPr>
          <w:spacing w:val="5"/>
          <w:sz w:val="18"/>
        </w:rPr>
        <w:t xml:space="preserve"> </w:t>
      </w:r>
      <w:r>
        <w:rPr>
          <w:sz w:val="18"/>
        </w:rPr>
        <w:t>the</w:t>
      </w:r>
      <w:r>
        <w:rPr>
          <w:spacing w:val="-3"/>
          <w:sz w:val="18"/>
        </w:rPr>
        <w:t xml:space="preserve"> </w:t>
      </w:r>
      <w:r>
        <w:rPr>
          <w:spacing w:val="2"/>
          <w:sz w:val="18"/>
        </w:rPr>
        <w:t>month</w:t>
      </w:r>
      <w:r>
        <w:rPr>
          <w:spacing w:val="-14"/>
          <w:sz w:val="18"/>
        </w:rPr>
        <w:t xml:space="preserve"> </w:t>
      </w:r>
      <w:r>
        <w:rPr>
          <w:sz w:val="18"/>
        </w:rPr>
        <w:t>will</w:t>
      </w:r>
      <w:r>
        <w:rPr>
          <w:spacing w:val="-9"/>
          <w:sz w:val="18"/>
        </w:rPr>
        <w:t xml:space="preserve"> </w:t>
      </w:r>
      <w:r>
        <w:rPr>
          <w:spacing w:val="2"/>
          <w:sz w:val="18"/>
        </w:rPr>
        <w:t>be</w:t>
      </w:r>
      <w:r>
        <w:rPr>
          <w:spacing w:val="-3"/>
          <w:sz w:val="18"/>
        </w:rPr>
        <w:t xml:space="preserve"> </w:t>
      </w:r>
      <w:r>
        <w:rPr>
          <w:sz w:val="18"/>
        </w:rPr>
        <w:t>assigned</w:t>
      </w:r>
      <w:r>
        <w:rPr>
          <w:spacing w:val="-1"/>
          <w:sz w:val="18"/>
        </w:rPr>
        <w:t xml:space="preserve"> </w:t>
      </w:r>
      <w:r>
        <w:rPr>
          <w:sz w:val="18"/>
        </w:rPr>
        <w:t>to</w:t>
      </w:r>
      <w:r>
        <w:rPr>
          <w:spacing w:val="-1"/>
          <w:sz w:val="18"/>
        </w:rPr>
        <w:t xml:space="preserve"> </w:t>
      </w:r>
      <w:r>
        <w:rPr>
          <w:sz w:val="18"/>
        </w:rPr>
        <w:t>the</w:t>
      </w:r>
      <w:r>
        <w:rPr>
          <w:spacing w:val="-4"/>
          <w:sz w:val="18"/>
        </w:rPr>
        <w:t xml:space="preserve"> </w:t>
      </w:r>
      <w:r>
        <w:rPr>
          <w:sz w:val="18"/>
        </w:rPr>
        <w:t>missing</w:t>
      </w:r>
      <w:r>
        <w:rPr>
          <w:spacing w:val="-13"/>
          <w:sz w:val="18"/>
        </w:rPr>
        <w:t xml:space="preserve"> </w:t>
      </w:r>
      <w:r>
        <w:rPr>
          <w:spacing w:val="4"/>
          <w:sz w:val="18"/>
        </w:rPr>
        <w:t>day.</w:t>
      </w:r>
    </w:p>
    <w:p w:rsidR="00016671" w:rsidRDefault="00376CE1" w:rsidP="00376CE1">
      <w:pPr>
        <w:pStyle w:val="a4"/>
        <w:numPr>
          <w:ilvl w:val="4"/>
          <w:numId w:val="8"/>
        </w:numPr>
        <w:tabs>
          <w:tab w:val="left" w:pos="773"/>
        </w:tabs>
        <w:spacing w:before="90" w:line="244" w:lineRule="auto"/>
        <w:ind w:right="2351"/>
        <w:jc w:val="both"/>
        <w:rPr>
          <w:sz w:val="18"/>
        </w:rPr>
      </w:pPr>
      <w:r>
        <w:rPr>
          <w:sz w:val="18"/>
        </w:rPr>
        <w:t xml:space="preserve">If either </w:t>
      </w:r>
      <w:r>
        <w:rPr>
          <w:spacing w:val="-3"/>
          <w:sz w:val="18"/>
        </w:rPr>
        <w:t xml:space="preserve">the </w:t>
      </w:r>
      <w:r>
        <w:rPr>
          <w:sz w:val="18"/>
        </w:rPr>
        <w:t xml:space="preserve">year is after the </w:t>
      </w:r>
      <w:r>
        <w:rPr>
          <w:spacing w:val="3"/>
          <w:sz w:val="18"/>
        </w:rPr>
        <w:t xml:space="preserve">year </w:t>
      </w:r>
      <w:r>
        <w:rPr>
          <w:spacing w:val="-4"/>
          <w:sz w:val="18"/>
        </w:rPr>
        <w:t xml:space="preserve">of </w:t>
      </w:r>
      <w:r>
        <w:rPr>
          <w:spacing w:val="-3"/>
          <w:sz w:val="18"/>
        </w:rPr>
        <w:t xml:space="preserve">the </w:t>
      </w:r>
      <w:r>
        <w:rPr>
          <w:sz w:val="18"/>
        </w:rPr>
        <w:t xml:space="preserve">date </w:t>
      </w:r>
      <w:r>
        <w:rPr>
          <w:spacing w:val="-4"/>
          <w:sz w:val="18"/>
        </w:rPr>
        <w:t xml:space="preserve">of </w:t>
      </w:r>
      <w:r>
        <w:rPr>
          <w:sz w:val="18"/>
        </w:rPr>
        <w:t xml:space="preserve">the last dose </w:t>
      </w:r>
      <w:r>
        <w:rPr>
          <w:spacing w:val="-4"/>
          <w:sz w:val="18"/>
        </w:rPr>
        <w:t xml:space="preserve">of </w:t>
      </w:r>
      <w:r>
        <w:rPr>
          <w:sz w:val="18"/>
        </w:rPr>
        <w:t xml:space="preserve">study treatment </w:t>
      </w:r>
      <w:r>
        <w:rPr>
          <w:spacing w:val="3"/>
          <w:sz w:val="18"/>
        </w:rPr>
        <w:t xml:space="preserve">or </w:t>
      </w:r>
      <w:r>
        <w:rPr>
          <w:spacing w:val="-8"/>
          <w:sz w:val="18"/>
        </w:rPr>
        <w:t xml:space="preserve">if </w:t>
      </w:r>
      <w:r>
        <w:rPr>
          <w:sz w:val="18"/>
        </w:rPr>
        <w:t xml:space="preserve">both </w:t>
      </w:r>
      <w:r>
        <w:rPr>
          <w:spacing w:val="2"/>
          <w:sz w:val="18"/>
        </w:rPr>
        <w:t xml:space="preserve">years </w:t>
      </w:r>
      <w:r>
        <w:rPr>
          <w:sz w:val="18"/>
        </w:rPr>
        <w:t xml:space="preserve">are same </w:t>
      </w:r>
      <w:r>
        <w:rPr>
          <w:spacing w:val="3"/>
          <w:sz w:val="18"/>
        </w:rPr>
        <w:t xml:space="preserve">but </w:t>
      </w:r>
      <w:r>
        <w:rPr>
          <w:sz w:val="18"/>
        </w:rPr>
        <w:t xml:space="preserve">the month is after </w:t>
      </w:r>
      <w:r>
        <w:rPr>
          <w:spacing w:val="-4"/>
          <w:sz w:val="18"/>
        </w:rPr>
        <w:t xml:space="preserve">the </w:t>
      </w:r>
      <w:r>
        <w:rPr>
          <w:spacing w:val="-3"/>
          <w:sz w:val="18"/>
        </w:rPr>
        <w:t xml:space="preserve">month </w:t>
      </w:r>
      <w:r>
        <w:rPr>
          <w:spacing w:val="-4"/>
          <w:sz w:val="18"/>
        </w:rPr>
        <w:t xml:space="preserve">of the </w:t>
      </w:r>
      <w:r>
        <w:rPr>
          <w:sz w:val="18"/>
        </w:rPr>
        <w:t xml:space="preserve">date </w:t>
      </w:r>
      <w:r>
        <w:rPr>
          <w:spacing w:val="-3"/>
          <w:sz w:val="18"/>
        </w:rPr>
        <w:t xml:space="preserve">of the </w:t>
      </w:r>
      <w:r>
        <w:rPr>
          <w:sz w:val="18"/>
        </w:rPr>
        <w:t xml:space="preserve">last dose </w:t>
      </w:r>
      <w:r>
        <w:rPr>
          <w:spacing w:val="-3"/>
          <w:sz w:val="18"/>
        </w:rPr>
        <w:t xml:space="preserve">of </w:t>
      </w:r>
      <w:r>
        <w:rPr>
          <w:sz w:val="18"/>
        </w:rPr>
        <w:t>study treatment,</w:t>
      </w:r>
      <w:r>
        <w:rPr>
          <w:spacing w:val="-4"/>
          <w:sz w:val="18"/>
        </w:rPr>
        <w:t xml:space="preserve"> </w:t>
      </w:r>
      <w:r>
        <w:rPr>
          <w:sz w:val="18"/>
        </w:rPr>
        <w:t>then</w:t>
      </w:r>
      <w:r>
        <w:rPr>
          <w:spacing w:val="-1"/>
          <w:sz w:val="18"/>
        </w:rPr>
        <w:t xml:space="preserve"> </w:t>
      </w:r>
      <w:r>
        <w:rPr>
          <w:sz w:val="18"/>
        </w:rPr>
        <w:t>the</w:t>
      </w:r>
      <w:r>
        <w:rPr>
          <w:spacing w:val="-3"/>
          <w:sz w:val="18"/>
        </w:rPr>
        <w:t xml:space="preserve"> </w:t>
      </w:r>
      <w:r>
        <w:rPr>
          <w:sz w:val="18"/>
        </w:rPr>
        <w:t>first</w:t>
      </w:r>
      <w:r>
        <w:rPr>
          <w:spacing w:val="-9"/>
          <w:sz w:val="18"/>
        </w:rPr>
        <w:t xml:space="preserve"> </w:t>
      </w:r>
      <w:r>
        <w:rPr>
          <w:spacing w:val="3"/>
          <w:sz w:val="18"/>
        </w:rPr>
        <w:t>day</w:t>
      </w:r>
      <w:r>
        <w:rPr>
          <w:spacing w:val="-1"/>
          <w:sz w:val="18"/>
        </w:rPr>
        <w:t xml:space="preserve"> </w:t>
      </w:r>
      <w:r>
        <w:rPr>
          <w:spacing w:val="2"/>
          <w:sz w:val="18"/>
        </w:rPr>
        <w:t>of</w:t>
      </w:r>
      <w:r>
        <w:rPr>
          <w:spacing w:val="5"/>
          <w:sz w:val="18"/>
        </w:rPr>
        <w:t xml:space="preserve"> </w:t>
      </w:r>
      <w:r>
        <w:rPr>
          <w:sz w:val="18"/>
        </w:rPr>
        <w:t>the</w:t>
      </w:r>
      <w:r>
        <w:rPr>
          <w:spacing w:val="-3"/>
          <w:sz w:val="18"/>
        </w:rPr>
        <w:t xml:space="preserve"> </w:t>
      </w:r>
      <w:r>
        <w:rPr>
          <w:sz w:val="18"/>
        </w:rPr>
        <w:t>month</w:t>
      </w:r>
      <w:r>
        <w:rPr>
          <w:spacing w:val="-1"/>
          <w:sz w:val="18"/>
        </w:rPr>
        <w:t xml:space="preserve"> </w:t>
      </w:r>
      <w:r>
        <w:rPr>
          <w:sz w:val="18"/>
        </w:rPr>
        <w:t>will</w:t>
      </w:r>
      <w:r>
        <w:rPr>
          <w:spacing w:val="-9"/>
          <w:sz w:val="18"/>
        </w:rPr>
        <w:t xml:space="preserve"> </w:t>
      </w:r>
      <w:r>
        <w:rPr>
          <w:spacing w:val="2"/>
          <w:sz w:val="18"/>
        </w:rPr>
        <w:t>be</w:t>
      </w:r>
      <w:r>
        <w:rPr>
          <w:spacing w:val="-3"/>
          <w:sz w:val="18"/>
        </w:rPr>
        <w:t xml:space="preserve"> </w:t>
      </w:r>
      <w:r>
        <w:rPr>
          <w:sz w:val="18"/>
        </w:rPr>
        <w:t>assigned</w:t>
      </w:r>
      <w:r>
        <w:rPr>
          <w:spacing w:val="-1"/>
          <w:sz w:val="18"/>
        </w:rPr>
        <w:t xml:space="preserve"> </w:t>
      </w:r>
      <w:r>
        <w:rPr>
          <w:sz w:val="18"/>
        </w:rPr>
        <w:t>to the</w:t>
      </w:r>
      <w:r>
        <w:rPr>
          <w:spacing w:val="-3"/>
          <w:sz w:val="18"/>
        </w:rPr>
        <w:t xml:space="preserve"> </w:t>
      </w:r>
      <w:r>
        <w:rPr>
          <w:sz w:val="18"/>
        </w:rPr>
        <w:t>missing</w:t>
      </w:r>
      <w:r>
        <w:rPr>
          <w:spacing w:val="-14"/>
          <w:sz w:val="18"/>
        </w:rPr>
        <w:t xml:space="preserve"> </w:t>
      </w:r>
      <w:r>
        <w:rPr>
          <w:spacing w:val="4"/>
          <w:sz w:val="18"/>
        </w:rPr>
        <w:t>day.</w:t>
      </w:r>
    </w:p>
    <w:p w:rsidR="00016671" w:rsidRDefault="00016671">
      <w:pPr>
        <w:pStyle w:val="a3"/>
        <w:spacing w:before="3"/>
        <w:rPr>
          <w:sz w:val="16"/>
        </w:rPr>
      </w:pPr>
    </w:p>
    <w:p w:rsidR="00016671" w:rsidRDefault="00376CE1" w:rsidP="00376CE1">
      <w:pPr>
        <w:pStyle w:val="3"/>
        <w:numPr>
          <w:ilvl w:val="3"/>
          <w:numId w:val="8"/>
        </w:numPr>
        <w:tabs>
          <w:tab w:val="left" w:pos="1050"/>
          <w:tab w:val="left" w:pos="1051"/>
        </w:tabs>
        <w:spacing w:before="1"/>
        <w:ind w:left="1050" w:right="2653"/>
      </w:pPr>
      <w:bookmarkStart w:id="193" w:name="8.2.2.3._Determination_of_Treatment-Emer"/>
      <w:bookmarkStart w:id="194" w:name="_bookmark95"/>
      <w:bookmarkEnd w:id="193"/>
      <w:bookmarkEnd w:id="194"/>
      <w:r>
        <w:t xml:space="preserve">Determination </w:t>
      </w:r>
      <w:r>
        <w:rPr>
          <w:spacing w:val="3"/>
        </w:rPr>
        <w:t xml:space="preserve">of </w:t>
      </w:r>
      <w:r>
        <w:t>Treatment-Emergent Status for AEs with Partially Missing Start</w:t>
      </w:r>
      <w:r>
        <w:rPr>
          <w:spacing w:val="-9"/>
        </w:rPr>
        <w:t xml:space="preserve"> </w:t>
      </w:r>
      <w:r>
        <w:rPr>
          <w:spacing w:val="2"/>
        </w:rPr>
        <w:t>Dates</w:t>
      </w:r>
    </w:p>
    <w:p w:rsidR="00016671" w:rsidRDefault="00376CE1">
      <w:pPr>
        <w:pStyle w:val="a3"/>
        <w:spacing w:before="93"/>
        <w:ind w:left="228"/>
        <w:jc w:val="both"/>
      </w:pPr>
      <w:r>
        <w:t>Follow the rules presented in the preceding subsection.</w:t>
      </w:r>
    </w:p>
    <w:p w:rsidR="00016671" w:rsidRDefault="00016671">
      <w:pPr>
        <w:jc w:val="both"/>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705344"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18" name="Rectangle 1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3DEDB" id="Rectangle 1542" o:spid="_x0000_s1026" style="position:absolute;left:0;text-align:left;margin-left:414.65pt;margin-top:95.2pt;width:194.65pt;height:598.4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376CE1" w:rsidP="00376CE1">
      <w:pPr>
        <w:pStyle w:val="3"/>
        <w:numPr>
          <w:ilvl w:val="1"/>
          <w:numId w:val="141"/>
        </w:numPr>
        <w:tabs>
          <w:tab w:val="left" w:pos="1050"/>
          <w:tab w:val="left" w:pos="1051"/>
        </w:tabs>
        <w:spacing w:before="85"/>
        <w:ind w:left="1050" w:hanging="823"/>
        <w:jc w:val="both"/>
      </w:pPr>
      <w:bookmarkStart w:id="195" w:name="8.3._Statistical_Summary_and_General_Rep"/>
      <w:bookmarkStart w:id="196" w:name="8.3.1._Computing_Methods"/>
      <w:bookmarkStart w:id="197" w:name="_bookmark96"/>
      <w:bookmarkEnd w:id="195"/>
      <w:bookmarkEnd w:id="196"/>
      <w:bookmarkEnd w:id="197"/>
      <w:r>
        <w:t xml:space="preserve">Statistical Summary and </w:t>
      </w:r>
      <w:r>
        <w:rPr>
          <w:spacing w:val="2"/>
        </w:rPr>
        <w:t xml:space="preserve">General </w:t>
      </w:r>
      <w:r>
        <w:t>Reporting</w:t>
      </w:r>
      <w:r>
        <w:rPr>
          <w:spacing w:val="-19"/>
        </w:rPr>
        <w:t xml:space="preserve"> </w:t>
      </w:r>
      <w:r>
        <w:t>Conventions</w:t>
      </w:r>
    </w:p>
    <w:p w:rsidR="00016671" w:rsidRDefault="00016671">
      <w:pPr>
        <w:pStyle w:val="a3"/>
        <w:spacing w:before="7"/>
        <w:rPr>
          <w:b/>
          <w:sz w:val="15"/>
        </w:rPr>
      </w:pPr>
    </w:p>
    <w:p w:rsidR="00016671" w:rsidRDefault="00376CE1" w:rsidP="00376CE1">
      <w:pPr>
        <w:pStyle w:val="a4"/>
        <w:numPr>
          <w:ilvl w:val="2"/>
          <w:numId w:val="7"/>
        </w:numPr>
        <w:tabs>
          <w:tab w:val="left" w:pos="1051"/>
        </w:tabs>
        <w:spacing w:before="1"/>
        <w:jc w:val="both"/>
        <w:rPr>
          <w:b/>
          <w:sz w:val="18"/>
        </w:rPr>
      </w:pPr>
      <w:bookmarkStart w:id="198" w:name="_bookmark97"/>
      <w:bookmarkEnd w:id="198"/>
      <w:r>
        <w:rPr>
          <w:b/>
          <w:sz w:val="18"/>
        </w:rPr>
        <w:t>Computing</w:t>
      </w:r>
      <w:r>
        <w:rPr>
          <w:b/>
          <w:spacing w:val="8"/>
          <w:sz w:val="18"/>
        </w:rPr>
        <w:t xml:space="preserve"> </w:t>
      </w:r>
      <w:r>
        <w:rPr>
          <w:b/>
          <w:sz w:val="18"/>
        </w:rPr>
        <w:t>Methods</w:t>
      </w:r>
    </w:p>
    <w:p w:rsidR="00016671" w:rsidRDefault="00376CE1">
      <w:pPr>
        <w:pStyle w:val="a3"/>
        <w:spacing w:before="95"/>
        <w:ind w:left="228" w:right="2351"/>
        <w:jc w:val="both"/>
      </w:pPr>
      <w:r>
        <w:t>Statistical analyses will be performed using Version 9.3 (or newer) of SAS® on a suitably qualified environment.</w:t>
      </w:r>
    </w:p>
    <w:p w:rsidR="00016671" w:rsidRDefault="00376CE1">
      <w:pPr>
        <w:pStyle w:val="a3"/>
        <w:spacing w:before="106"/>
        <w:ind w:left="228" w:right="2344"/>
        <w:jc w:val="both"/>
      </w:pPr>
      <w:r>
        <w:t xml:space="preserve">Pharmacokinetic parameters will </w:t>
      </w:r>
      <w:r>
        <w:rPr>
          <w:spacing w:val="3"/>
        </w:rPr>
        <w:t xml:space="preserve">be </w:t>
      </w:r>
      <w:r>
        <w:t>derived using non-compartmental methods with</w:t>
      </w:r>
      <w:r>
        <w:rPr>
          <w:spacing w:val="45"/>
        </w:rPr>
        <w:t xml:space="preserve"> </w:t>
      </w:r>
      <w:r>
        <w:t xml:space="preserve">the validated computer program Phoenix® WinNonlin® 6.4 </w:t>
      </w:r>
      <w:r>
        <w:rPr>
          <w:spacing w:val="2"/>
        </w:rPr>
        <w:t xml:space="preserve">or </w:t>
      </w:r>
      <w:r>
        <w:t xml:space="preserve">higher (Certara, L.P., Princeton, </w:t>
      </w:r>
      <w:r>
        <w:rPr>
          <w:spacing w:val="-3"/>
        </w:rPr>
        <w:t xml:space="preserve">New </w:t>
      </w:r>
      <w:r>
        <w:rPr>
          <w:spacing w:val="2"/>
        </w:rPr>
        <w:t>Jersey,</w:t>
      </w:r>
      <w:r>
        <w:rPr>
          <w:spacing w:val="-6"/>
        </w:rPr>
        <w:t xml:space="preserve"> </w:t>
      </w:r>
      <w:r>
        <w:t>USA).</w:t>
      </w:r>
    </w:p>
    <w:p w:rsidR="00016671" w:rsidRDefault="00016671">
      <w:pPr>
        <w:pStyle w:val="a3"/>
        <w:spacing w:before="4"/>
        <w:rPr>
          <w:sz w:val="16"/>
        </w:rPr>
      </w:pPr>
    </w:p>
    <w:p w:rsidR="00016671" w:rsidRDefault="00376CE1" w:rsidP="00376CE1">
      <w:pPr>
        <w:pStyle w:val="3"/>
        <w:numPr>
          <w:ilvl w:val="2"/>
          <w:numId w:val="7"/>
        </w:numPr>
        <w:tabs>
          <w:tab w:val="left" w:pos="1051"/>
        </w:tabs>
        <w:jc w:val="both"/>
      </w:pPr>
      <w:bookmarkStart w:id="199" w:name="8.3.2._Statistical_Summary_Conventions"/>
      <w:bookmarkStart w:id="200" w:name="_bookmark98"/>
      <w:bookmarkEnd w:id="199"/>
      <w:bookmarkEnd w:id="200"/>
      <w:r>
        <w:t>Statistical Summary</w:t>
      </w:r>
      <w:r>
        <w:rPr>
          <w:spacing w:val="-2"/>
        </w:rPr>
        <w:t xml:space="preserve"> </w:t>
      </w:r>
      <w:r>
        <w:t>Conventions</w:t>
      </w:r>
    </w:p>
    <w:p w:rsidR="00016671" w:rsidRDefault="00376CE1">
      <w:pPr>
        <w:pStyle w:val="a3"/>
        <w:spacing w:before="96" w:line="244" w:lineRule="auto"/>
        <w:ind w:left="228" w:right="2351"/>
        <w:jc w:val="both"/>
      </w:pPr>
      <w:r>
        <w:t xml:space="preserve">In general, all data will </w:t>
      </w:r>
      <w:r>
        <w:rPr>
          <w:spacing w:val="2"/>
        </w:rPr>
        <w:t xml:space="preserve">be </w:t>
      </w:r>
      <w:r>
        <w:t xml:space="preserve">listed, sorted </w:t>
      </w:r>
      <w:r>
        <w:rPr>
          <w:spacing w:val="2"/>
        </w:rPr>
        <w:t xml:space="preserve">by </w:t>
      </w:r>
      <w:r>
        <w:t xml:space="preserve">subject and, when appropriate, </w:t>
      </w:r>
      <w:r>
        <w:rPr>
          <w:spacing w:val="-4"/>
        </w:rPr>
        <w:t xml:space="preserve">by  </w:t>
      </w:r>
      <w:r>
        <w:t xml:space="preserve">study day  and study hour </w:t>
      </w:r>
      <w:r>
        <w:rPr>
          <w:spacing w:val="-3"/>
        </w:rPr>
        <w:t xml:space="preserve">within </w:t>
      </w:r>
      <w:r>
        <w:t xml:space="preserve">subject. Please refer </w:t>
      </w:r>
      <w:r>
        <w:rPr>
          <w:spacing w:val="-8"/>
        </w:rPr>
        <w:t xml:space="preserve">to </w:t>
      </w:r>
      <w:r>
        <w:rPr>
          <w:spacing w:val="-4"/>
        </w:rPr>
        <w:t xml:space="preserve">the </w:t>
      </w:r>
      <w:r>
        <w:t xml:space="preserve">programmer note </w:t>
      </w:r>
      <w:r>
        <w:rPr>
          <w:spacing w:val="-8"/>
        </w:rPr>
        <w:t xml:space="preserve">in </w:t>
      </w:r>
      <w:r>
        <w:rPr>
          <w:spacing w:val="-4"/>
        </w:rPr>
        <w:t xml:space="preserve">the </w:t>
      </w:r>
      <w:r>
        <w:rPr>
          <w:spacing w:val="-3"/>
        </w:rPr>
        <w:t xml:space="preserve">TFL </w:t>
      </w:r>
      <w:r>
        <w:t>mock-up shells in Section</w:t>
      </w:r>
      <w:r>
        <w:rPr>
          <w:spacing w:val="-3"/>
        </w:rPr>
        <w:t xml:space="preserve"> </w:t>
      </w:r>
      <w:r>
        <w:rPr>
          <w:spacing w:val="3"/>
        </w:rPr>
        <w:t>11.4.</w:t>
      </w:r>
    </w:p>
    <w:p w:rsidR="00016671" w:rsidRDefault="00376CE1">
      <w:pPr>
        <w:pStyle w:val="a3"/>
        <w:spacing w:before="92"/>
        <w:ind w:left="228" w:right="2345"/>
        <w:jc w:val="both"/>
      </w:pPr>
      <w:r>
        <w:t xml:space="preserve">The following descriptive statistics will </w:t>
      </w:r>
      <w:r>
        <w:rPr>
          <w:spacing w:val="3"/>
        </w:rPr>
        <w:t xml:space="preserve">be </w:t>
      </w:r>
      <w:r>
        <w:t xml:space="preserve">used </w:t>
      </w:r>
      <w:r>
        <w:rPr>
          <w:spacing w:val="-8"/>
        </w:rPr>
        <w:t xml:space="preserve">to </w:t>
      </w:r>
      <w:r>
        <w:t xml:space="preserve">summarize </w:t>
      </w:r>
      <w:r>
        <w:rPr>
          <w:spacing w:val="-3"/>
        </w:rPr>
        <w:t xml:space="preserve">the study </w:t>
      </w:r>
      <w:r>
        <w:t xml:space="preserve">data  based  </w:t>
      </w:r>
      <w:r>
        <w:rPr>
          <w:spacing w:val="-4"/>
        </w:rPr>
        <w:t xml:space="preserve">on  </w:t>
      </w:r>
      <w:r>
        <w:t xml:space="preserve">their nature </w:t>
      </w:r>
      <w:r>
        <w:rPr>
          <w:spacing w:val="2"/>
        </w:rPr>
        <w:t xml:space="preserve">unless </w:t>
      </w:r>
      <w:r>
        <w:t>otherwise</w:t>
      </w:r>
      <w:r>
        <w:rPr>
          <w:spacing w:val="-18"/>
        </w:rPr>
        <w:t xml:space="preserve"> </w:t>
      </w:r>
      <w:r>
        <w:t>specified:</w:t>
      </w:r>
    </w:p>
    <w:p w:rsidR="00016671" w:rsidRDefault="00376CE1" w:rsidP="00376CE1">
      <w:pPr>
        <w:pStyle w:val="a4"/>
        <w:numPr>
          <w:ilvl w:val="3"/>
          <w:numId w:val="7"/>
        </w:numPr>
        <w:tabs>
          <w:tab w:val="left" w:pos="773"/>
        </w:tabs>
        <w:spacing w:before="105"/>
        <w:ind w:right="2348" w:hanging="267"/>
        <w:jc w:val="both"/>
        <w:rPr>
          <w:sz w:val="18"/>
        </w:rPr>
      </w:pPr>
      <w:r>
        <w:rPr>
          <w:sz w:val="18"/>
        </w:rPr>
        <w:t xml:space="preserve">Continuous variables: number </w:t>
      </w:r>
      <w:r>
        <w:rPr>
          <w:spacing w:val="-4"/>
          <w:sz w:val="18"/>
        </w:rPr>
        <w:t xml:space="preserve">of </w:t>
      </w:r>
      <w:r>
        <w:rPr>
          <w:sz w:val="18"/>
        </w:rPr>
        <w:t xml:space="preserve">non-missing observations, mean, </w:t>
      </w:r>
      <w:r>
        <w:rPr>
          <w:spacing w:val="-4"/>
          <w:sz w:val="18"/>
        </w:rPr>
        <w:t xml:space="preserve">Std. </w:t>
      </w:r>
      <w:r>
        <w:rPr>
          <w:sz w:val="18"/>
        </w:rPr>
        <w:t>Dev., median, minimu</w:t>
      </w:r>
      <w:r>
        <w:rPr>
          <w:sz w:val="18"/>
        </w:rPr>
        <w:t xml:space="preserve">m, and maximum as well </w:t>
      </w:r>
      <w:r>
        <w:rPr>
          <w:spacing w:val="-4"/>
          <w:sz w:val="18"/>
        </w:rPr>
        <w:t xml:space="preserve">as </w:t>
      </w:r>
      <w:r>
        <w:rPr>
          <w:sz w:val="18"/>
        </w:rPr>
        <w:t xml:space="preserve">geometric means and geometric coefficient </w:t>
      </w:r>
      <w:r>
        <w:rPr>
          <w:spacing w:val="-4"/>
          <w:sz w:val="18"/>
        </w:rPr>
        <w:t xml:space="preserve">of </w:t>
      </w:r>
      <w:r>
        <w:rPr>
          <w:sz w:val="18"/>
        </w:rPr>
        <w:t>variation</w:t>
      </w:r>
      <w:r>
        <w:rPr>
          <w:spacing w:val="-3"/>
          <w:sz w:val="18"/>
        </w:rPr>
        <w:t xml:space="preserve"> </w:t>
      </w:r>
      <w:r>
        <w:rPr>
          <w:spacing w:val="5"/>
          <w:sz w:val="18"/>
        </w:rPr>
        <w:t>for</w:t>
      </w:r>
      <w:r>
        <w:rPr>
          <w:spacing w:val="-9"/>
          <w:sz w:val="18"/>
        </w:rPr>
        <w:t xml:space="preserve"> </w:t>
      </w:r>
      <w:r>
        <w:rPr>
          <w:sz w:val="18"/>
        </w:rPr>
        <w:t>C</w:t>
      </w:r>
      <w:r>
        <w:rPr>
          <w:sz w:val="18"/>
          <w:vertAlign w:val="subscript"/>
        </w:rPr>
        <w:t>max</w:t>
      </w:r>
      <w:r>
        <w:rPr>
          <w:spacing w:val="-9"/>
          <w:sz w:val="18"/>
        </w:rPr>
        <w:t xml:space="preserve"> </w:t>
      </w:r>
      <w:r>
        <w:rPr>
          <w:spacing w:val="3"/>
          <w:sz w:val="18"/>
        </w:rPr>
        <w:t>and</w:t>
      </w:r>
      <w:r>
        <w:rPr>
          <w:spacing w:val="-2"/>
          <w:sz w:val="18"/>
        </w:rPr>
        <w:t xml:space="preserve"> </w:t>
      </w:r>
      <w:r>
        <w:rPr>
          <w:sz w:val="18"/>
        </w:rPr>
        <w:t>AUC</w:t>
      </w:r>
      <w:r>
        <w:rPr>
          <w:spacing w:val="-9"/>
          <w:sz w:val="18"/>
        </w:rPr>
        <w:t xml:space="preserve"> </w:t>
      </w:r>
      <w:r>
        <w:rPr>
          <w:spacing w:val="-3"/>
          <w:sz w:val="18"/>
        </w:rPr>
        <w:t>PK</w:t>
      </w:r>
      <w:r>
        <w:rPr>
          <w:spacing w:val="-7"/>
          <w:sz w:val="18"/>
        </w:rPr>
        <w:t xml:space="preserve"> </w:t>
      </w:r>
      <w:r>
        <w:rPr>
          <w:spacing w:val="2"/>
          <w:sz w:val="18"/>
        </w:rPr>
        <w:t>parameters</w:t>
      </w:r>
    </w:p>
    <w:p w:rsidR="00016671" w:rsidRDefault="00376CE1" w:rsidP="00376CE1">
      <w:pPr>
        <w:pStyle w:val="a4"/>
        <w:numPr>
          <w:ilvl w:val="3"/>
          <w:numId w:val="7"/>
        </w:numPr>
        <w:tabs>
          <w:tab w:val="left" w:pos="772"/>
        </w:tabs>
        <w:spacing w:before="92"/>
        <w:ind w:left="771"/>
        <w:jc w:val="both"/>
        <w:rPr>
          <w:sz w:val="18"/>
        </w:rPr>
      </w:pPr>
      <w:r>
        <w:rPr>
          <w:sz w:val="18"/>
        </w:rPr>
        <w:t>Categorical</w:t>
      </w:r>
      <w:r>
        <w:rPr>
          <w:spacing w:val="-11"/>
          <w:sz w:val="18"/>
        </w:rPr>
        <w:t xml:space="preserve"> </w:t>
      </w:r>
      <w:r>
        <w:rPr>
          <w:spacing w:val="2"/>
          <w:sz w:val="18"/>
        </w:rPr>
        <w:t>variables:</w:t>
      </w:r>
      <w:r>
        <w:rPr>
          <w:spacing w:val="-11"/>
          <w:sz w:val="18"/>
        </w:rPr>
        <w:t xml:space="preserve"> </w:t>
      </w:r>
      <w:r>
        <w:rPr>
          <w:sz w:val="18"/>
        </w:rPr>
        <w:t>frequencies</w:t>
      </w:r>
      <w:r>
        <w:rPr>
          <w:spacing w:val="-6"/>
          <w:sz w:val="18"/>
        </w:rPr>
        <w:t xml:space="preserve"> </w:t>
      </w:r>
      <w:r>
        <w:rPr>
          <w:spacing w:val="3"/>
          <w:sz w:val="18"/>
        </w:rPr>
        <w:t>and</w:t>
      </w:r>
      <w:r>
        <w:rPr>
          <w:spacing w:val="-15"/>
          <w:sz w:val="18"/>
        </w:rPr>
        <w:t xml:space="preserve"> </w:t>
      </w:r>
      <w:r>
        <w:rPr>
          <w:sz w:val="18"/>
        </w:rPr>
        <w:t>percentages</w:t>
      </w:r>
    </w:p>
    <w:p w:rsidR="00016671" w:rsidRDefault="00376CE1" w:rsidP="00376CE1">
      <w:pPr>
        <w:pStyle w:val="a4"/>
        <w:numPr>
          <w:ilvl w:val="3"/>
          <w:numId w:val="7"/>
        </w:numPr>
        <w:tabs>
          <w:tab w:val="left" w:pos="772"/>
        </w:tabs>
        <w:spacing w:before="106"/>
        <w:ind w:left="771" w:right="2349"/>
        <w:jc w:val="both"/>
        <w:rPr>
          <w:sz w:val="18"/>
        </w:rPr>
      </w:pPr>
      <w:r>
        <w:rPr>
          <w:sz w:val="18"/>
        </w:rPr>
        <w:t xml:space="preserve">Time-to-event variables: number </w:t>
      </w:r>
      <w:r>
        <w:rPr>
          <w:spacing w:val="-4"/>
          <w:sz w:val="18"/>
        </w:rPr>
        <w:t xml:space="preserve">of </w:t>
      </w:r>
      <w:r>
        <w:rPr>
          <w:sz w:val="18"/>
        </w:rPr>
        <w:t xml:space="preserve">non-missing observations (N), number </w:t>
      </w:r>
      <w:r>
        <w:rPr>
          <w:spacing w:val="-4"/>
          <w:sz w:val="18"/>
        </w:rPr>
        <w:t xml:space="preserve">of </w:t>
      </w:r>
      <w:r>
        <w:rPr>
          <w:sz w:val="18"/>
        </w:rPr>
        <w:t xml:space="preserve">events, median, minimum, and maximum. Kaplan-Meier event rates may also </w:t>
      </w:r>
      <w:r>
        <w:rPr>
          <w:spacing w:val="-4"/>
          <w:sz w:val="18"/>
        </w:rPr>
        <w:t xml:space="preserve">be </w:t>
      </w:r>
      <w:r>
        <w:rPr>
          <w:sz w:val="18"/>
        </w:rPr>
        <w:t xml:space="preserve">provided </w:t>
      </w:r>
      <w:r>
        <w:rPr>
          <w:spacing w:val="-8"/>
          <w:sz w:val="18"/>
        </w:rPr>
        <w:t xml:space="preserve">if </w:t>
      </w:r>
      <w:r>
        <w:rPr>
          <w:spacing w:val="2"/>
          <w:sz w:val="18"/>
        </w:rPr>
        <w:t xml:space="preserve">applicable </w:t>
      </w:r>
      <w:r>
        <w:rPr>
          <w:spacing w:val="6"/>
          <w:sz w:val="18"/>
        </w:rPr>
        <w:t>for</w:t>
      </w:r>
      <w:r>
        <w:rPr>
          <w:spacing w:val="-30"/>
          <w:sz w:val="18"/>
        </w:rPr>
        <w:t xml:space="preserve"> </w:t>
      </w:r>
      <w:r>
        <w:rPr>
          <w:sz w:val="18"/>
        </w:rPr>
        <w:t>specific time-to-event variables.</w:t>
      </w:r>
    </w:p>
    <w:p w:rsidR="00016671" w:rsidRDefault="00016671">
      <w:pPr>
        <w:pStyle w:val="a3"/>
        <w:spacing w:before="5"/>
        <w:rPr>
          <w:sz w:val="16"/>
        </w:rPr>
      </w:pPr>
    </w:p>
    <w:p w:rsidR="00016671" w:rsidRDefault="00376CE1" w:rsidP="00376CE1">
      <w:pPr>
        <w:pStyle w:val="3"/>
        <w:numPr>
          <w:ilvl w:val="2"/>
          <w:numId w:val="7"/>
        </w:numPr>
        <w:tabs>
          <w:tab w:val="left" w:pos="1050"/>
        </w:tabs>
        <w:ind w:left="1049"/>
        <w:jc w:val="both"/>
      </w:pPr>
      <w:bookmarkStart w:id="201" w:name="8.3.3._General_Reporting_Conventions"/>
      <w:bookmarkStart w:id="202" w:name="_bookmark99"/>
      <w:bookmarkEnd w:id="201"/>
      <w:bookmarkEnd w:id="202"/>
      <w:r>
        <w:rPr>
          <w:spacing w:val="2"/>
        </w:rPr>
        <w:t xml:space="preserve">General </w:t>
      </w:r>
      <w:r>
        <w:t>Reporting</w:t>
      </w:r>
      <w:r>
        <w:rPr>
          <w:spacing w:val="-17"/>
        </w:rPr>
        <w:t xml:space="preserve"> </w:t>
      </w:r>
      <w:r>
        <w:t>Conventions</w:t>
      </w:r>
    </w:p>
    <w:p w:rsidR="00016671" w:rsidRDefault="00376CE1">
      <w:pPr>
        <w:pStyle w:val="a3"/>
        <w:spacing w:before="95"/>
        <w:ind w:left="227" w:right="2344"/>
        <w:jc w:val="both"/>
      </w:pPr>
      <w:r>
        <w:t xml:space="preserve">The mean and median will be displayed to 1 decimal place greater than the original value </w:t>
      </w:r>
      <w:r>
        <w:t>and the measure of variability (e.g., Std. Dev.) will be displayed to 2 decimal places greater than the original value.</w:t>
      </w:r>
    </w:p>
    <w:p w:rsidR="00016671" w:rsidRDefault="00016671">
      <w:pPr>
        <w:jc w:val="both"/>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706368"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16" name="Rectangle 15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506E12" id="Rectangle 1541" o:spid="_x0000_s1026" style="position:absolute;left:0;text-align:left;margin-left:414.65pt;margin-top:95.2pt;width:194.65pt;height:598.4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CCn81+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016671">
      <w:pPr>
        <w:pStyle w:val="a3"/>
        <w:spacing w:before="5"/>
        <w:rPr>
          <w:sz w:val="23"/>
        </w:rPr>
      </w:pPr>
    </w:p>
    <w:p w:rsidR="00016671" w:rsidRDefault="00376CE1" w:rsidP="00376CE1">
      <w:pPr>
        <w:pStyle w:val="3"/>
        <w:numPr>
          <w:ilvl w:val="0"/>
          <w:numId w:val="141"/>
        </w:numPr>
        <w:tabs>
          <w:tab w:val="left" w:pos="1050"/>
          <w:tab w:val="left" w:pos="1051"/>
        </w:tabs>
        <w:spacing w:before="94"/>
        <w:ind w:left="1050" w:right="2384"/>
      </w:pPr>
      <w:bookmarkStart w:id="203" w:name="9._Summary_of_CHANGES_TO_THE_STATISTICAL"/>
      <w:bookmarkStart w:id="204" w:name="_bookmark100"/>
      <w:bookmarkEnd w:id="203"/>
      <w:bookmarkEnd w:id="204"/>
      <w:r>
        <w:t>SUMMARY OF CHANGES TO THE STATISTICAL ANALYSES SPECIFIED IN</w:t>
      </w:r>
      <w:r>
        <w:rPr>
          <w:spacing w:val="-7"/>
        </w:rPr>
        <w:t xml:space="preserve"> </w:t>
      </w:r>
      <w:r>
        <w:t>PROTCOL</w:t>
      </w:r>
    </w:p>
    <w:p w:rsidR="00016671" w:rsidRDefault="00376CE1">
      <w:pPr>
        <w:pStyle w:val="a3"/>
        <w:spacing w:before="81"/>
        <w:ind w:left="228"/>
      </w:pPr>
      <w:r>
        <w:t>Following changes have been made from the protocol.</w:t>
      </w:r>
    </w:p>
    <w:p w:rsidR="00016671" w:rsidRDefault="00376CE1" w:rsidP="00376CE1">
      <w:pPr>
        <w:pStyle w:val="a4"/>
        <w:numPr>
          <w:ilvl w:val="0"/>
          <w:numId w:val="6"/>
        </w:numPr>
        <w:tabs>
          <w:tab w:val="left" w:pos="773"/>
        </w:tabs>
        <w:spacing w:before="95"/>
        <w:rPr>
          <w:sz w:val="18"/>
        </w:rPr>
      </w:pPr>
      <w:r>
        <w:rPr>
          <w:spacing w:val="3"/>
          <w:sz w:val="18"/>
        </w:rPr>
        <w:t>Efficacy</w:t>
      </w:r>
      <w:r>
        <w:rPr>
          <w:spacing w:val="-2"/>
          <w:sz w:val="18"/>
        </w:rPr>
        <w:t xml:space="preserve"> </w:t>
      </w:r>
      <w:r>
        <w:rPr>
          <w:sz w:val="18"/>
        </w:rPr>
        <w:t>analyses</w:t>
      </w:r>
      <w:r>
        <w:rPr>
          <w:spacing w:val="-18"/>
          <w:sz w:val="18"/>
        </w:rPr>
        <w:t xml:space="preserve"> </w:t>
      </w:r>
      <w:r>
        <w:rPr>
          <w:sz w:val="18"/>
        </w:rPr>
        <w:t>will</w:t>
      </w:r>
      <w:r>
        <w:rPr>
          <w:spacing w:val="-10"/>
          <w:sz w:val="18"/>
        </w:rPr>
        <w:t xml:space="preserve"> </w:t>
      </w:r>
      <w:r>
        <w:rPr>
          <w:spacing w:val="3"/>
          <w:sz w:val="18"/>
        </w:rPr>
        <w:t>be</w:t>
      </w:r>
      <w:r>
        <w:rPr>
          <w:spacing w:val="-4"/>
          <w:sz w:val="18"/>
        </w:rPr>
        <w:t xml:space="preserve"> </w:t>
      </w:r>
      <w:r>
        <w:rPr>
          <w:spacing w:val="2"/>
          <w:sz w:val="18"/>
        </w:rPr>
        <w:t>performed</w:t>
      </w:r>
      <w:r>
        <w:rPr>
          <w:spacing w:val="-1"/>
          <w:sz w:val="18"/>
        </w:rPr>
        <w:t xml:space="preserve"> </w:t>
      </w:r>
      <w:r>
        <w:rPr>
          <w:sz w:val="18"/>
        </w:rPr>
        <w:t>in</w:t>
      </w:r>
      <w:r>
        <w:rPr>
          <w:spacing w:val="-2"/>
          <w:sz w:val="18"/>
        </w:rPr>
        <w:t xml:space="preserve"> </w:t>
      </w:r>
      <w:r>
        <w:rPr>
          <w:sz w:val="18"/>
        </w:rPr>
        <w:t>the</w:t>
      </w:r>
      <w:r>
        <w:rPr>
          <w:spacing w:val="-4"/>
          <w:sz w:val="18"/>
        </w:rPr>
        <w:t xml:space="preserve"> </w:t>
      </w:r>
      <w:r>
        <w:rPr>
          <w:sz w:val="18"/>
        </w:rPr>
        <w:t>Enrolled</w:t>
      </w:r>
      <w:r>
        <w:rPr>
          <w:spacing w:val="-14"/>
          <w:sz w:val="18"/>
        </w:rPr>
        <w:t xml:space="preserve"> </w:t>
      </w:r>
      <w:r>
        <w:rPr>
          <w:sz w:val="18"/>
        </w:rPr>
        <w:t>Analysis</w:t>
      </w:r>
      <w:r>
        <w:rPr>
          <w:spacing w:val="-6"/>
          <w:sz w:val="18"/>
        </w:rPr>
        <w:t xml:space="preserve"> </w:t>
      </w:r>
      <w:r>
        <w:rPr>
          <w:sz w:val="18"/>
        </w:rPr>
        <w:t>Set</w:t>
      </w:r>
      <w:r>
        <w:rPr>
          <w:spacing w:val="-11"/>
          <w:sz w:val="18"/>
        </w:rPr>
        <w:t xml:space="preserve"> </w:t>
      </w:r>
      <w:r>
        <w:rPr>
          <w:sz w:val="18"/>
        </w:rPr>
        <w:t>(i.e.,</w:t>
      </w:r>
      <w:r>
        <w:rPr>
          <w:spacing w:val="-4"/>
          <w:sz w:val="18"/>
        </w:rPr>
        <w:t xml:space="preserve"> </w:t>
      </w:r>
      <w:r>
        <w:rPr>
          <w:sz w:val="18"/>
        </w:rPr>
        <w:t>ITT</w:t>
      </w:r>
      <w:r>
        <w:rPr>
          <w:spacing w:val="-10"/>
          <w:sz w:val="18"/>
        </w:rPr>
        <w:t xml:space="preserve"> </w:t>
      </w:r>
      <w:r>
        <w:rPr>
          <w:sz w:val="18"/>
        </w:rPr>
        <w:t>Analysis</w:t>
      </w:r>
      <w:r>
        <w:rPr>
          <w:spacing w:val="-6"/>
          <w:sz w:val="18"/>
        </w:rPr>
        <w:t xml:space="preserve"> </w:t>
      </w:r>
      <w:r>
        <w:rPr>
          <w:sz w:val="18"/>
        </w:rPr>
        <w:t>Set).</w:t>
      </w:r>
    </w:p>
    <w:p w:rsidR="00016671" w:rsidRDefault="00016671">
      <w:pPr>
        <w:rPr>
          <w:sz w:val="18"/>
        </w:rPr>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707392"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14" name="Rectangle 1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2F1C45" id="Rectangle 1540" o:spid="_x0000_s1026" style="position:absolute;left:0;text-align:left;margin-left:414.65pt;margin-top:95.2pt;width:194.65pt;height:598.4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016671">
      <w:pPr>
        <w:pStyle w:val="a3"/>
        <w:spacing w:before="5"/>
        <w:rPr>
          <w:sz w:val="23"/>
        </w:rPr>
      </w:pPr>
    </w:p>
    <w:p w:rsidR="00016671" w:rsidRDefault="00376CE1" w:rsidP="00376CE1">
      <w:pPr>
        <w:pStyle w:val="3"/>
        <w:numPr>
          <w:ilvl w:val="0"/>
          <w:numId w:val="141"/>
        </w:numPr>
        <w:tabs>
          <w:tab w:val="left" w:pos="1050"/>
          <w:tab w:val="left" w:pos="1051"/>
        </w:tabs>
        <w:spacing w:before="94"/>
        <w:ind w:left="1050" w:hanging="823"/>
      </w:pPr>
      <w:bookmarkStart w:id="205" w:name="10._REFERENCES"/>
      <w:bookmarkStart w:id="206" w:name="_bookmark101"/>
      <w:bookmarkEnd w:id="205"/>
      <w:bookmarkEnd w:id="206"/>
      <w:r>
        <w:t>REFERENCES</w:t>
      </w:r>
    </w:p>
    <w:p w:rsidR="00016671" w:rsidRDefault="00376CE1">
      <w:pPr>
        <w:pStyle w:val="a3"/>
        <w:spacing w:before="83"/>
        <w:ind w:left="228"/>
      </w:pPr>
      <w:r>
        <w:t>References are provided in the protocol.</w:t>
      </w:r>
    </w:p>
    <w:p w:rsidR="00016671" w:rsidRDefault="00016671">
      <w:pPr>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708416"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12" name="Rectangle 1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71DFF1" id="Rectangle 1539" o:spid="_x0000_s1026" style="position:absolute;left:0;text-align:left;margin-left:414.65pt;margin-top:95.2pt;width:194.65pt;height:598.4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P2UggIAAAAF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OPw/ZS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016671">
      <w:pPr>
        <w:pStyle w:val="a3"/>
        <w:spacing w:before="5"/>
        <w:rPr>
          <w:sz w:val="23"/>
        </w:rPr>
      </w:pPr>
    </w:p>
    <w:p w:rsidR="00016671" w:rsidRDefault="00376CE1" w:rsidP="00376CE1">
      <w:pPr>
        <w:pStyle w:val="3"/>
        <w:numPr>
          <w:ilvl w:val="0"/>
          <w:numId w:val="141"/>
        </w:numPr>
        <w:tabs>
          <w:tab w:val="left" w:pos="1050"/>
          <w:tab w:val="left" w:pos="1051"/>
        </w:tabs>
        <w:spacing w:before="94"/>
        <w:ind w:left="1050" w:hanging="823"/>
      </w:pPr>
      <w:bookmarkStart w:id="207" w:name="11._APPENDICES"/>
      <w:bookmarkStart w:id="208" w:name="_bookmark102"/>
      <w:bookmarkEnd w:id="207"/>
      <w:bookmarkEnd w:id="208"/>
      <w:r>
        <w:t>APPENDICES</w:t>
      </w:r>
    </w:p>
    <w:p w:rsidR="00016671" w:rsidRDefault="00376CE1" w:rsidP="00376CE1">
      <w:pPr>
        <w:pStyle w:val="a4"/>
        <w:numPr>
          <w:ilvl w:val="1"/>
          <w:numId w:val="141"/>
        </w:numPr>
        <w:tabs>
          <w:tab w:val="left" w:pos="1050"/>
          <w:tab w:val="left" w:pos="1051"/>
        </w:tabs>
        <w:spacing w:before="180"/>
        <w:ind w:left="1050" w:hanging="823"/>
        <w:rPr>
          <w:b/>
          <w:sz w:val="18"/>
        </w:rPr>
      </w:pPr>
      <w:bookmarkStart w:id="209" w:name="11.1._Interim_Analysis_Statistical_Analy"/>
      <w:bookmarkStart w:id="210" w:name="_bookmark103"/>
      <w:bookmarkEnd w:id="209"/>
      <w:bookmarkEnd w:id="210"/>
      <w:r>
        <w:rPr>
          <w:b/>
          <w:sz w:val="18"/>
        </w:rPr>
        <w:t>Interim Analysis Statistical Analysis</w:t>
      </w:r>
      <w:r>
        <w:rPr>
          <w:b/>
          <w:spacing w:val="-27"/>
          <w:sz w:val="18"/>
        </w:rPr>
        <w:t xml:space="preserve"> </w:t>
      </w:r>
      <w:r>
        <w:rPr>
          <w:b/>
          <w:sz w:val="18"/>
        </w:rPr>
        <w:t>Plan</w:t>
      </w:r>
    </w:p>
    <w:p w:rsidR="00016671" w:rsidRDefault="00376CE1">
      <w:pPr>
        <w:pStyle w:val="a3"/>
        <w:spacing w:before="95"/>
        <w:ind w:left="228"/>
      </w:pPr>
      <w:r>
        <w:t>Not applicable.</w:t>
      </w:r>
    </w:p>
    <w:p w:rsidR="00016671" w:rsidRDefault="00016671">
      <w:pPr>
        <w:pStyle w:val="a3"/>
        <w:spacing w:before="7"/>
        <w:rPr>
          <w:sz w:val="15"/>
        </w:rPr>
      </w:pPr>
    </w:p>
    <w:p w:rsidR="00016671" w:rsidRDefault="00376CE1" w:rsidP="00376CE1">
      <w:pPr>
        <w:pStyle w:val="3"/>
        <w:numPr>
          <w:ilvl w:val="1"/>
          <w:numId w:val="141"/>
        </w:numPr>
        <w:tabs>
          <w:tab w:val="left" w:pos="1050"/>
          <w:tab w:val="left" w:pos="1051"/>
        </w:tabs>
        <w:ind w:left="1050" w:hanging="823"/>
      </w:pPr>
      <w:bookmarkStart w:id="211" w:name="11.2._Definition_of_Grouped_Preferred_Te"/>
      <w:bookmarkStart w:id="212" w:name="_bookmark104"/>
      <w:bookmarkEnd w:id="211"/>
      <w:bookmarkEnd w:id="212"/>
      <w:r>
        <w:t>Definition</w:t>
      </w:r>
      <w:r>
        <w:rPr>
          <w:spacing w:val="-1"/>
        </w:rPr>
        <w:t xml:space="preserve"> </w:t>
      </w:r>
      <w:r>
        <w:rPr>
          <w:spacing w:val="3"/>
        </w:rPr>
        <w:t>of</w:t>
      </w:r>
      <w:r>
        <w:rPr>
          <w:spacing w:val="-10"/>
        </w:rPr>
        <w:t xml:space="preserve"> </w:t>
      </w:r>
      <w:r>
        <w:t>Grouped</w:t>
      </w:r>
      <w:r>
        <w:rPr>
          <w:spacing w:val="-13"/>
        </w:rPr>
        <w:t xml:space="preserve"> </w:t>
      </w:r>
      <w:r>
        <w:rPr>
          <w:spacing w:val="2"/>
        </w:rPr>
        <w:t>Preferred</w:t>
      </w:r>
      <w:r>
        <w:rPr>
          <w:spacing w:val="-13"/>
        </w:rPr>
        <w:t xml:space="preserve"> </w:t>
      </w:r>
      <w:r>
        <w:t>Terms</w:t>
      </w:r>
      <w:r>
        <w:rPr>
          <w:spacing w:val="-7"/>
        </w:rPr>
        <w:t xml:space="preserve"> </w:t>
      </w:r>
      <w:r>
        <w:rPr>
          <w:spacing w:val="3"/>
        </w:rPr>
        <w:t>of</w:t>
      </w:r>
      <w:r>
        <w:rPr>
          <w:spacing w:val="-9"/>
        </w:rPr>
        <w:t xml:space="preserve"> </w:t>
      </w:r>
      <w:r>
        <w:t>TEAE</w:t>
      </w:r>
    </w:p>
    <w:p w:rsidR="00016671" w:rsidRDefault="00376CE1">
      <w:pPr>
        <w:pStyle w:val="a3"/>
        <w:spacing w:before="96"/>
        <w:ind w:left="228"/>
      </w:pPr>
      <w:r>
        <w:t>The grouped PTs of TEAE are defined as follow.</w:t>
      </w:r>
    </w:p>
    <w:p w:rsidR="00016671" w:rsidRDefault="00016671">
      <w:pPr>
        <w:pStyle w:val="a3"/>
        <w:spacing w:before="1"/>
        <w:rPr>
          <w:sz w:val="8"/>
        </w:rPr>
      </w:pPr>
    </w:p>
    <w:tbl>
      <w:tblPr>
        <w:tblStyle w:val="TableNormal"/>
        <w:tblW w:w="0" w:type="auto"/>
        <w:tblInd w:w="3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71"/>
        <w:gridCol w:w="3397"/>
        <w:gridCol w:w="1088"/>
      </w:tblGrid>
      <w:tr w:rsidR="00016671">
        <w:trPr>
          <w:trHeight w:val="250"/>
        </w:trPr>
        <w:tc>
          <w:tcPr>
            <w:tcW w:w="1971" w:type="dxa"/>
          </w:tcPr>
          <w:p w:rsidR="00016671" w:rsidRDefault="00376CE1">
            <w:pPr>
              <w:pStyle w:val="TableParagraph"/>
              <w:spacing w:line="207" w:lineRule="exact"/>
              <w:ind w:left="77"/>
              <w:jc w:val="left"/>
              <w:rPr>
                <w:rFonts w:ascii="Times New Roman"/>
                <w:sz w:val="18"/>
              </w:rPr>
            </w:pPr>
            <w:r>
              <w:rPr>
                <w:rFonts w:ascii="Times New Roman"/>
                <w:sz w:val="18"/>
              </w:rPr>
              <w:t>Grouped PT</w:t>
            </w: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PT (MedDRA version 20.1)</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Code</w:t>
            </w:r>
          </w:p>
        </w:tc>
      </w:tr>
      <w:tr w:rsidR="00016671">
        <w:trPr>
          <w:trHeight w:val="263"/>
        </w:trPr>
        <w:tc>
          <w:tcPr>
            <w:tcW w:w="1971" w:type="dxa"/>
            <w:vMerge w:val="restart"/>
          </w:tcPr>
          <w:p w:rsidR="00016671" w:rsidRDefault="00376CE1">
            <w:pPr>
              <w:pStyle w:val="TableParagraph"/>
              <w:spacing w:line="207" w:lineRule="exact"/>
              <w:ind w:left="77"/>
              <w:jc w:val="left"/>
              <w:rPr>
                <w:rFonts w:ascii="Times New Roman"/>
                <w:sz w:val="18"/>
              </w:rPr>
            </w:pPr>
            <w:r>
              <w:rPr>
                <w:rFonts w:ascii="Times New Roman"/>
                <w:sz w:val="18"/>
              </w:rPr>
              <w:t>Anemia</w:t>
            </w: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Haemoglobin Decreased</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10018884</w:t>
            </w:r>
          </w:p>
        </w:tc>
      </w:tr>
      <w:tr w:rsidR="00016671">
        <w:trPr>
          <w:trHeight w:val="250"/>
        </w:trPr>
        <w:tc>
          <w:tcPr>
            <w:tcW w:w="1971" w:type="dxa"/>
            <w:vMerge/>
            <w:tcBorders>
              <w:top w:val="nil"/>
            </w:tcBorders>
          </w:tcPr>
          <w:p w:rsidR="00016671" w:rsidRDefault="00016671">
            <w:pPr>
              <w:rPr>
                <w:sz w:val="2"/>
                <w:szCs w:val="2"/>
              </w:rPr>
            </w:pP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Red Blood Cell Count Decreased</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10038153</w:t>
            </w:r>
          </w:p>
        </w:tc>
      </w:tr>
      <w:tr w:rsidR="00016671">
        <w:trPr>
          <w:trHeight w:val="263"/>
        </w:trPr>
        <w:tc>
          <w:tcPr>
            <w:tcW w:w="1971" w:type="dxa"/>
            <w:vMerge/>
            <w:tcBorders>
              <w:top w:val="nil"/>
            </w:tcBorders>
          </w:tcPr>
          <w:p w:rsidR="00016671" w:rsidRDefault="00016671">
            <w:pPr>
              <w:rPr>
                <w:sz w:val="2"/>
                <w:szCs w:val="2"/>
              </w:rPr>
            </w:pP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Anaemia</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10002034</w:t>
            </w:r>
          </w:p>
        </w:tc>
      </w:tr>
      <w:tr w:rsidR="00016671">
        <w:trPr>
          <w:trHeight w:val="250"/>
        </w:trPr>
        <w:tc>
          <w:tcPr>
            <w:tcW w:w="1971" w:type="dxa"/>
            <w:vMerge w:val="restart"/>
          </w:tcPr>
          <w:p w:rsidR="00016671" w:rsidRDefault="00376CE1">
            <w:pPr>
              <w:pStyle w:val="TableParagraph"/>
              <w:spacing w:line="207" w:lineRule="exact"/>
              <w:ind w:left="77"/>
              <w:jc w:val="left"/>
              <w:rPr>
                <w:rFonts w:ascii="Times New Roman"/>
                <w:sz w:val="18"/>
              </w:rPr>
            </w:pPr>
            <w:r>
              <w:rPr>
                <w:rFonts w:ascii="Times New Roman"/>
                <w:sz w:val="18"/>
              </w:rPr>
              <w:t>Platelet Count Decrease</w:t>
            </w: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Platelet Count Decreased</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10035528</w:t>
            </w:r>
          </w:p>
        </w:tc>
      </w:tr>
      <w:tr w:rsidR="00016671">
        <w:trPr>
          <w:trHeight w:val="263"/>
        </w:trPr>
        <w:tc>
          <w:tcPr>
            <w:tcW w:w="1971" w:type="dxa"/>
            <w:vMerge/>
            <w:tcBorders>
              <w:top w:val="nil"/>
            </w:tcBorders>
          </w:tcPr>
          <w:p w:rsidR="00016671" w:rsidRDefault="00016671">
            <w:pPr>
              <w:rPr>
                <w:sz w:val="2"/>
                <w:szCs w:val="2"/>
              </w:rPr>
            </w:pP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Thrombocytopenia</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10043554</w:t>
            </w:r>
          </w:p>
        </w:tc>
      </w:tr>
      <w:tr w:rsidR="00016671">
        <w:trPr>
          <w:trHeight w:val="250"/>
        </w:trPr>
        <w:tc>
          <w:tcPr>
            <w:tcW w:w="1971" w:type="dxa"/>
            <w:vMerge w:val="restart"/>
          </w:tcPr>
          <w:p w:rsidR="00016671" w:rsidRDefault="00376CE1">
            <w:pPr>
              <w:pStyle w:val="TableParagraph"/>
              <w:spacing w:line="280" w:lineRule="auto"/>
              <w:ind w:left="77"/>
              <w:jc w:val="left"/>
              <w:rPr>
                <w:rFonts w:ascii="Times New Roman"/>
                <w:sz w:val="18"/>
              </w:rPr>
            </w:pPr>
            <w:r>
              <w:rPr>
                <w:rFonts w:ascii="Times New Roman"/>
                <w:sz w:val="18"/>
              </w:rPr>
              <w:t>Neutrophil Count Decrease</w:t>
            </w: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Neutrophil Count Decreased</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10029366</w:t>
            </w:r>
          </w:p>
        </w:tc>
      </w:tr>
      <w:tr w:rsidR="00016671">
        <w:trPr>
          <w:trHeight w:val="263"/>
        </w:trPr>
        <w:tc>
          <w:tcPr>
            <w:tcW w:w="1971" w:type="dxa"/>
            <w:vMerge/>
            <w:tcBorders>
              <w:top w:val="nil"/>
            </w:tcBorders>
          </w:tcPr>
          <w:p w:rsidR="00016671" w:rsidRDefault="00016671">
            <w:pPr>
              <w:rPr>
                <w:sz w:val="2"/>
                <w:szCs w:val="2"/>
              </w:rPr>
            </w:pP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Neutropenia</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10029354</w:t>
            </w:r>
          </w:p>
        </w:tc>
      </w:tr>
      <w:tr w:rsidR="00016671">
        <w:trPr>
          <w:trHeight w:val="250"/>
        </w:trPr>
        <w:tc>
          <w:tcPr>
            <w:tcW w:w="1971" w:type="dxa"/>
            <w:vMerge w:val="restart"/>
          </w:tcPr>
          <w:p w:rsidR="00016671" w:rsidRDefault="00376CE1">
            <w:pPr>
              <w:pStyle w:val="TableParagraph"/>
              <w:spacing w:line="280" w:lineRule="auto"/>
              <w:ind w:left="77"/>
              <w:jc w:val="left"/>
              <w:rPr>
                <w:rFonts w:ascii="Times New Roman"/>
                <w:sz w:val="18"/>
              </w:rPr>
            </w:pPr>
            <w:r>
              <w:rPr>
                <w:rFonts w:ascii="Times New Roman"/>
                <w:sz w:val="18"/>
              </w:rPr>
              <w:t>White Blood Cell Count Decrease</w:t>
            </w: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White Blood Cell Count Decreased</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10047942</w:t>
            </w:r>
          </w:p>
        </w:tc>
      </w:tr>
      <w:tr w:rsidR="00016671">
        <w:trPr>
          <w:trHeight w:val="263"/>
        </w:trPr>
        <w:tc>
          <w:tcPr>
            <w:tcW w:w="1971" w:type="dxa"/>
            <w:vMerge/>
            <w:tcBorders>
              <w:top w:val="nil"/>
            </w:tcBorders>
          </w:tcPr>
          <w:p w:rsidR="00016671" w:rsidRDefault="00016671">
            <w:pPr>
              <w:rPr>
                <w:sz w:val="2"/>
                <w:szCs w:val="2"/>
              </w:rPr>
            </w:pP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Leukopenia</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10024384</w:t>
            </w:r>
          </w:p>
        </w:tc>
      </w:tr>
      <w:tr w:rsidR="00016671">
        <w:trPr>
          <w:trHeight w:val="250"/>
        </w:trPr>
        <w:tc>
          <w:tcPr>
            <w:tcW w:w="1971" w:type="dxa"/>
            <w:vMerge w:val="restart"/>
          </w:tcPr>
          <w:p w:rsidR="00016671" w:rsidRDefault="00376CE1">
            <w:pPr>
              <w:pStyle w:val="TableParagraph"/>
              <w:spacing w:line="280" w:lineRule="auto"/>
              <w:ind w:left="77"/>
              <w:jc w:val="left"/>
              <w:rPr>
                <w:rFonts w:ascii="Times New Roman"/>
                <w:sz w:val="18"/>
              </w:rPr>
            </w:pPr>
            <w:r>
              <w:rPr>
                <w:rFonts w:ascii="Times New Roman"/>
                <w:sz w:val="18"/>
              </w:rPr>
              <w:t>Lymphocyte Count Decrease</w:t>
            </w: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Lymphocyte Count Decreased</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10025256</w:t>
            </w:r>
          </w:p>
        </w:tc>
      </w:tr>
      <w:tr w:rsidR="00016671">
        <w:trPr>
          <w:trHeight w:val="263"/>
        </w:trPr>
        <w:tc>
          <w:tcPr>
            <w:tcW w:w="1971" w:type="dxa"/>
            <w:vMerge/>
            <w:tcBorders>
              <w:top w:val="nil"/>
            </w:tcBorders>
          </w:tcPr>
          <w:p w:rsidR="00016671" w:rsidRDefault="00016671">
            <w:pPr>
              <w:rPr>
                <w:sz w:val="2"/>
                <w:szCs w:val="2"/>
              </w:rPr>
            </w:pPr>
          </w:p>
        </w:tc>
        <w:tc>
          <w:tcPr>
            <w:tcW w:w="3397" w:type="dxa"/>
          </w:tcPr>
          <w:p w:rsidR="00016671" w:rsidRDefault="00376CE1">
            <w:pPr>
              <w:pStyle w:val="TableParagraph"/>
              <w:spacing w:line="207" w:lineRule="exact"/>
              <w:ind w:left="76"/>
              <w:jc w:val="left"/>
              <w:rPr>
                <w:rFonts w:ascii="Times New Roman"/>
                <w:sz w:val="18"/>
              </w:rPr>
            </w:pPr>
            <w:r>
              <w:rPr>
                <w:rFonts w:ascii="Times New Roman"/>
                <w:sz w:val="18"/>
              </w:rPr>
              <w:t>Lymphopenia</w:t>
            </w:r>
          </w:p>
        </w:tc>
        <w:tc>
          <w:tcPr>
            <w:tcW w:w="1088" w:type="dxa"/>
          </w:tcPr>
          <w:p w:rsidR="00016671" w:rsidRDefault="00376CE1">
            <w:pPr>
              <w:pStyle w:val="TableParagraph"/>
              <w:spacing w:line="207" w:lineRule="exact"/>
              <w:ind w:left="88"/>
              <w:jc w:val="left"/>
              <w:rPr>
                <w:rFonts w:ascii="Times New Roman"/>
                <w:sz w:val="18"/>
              </w:rPr>
            </w:pPr>
            <w:r>
              <w:rPr>
                <w:rFonts w:ascii="Times New Roman"/>
                <w:sz w:val="18"/>
              </w:rPr>
              <w:t>10025327</w:t>
            </w:r>
          </w:p>
        </w:tc>
      </w:tr>
    </w:tbl>
    <w:p w:rsidR="00016671" w:rsidRDefault="00016671">
      <w:pPr>
        <w:pStyle w:val="a3"/>
        <w:rPr>
          <w:sz w:val="20"/>
        </w:rPr>
      </w:pPr>
    </w:p>
    <w:p w:rsidR="00016671" w:rsidRDefault="00016671">
      <w:pPr>
        <w:pStyle w:val="a3"/>
        <w:spacing w:before="6"/>
        <w:rPr>
          <w:sz w:val="29"/>
        </w:rPr>
      </w:pPr>
    </w:p>
    <w:p w:rsidR="00016671" w:rsidRDefault="00376CE1" w:rsidP="00376CE1">
      <w:pPr>
        <w:pStyle w:val="3"/>
        <w:numPr>
          <w:ilvl w:val="1"/>
          <w:numId w:val="141"/>
        </w:numPr>
        <w:tabs>
          <w:tab w:val="left" w:pos="1049"/>
          <w:tab w:val="left" w:pos="1050"/>
        </w:tabs>
        <w:spacing w:before="1"/>
        <w:ind w:left="1049" w:hanging="823"/>
      </w:pPr>
      <w:bookmarkStart w:id="213" w:name="11.3._Definition_of_TEAE_of_Special_Inte"/>
      <w:bookmarkStart w:id="214" w:name="_bookmark105"/>
      <w:bookmarkEnd w:id="213"/>
      <w:bookmarkEnd w:id="214"/>
      <w:r>
        <w:t xml:space="preserve">Definition </w:t>
      </w:r>
      <w:r>
        <w:rPr>
          <w:spacing w:val="3"/>
        </w:rPr>
        <w:t xml:space="preserve">of </w:t>
      </w:r>
      <w:r>
        <w:t xml:space="preserve">TEAE </w:t>
      </w:r>
      <w:r>
        <w:rPr>
          <w:spacing w:val="3"/>
        </w:rPr>
        <w:t xml:space="preserve">of </w:t>
      </w:r>
      <w:r>
        <w:t>Special</w:t>
      </w:r>
      <w:r>
        <w:rPr>
          <w:spacing w:val="-20"/>
        </w:rPr>
        <w:t xml:space="preserve"> </w:t>
      </w:r>
      <w:r>
        <w:t>Interest</w:t>
      </w:r>
    </w:p>
    <w:p w:rsidR="00016671" w:rsidRDefault="00376CE1">
      <w:pPr>
        <w:pStyle w:val="a3"/>
        <w:spacing w:before="179"/>
        <w:ind w:left="228"/>
      </w:pPr>
      <w:r>
        <w:t>The TEAEs of special interest are defined as follow.</w:t>
      </w:r>
    </w:p>
    <w:p w:rsidR="00016671" w:rsidRDefault="00016671">
      <w:pPr>
        <w:pStyle w:val="a3"/>
        <w:spacing w:before="2"/>
        <w:rPr>
          <w:sz w:val="8"/>
        </w:rPr>
      </w:pPr>
    </w:p>
    <w:tbl>
      <w:tblPr>
        <w:tblStyle w:val="TableNormal"/>
        <w:tblW w:w="0" w:type="auto"/>
        <w:tblInd w:w="3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4763"/>
      </w:tblGrid>
      <w:tr w:rsidR="00016671">
        <w:trPr>
          <w:trHeight w:val="238"/>
        </w:trPr>
        <w:tc>
          <w:tcPr>
            <w:tcW w:w="1692" w:type="dxa"/>
          </w:tcPr>
          <w:p w:rsidR="00016671" w:rsidRDefault="00376CE1">
            <w:pPr>
              <w:pStyle w:val="TableParagraph"/>
              <w:spacing w:before="24" w:line="195" w:lineRule="exact"/>
              <w:ind w:left="77"/>
              <w:jc w:val="left"/>
              <w:rPr>
                <w:rFonts w:ascii="Times New Roman"/>
                <w:sz w:val="18"/>
              </w:rPr>
            </w:pPr>
            <w:r>
              <w:rPr>
                <w:rFonts w:ascii="Times New Roman"/>
                <w:sz w:val="18"/>
              </w:rPr>
              <w:t>Category</w:t>
            </w:r>
          </w:p>
        </w:tc>
        <w:tc>
          <w:tcPr>
            <w:tcW w:w="4763" w:type="dxa"/>
          </w:tcPr>
          <w:p w:rsidR="00016671" w:rsidRDefault="00376CE1">
            <w:pPr>
              <w:pStyle w:val="TableParagraph"/>
              <w:spacing w:before="24" w:line="195" w:lineRule="exact"/>
              <w:ind w:left="89"/>
              <w:jc w:val="left"/>
              <w:rPr>
                <w:rFonts w:ascii="Times New Roman"/>
                <w:sz w:val="18"/>
              </w:rPr>
            </w:pPr>
            <w:r>
              <w:rPr>
                <w:rFonts w:ascii="Times New Roman"/>
                <w:sz w:val="18"/>
              </w:rPr>
              <w:t>Selected PTs (Code)</w:t>
            </w:r>
          </w:p>
        </w:tc>
      </w:tr>
      <w:tr w:rsidR="00016671">
        <w:trPr>
          <w:trHeight w:val="903"/>
        </w:trPr>
        <w:tc>
          <w:tcPr>
            <w:tcW w:w="1692" w:type="dxa"/>
          </w:tcPr>
          <w:p w:rsidR="00016671" w:rsidRDefault="00376CE1">
            <w:pPr>
              <w:pStyle w:val="TableParagraph"/>
              <w:spacing w:before="24" w:line="240" w:lineRule="auto"/>
              <w:ind w:left="77"/>
              <w:jc w:val="left"/>
              <w:rPr>
                <w:rFonts w:ascii="Times New Roman"/>
                <w:sz w:val="18"/>
              </w:rPr>
            </w:pPr>
            <w:r>
              <w:rPr>
                <w:rFonts w:ascii="Times New Roman"/>
                <w:sz w:val="18"/>
              </w:rPr>
              <w:t>ILD/pneumonitis</w:t>
            </w:r>
          </w:p>
        </w:tc>
        <w:tc>
          <w:tcPr>
            <w:tcW w:w="4763" w:type="dxa"/>
          </w:tcPr>
          <w:p w:rsidR="00016671" w:rsidRDefault="00376CE1" w:rsidP="00376CE1">
            <w:pPr>
              <w:pStyle w:val="TableParagraph"/>
              <w:numPr>
                <w:ilvl w:val="0"/>
                <w:numId w:val="5"/>
              </w:numPr>
              <w:tabs>
                <w:tab w:val="left" w:pos="403"/>
                <w:tab w:val="left" w:pos="404"/>
              </w:tabs>
              <w:spacing w:before="24" w:line="240" w:lineRule="auto"/>
              <w:jc w:val="left"/>
              <w:rPr>
                <w:rFonts w:ascii="Times New Roman" w:hAnsi="Times New Roman"/>
                <w:sz w:val="18"/>
              </w:rPr>
            </w:pPr>
            <w:r>
              <w:rPr>
                <w:rFonts w:ascii="Times New Roman" w:hAnsi="Times New Roman"/>
                <w:sz w:val="18"/>
              </w:rPr>
              <w:t xml:space="preserve">Interstitial </w:t>
            </w:r>
            <w:r>
              <w:rPr>
                <w:rFonts w:ascii="Times New Roman" w:hAnsi="Times New Roman"/>
                <w:spacing w:val="2"/>
                <w:sz w:val="18"/>
              </w:rPr>
              <w:t xml:space="preserve">lung disease </w:t>
            </w:r>
            <w:r>
              <w:rPr>
                <w:rFonts w:ascii="Times New Roman" w:hAnsi="Times New Roman"/>
                <w:sz w:val="18"/>
              </w:rPr>
              <w:t>(PT:</w:t>
            </w:r>
            <w:r>
              <w:rPr>
                <w:rFonts w:ascii="Times New Roman" w:hAnsi="Times New Roman"/>
                <w:spacing w:val="-33"/>
                <w:sz w:val="18"/>
              </w:rPr>
              <w:t xml:space="preserve"> </w:t>
            </w:r>
            <w:r>
              <w:rPr>
                <w:rFonts w:ascii="Times New Roman" w:hAnsi="Times New Roman"/>
                <w:spacing w:val="3"/>
                <w:sz w:val="18"/>
              </w:rPr>
              <w:t>10022611)</w:t>
            </w:r>
          </w:p>
          <w:p w:rsidR="00016671" w:rsidRDefault="00376CE1" w:rsidP="00376CE1">
            <w:pPr>
              <w:pStyle w:val="TableParagraph"/>
              <w:numPr>
                <w:ilvl w:val="0"/>
                <w:numId w:val="5"/>
              </w:numPr>
              <w:tabs>
                <w:tab w:val="left" w:pos="403"/>
                <w:tab w:val="left" w:pos="404"/>
              </w:tabs>
              <w:spacing w:before="10" w:line="240" w:lineRule="auto"/>
              <w:jc w:val="left"/>
              <w:rPr>
                <w:rFonts w:ascii="Times New Roman" w:hAnsi="Times New Roman"/>
                <w:sz w:val="18"/>
              </w:rPr>
            </w:pPr>
            <w:r>
              <w:rPr>
                <w:rFonts w:ascii="Times New Roman" w:hAnsi="Times New Roman"/>
                <w:sz w:val="18"/>
              </w:rPr>
              <w:t>Pneumonitis (PT:</w:t>
            </w:r>
            <w:r>
              <w:rPr>
                <w:rFonts w:ascii="Times New Roman" w:hAnsi="Times New Roman"/>
                <w:spacing w:val="-18"/>
                <w:sz w:val="18"/>
              </w:rPr>
              <w:t xml:space="preserve"> </w:t>
            </w:r>
            <w:r>
              <w:rPr>
                <w:rFonts w:ascii="Times New Roman" w:hAnsi="Times New Roman"/>
                <w:spacing w:val="3"/>
                <w:sz w:val="18"/>
              </w:rPr>
              <w:t>10035742)</w:t>
            </w:r>
          </w:p>
          <w:p w:rsidR="00016671" w:rsidRDefault="00376CE1" w:rsidP="00376CE1">
            <w:pPr>
              <w:pStyle w:val="TableParagraph"/>
              <w:numPr>
                <w:ilvl w:val="0"/>
                <w:numId w:val="5"/>
              </w:numPr>
              <w:tabs>
                <w:tab w:val="left" w:pos="403"/>
                <w:tab w:val="left" w:pos="404"/>
              </w:tabs>
              <w:spacing w:before="11" w:line="240" w:lineRule="auto"/>
              <w:jc w:val="left"/>
              <w:rPr>
                <w:rFonts w:ascii="Times New Roman" w:hAnsi="Times New Roman"/>
                <w:sz w:val="18"/>
              </w:rPr>
            </w:pPr>
            <w:r>
              <w:rPr>
                <w:rFonts w:ascii="Times New Roman" w:hAnsi="Times New Roman"/>
                <w:sz w:val="18"/>
              </w:rPr>
              <w:t xml:space="preserve">Organising </w:t>
            </w:r>
            <w:r>
              <w:rPr>
                <w:rFonts w:ascii="Times New Roman" w:hAnsi="Times New Roman"/>
                <w:spacing w:val="3"/>
                <w:sz w:val="18"/>
              </w:rPr>
              <w:t xml:space="preserve">pneumonia </w:t>
            </w:r>
            <w:r>
              <w:rPr>
                <w:rFonts w:ascii="Times New Roman" w:hAnsi="Times New Roman"/>
                <w:sz w:val="18"/>
              </w:rPr>
              <w:t>(PT:</w:t>
            </w:r>
            <w:r>
              <w:rPr>
                <w:rFonts w:ascii="Times New Roman" w:hAnsi="Times New Roman"/>
                <w:spacing w:val="-32"/>
                <w:sz w:val="18"/>
              </w:rPr>
              <w:t xml:space="preserve"> </w:t>
            </w:r>
            <w:r>
              <w:rPr>
                <w:rFonts w:ascii="Times New Roman" w:hAnsi="Times New Roman"/>
                <w:sz w:val="18"/>
              </w:rPr>
              <w:t>10067472)</w:t>
            </w:r>
          </w:p>
          <w:p w:rsidR="00016671" w:rsidRDefault="00376CE1" w:rsidP="00376CE1">
            <w:pPr>
              <w:pStyle w:val="TableParagraph"/>
              <w:numPr>
                <w:ilvl w:val="0"/>
                <w:numId w:val="5"/>
              </w:numPr>
              <w:tabs>
                <w:tab w:val="left" w:pos="403"/>
                <w:tab w:val="left" w:pos="404"/>
              </w:tabs>
              <w:spacing w:before="23" w:line="195" w:lineRule="exact"/>
              <w:jc w:val="left"/>
              <w:rPr>
                <w:rFonts w:ascii="Times New Roman" w:hAnsi="Times New Roman"/>
                <w:sz w:val="18"/>
              </w:rPr>
            </w:pPr>
            <w:r>
              <w:rPr>
                <w:rFonts w:ascii="Times New Roman" w:hAnsi="Times New Roman"/>
                <w:spacing w:val="2"/>
                <w:sz w:val="18"/>
              </w:rPr>
              <w:t xml:space="preserve">Acute </w:t>
            </w:r>
            <w:r>
              <w:rPr>
                <w:rFonts w:ascii="Times New Roman" w:hAnsi="Times New Roman"/>
                <w:sz w:val="18"/>
              </w:rPr>
              <w:t xml:space="preserve">interstitial </w:t>
            </w:r>
            <w:r>
              <w:rPr>
                <w:rFonts w:ascii="Times New Roman" w:hAnsi="Times New Roman"/>
                <w:spacing w:val="2"/>
                <w:sz w:val="18"/>
              </w:rPr>
              <w:t xml:space="preserve">pneumonitis </w:t>
            </w:r>
            <w:r>
              <w:rPr>
                <w:rFonts w:ascii="Times New Roman" w:hAnsi="Times New Roman"/>
                <w:sz w:val="18"/>
              </w:rPr>
              <w:t>(PT:</w:t>
            </w:r>
            <w:r>
              <w:rPr>
                <w:rFonts w:ascii="Times New Roman" w:hAnsi="Times New Roman"/>
                <w:spacing w:val="-34"/>
                <w:sz w:val="18"/>
              </w:rPr>
              <w:t xml:space="preserve"> </w:t>
            </w:r>
            <w:r>
              <w:rPr>
                <w:rFonts w:ascii="Times New Roman" w:hAnsi="Times New Roman"/>
                <w:spacing w:val="2"/>
                <w:sz w:val="18"/>
              </w:rPr>
              <w:t>10066728)</w:t>
            </w:r>
          </w:p>
        </w:tc>
      </w:tr>
      <w:tr w:rsidR="00016671">
        <w:trPr>
          <w:trHeight w:val="2028"/>
        </w:trPr>
        <w:tc>
          <w:tcPr>
            <w:tcW w:w="1692" w:type="dxa"/>
          </w:tcPr>
          <w:p w:rsidR="00016671" w:rsidRDefault="00376CE1">
            <w:pPr>
              <w:pStyle w:val="TableParagraph"/>
              <w:spacing w:before="24" w:line="240" w:lineRule="auto"/>
              <w:ind w:left="77"/>
              <w:jc w:val="left"/>
              <w:rPr>
                <w:rFonts w:ascii="Times New Roman"/>
                <w:sz w:val="18"/>
              </w:rPr>
            </w:pPr>
            <w:r>
              <w:rPr>
                <w:rFonts w:ascii="Times New Roman"/>
                <w:sz w:val="18"/>
              </w:rPr>
              <w:t>LVEF decrease</w:t>
            </w:r>
          </w:p>
        </w:tc>
        <w:tc>
          <w:tcPr>
            <w:tcW w:w="4763" w:type="dxa"/>
          </w:tcPr>
          <w:p w:rsidR="00016671" w:rsidRDefault="00376CE1" w:rsidP="00376CE1">
            <w:pPr>
              <w:pStyle w:val="TableParagraph"/>
              <w:numPr>
                <w:ilvl w:val="0"/>
                <w:numId w:val="4"/>
              </w:numPr>
              <w:tabs>
                <w:tab w:val="left" w:pos="403"/>
                <w:tab w:val="left" w:pos="404"/>
              </w:tabs>
              <w:spacing w:before="24" w:line="240" w:lineRule="auto"/>
              <w:jc w:val="left"/>
              <w:rPr>
                <w:rFonts w:ascii="Times New Roman" w:hAnsi="Times New Roman"/>
                <w:sz w:val="18"/>
              </w:rPr>
            </w:pPr>
            <w:r>
              <w:rPr>
                <w:rFonts w:ascii="Times New Roman" w:hAnsi="Times New Roman"/>
                <w:spacing w:val="2"/>
                <w:sz w:val="18"/>
              </w:rPr>
              <w:t>Acute</w:t>
            </w:r>
            <w:r>
              <w:rPr>
                <w:rFonts w:ascii="Times New Roman" w:hAnsi="Times New Roman"/>
                <w:spacing w:val="-4"/>
                <w:sz w:val="18"/>
              </w:rPr>
              <w:t xml:space="preserve"> </w:t>
            </w:r>
            <w:r>
              <w:rPr>
                <w:rFonts w:ascii="Times New Roman" w:hAnsi="Times New Roman"/>
                <w:spacing w:val="3"/>
                <w:sz w:val="18"/>
              </w:rPr>
              <w:t>left</w:t>
            </w:r>
            <w:r>
              <w:rPr>
                <w:rFonts w:ascii="Times New Roman" w:hAnsi="Times New Roman"/>
                <w:spacing w:val="-10"/>
                <w:sz w:val="18"/>
              </w:rPr>
              <w:t xml:space="preserve"> </w:t>
            </w:r>
            <w:r>
              <w:rPr>
                <w:rFonts w:ascii="Times New Roman" w:hAnsi="Times New Roman"/>
                <w:spacing w:val="2"/>
                <w:sz w:val="18"/>
              </w:rPr>
              <w:t>ventricular</w:t>
            </w:r>
            <w:r>
              <w:rPr>
                <w:rFonts w:ascii="Times New Roman" w:hAnsi="Times New Roman"/>
                <w:spacing w:val="-8"/>
                <w:sz w:val="18"/>
              </w:rPr>
              <w:t xml:space="preserve"> </w:t>
            </w:r>
            <w:r>
              <w:rPr>
                <w:rFonts w:ascii="Times New Roman" w:hAnsi="Times New Roman"/>
                <w:spacing w:val="2"/>
                <w:sz w:val="18"/>
              </w:rPr>
              <w:t>failure</w:t>
            </w:r>
            <w:r>
              <w:rPr>
                <w:rFonts w:ascii="Times New Roman" w:hAnsi="Times New Roman"/>
                <w:spacing w:val="-16"/>
                <w:sz w:val="18"/>
              </w:rPr>
              <w:t xml:space="preserve"> </w:t>
            </w:r>
            <w:r>
              <w:rPr>
                <w:rFonts w:ascii="Times New Roman" w:hAnsi="Times New Roman"/>
                <w:sz w:val="18"/>
              </w:rPr>
              <w:t>(PT:</w:t>
            </w:r>
            <w:r>
              <w:rPr>
                <w:rFonts w:ascii="Times New Roman" w:hAnsi="Times New Roman"/>
                <w:spacing w:val="-11"/>
                <w:sz w:val="18"/>
              </w:rPr>
              <w:t xml:space="preserve"> </w:t>
            </w:r>
            <w:r>
              <w:rPr>
                <w:rFonts w:ascii="Times New Roman" w:hAnsi="Times New Roman"/>
                <w:sz w:val="18"/>
              </w:rPr>
              <w:t>10063081)</w:t>
            </w:r>
          </w:p>
          <w:p w:rsidR="00016671" w:rsidRDefault="00376CE1" w:rsidP="00376CE1">
            <w:pPr>
              <w:pStyle w:val="TableParagraph"/>
              <w:numPr>
                <w:ilvl w:val="0"/>
                <w:numId w:val="4"/>
              </w:numPr>
              <w:tabs>
                <w:tab w:val="left" w:pos="403"/>
                <w:tab w:val="left" w:pos="404"/>
              </w:tabs>
              <w:spacing w:before="10" w:line="240" w:lineRule="auto"/>
              <w:jc w:val="left"/>
              <w:rPr>
                <w:rFonts w:ascii="Times New Roman" w:hAnsi="Times New Roman"/>
                <w:sz w:val="18"/>
              </w:rPr>
            </w:pPr>
            <w:r>
              <w:rPr>
                <w:rFonts w:ascii="Times New Roman" w:hAnsi="Times New Roman"/>
                <w:sz w:val="18"/>
              </w:rPr>
              <w:t xml:space="preserve">Acute right ventricular </w:t>
            </w:r>
            <w:r>
              <w:rPr>
                <w:rFonts w:ascii="Times New Roman" w:hAnsi="Times New Roman"/>
                <w:spacing w:val="2"/>
                <w:sz w:val="18"/>
              </w:rPr>
              <w:t xml:space="preserve">failure </w:t>
            </w:r>
            <w:r>
              <w:rPr>
                <w:rFonts w:ascii="Times New Roman" w:hAnsi="Times New Roman"/>
                <w:sz w:val="18"/>
              </w:rPr>
              <w:t>(PT:</w:t>
            </w:r>
            <w:r>
              <w:rPr>
                <w:rFonts w:ascii="Times New Roman" w:hAnsi="Times New Roman"/>
                <w:spacing w:val="-25"/>
                <w:sz w:val="18"/>
              </w:rPr>
              <w:t xml:space="preserve"> </w:t>
            </w:r>
            <w:r>
              <w:rPr>
                <w:rFonts w:ascii="Times New Roman" w:hAnsi="Times New Roman"/>
                <w:spacing w:val="2"/>
                <w:sz w:val="18"/>
              </w:rPr>
              <w:t>10063082)</w:t>
            </w:r>
          </w:p>
          <w:p w:rsidR="00016671" w:rsidRDefault="00376CE1" w:rsidP="00376CE1">
            <w:pPr>
              <w:pStyle w:val="TableParagraph"/>
              <w:numPr>
                <w:ilvl w:val="0"/>
                <w:numId w:val="4"/>
              </w:numPr>
              <w:tabs>
                <w:tab w:val="left" w:pos="403"/>
                <w:tab w:val="left" w:pos="404"/>
              </w:tabs>
              <w:spacing w:before="11" w:line="240" w:lineRule="auto"/>
              <w:jc w:val="left"/>
              <w:rPr>
                <w:rFonts w:ascii="Times New Roman" w:hAnsi="Times New Roman"/>
                <w:sz w:val="18"/>
              </w:rPr>
            </w:pPr>
            <w:r>
              <w:rPr>
                <w:rFonts w:ascii="Times New Roman" w:hAnsi="Times New Roman"/>
                <w:sz w:val="18"/>
              </w:rPr>
              <w:t xml:space="preserve">Cardiac </w:t>
            </w:r>
            <w:r>
              <w:rPr>
                <w:rFonts w:ascii="Times New Roman" w:hAnsi="Times New Roman"/>
                <w:spacing w:val="2"/>
                <w:sz w:val="18"/>
              </w:rPr>
              <w:t xml:space="preserve">failure </w:t>
            </w:r>
            <w:r>
              <w:rPr>
                <w:rFonts w:ascii="Times New Roman" w:hAnsi="Times New Roman"/>
                <w:sz w:val="18"/>
              </w:rPr>
              <w:t>(PT:</w:t>
            </w:r>
            <w:r>
              <w:rPr>
                <w:rFonts w:ascii="Times New Roman" w:hAnsi="Times New Roman"/>
                <w:spacing w:val="-22"/>
                <w:sz w:val="18"/>
              </w:rPr>
              <w:t xml:space="preserve"> </w:t>
            </w:r>
            <w:r>
              <w:rPr>
                <w:rFonts w:ascii="Times New Roman" w:hAnsi="Times New Roman"/>
                <w:spacing w:val="3"/>
                <w:sz w:val="18"/>
              </w:rPr>
              <w:t>10007554)</w:t>
            </w:r>
          </w:p>
          <w:p w:rsidR="00016671" w:rsidRDefault="00376CE1" w:rsidP="00376CE1">
            <w:pPr>
              <w:pStyle w:val="TableParagraph"/>
              <w:numPr>
                <w:ilvl w:val="0"/>
                <w:numId w:val="4"/>
              </w:numPr>
              <w:tabs>
                <w:tab w:val="left" w:pos="403"/>
                <w:tab w:val="left" w:pos="404"/>
              </w:tabs>
              <w:spacing w:before="23" w:line="240" w:lineRule="auto"/>
              <w:jc w:val="left"/>
              <w:rPr>
                <w:rFonts w:ascii="Times New Roman" w:hAnsi="Times New Roman"/>
                <w:sz w:val="18"/>
              </w:rPr>
            </w:pPr>
            <w:r>
              <w:rPr>
                <w:rFonts w:ascii="Times New Roman" w:hAnsi="Times New Roman"/>
                <w:sz w:val="18"/>
              </w:rPr>
              <w:t xml:space="preserve">Cardiac </w:t>
            </w:r>
            <w:r>
              <w:rPr>
                <w:rFonts w:ascii="Times New Roman" w:hAnsi="Times New Roman"/>
                <w:spacing w:val="2"/>
                <w:sz w:val="18"/>
              </w:rPr>
              <w:t xml:space="preserve">failure </w:t>
            </w:r>
            <w:r>
              <w:rPr>
                <w:rFonts w:ascii="Times New Roman" w:hAnsi="Times New Roman"/>
                <w:sz w:val="18"/>
              </w:rPr>
              <w:t>acute (PT:</w:t>
            </w:r>
            <w:r>
              <w:rPr>
                <w:rFonts w:ascii="Times New Roman" w:hAnsi="Times New Roman"/>
                <w:spacing w:val="-24"/>
                <w:sz w:val="18"/>
              </w:rPr>
              <w:t xml:space="preserve"> </w:t>
            </w:r>
            <w:r>
              <w:rPr>
                <w:rFonts w:ascii="Times New Roman" w:hAnsi="Times New Roman"/>
                <w:sz w:val="18"/>
              </w:rPr>
              <w:t>10007556)</w:t>
            </w:r>
          </w:p>
          <w:p w:rsidR="00016671" w:rsidRDefault="00376CE1" w:rsidP="00376CE1">
            <w:pPr>
              <w:pStyle w:val="TableParagraph"/>
              <w:numPr>
                <w:ilvl w:val="0"/>
                <w:numId w:val="4"/>
              </w:numPr>
              <w:tabs>
                <w:tab w:val="left" w:pos="403"/>
                <w:tab w:val="left" w:pos="404"/>
              </w:tabs>
              <w:spacing w:before="10" w:line="240" w:lineRule="auto"/>
              <w:jc w:val="left"/>
              <w:rPr>
                <w:rFonts w:ascii="Times New Roman" w:hAnsi="Times New Roman"/>
                <w:sz w:val="18"/>
              </w:rPr>
            </w:pPr>
            <w:r>
              <w:rPr>
                <w:rFonts w:ascii="Times New Roman" w:hAnsi="Times New Roman"/>
                <w:sz w:val="18"/>
              </w:rPr>
              <w:t xml:space="preserve">Cardiac </w:t>
            </w:r>
            <w:r>
              <w:rPr>
                <w:rFonts w:ascii="Times New Roman" w:hAnsi="Times New Roman"/>
                <w:spacing w:val="2"/>
                <w:sz w:val="18"/>
              </w:rPr>
              <w:t xml:space="preserve">failure </w:t>
            </w:r>
            <w:r>
              <w:rPr>
                <w:rFonts w:ascii="Times New Roman" w:hAnsi="Times New Roman"/>
                <w:sz w:val="18"/>
              </w:rPr>
              <w:t>chronic (PT:</w:t>
            </w:r>
            <w:r>
              <w:rPr>
                <w:rFonts w:ascii="Times New Roman" w:hAnsi="Times New Roman"/>
                <w:spacing w:val="-24"/>
                <w:sz w:val="18"/>
              </w:rPr>
              <w:t xml:space="preserve"> </w:t>
            </w:r>
            <w:r>
              <w:rPr>
                <w:rFonts w:ascii="Times New Roman" w:hAnsi="Times New Roman"/>
                <w:sz w:val="18"/>
              </w:rPr>
              <w:t>10007558)</w:t>
            </w:r>
          </w:p>
          <w:p w:rsidR="00016671" w:rsidRDefault="00376CE1" w:rsidP="00376CE1">
            <w:pPr>
              <w:pStyle w:val="TableParagraph"/>
              <w:numPr>
                <w:ilvl w:val="0"/>
                <w:numId w:val="4"/>
              </w:numPr>
              <w:tabs>
                <w:tab w:val="left" w:pos="403"/>
                <w:tab w:val="left" w:pos="404"/>
              </w:tabs>
              <w:spacing w:before="23" w:line="240" w:lineRule="auto"/>
              <w:jc w:val="left"/>
              <w:rPr>
                <w:rFonts w:ascii="Times New Roman" w:hAnsi="Times New Roman"/>
                <w:sz w:val="18"/>
              </w:rPr>
            </w:pPr>
            <w:r>
              <w:rPr>
                <w:rFonts w:ascii="Times New Roman" w:hAnsi="Times New Roman"/>
                <w:sz w:val="18"/>
              </w:rPr>
              <w:t xml:space="preserve">Cardiac </w:t>
            </w:r>
            <w:r>
              <w:rPr>
                <w:rFonts w:ascii="Times New Roman" w:hAnsi="Times New Roman"/>
                <w:spacing w:val="2"/>
                <w:sz w:val="18"/>
              </w:rPr>
              <w:t xml:space="preserve">failure </w:t>
            </w:r>
            <w:r>
              <w:rPr>
                <w:rFonts w:ascii="Times New Roman" w:hAnsi="Times New Roman"/>
                <w:sz w:val="18"/>
              </w:rPr>
              <w:t>congestive</w:t>
            </w:r>
            <w:r>
              <w:rPr>
                <w:rFonts w:ascii="Times New Roman" w:hAnsi="Times New Roman"/>
                <w:spacing w:val="-36"/>
                <w:sz w:val="18"/>
              </w:rPr>
              <w:t xml:space="preserve"> </w:t>
            </w:r>
            <w:r>
              <w:rPr>
                <w:rFonts w:ascii="Times New Roman" w:hAnsi="Times New Roman"/>
                <w:sz w:val="18"/>
              </w:rPr>
              <w:t xml:space="preserve">(PT: </w:t>
            </w:r>
            <w:r>
              <w:rPr>
                <w:rFonts w:ascii="Times New Roman" w:hAnsi="Times New Roman"/>
                <w:spacing w:val="3"/>
                <w:sz w:val="18"/>
              </w:rPr>
              <w:t>10007559)</w:t>
            </w:r>
          </w:p>
          <w:p w:rsidR="00016671" w:rsidRDefault="00376CE1" w:rsidP="00376CE1">
            <w:pPr>
              <w:pStyle w:val="TableParagraph"/>
              <w:numPr>
                <w:ilvl w:val="0"/>
                <w:numId w:val="4"/>
              </w:numPr>
              <w:tabs>
                <w:tab w:val="left" w:pos="403"/>
                <w:tab w:val="left" w:pos="404"/>
              </w:tabs>
              <w:spacing w:before="11" w:line="240" w:lineRule="auto"/>
              <w:jc w:val="left"/>
              <w:rPr>
                <w:rFonts w:ascii="Times New Roman" w:hAnsi="Times New Roman"/>
                <w:sz w:val="18"/>
              </w:rPr>
            </w:pPr>
            <w:r>
              <w:rPr>
                <w:rFonts w:ascii="Times New Roman" w:hAnsi="Times New Roman"/>
                <w:sz w:val="18"/>
              </w:rPr>
              <w:t xml:space="preserve">Chronic </w:t>
            </w:r>
            <w:r>
              <w:rPr>
                <w:rFonts w:ascii="Times New Roman" w:hAnsi="Times New Roman"/>
                <w:spacing w:val="3"/>
                <w:sz w:val="18"/>
              </w:rPr>
              <w:t>left</w:t>
            </w:r>
            <w:r>
              <w:rPr>
                <w:rFonts w:ascii="Times New Roman" w:hAnsi="Times New Roman"/>
                <w:spacing w:val="-33"/>
                <w:sz w:val="18"/>
              </w:rPr>
              <w:t xml:space="preserve"> </w:t>
            </w:r>
            <w:r>
              <w:rPr>
                <w:rFonts w:ascii="Times New Roman" w:hAnsi="Times New Roman"/>
                <w:sz w:val="18"/>
              </w:rPr>
              <w:t xml:space="preserve">ventricular failure (PT: </w:t>
            </w:r>
            <w:r>
              <w:rPr>
                <w:rFonts w:ascii="Times New Roman" w:hAnsi="Times New Roman"/>
                <w:spacing w:val="2"/>
                <w:sz w:val="18"/>
              </w:rPr>
              <w:t>10063083)</w:t>
            </w:r>
          </w:p>
          <w:p w:rsidR="00016671" w:rsidRDefault="00376CE1" w:rsidP="00376CE1">
            <w:pPr>
              <w:pStyle w:val="TableParagraph"/>
              <w:numPr>
                <w:ilvl w:val="0"/>
                <w:numId w:val="4"/>
              </w:numPr>
              <w:tabs>
                <w:tab w:val="left" w:pos="403"/>
                <w:tab w:val="left" w:pos="404"/>
              </w:tabs>
              <w:spacing w:before="22" w:line="240" w:lineRule="auto"/>
              <w:jc w:val="left"/>
              <w:rPr>
                <w:rFonts w:ascii="Times New Roman" w:hAnsi="Times New Roman"/>
                <w:sz w:val="18"/>
              </w:rPr>
            </w:pPr>
            <w:r>
              <w:rPr>
                <w:rFonts w:ascii="Times New Roman" w:hAnsi="Times New Roman"/>
                <w:sz w:val="18"/>
              </w:rPr>
              <w:t xml:space="preserve">Chronic right ventricular </w:t>
            </w:r>
            <w:r>
              <w:rPr>
                <w:rFonts w:ascii="Times New Roman" w:hAnsi="Times New Roman"/>
                <w:spacing w:val="2"/>
                <w:sz w:val="18"/>
              </w:rPr>
              <w:t xml:space="preserve">failure </w:t>
            </w:r>
            <w:r>
              <w:rPr>
                <w:rFonts w:ascii="Times New Roman" w:hAnsi="Times New Roman"/>
                <w:sz w:val="18"/>
              </w:rPr>
              <w:t>(PT:</w:t>
            </w:r>
            <w:r>
              <w:rPr>
                <w:rFonts w:ascii="Times New Roman" w:hAnsi="Times New Roman"/>
                <w:spacing w:val="-33"/>
                <w:sz w:val="18"/>
              </w:rPr>
              <w:t xml:space="preserve"> </w:t>
            </w:r>
            <w:r>
              <w:rPr>
                <w:rFonts w:ascii="Times New Roman" w:hAnsi="Times New Roman"/>
                <w:sz w:val="18"/>
              </w:rPr>
              <w:t>10063084)</w:t>
            </w:r>
          </w:p>
          <w:p w:rsidR="00016671" w:rsidRDefault="00376CE1" w:rsidP="00376CE1">
            <w:pPr>
              <w:pStyle w:val="TableParagraph"/>
              <w:numPr>
                <w:ilvl w:val="0"/>
                <w:numId w:val="4"/>
              </w:numPr>
              <w:tabs>
                <w:tab w:val="left" w:pos="403"/>
                <w:tab w:val="left" w:pos="404"/>
              </w:tabs>
              <w:spacing w:before="11" w:line="240" w:lineRule="auto"/>
              <w:jc w:val="left"/>
              <w:rPr>
                <w:rFonts w:ascii="Times New Roman" w:hAnsi="Times New Roman"/>
                <w:sz w:val="18"/>
              </w:rPr>
            </w:pPr>
            <w:r>
              <w:rPr>
                <w:rFonts w:ascii="Times New Roman" w:hAnsi="Times New Roman"/>
                <w:sz w:val="18"/>
              </w:rPr>
              <w:t xml:space="preserve">Ejection </w:t>
            </w:r>
            <w:r>
              <w:rPr>
                <w:rFonts w:ascii="Times New Roman" w:hAnsi="Times New Roman"/>
                <w:spacing w:val="2"/>
                <w:sz w:val="18"/>
              </w:rPr>
              <w:t xml:space="preserve">fraction </w:t>
            </w:r>
            <w:r>
              <w:rPr>
                <w:rFonts w:ascii="Times New Roman" w:hAnsi="Times New Roman"/>
                <w:sz w:val="18"/>
              </w:rPr>
              <w:t>decreased (PT:</w:t>
            </w:r>
            <w:r>
              <w:rPr>
                <w:rFonts w:ascii="Times New Roman" w:hAnsi="Times New Roman"/>
                <w:spacing w:val="-29"/>
                <w:sz w:val="18"/>
              </w:rPr>
              <w:t xml:space="preserve"> </w:t>
            </w:r>
            <w:r>
              <w:rPr>
                <w:rFonts w:ascii="Times New Roman" w:hAnsi="Times New Roman"/>
                <w:sz w:val="18"/>
              </w:rPr>
              <w:t>10050528)</w:t>
            </w:r>
          </w:p>
        </w:tc>
      </w:tr>
    </w:tbl>
    <w:p w:rsidR="00016671" w:rsidRDefault="00016671">
      <w:pPr>
        <w:rPr>
          <w:rFonts w:ascii="Times New Roman" w:hAnsi="Times New Roman"/>
          <w:sz w:val="18"/>
        </w:rPr>
        <w:sectPr w:rsidR="00016671">
          <w:pgSz w:w="12240" w:h="15840"/>
          <w:pgMar w:top="1500" w:right="1720" w:bottom="2880" w:left="860" w:header="0" w:footer="2691" w:gutter="0"/>
          <w:cols w:space="720"/>
        </w:sectPr>
      </w:pPr>
    </w:p>
    <w:p w:rsidR="00016671" w:rsidRDefault="00962463">
      <w:pPr>
        <w:pStyle w:val="a3"/>
        <w:rPr>
          <w:sz w:val="20"/>
        </w:rPr>
      </w:pPr>
      <w:r>
        <w:rPr>
          <w:noProof/>
          <w:lang w:eastAsia="zh-CN" w:bidi="ar-SA"/>
        </w:rPr>
        <w:lastRenderedPageBreak/>
        <mc:AlternateContent>
          <mc:Choice Requires="wps">
            <w:drawing>
              <wp:anchor distT="0" distB="0" distL="114300" distR="114300" simplePos="0" relativeHeight="251709440"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10" name="Rectangle 1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92E05" id="Rectangle 1538" o:spid="_x0000_s1026" style="position:absolute;left:0;text-align:left;margin-left:414.65pt;margin-top:95.2pt;width:194.65pt;height:598.4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naUggIAAAAF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" fillcolor="#f1f1f1" stroked="f">
                <w10:wrap anchorx="page" anchory="page"/>
              </v:rect>
            </w:pict>
          </mc:Fallback>
        </mc:AlternateContent>
      </w: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376CE1">
      <w:pPr>
        <w:pStyle w:val="a3"/>
        <w:spacing w:before="94" w:line="252" w:lineRule="auto"/>
        <w:ind w:left="5365" w:right="2367" w:firstLine="265"/>
      </w:pPr>
      <w:r>
        <w:t>SAP DS8201-A-U201 Version 2.0, 01MAR2019</w:t>
      </w:r>
    </w:p>
    <w:p w:rsidR="00016671" w:rsidRDefault="00016671">
      <w:pPr>
        <w:pStyle w:val="a3"/>
        <w:spacing w:before="3"/>
        <w:rPr>
          <w:sz w:val="7"/>
        </w:rPr>
      </w:pPr>
    </w:p>
    <w:tbl>
      <w:tblPr>
        <w:tblStyle w:val="TableNormal"/>
        <w:tblW w:w="0" w:type="auto"/>
        <w:tblInd w:w="3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2"/>
        <w:gridCol w:w="4763"/>
      </w:tblGrid>
      <w:tr w:rsidR="00016671">
        <w:trPr>
          <w:trHeight w:val="661"/>
        </w:trPr>
        <w:tc>
          <w:tcPr>
            <w:tcW w:w="1692" w:type="dxa"/>
          </w:tcPr>
          <w:p w:rsidR="00016671" w:rsidRDefault="00016671">
            <w:pPr>
              <w:pStyle w:val="TableParagraph"/>
              <w:spacing w:line="240" w:lineRule="auto"/>
              <w:jc w:val="left"/>
              <w:rPr>
                <w:rFonts w:ascii="Times New Roman"/>
                <w:sz w:val="18"/>
              </w:rPr>
            </w:pPr>
          </w:p>
        </w:tc>
        <w:tc>
          <w:tcPr>
            <w:tcW w:w="4763" w:type="dxa"/>
          </w:tcPr>
          <w:p w:rsidR="00016671" w:rsidRDefault="00376CE1" w:rsidP="00376CE1">
            <w:pPr>
              <w:pStyle w:val="TableParagraph"/>
              <w:numPr>
                <w:ilvl w:val="0"/>
                <w:numId w:val="3"/>
              </w:numPr>
              <w:tabs>
                <w:tab w:val="left" w:pos="403"/>
                <w:tab w:val="left" w:pos="404"/>
              </w:tabs>
              <w:spacing w:line="207" w:lineRule="exact"/>
              <w:jc w:val="left"/>
              <w:rPr>
                <w:rFonts w:ascii="Times New Roman" w:hAnsi="Times New Roman"/>
                <w:sz w:val="18"/>
              </w:rPr>
            </w:pPr>
            <w:r>
              <w:rPr>
                <w:rFonts w:ascii="Times New Roman" w:hAnsi="Times New Roman"/>
                <w:spacing w:val="3"/>
                <w:sz w:val="18"/>
              </w:rPr>
              <w:t>Left</w:t>
            </w:r>
            <w:r>
              <w:rPr>
                <w:rFonts w:ascii="Times New Roman" w:hAnsi="Times New Roman"/>
                <w:spacing w:val="-11"/>
                <w:sz w:val="18"/>
              </w:rPr>
              <w:t xml:space="preserve"> </w:t>
            </w:r>
            <w:r>
              <w:rPr>
                <w:rFonts w:ascii="Times New Roman" w:hAnsi="Times New Roman"/>
                <w:sz w:val="18"/>
              </w:rPr>
              <w:t>ventricular</w:t>
            </w:r>
            <w:r>
              <w:rPr>
                <w:rFonts w:ascii="Times New Roman" w:hAnsi="Times New Roman"/>
                <w:spacing w:val="-8"/>
                <w:sz w:val="18"/>
              </w:rPr>
              <w:t xml:space="preserve"> </w:t>
            </w:r>
            <w:r>
              <w:rPr>
                <w:rFonts w:ascii="Times New Roman" w:hAnsi="Times New Roman"/>
                <w:spacing w:val="2"/>
                <w:sz w:val="18"/>
              </w:rPr>
              <w:t>failure</w:t>
            </w:r>
            <w:r>
              <w:rPr>
                <w:rFonts w:ascii="Times New Roman" w:hAnsi="Times New Roman"/>
                <w:spacing w:val="-4"/>
                <w:sz w:val="18"/>
              </w:rPr>
              <w:t xml:space="preserve"> </w:t>
            </w:r>
            <w:r>
              <w:rPr>
                <w:rFonts w:ascii="Times New Roman" w:hAnsi="Times New Roman"/>
                <w:sz w:val="18"/>
              </w:rPr>
              <w:t>(PT:</w:t>
            </w:r>
            <w:r>
              <w:rPr>
                <w:rFonts w:ascii="Times New Roman" w:hAnsi="Times New Roman"/>
                <w:spacing w:val="-10"/>
                <w:sz w:val="18"/>
              </w:rPr>
              <w:t xml:space="preserve"> </w:t>
            </w:r>
            <w:r>
              <w:rPr>
                <w:rFonts w:ascii="Times New Roman" w:hAnsi="Times New Roman"/>
                <w:spacing w:val="2"/>
                <w:sz w:val="18"/>
              </w:rPr>
              <w:t>10024119)</w:t>
            </w:r>
          </w:p>
          <w:p w:rsidR="00016671" w:rsidRDefault="00376CE1" w:rsidP="00376CE1">
            <w:pPr>
              <w:pStyle w:val="TableParagraph"/>
              <w:numPr>
                <w:ilvl w:val="0"/>
                <w:numId w:val="3"/>
              </w:numPr>
              <w:tabs>
                <w:tab w:val="left" w:pos="403"/>
                <w:tab w:val="left" w:pos="404"/>
              </w:tabs>
              <w:spacing w:before="10" w:line="240" w:lineRule="auto"/>
              <w:jc w:val="left"/>
              <w:rPr>
                <w:rFonts w:ascii="Times New Roman" w:hAnsi="Times New Roman"/>
                <w:sz w:val="18"/>
              </w:rPr>
            </w:pPr>
            <w:r>
              <w:rPr>
                <w:rFonts w:ascii="Times New Roman" w:hAnsi="Times New Roman"/>
                <w:sz w:val="18"/>
              </w:rPr>
              <w:t xml:space="preserve">Right ventricular </w:t>
            </w:r>
            <w:r>
              <w:rPr>
                <w:rFonts w:ascii="Times New Roman" w:hAnsi="Times New Roman"/>
                <w:spacing w:val="2"/>
                <w:sz w:val="18"/>
              </w:rPr>
              <w:t xml:space="preserve">failure </w:t>
            </w:r>
            <w:r>
              <w:rPr>
                <w:rFonts w:ascii="Times New Roman" w:hAnsi="Times New Roman"/>
                <w:sz w:val="18"/>
              </w:rPr>
              <w:t>(PT:</w:t>
            </w:r>
            <w:r>
              <w:rPr>
                <w:rFonts w:ascii="Times New Roman" w:hAnsi="Times New Roman"/>
                <w:spacing w:val="-22"/>
                <w:sz w:val="18"/>
              </w:rPr>
              <w:t xml:space="preserve"> </w:t>
            </w:r>
            <w:r>
              <w:rPr>
                <w:rFonts w:ascii="Times New Roman" w:hAnsi="Times New Roman"/>
                <w:sz w:val="18"/>
              </w:rPr>
              <w:t>10039163)</w:t>
            </w:r>
          </w:p>
          <w:p w:rsidR="00016671" w:rsidRDefault="00376CE1" w:rsidP="00376CE1">
            <w:pPr>
              <w:pStyle w:val="TableParagraph"/>
              <w:numPr>
                <w:ilvl w:val="0"/>
                <w:numId w:val="3"/>
              </w:numPr>
              <w:tabs>
                <w:tab w:val="left" w:pos="403"/>
                <w:tab w:val="left" w:pos="404"/>
              </w:tabs>
              <w:spacing w:before="23" w:line="195" w:lineRule="exact"/>
              <w:jc w:val="left"/>
              <w:rPr>
                <w:rFonts w:ascii="Times New Roman" w:hAnsi="Times New Roman"/>
                <w:sz w:val="18"/>
              </w:rPr>
            </w:pPr>
            <w:r>
              <w:rPr>
                <w:rFonts w:ascii="Times New Roman" w:hAnsi="Times New Roman"/>
                <w:sz w:val="18"/>
              </w:rPr>
              <w:t xml:space="preserve">Ventricular </w:t>
            </w:r>
            <w:r>
              <w:rPr>
                <w:rFonts w:ascii="Times New Roman" w:hAnsi="Times New Roman"/>
                <w:spacing w:val="2"/>
                <w:sz w:val="18"/>
              </w:rPr>
              <w:t xml:space="preserve">failure </w:t>
            </w:r>
            <w:r>
              <w:rPr>
                <w:rFonts w:ascii="Times New Roman" w:hAnsi="Times New Roman"/>
                <w:sz w:val="18"/>
              </w:rPr>
              <w:t>(PT:</w:t>
            </w:r>
            <w:r>
              <w:rPr>
                <w:rFonts w:ascii="Times New Roman" w:hAnsi="Times New Roman"/>
                <w:spacing w:val="-25"/>
                <w:sz w:val="18"/>
              </w:rPr>
              <w:t xml:space="preserve"> </w:t>
            </w:r>
            <w:r>
              <w:rPr>
                <w:rFonts w:ascii="Times New Roman" w:hAnsi="Times New Roman"/>
                <w:sz w:val="18"/>
              </w:rPr>
              <w:t>10060953)</w:t>
            </w:r>
          </w:p>
        </w:tc>
      </w:tr>
      <w:tr w:rsidR="00016671">
        <w:trPr>
          <w:trHeight w:val="2704"/>
        </w:trPr>
        <w:tc>
          <w:tcPr>
            <w:tcW w:w="1692" w:type="dxa"/>
          </w:tcPr>
          <w:p w:rsidR="00016671" w:rsidRDefault="00376CE1">
            <w:pPr>
              <w:pStyle w:val="TableParagraph"/>
              <w:spacing w:before="24" w:line="240" w:lineRule="auto"/>
              <w:ind w:left="77"/>
              <w:jc w:val="left"/>
              <w:rPr>
                <w:rFonts w:ascii="Times New Roman"/>
                <w:sz w:val="18"/>
              </w:rPr>
            </w:pPr>
            <w:r>
              <w:rPr>
                <w:rFonts w:ascii="Times New Roman"/>
                <w:sz w:val="18"/>
              </w:rPr>
              <w:t>QT prolongation</w:t>
            </w:r>
          </w:p>
        </w:tc>
        <w:tc>
          <w:tcPr>
            <w:tcW w:w="4763" w:type="dxa"/>
          </w:tcPr>
          <w:p w:rsidR="00016671" w:rsidRDefault="00376CE1" w:rsidP="00376CE1">
            <w:pPr>
              <w:pStyle w:val="TableParagraph"/>
              <w:numPr>
                <w:ilvl w:val="0"/>
                <w:numId w:val="2"/>
              </w:numPr>
              <w:tabs>
                <w:tab w:val="left" w:pos="403"/>
                <w:tab w:val="left" w:pos="404"/>
              </w:tabs>
              <w:spacing w:before="24" w:line="240" w:lineRule="auto"/>
              <w:jc w:val="left"/>
              <w:rPr>
                <w:rFonts w:ascii="Times New Roman" w:hAnsi="Times New Roman"/>
                <w:sz w:val="18"/>
              </w:rPr>
            </w:pPr>
            <w:r>
              <w:rPr>
                <w:rFonts w:ascii="Times New Roman" w:hAnsi="Times New Roman"/>
                <w:sz w:val="18"/>
              </w:rPr>
              <w:t>Electrocardiogram QT prolonged (PT:</w:t>
            </w:r>
            <w:r>
              <w:rPr>
                <w:rFonts w:ascii="Times New Roman" w:hAnsi="Times New Roman"/>
                <w:spacing w:val="-19"/>
                <w:sz w:val="18"/>
              </w:rPr>
              <w:t xml:space="preserve"> </w:t>
            </w:r>
            <w:r>
              <w:rPr>
                <w:rFonts w:ascii="Times New Roman" w:hAnsi="Times New Roman"/>
                <w:sz w:val="18"/>
              </w:rPr>
              <w:t>10014387)</w:t>
            </w:r>
          </w:p>
          <w:p w:rsidR="00016671" w:rsidRDefault="00376CE1" w:rsidP="00376CE1">
            <w:pPr>
              <w:pStyle w:val="TableParagraph"/>
              <w:numPr>
                <w:ilvl w:val="0"/>
                <w:numId w:val="2"/>
              </w:numPr>
              <w:tabs>
                <w:tab w:val="left" w:pos="403"/>
                <w:tab w:val="left" w:pos="404"/>
              </w:tabs>
              <w:spacing w:before="10" w:line="240" w:lineRule="auto"/>
              <w:jc w:val="left"/>
              <w:rPr>
                <w:rFonts w:ascii="Times New Roman" w:hAnsi="Times New Roman"/>
                <w:sz w:val="18"/>
              </w:rPr>
            </w:pPr>
            <w:r>
              <w:rPr>
                <w:rFonts w:ascii="Times New Roman" w:hAnsi="Times New Roman"/>
                <w:sz w:val="18"/>
              </w:rPr>
              <w:t>Electrocardiogram QT interval abnormal (PT:</w:t>
            </w:r>
            <w:r>
              <w:rPr>
                <w:rFonts w:ascii="Times New Roman" w:hAnsi="Times New Roman"/>
                <w:spacing w:val="-8"/>
                <w:sz w:val="18"/>
              </w:rPr>
              <w:t xml:space="preserve"> </w:t>
            </w:r>
            <w:r>
              <w:rPr>
                <w:rFonts w:ascii="Times New Roman" w:hAnsi="Times New Roman"/>
                <w:sz w:val="18"/>
              </w:rPr>
              <w:t>10063748)</w:t>
            </w:r>
          </w:p>
          <w:p w:rsidR="00016671" w:rsidRDefault="00376CE1" w:rsidP="00376CE1">
            <w:pPr>
              <w:pStyle w:val="TableParagraph"/>
              <w:numPr>
                <w:ilvl w:val="0"/>
                <w:numId w:val="2"/>
              </w:numPr>
              <w:tabs>
                <w:tab w:val="left" w:pos="403"/>
                <w:tab w:val="left" w:pos="404"/>
              </w:tabs>
              <w:spacing w:before="23" w:line="240" w:lineRule="auto"/>
              <w:jc w:val="left"/>
              <w:rPr>
                <w:rFonts w:ascii="Times New Roman" w:hAnsi="Times New Roman"/>
                <w:sz w:val="18"/>
              </w:rPr>
            </w:pPr>
            <w:r>
              <w:rPr>
                <w:rFonts w:ascii="Times New Roman" w:hAnsi="Times New Roman"/>
                <w:sz w:val="18"/>
              </w:rPr>
              <w:t xml:space="preserve">Torsade </w:t>
            </w:r>
            <w:r>
              <w:rPr>
                <w:rFonts w:ascii="Times New Roman" w:hAnsi="Times New Roman"/>
                <w:spacing w:val="2"/>
                <w:sz w:val="18"/>
              </w:rPr>
              <w:t xml:space="preserve">de </w:t>
            </w:r>
            <w:r>
              <w:rPr>
                <w:rFonts w:ascii="Times New Roman" w:hAnsi="Times New Roman"/>
                <w:sz w:val="18"/>
              </w:rPr>
              <w:t>pointes (PT:</w:t>
            </w:r>
            <w:r>
              <w:rPr>
                <w:rFonts w:ascii="Times New Roman" w:hAnsi="Times New Roman"/>
                <w:spacing w:val="-26"/>
                <w:sz w:val="18"/>
              </w:rPr>
              <w:t xml:space="preserve"> </w:t>
            </w:r>
            <w:r>
              <w:rPr>
                <w:rFonts w:ascii="Times New Roman" w:hAnsi="Times New Roman"/>
                <w:sz w:val="18"/>
              </w:rPr>
              <w:t>10044067)</w:t>
            </w:r>
          </w:p>
          <w:p w:rsidR="00016671" w:rsidRDefault="00376CE1" w:rsidP="00376CE1">
            <w:pPr>
              <w:pStyle w:val="TableParagraph"/>
              <w:numPr>
                <w:ilvl w:val="0"/>
                <w:numId w:val="2"/>
              </w:numPr>
              <w:tabs>
                <w:tab w:val="left" w:pos="403"/>
                <w:tab w:val="left" w:pos="404"/>
              </w:tabs>
              <w:spacing w:before="11" w:line="240" w:lineRule="auto"/>
              <w:jc w:val="left"/>
              <w:rPr>
                <w:rFonts w:ascii="Times New Roman" w:hAnsi="Times New Roman"/>
                <w:sz w:val="18"/>
              </w:rPr>
            </w:pPr>
            <w:r>
              <w:rPr>
                <w:rFonts w:ascii="Times New Roman" w:hAnsi="Times New Roman"/>
                <w:spacing w:val="2"/>
                <w:sz w:val="18"/>
              </w:rPr>
              <w:t xml:space="preserve">Sudden </w:t>
            </w:r>
            <w:r>
              <w:rPr>
                <w:rFonts w:ascii="Times New Roman" w:hAnsi="Times New Roman"/>
                <w:sz w:val="18"/>
              </w:rPr>
              <w:t>cardiac death (PT:</w:t>
            </w:r>
            <w:r>
              <w:rPr>
                <w:rFonts w:ascii="Times New Roman" w:hAnsi="Times New Roman"/>
                <w:spacing w:val="-32"/>
                <w:sz w:val="18"/>
              </w:rPr>
              <w:t xml:space="preserve"> </w:t>
            </w:r>
            <w:r>
              <w:rPr>
                <w:rFonts w:ascii="Times New Roman" w:hAnsi="Times New Roman"/>
                <w:sz w:val="18"/>
              </w:rPr>
              <w:t>10049418)</w:t>
            </w:r>
          </w:p>
          <w:p w:rsidR="00016671" w:rsidRDefault="00376CE1" w:rsidP="00376CE1">
            <w:pPr>
              <w:pStyle w:val="TableParagraph"/>
              <w:numPr>
                <w:ilvl w:val="0"/>
                <w:numId w:val="2"/>
              </w:numPr>
              <w:tabs>
                <w:tab w:val="left" w:pos="403"/>
                <w:tab w:val="left" w:pos="404"/>
              </w:tabs>
              <w:spacing w:before="22" w:line="240" w:lineRule="auto"/>
              <w:jc w:val="left"/>
              <w:rPr>
                <w:rFonts w:ascii="Times New Roman" w:hAnsi="Times New Roman"/>
                <w:sz w:val="18"/>
              </w:rPr>
            </w:pPr>
            <w:r>
              <w:rPr>
                <w:rFonts w:ascii="Times New Roman" w:hAnsi="Times New Roman"/>
                <w:spacing w:val="2"/>
                <w:sz w:val="18"/>
              </w:rPr>
              <w:t xml:space="preserve">Sudden </w:t>
            </w:r>
            <w:r>
              <w:rPr>
                <w:rFonts w:ascii="Times New Roman" w:hAnsi="Times New Roman"/>
                <w:sz w:val="18"/>
              </w:rPr>
              <w:t>death (PT:</w:t>
            </w:r>
            <w:r>
              <w:rPr>
                <w:rFonts w:ascii="Times New Roman" w:hAnsi="Times New Roman"/>
                <w:spacing w:val="-18"/>
                <w:sz w:val="18"/>
              </w:rPr>
              <w:t xml:space="preserve"> </w:t>
            </w:r>
            <w:r>
              <w:rPr>
                <w:rFonts w:ascii="Times New Roman" w:hAnsi="Times New Roman"/>
                <w:sz w:val="18"/>
              </w:rPr>
              <w:t>10042434)</w:t>
            </w:r>
          </w:p>
          <w:p w:rsidR="00016671" w:rsidRDefault="00376CE1" w:rsidP="00376CE1">
            <w:pPr>
              <w:pStyle w:val="TableParagraph"/>
              <w:numPr>
                <w:ilvl w:val="0"/>
                <w:numId w:val="2"/>
              </w:numPr>
              <w:tabs>
                <w:tab w:val="left" w:pos="403"/>
                <w:tab w:val="left" w:pos="404"/>
              </w:tabs>
              <w:spacing w:before="11" w:line="240" w:lineRule="auto"/>
              <w:jc w:val="left"/>
              <w:rPr>
                <w:rFonts w:ascii="Times New Roman" w:hAnsi="Times New Roman"/>
                <w:sz w:val="18"/>
              </w:rPr>
            </w:pPr>
            <w:r>
              <w:rPr>
                <w:rFonts w:ascii="Times New Roman" w:hAnsi="Times New Roman"/>
                <w:spacing w:val="2"/>
                <w:sz w:val="18"/>
              </w:rPr>
              <w:t xml:space="preserve">Syncope </w:t>
            </w:r>
            <w:r>
              <w:rPr>
                <w:rFonts w:ascii="Times New Roman" w:hAnsi="Times New Roman"/>
                <w:sz w:val="18"/>
              </w:rPr>
              <w:t>(PT:</w:t>
            </w:r>
            <w:r>
              <w:rPr>
                <w:rFonts w:ascii="Times New Roman" w:hAnsi="Times New Roman"/>
                <w:spacing w:val="-18"/>
                <w:sz w:val="18"/>
              </w:rPr>
              <w:t xml:space="preserve"> </w:t>
            </w:r>
            <w:r>
              <w:rPr>
                <w:rFonts w:ascii="Times New Roman" w:hAnsi="Times New Roman"/>
                <w:spacing w:val="3"/>
                <w:sz w:val="18"/>
              </w:rPr>
              <w:t>10042772)</w:t>
            </w:r>
          </w:p>
          <w:p w:rsidR="00016671" w:rsidRDefault="00376CE1" w:rsidP="00376CE1">
            <w:pPr>
              <w:pStyle w:val="TableParagraph"/>
              <w:numPr>
                <w:ilvl w:val="0"/>
                <w:numId w:val="2"/>
              </w:numPr>
              <w:tabs>
                <w:tab w:val="left" w:pos="403"/>
                <w:tab w:val="left" w:pos="404"/>
              </w:tabs>
              <w:spacing w:before="23" w:line="240" w:lineRule="auto"/>
              <w:jc w:val="left"/>
              <w:rPr>
                <w:rFonts w:ascii="Times New Roman" w:hAnsi="Times New Roman"/>
                <w:sz w:val="18"/>
              </w:rPr>
            </w:pPr>
            <w:r>
              <w:rPr>
                <w:rFonts w:ascii="Times New Roman" w:hAnsi="Times New Roman"/>
                <w:sz w:val="18"/>
              </w:rPr>
              <w:t>Ventricular arrhythmia  (PT:</w:t>
            </w:r>
            <w:r>
              <w:rPr>
                <w:rFonts w:ascii="Times New Roman" w:hAnsi="Times New Roman"/>
                <w:spacing w:val="-15"/>
                <w:sz w:val="18"/>
              </w:rPr>
              <w:t xml:space="preserve"> </w:t>
            </w:r>
            <w:r>
              <w:rPr>
                <w:rFonts w:ascii="Times New Roman" w:hAnsi="Times New Roman"/>
                <w:sz w:val="18"/>
              </w:rPr>
              <w:t>10047281)</w:t>
            </w:r>
          </w:p>
          <w:p w:rsidR="00016671" w:rsidRDefault="00376CE1" w:rsidP="00376CE1">
            <w:pPr>
              <w:pStyle w:val="TableParagraph"/>
              <w:numPr>
                <w:ilvl w:val="0"/>
                <w:numId w:val="2"/>
              </w:numPr>
              <w:tabs>
                <w:tab w:val="left" w:pos="403"/>
                <w:tab w:val="left" w:pos="404"/>
              </w:tabs>
              <w:spacing w:before="10" w:line="240" w:lineRule="auto"/>
              <w:jc w:val="left"/>
              <w:rPr>
                <w:rFonts w:ascii="Times New Roman" w:hAnsi="Times New Roman"/>
                <w:sz w:val="18"/>
              </w:rPr>
            </w:pPr>
            <w:r>
              <w:rPr>
                <w:rFonts w:ascii="Times New Roman" w:hAnsi="Times New Roman"/>
                <w:sz w:val="18"/>
              </w:rPr>
              <w:t>Ventricular fibrillation  (PT:</w:t>
            </w:r>
            <w:r>
              <w:rPr>
                <w:rFonts w:ascii="Times New Roman" w:hAnsi="Times New Roman"/>
                <w:spacing w:val="-16"/>
                <w:sz w:val="18"/>
              </w:rPr>
              <w:t xml:space="preserve"> </w:t>
            </w:r>
            <w:r>
              <w:rPr>
                <w:rFonts w:ascii="Times New Roman" w:hAnsi="Times New Roman"/>
                <w:spacing w:val="2"/>
                <w:sz w:val="18"/>
              </w:rPr>
              <w:t>10047290)</w:t>
            </w:r>
          </w:p>
          <w:p w:rsidR="00016671" w:rsidRDefault="00376CE1" w:rsidP="00376CE1">
            <w:pPr>
              <w:pStyle w:val="TableParagraph"/>
              <w:numPr>
                <w:ilvl w:val="0"/>
                <w:numId w:val="2"/>
              </w:numPr>
              <w:tabs>
                <w:tab w:val="left" w:pos="403"/>
                <w:tab w:val="left" w:pos="404"/>
              </w:tabs>
              <w:spacing w:before="23" w:line="240" w:lineRule="auto"/>
              <w:jc w:val="left"/>
              <w:rPr>
                <w:rFonts w:ascii="Times New Roman" w:hAnsi="Times New Roman"/>
                <w:sz w:val="18"/>
              </w:rPr>
            </w:pPr>
            <w:r>
              <w:rPr>
                <w:rFonts w:ascii="Times New Roman" w:hAnsi="Times New Roman"/>
                <w:sz w:val="18"/>
              </w:rPr>
              <w:t>Ventricular flutter (PT:</w:t>
            </w:r>
            <w:r>
              <w:rPr>
                <w:rFonts w:ascii="Times New Roman" w:hAnsi="Times New Roman"/>
                <w:spacing w:val="-27"/>
                <w:sz w:val="18"/>
              </w:rPr>
              <w:t xml:space="preserve"> </w:t>
            </w:r>
            <w:r>
              <w:rPr>
                <w:rFonts w:ascii="Times New Roman" w:hAnsi="Times New Roman"/>
                <w:spacing w:val="3"/>
                <w:sz w:val="18"/>
              </w:rPr>
              <w:t>10047294)</w:t>
            </w:r>
          </w:p>
          <w:p w:rsidR="00016671" w:rsidRDefault="00376CE1" w:rsidP="00376CE1">
            <w:pPr>
              <w:pStyle w:val="TableParagraph"/>
              <w:numPr>
                <w:ilvl w:val="0"/>
                <w:numId w:val="2"/>
              </w:numPr>
              <w:tabs>
                <w:tab w:val="left" w:pos="403"/>
                <w:tab w:val="left" w:pos="404"/>
              </w:tabs>
              <w:spacing w:before="11" w:line="240" w:lineRule="auto"/>
              <w:jc w:val="left"/>
              <w:rPr>
                <w:rFonts w:ascii="Times New Roman" w:hAnsi="Times New Roman"/>
                <w:sz w:val="18"/>
              </w:rPr>
            </w:pPr>
            <w:r>
              <w:rPr>
                <w:rFonts w:ascii="Times New Roman" w:hAnsi="Times New Roman"/>
                <w:sz w:val="18"/>
              </w:rPr>
              <w:t>Ventricular tachycardia (PT:</w:t>
            </w:r>
            <w:r>
              <w:rPr>
                <w:rFonts w:ascii="Times New Roman" w:hAnsi="Times New Roman"/>
                <w:spacing w:val="-21"/>
                <w:sz w:val="18"/>
              </w:rPr>
              <w:t xml:space="preserve"> </w:t>
            </w:r>
            <w:r>
              <w:rPr>
                <w:rFonts w:ascii="Times New Roman" w:hAnsi="Times New Roman"/>
                <w:sz w:val="18"/>
              </w:rPr>
              <w:t>10047302)</w:t>
            </w:r>
          </w:p>
          <w:p w:rsidR="00016671" w:rsidRDefault="00376CE1" w:rsidP="00376CE1">
            <w:pPr>
              <w:pStyle w:val="TableParagraph"/>
              <w:numPr>
                <w:ilvl w:val="0"/>
                <w:numId w:val="2"/>
              </w:numPr>
              <w:tabs>
                <w:tab w:val="left" w:pos="403"/>
                <w:tab w:val="left" w:pos="404"/>
              </w:tabs>
              <w:spacing w:before="22" w:line="240" w:lineRule="auto"/>
              <w:jc w:val="left"/>
              <w:rPr>
                <w:rFonts w:ascii="Times New Roman" w:hAnsi="Times New Roman"/>
                <w:sz w:val="18"/>
              </w:rPr>
            </w:pPr>
            <w:r>
              <w:rPr>
                <w:rFonts w:ascii="Times New Roman" w:hAnsi="Times New Roman"/>
                <w:sz w:val="18"/>
              </w:rPr>
              <w:t>Ventricular tachyarrhythmia (PT:</w:t>
            </w:r>
            <w:r>
              <w:rPr>
                <w:rFonts w:ascii="Times New Roman" w:hAnsi="Times New Roman"/>
                <w:spacing w:val="-33"/>
                <w:sz w:val="18"/>
              </w:rPr>
              <w:t xml:space="preserve"> </w:t>
            </w:r>
            <w:r>
              <w:rPr>
                <w:rFonts w:ascii="Times New Roman" w:hAnsi="Times New Roman"/>
                <w:spacing w:val="3"/>
                <w:sz w:val="18"/>
              </w:rPr>
              <w:t>10065341)</w:t>
            </w:r>
          </w:p>
          <w:p w:rsidR="00016671" w:rsidRDefault="00376CE1" w:rsidP="00376CE1">
            <w:pPr>
              <w:pStyle w:val="TableParagraph"/>
              <w:numPr>
                <w:ilvl w:val="0"/>
                <w:numId w:val="2"/>
              </w:numPr>
              <w:tabs>
                <w:tab w:val="left" w:pos="403"/>
                <w:tab w:val="left" w:pos="404"/>
              </w:tabs>
              <w:spacing w:before="11" w:line="240" w:lineRule="auto"/>
              <w:jc w:val="left"/>
              <w:rPr>
                <w:rFonts w:ascii="Times New Roman" w:hAnsi="Times New Roman"/>
                <w:sz w:val="18"/>
              </w:rPr>
            </w:pPr>
            <w:r>
              <w:rPr>
                <w:rFonts w:ascii="Times New Roman" w:hAnsi="Times New Roman"/>
                <w:sz w:val="18"/>
              </w:rPr>
              <w:t>Seizure (PT:</w:t>
            </w:r>
            <w:r>
              <w:rPr>
                <w:rFonts w:ascii="Times New Roman" w:hAnsi="Times New Roman"/>
                <w:spacing w:val="-1"/>
                <w:sz w:val="18"/>
              </w:rPr>
              <w:t xml:space="preserve"> </w:t>
            </w:r>
            <w:r>
              <w:rPr>
                <w:rFonts w:ascii="Times New Roman" w:hAnsi="Times New Roman"/>
                <w:spacing w:val="3"/>
                <w:sz w:val="18"/>
              </w:rPr>
              <w:t>10039906)</w:t>
            </w:r>
          </w:p>
        </w:tc>
      </w:tr>
      <w:tr w:rsidR="00016671">
        <w:trPr>
          <w:trHeight w:val="3140"/>
        </w:trPr>
        <w:tc>
          <w:tcPr>
            <w:tcW w:w="1692" w:type="dxa"/>
          </w:tcPr>
          <w:p w:rsidR="00016671" w:rsidRDefault="00376CE1">
            <w:pPr>
              <w:pStyle w:val="TableParagraph"/>
              <w:spacing w:before="12" w:line="242" w:lineRule="auto"/>
              <w:ind w:left="77" w:right="64"/>
              <w:jc w:val="both"/>
              <w:rPr>
                <w:rFonts w:ascii="Times New Roman" w:hAnsi="Times New Roman"/>
                <w:sz w:val="18"/>
              </w:rPr>
            </w:pPr>
            <w:r>
              <w:rPr>
                <w:rFonts w:ascii="Times New Roman" w:hAnsi="Times New Roman"/>
                <w:sz w:val="18"/>
              </w:rPr>
              <w:t>IRR (defined as any of these pre-selected PT’s within the same day of an infusion at any cycle)</w:t>
            </w:r>
          </w:p>
        </w:tc>
        <w:tc>
          <w:tcPr>
            <w:tcW w:w="4763" w:type="dxa"/>
          </w:tcPr>
          <w:p w:rsidR="00016671" w:rsidRDefault="00376CE1" w:rsidP="00376CE1">
            <w:pPr>
              <w:pStyle w:val="TableParagraph"/>
              <w:numPr>
                <w:ilvl w:val="0"/>
                <w:numId w:val="1"/>
              </w:numPr>
              <w:tabs>
                <w:tab w:val="left" w:pos="403"/>
                <w:tab w:val="left" w:pos="404"/>
              </w:tabs>
              <w:spacing w:before="24" w:line="206" w:lineRule="exact"/>
              <w:jc w:val="left"/>
              <w:rPr>
                <w:rFonts w:ascii="Times New Roman" w:hAnsi="Times New Roman"/>
                <w:sz w:val="18"/>
              </w:rPr>
            </w:pPr>
            <w:r>
              <w:rPr>
                <w:rFonts w:ascii="Times New Roman" w:hAnsi="Times New Roman"/>
                <w:spacing w:val="3"/>
                <w:sz w:val="18"/>
              </w:rPr>
              <w:t xml:space="preserve">Infusion </w:t>
            </w:r>
            <w:r>
              <w:rPr>
                <w:rFonts w:ascii="Times New Roman" w:hAnsi="Times New Roman"/>
                <w:sz w:val="18"/>
              </w:rPr>
              <w:t>related reaction (PT:</w:t>
            </w:r>
            <w:r>
              <w:rPr>
                <w:rFonts w:ascii="Times New Roman" w:hAnsi="Times New Roman"/>
                <w:spacing w:val="-21"/>
                <w:sz w:val="18"/>
              </w:rPr>
              <w:t xml:space="preserve"> </w:t>
            </w:r>
            <w:r>
              <w:rPr>
                <w:rFonts w:ascii="Times New Roman" w:hAnsi="Times New Roman"/>
                <w:spacing w:val="2"/>
                <w:sz w:val="18"/>
              </w:rPr>
              <w:t>10051792)</w:t>
            </w:r>
          </w:p>
          <w:p w:rsidR="00016671" w:rsidRDefault="00376CE1" w:rsidP="00376CE1">
            <w:pPr>
              <w:pStyle w:val="TableParagraph"/>
              <w:numPr>
                <w:ilvl w:val="0"/>
                <w:numId w:val="1"/>
              </w:numPr>
              <w:tabs>
                <w:tab w:val="left" w:pos="403"/>
                <w:tab w:val="left" w:pos="404"/>
              </w:tabs>
              <w:spacing w:line="206" w:lineRule="exact"/>
              <w:jc w:val="left"/>
              <w:rPr>
                <w:rFonts w:ascii="Times New Roman" w:hAnsi="Times New Roman"/>
                <w:sz w:val="18"/>
              </w:rPr>
            </w:pPr>
            <w:r>
              <w:rPr>
                <w:rFonts w:ascii="Times New Roman" w:hAnsi="Times New Roman"/>
                <w:sz w:val="18"/>
              </w:rPr>
              <w:t>Flushing (PT:</w:t>
            </w:r>
            <w:r>
              <w:rPr>
                <w:rFonts w:ascii="Times New Roman" w:hAnsi="Times New Roman"/>
                <w:spacing w:val="-2"/>
                <w:sz w:val="18"/>
              </w:rPr>
              <w:t xml:space="preserve"> </w:t>
            </w:r>
            <w:r>
              <w:rPr>
                <w:rFonts w:ascii="Times New Roman" w:hAnsi="Times New Roman"/>
                <w:spacing w:val="3"/>
                <w:sz w:val="18"/>
              </w:rPr>
              <w:t>10016825)</w:t>
            </w:r>
          </w:p>
          <w:p w:rsidR="00016671" w:rsidRDefault="00376CE1" w:rsidP="00376CE1">
            <w:pPr>
              <w:pStyle w:val="TableParagraph"/>
              <w:numPr>
                <w:ilvl w:val="0"/>
                <w:numId w:val="1"/>
              </w:numPr>
              <w:tabs>
                <w:tab w:val="left" w:pos="403"/>
                <w:tab w:val="left" w:pos="404"/>
              </w:tabs>
              <w:spacing w:before="22" w:line="240" w:lineRule="auto"/>
              <w:jc w:val="left"/>
              <w:rPr>
                <w:rFonts w:ascii="Times New Roman" w:hAnsi="Times New Roman"/>
                <w:sz w:val="18"/>
              </w:rPr>
            </w:pPr>
            <w:r>
              <w:rPr>
                <w:rFonts w:ascii="Times New Roman" w:hAnsi="Times New Roman"/>
                <w:spacing w:val="2"/>
                <w:sz w:val="18"/>
              </w:rPr>
              <w:t xml:space="preserve">Anaphylactic </w:t>
            </w:r>
            <w:r>
              <w:rPr>
                <w:rFonts w:ascii="Times New Roman" w:hAnsi="Times New Roman"/>
                <w:sz w:val="18"/>
              </w:rPr>
              <w:t>reaction (PT:</w:t>
            </w:r>
            <w:r>
              <w:rPr>
                <w:rFonts w:ascii="Times New Roman" w:hAnsi="Times New Roman"/>
                <w:spacing w:val="-31"/>
                <w:sz w:val="18"/>
              </w:rPr>
              <w:t xml:space="preserve"> </w:t>
            </w:r>
            <w:r>
              <w:rPr>
                <w:rFonts w:ascii="Times New Roman" w:hAnsi="Times New Roman"/>
                <w:sz w:val="18"/>
              </w:rPr>
              <w:t>10002198)</w:t>
            </w:r>
          </w:p>
          <w:p w:rsidR="00016671" w:rsidRDefault="00376CE1" w:rsidP="00376CE1">
            <w:pPr>
              <w:pStyle w:val="TableParagraph"/>
              <w:numPr>
                <w:ilvl w:val="0"/>
                <w:numId w:val="1"/>
              </w:numPr>
              <w:tabs>
                <w:tab w:val="left" w:pos="403"/>
                <w:tab w:val="left" w:pos="404"/>
              </w:tabs>
              <w:spacing w:before="11" w:line="240" w:lineRule="auto"/>
              <w:jc w:val="left"/>
              <w:rPr>
                <w:rFonts w:ascii="Times New Roman" w:hAnsi="Times New Roman"/>
                <w:sz w:val="18"/>
              </w:rPr>
            </w:pPr>
            <w:r>
              <w:rPr>
                <w:rFonts w:ascii="Times New Roman" w:hAnsi="Times New Roman"/>
                <w:spacing w:val="3"/>
                <w:sz w:val="18"/>
              </w:rPr>
              <w:t xml:space="preserve">Dyspnea </w:t>
            </w:r>
            <w:r>
              <w:rPr>
                <w:rFonts w:ascii="Times New Roman" w:hAnsi="Times New Roman"/>
                <w:sz w:val="18"/>
              </w:rPr>
              <w:t>(PT:</w:t>
            </w:r>
            <w:r>
              <w:rPr>
                <w:rFonts w:ascii="Times New Roman" w:hAnsi="Times New Roman"/>
                <w:spacing w:val="-19"/>
                <w:sz w:val="18"/>
              </w:rPr>
              <w:t xml:space="preserve"> </w:t>
            </w:r>
            <w:r>
              <w:rPr>
                <w:rFonts w:ascii="Times New Roman" w:hAnsi="Times New Roman"/>
                <w:spacing w:val="3"/>
                <w:sz w:val="18"/>
              </w:rPr>
              <w:t>10013968)</w:t>
            </w:r>
          </w:p>
          <w:p w:rsidR="00016671" w:rsidRDefault="00376CE1" w:rsidP="00376CE1">
            <w:pPr>
              <w:pStyle w:val="TableParagraph"/>
              <w:numPr>
                <w:ilvl w:val="0"/>
                <w:numId w:val="1"/>
              </w:numPr>
              <w:tabs>
                <w:tab w:val="left" w:pos="403"/>
                <w:tab w:val="left" w:pos="404"/>
              </w:tabs>
              <w:spacing w:before="23" w:line="240" w:lineRule="auto"/>
              <w:jc w:val="left"/>
              <w:rPr>
                <w:rFonts w:ascii="Times New Roman" w:hAnsi="Times New Roman"/>
                <w:sz w:val="18"/>
              </w:rPr>
            </w:pPr>
            <w:r>
              <w:rPr>
                <w:rFonts w:ascii="Times New Roman" w:hAnsi="Times New Roman"/>
                <w:spacing w:val="2"/>
                <w:sz w:val="18"/>
              </w:rPr>
              <w:t xml:space="preserve">Hypotension </w:t>
            </w:r>
            <w:r>
              <w:rPr>
                <w:rFonts w:ascii="Times New Roman" w:hAnsi="Times New Roman"/>
                <w:sz w:val="18"/>
              </w:rPr>
              <w:t>(PT:</w:t>
            </w:r>
            <w:r>
              <w:rPr>
                <w:rFonts w:ascii="Times New Roman" w:hAnsi="Times New Roman"/>
                <w:spacing w:val="-16"/>
                <w:sz w:val="18"/>
              </w:rPr>
              <w:t xml:space="preserve"> </w:t>
            </w:r>
            <w:r>
              <w:rPr>
                <w:rFonts w:ascii="Times New Roman" w:hAnsi="Times New Roman"/>
                <w:spacing w:val="2"/>
                <w:sz w:val="18"/>
              </w:rPr>
              <w:t>10021097)</w:t>
            </w:r>
          </w:p>
          <w:p w:rsidR="00016671" w:rsidRDefault="00376CE1" w:rsidP="00376CE1">
            <w:pPr>
              <w:pStyle w:val="TableParagraph"/>
              <w:numPr>
                <w:ilvl w:val="0"/>
                <w:numId w:val="1"/>
              </w:numPr>
              <w:tabs>
                <w:tab w:val="left" w:pos="403"/>
                <w:tab w:val="left" w:pos="404"/>
              </w:tabs>
              <w:spacing w:before="10" w:line="240" w:lineRule="auto"/>
              <w:jc w:val="left"/>
              <w:rPr>
                <w:rFonts w:ascii="Times New Roman" w:hAnsi="Times New Roman"/>
                <w:sz w:val="18"/>
              </w:rPr>
            </w:pPr>
            <w:r>
              <w:rPr>
                <w:rFonts w:ascii="Times New Roman" w:hAnsi="Times New Roman"/>
                <w:spacing w:val="2"/>
                <w:sz w:val="18"/>
              </w:rPr>
              <w:t xml:space="preserve">Wheezing </w:t>
            </w:r>
            <w:r>
              <w:rPr>
                <w:rFonts w:ascii="Times New Roman" w:hAnsi="Times New Roman"/>
                <w:sz w:val="18"/>
              </w:rPr>
              <w:t>(PT:</w:t>
            </w:r>
            <w:r>
              <w:rPr>
                <w:rFonts w:ascii="Times New Roman" w:hAnsi="Times New Roman"/>
                <w:spacing w:val="-16"/>
                <w:sz w:val="18"/>
              </w:rPr>
              <w:t xml:space="preserve"> </w:t>
            </w:r>
            <w:r>
              <w:rPr>
                <w:rFonts w:ascii="Times New Roman" w:hAnsi="Times New Roman"/>
                <w:spacing w:val="3"/>
                <w:sz w:val="18"/>
              </w:rPr>
              <w:t>10047924)</w:t>
            </w:r>
          </w:p>
          <w:p w:rsidR="00016671" w:rsidRDefault="00376CE1" w:rsidP="00376CE1">
            <w:pPr>
              <w:pStyle w:val="TableParagraph"/>
              <w:numPr>
                <w:ilvl w:val="0"/>
                <w:numId w:val="1"/>
              </w:numPr>
              <w:tabs>
                <w:tab w:val="left" w:pos="403"/>
                <w:tab w:val="left" w:pos="404"/>
              </w:tabs>
              <w:spacing w:before="23" w:line="240" w:lineRule="auto"/>
              <w:jc w:val="left"/>
              <w:rPr>
                <w:rFonts w:ascii="Times New Roman" w:hAnsi="Times New Roman"/>
                <w:sz w:val="18"/>
              </w:rPr>
            </w:pPr>
            <w:r>
              <w:rPr>
                <w:rFonts w:ascii="Times New Roman" w:hAnsi="Times New Roman"/>
                <w:sz w:val="18"/>
              </w:rPr>
              <w:t>Hypersensitivity (PT:</w:t>
            </w:r>
            <w:r>
              <w:rPr>
                <w:rFonts w:ascii="Times New Roman" w:hAnsi="Times New Roman"/>
                <w:spacing w:val="-13"/>
                <w:sz w:val="18"/>
              </w:rPr>
              <w:t xml:space="preserve"> </w:t>
            </w:r>
            <w:r>
              <w:rPr>
                <w:rFonts w:ascii="Times New Roman" w:hAnsi="Times New Roman"/>
                <w:sz w:val="18"/>
              </w:rPr>
              <w:t>10020751)</w:t>
            </w:r>
          </w:p>
          <w:p w:rsidR="00016671" w:rsidRDefault="00376CE1" w:rsidP="00376CE1">
            <w:pPr>
              <w:pStyle w:val="TableParagraph"/>
              <w:numPr>
                <w:ilvl w:val="0"/>
                <w:numId w:val="1"/>
              </w:numPr>
              <w:tabs>
                <w:tab w:val="left" w:pos="403"/>
                <w:tab w:val="left" w:pos="404"/>
              </w:tabs>
              <w:spacing w:before="11" w:line="240" w:lineRule="auto"/>
              <w:jc w:val="left"/>
              <w:rPr>
                <w:rFonts w:ascii="Times New Roman" w:hAnsi="Times New Roman"/>
                <w:sz w:val="18"/>
              </w:rPr>
            </w:pPr>
            <w:r>
              <w:rPr>
                <w:rFonts w:ascii="Times New Roman" w:hAnsi="Times New Roman"/>
                <w:sz w:val="18"/>
              </w:rPr>
              <w:t>Bronchospasm (PT:</w:t>
            </w:r>
            <w:r>
              <w:rPr>
                <w:rFonts w:ascii="Times New Roman" w:hAnsi="Times New Roman"/>
                <w:spacing w:val="-15"/>
                <w:sz w:val="18"/>
              </w:rPr>
              <w:t xml:space="preserve"> </w:t>
            </w:r>
            <w:r>
              <w:rPr>
                <w:rFonts w:ascii="Times New Roman" w:hAnsi="Times New Roman"/>
                <w:sz w:val="18"/>
              </w:rPr>
              <w:t>10006482)</w:t>
            </w:r>
          </w:p>
          <w:p w:rsidR="00016671" w:rsidRDefault="00376CE1" w:rsidP="00376CE1">
            <w:pPr>
              <w:pStyle w:val="TableParagraph"/>
              <w:numPr>
                <w:ilvl w:val="0"/>
                <w:numId w:val="1"/>
              </w:numPr>
              <w:tabs>
                <w:tab w:val="left" w:pos="403"/>
                <w:tab w:val="left" w:pos="404"/>
              </w:tabs>
              <w:spacing w:before="22" w:line="240" w:lineRule="auto"/>
              <w:jc w:val="left"/>
              <w:rPr>
                <w:rFonts w:ascii="Times New Roman" w:hAnsi="Times New Roman"/>
                <w:sz w:val="18"/>
              </w:rPr>
            </w:pPr>
            <w:r>
              <w:rPr>
                <w:rFonts w:ascii="Times New Roman" w:hAnsi="Times New Roman"/>
                <w:sz w:val="18"/>
              </w:rPr>
              <w:t>Pruritus (PT:</w:t>
            </w:r>
            <w:r>
              <w:rPr>
                <w:rFonts w:ascii="Times New Roman" w:hAnsi="Times New Roman"/>
                <w:spacing w:val="6"/>
                <w:sz w:val="18"/>
              </w:rPr>
              <w:t xml:space="preserve"> </w:t>
            </w:r>
            <w:r>
              <w:rPr>
                <w:rFonts w:ascii="Times New Roman" w:hAnsi="Times New Roman"/>
                <w:spacing w:val="3"/>
                <w:sz w:val="18"/>
              </w:rPr>
              <w:t>10037087)</w:t>
            </w:r>
          </w:p>
          <w:p w:rsidR="00016671" w:rsidRDefault="00376CE1" w:rsidP="00376CE1">
            <w:pPr>
              <w:pStyle w:val="TableParagraph"/>
              <w:numPr>
                <w:ilvl w:val="0"/>
                <w:numId w:val="1"/>
              </w:numPr>
              <w:tabs>
                <w:tab w:val="left" w:pos="403"/>
                <w:tab w:val="left" w:pos="404"/>
              </w:tabs>
              <w:spacing w:before="11" w:line="240" w:lineRule="auto"/>
              <w:jc w:val="left"/>
              <w:rPr>
                <w:rFonts w:ascii="Times New Roman" w:hAnsi="Times New Roman"/>
                <w:sz w:val="18"/>
              </w:rPr>
            </w:pPr>
            <w:r>
              <w:rPr>
                <w:rFonts w:ascii="Times New Roman" w:hAnsi="Times New Roman"/>
                <w:sz w:val="18"/>
              </w:rPr>
              <w:t>Angioedema (PT:</w:t>
            </w:r>
            <w:r>
              <w:rPr>
                <w:rFonts w:ascii="Times New Roman" w:hAnsi="Times New Roman"/>
                <w:spacing w:val="-15"/>
                <w:sz w:val="18"/>
              </w:rPr>
              <w:t xml:space="preserve"> </w:t>
            </w:r>
            <w:r>
              <w:rPr>
                <w:rFonts w:ascii="Times New Roman" w:hAnsi="Times New Roman"/>
                <w:spacing w:val="3"/>
                <w:sz w:val="18"/>
              </w:rPr>
              <w:t>10002424)</w:t>
            </w:r>
          </w:p>
          <w:p w:rsidR="00016671" w:rsidRDefault="00376CE1" w:rsidP="00376CE1">
            <w:pPr>
              <w:pStyle w:val="TableParagraph"/>
              <w:numPr>
                <w:ilvl w:val="0"/>
                <w:numId w:val="1"/>
              </w:numPr>
              <w:tabs>
                <w:tab w:val="left" w:pos="403"/>
                <w:tab w:val="left" w:pos="404"/>
              </w:tabs>
              <w:spacing w:before="23" w:line="240" w:lineRule="auto"/>
              <w:jc w:val="left"/>
              <w:rPr>
                <w:rFonts w:ascii="Times New Roman" w:hAnsi="Times New Roman"/>
                <w:sz w:val="18"/>
              </w:rPr>
            </w:pPr>
            <w:r>
              <w:rPr>
                <w:rFonts w:ascii="Times New Roman" w:hAnsi="Times New Roman"/>
                <w:sz w:val="18"/>
              </w:rPr>
              <w:t>Urticaria (PT:</w:t>
            </w:r>
            <w:r>
              <w:rPr>
                <w:rFonts w:ascii="Times New Roman" w:hAnsi="Times New Roman"/>
                <w:spacing w:val="-4"/>
                <w:sz w:val="18"/>
              </w:rPr>
              <w:t xml:space="preserve"> </w:t>
            </w:r>
            <w:r>
              <w:rPr>
                <w:rFonts w:ascii="Times New Roman" w:hAnsi="Times New Roman"/>
                <w:spacing w:val="3"/>
                <w:sz w:val="18"/>
              </w:rPr>
              <w:t>10046735)</w:t>
            </w:r>
          </w:p>
          <w:p w:rsidR="00016671" w:rsidRDefault="00376CE1" w:rsidP="00376CE1">
            <w:pPr>
              <w:pStyle w:val="TableParagraph"/>
              <w:numPr>
                <w:ilvl w:val="0"/>
                <w:numId w:val="1"/>
              </w:numPr>
              <w:tabs>
                <w:tab w:val="left" w:pos="403"/>
                <w:tab w:val="left" w:pos="404"/>
              </w:tabs>
              <w:spacing w:before="10" w:line="240" w:lineRule="auto"/>
              <w:jc w:val="left"/>
              <w:rPr>
                <w:rFonts w:ascii="Times New Roman" w:hAnsi="Times New Roman"/>
                <w:sz w:val="18"/>
              </w:rPr>
            </w:pPr>
            <w:r>
              <w:rPr>
                <w:rFonts w:ascii="Times New Roman" w:hAnsi="Times New Roman"/>
                <w:sz w:val="18"/>
              </w:rPr>
              <w:t xml:space="preserve">Skin </w:t>
            </w:r>
            <w:r>
              <w:rPr>
                <w:rFonts w:ascii="Times New Roman" w:hAnsi="Times New Roman"/>
                <w:spacing w:val="2"/>
                <w:sz w:val="18"/>
              </w:rPr>
              <w:t xml:space="preserve">exfoliation </w:t>
            </w:r>
            <w:r>
              <w:rPr>
                <w:rFonts w:ascii="Times New Roman" w:hAnsi="Times New Roman"/>
                <w:sz w:val="18"/>
              </w:rPr>
              <w:t>(PT:</w:t>
            </w:r>
            <w:r>
              <w:rPr>
                <w:rFonts w:ascii="Times New Roman" w:hAnsi="Times New Roman"/>
                <w:spacing w:val="-18"/>
                <w:sz w:val="18"/>
              </w:rPr>
              <w:t xml:space="preserve"> </w:t>
            </w:r>
            <w:r>
              <w:rPr>
                <w:rFonts w:ascii="Times New Roman" w:hAnsi="Times New Roman"/>
                <w:sz w:val="18"/>
              </w:rPr>
              <w:t>10040844)</w:t>
            </w:r>
          </w:p>
          <w:p w:rsidR="00016671" w:rsidRDefault="00376CE1" w:rsidP="00376CE1">
            <w:pPr>
              <w:pStyle w:val="TableParagraph"/>
              <w:numPr>
                <w:ilvl w:val="0"/>
                <w:numId w:val="1"/>
              </w:numPr>
              <w:tabs>
                <w:tab w:val="left" w:pos="403"/>
                <w:tab w:val="left" w:pos="404"/>
              </w:tabs>
              <w:spacing w:before="23" w:line="240" w:lineRule="auto"/>
              <w:jc w:val="left"/>
              <w:rPr>
                <w:rFonts w:ascii="Times New Roman" w:hAnsi="Times New Roman"/>
                <w:sz w:val="18"/>
              </w:rPr>
            </w:pPr>
            <w:r>
              <w:rPr>
                <w:rFonts w:ascii="Times New Roman" w:hAnsi="Times New Roman"/>
                <w:spacing w:val="3"/>
                <w:sz w:val="18"/>
              </w:rPr>
              <w:t xml:space="preserve">Oedema </w:t>
            </w:r>
            <w:r>
              <w:rPr>
                <w:rFonts w:ascii="Times New Roman" w:hAnsi="Times New Roman"/>
                <w:sz w:val="18"/>
              </w:rPr>
              <w:t>(PT:</w:t>
            </w:r>
            <w:r>
              <w:rPr>
                <w:rFonts w:ascii="Times New Roman" w:hAnsi="Times New Roman"/>
                <w:spacing w:val="-19"/>
                <w:sz w:val="18"/>
              </w:rPr>
              <w:t xml:space="preserve"> </w:t>
            </w:r>
            <w:r>
              <w:rPr>
                <w:rFonts w:ascii="Times New Roman" w:hAnsi="Times New Roman"/>
                <w:spacing w:val="3"/>
                <w:sz w:val="18"/>
              </w:rPr>
              <w:t>10030095)</w:t>
            </w:r>
          </w:p>
          <w:p w:rsidR="00016671" w:rsidRDefault="00376CE1" w:rsidP="00376CE1">
            <w:pPr>
              <w:pStyle w:val="TableParagraph"/>
              <w:numPr>
                <w:ilvl w:val="0"/>
                <w:numId w:val="1"/>
              </w:numPr>
              <w:tabs>
                <w:tab w:val="left" w:pos="403"/>
                <w:tab w:val="left" w:pos="404"/>
              </w:tabs>
              <w:spacing w:before="11" w:line="240" w:lineRule="auto"/>
              <w:jc w:val="left"/>
              <w:rPr>
                <w:rFonts w:ascii="Times New Roman" w:hAnsi="Times New Roman"/>
                <w:sz w:val="18"/>
              </w:rPr>
            </w:pPr>
            <w:r>
              <w:rPr>
                <w:rFonts w:ascii="Times New Roman" w:hAnsi="Times New Roman"/>
                <w:sz w:val="18"/>
              </w:rPr>
              <w:t>Rash (PT:</w:t>
            </w:r>
            <w:r>
              <w:rPr>
                <w:rFonts w:ascii="Times New Roman" w:hAnsi="Times New Roman"/>
                <w:spacing w:val="-2"/>
                <w:sz w:val="18"/>
              </w:rPr>
              <w:t xml:space="preserve"> </w:t>
            </w:r>
            <w:r>
              <w:rPr>
                <w:rFonts w:ascii="Times New Roman" w:hAnsi="Times New Roman"/>
                <w:spacing w:val="3"/>
                <w:sz w:val="18"/>
              </w:rPr>
              <w:t>10037844)</w:t>
            </w:r>
          </w:p>
        </w:tc>
      </w:tr>
    </w:tbl>
    <w:p w:rsidR="00016671" w:rsidRDefault="00016671">
      <w:pPr>
        <w:rPr>
          <w:rFonts w:ascii="Times New Roman" w:hAnsi="Times New Roman"/>
          <w:sz w:val="18"/>
        </w:rPr>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016671">
      <w:pPr>
        <w:rPr>
          <w:sz w:val="16"/>
        </w:rPr>
        <w:sectPr w:rsidR="00016671">
          <w:pgSz w:w="12240" w:h="15840"/>
          <w:pgMar w:top="1500" w:right="1720" w:bottom="2880" w:left="860" w:header="0" w:footer="2691" w:gutter="0"/>
          <w:cols w:space="720"/>
        </w:sectPr>
      </w:pPr>
    </w:p>
    <w:p w:rsidR="00016671" w:rsidRDefault="00016671">
      <w:pPr>
        <w:pStyle w:val="a3"/>
        <w:rPr>
          <w:sz w:val="20"/>
        </w:rPr>
      </w:pPr>
    </w:p>
    <w:p w:rsidR="00016671" w:rsidRDefault="00016671">
      <w:pPr>
        <w:pStyle w:val="a3"/>
        <w:rPr>
          <w:sz w:val="20"/>
        </w:rPr>
      </w:pPr>
    </w:p>
    <w:p w:rsidR="00016671" w:rsidRDefault="00376CE1" w:rsidP="00376CE1">
      <w:pPr>
        <w:pStyle w:val="3"/>
        <w:numPr>
          <w:ilvl w:val="1"/>
          <w:numId w:val="141"/>
        </w:numPr>
        <w:tabs>
          <w:tab w:val="left" w:pos="1050"/>
          <w:tab w:val="left" w:pos="1051"/>
        </w:tabs>
        <w:spacing w:before="154"/>
        <w:ind w:left="1050" w:hanging="823"/>
      </w:pPr>
      <w:bookmarkStart w:id="215" w:name="11.4._Tables\Figures\Listings_(TFL)_Mock"/>
      <w:bookmarkStart w:id="216" w:name="_bookmark106"/>
      <w:bookmarkEnd w:id="215"/>
      <w:bookmarkEnd w:id="216"/>
      <w:r>
        <w:t>Tables\Figures\Listings (TFL) Mock</w:t>
      </w:r>
      <w:r>
        <w:rPr>
          <w:spacing w:val="-4"/>
        </w:rPr>
        <w:t xml:space="preserve"> </w:t>
      </w:r>
      <w:r>
        <w:t>Shells</w:t>
      </w:r>
    </w:p>
    <w:p w:rsidR="00016671" w:rsidRDefault="00376CE1">
      <w:pPr>
        <w:pStyle w:val="a3"/>
        <w:spacing w:before="94" w:line="252" w:lineRule="auto"/>
        <w:ind w:left="228" w:right="1864" w:firstLine="265"/>
      </w:pPr>
      <w:r>
        <w:br w:type="column"/>
      </w:r>
      <w:r>
        <w:lastRenderedPageBreak/>
        <w:t>SAP DS8201-A-U201 Version 2.0, 01MAR2019</w:t>
      </w:r>
    </w:p>
    <w:p w:rsidR="00016671" w:rsidRDefault="00016671">
      <w:pPr>
        <w:spacing w:line="252" w:lineRule="auto"/>
        <w:sectPr w:rsidR="00016671">
          <w:type w:val="continuous"/>
          <w:pgSz w:w="12240" w:h="15840"/>
          <w:pgMar w:top="1600" w:right="1720" w:bottom="280" w:left="860" w:header="720" w:footer="720" w:gutter="0"/>
          <w:cols w:num="2" w:space="720" w:equalWidth="0">
            <w:col w:w="4401" w:space="737"/>
            <w:col w:w="4522"/>
          </w:cols>
        </w:sectPr>
      </w:pPr>
    </w:p>
    <w:p w:rsidR="00016671" w:rsidRDefault="00962463">
      <w:pPr>
        <w:pStyle w:val="a3"/>
        <w:spacing w:before="95"/>
        <w:ind w:left="228" w:right="2367" w:hanging="1"/>
      </w:pPr>
      <w:r>
        <w:rPr>
          <w:noProof/>
          <w:lang w:eastAsia="zh-CN" w:bidi="ar-SA"/>
        </w:rPr>
        <w:lastRenderedPageBreak/>
        <mc:AlternateContent>
          <mc:Choice Requires="wps">
            <w:drawing>
              <wp:anchor distT="0" distB="0" distL="114300" distR="114300" simplePos="0" relativeHeight="251710464" behindDoc="0" locked="0" layoutInCell="1" allowOverlap="1">
                <wp:simplePos x="0" y="0"/>
                <wp:positionH relativeFrom="page">
                  <wp:posOffset>5266055</wp:posOffset>
                </wp:positionH>
                <wp:positionV relativeFrom="page">
                  <wp:posOffset>1209040</wp:posOffset>
                </wp:positionV>
                <wp:extent cx="2472055" cy="7599680"/>
                <wp:effectExtent l="0" t="0" r="0" b="0"/>
                <wp:wrapNone/>
                <wp:docPr id="8" name="Rectangl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055" cy="75996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D696E" id="Rectangle 1537" o:spid="_x0000_s1026" style="position:absolute;left:0;text-align:left;margin-left:414.65pt;margin-top:95.2pt;width:194.65pt;height:598.4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" fillcolor="#f1f1f1" stroked="f">
                <w10:wrap anchorx="page" anchory="page"/>
              </v:rect>
            </w:pict>
          </mc:Fallback>
        </mc:AlternateContent>
      </w:r>
      <w:r w:rsidR="00376CE1">
        <w:t>Treatment groups (or dose groups) in tables\figures\listings (TFL) in this study will be labeled as follows, unless otherwise specified.</w:t>
      </w:r>
    </w:p>
    <w:p w:rsidR="00016671" w:rsidRDefault="00376CE1" w:rsidP="00376CE1">
      <w:pPr>
        <w:pStyle w:val="a4"/>
        <w:numPr>
          <w:ilvl w:val="2"/>
          <w:numId w:val="141"/>
        </w:numPr>
        <w:tabs>
          <w:tab w:val="left" w:pos="773"/>
        </w:tabs>
        <w:spacing w:before="93"/>
        <w:ind w:left="772"/>
        <w:rPr>
          <w:sz w:val="18"/>
        </w:rPr>
      </w:pPr>
      <w:r>
        <w:rPr>
          <w:sz w:val="18"/>
        </w:rPr>
        <w:t xml:space="preserve">Part 1 </w:t>
      </w:r>
      <w:r>
        <w:rPr>
          <w:spacing w:val="2"/>
          <w:sz w:val="18"/>
        </w:rPr>
        <w:t xml:space="preserve">5.4 </w:t>
      </w:r>
      <w:r>
        <w:rPr>
          <w:sz w:val="18"/>
        </w:rPr>
        <w:t xml:space="preserve">mg/kg </w:t>
      </w:r>
      <w:r>
        <w:rPr>
          <w:spacing w:val="2"/>
          <w:sz w:val="18"/>
        </w:rPr>
        <w:t xml:space="preserve">(incudes </w:t>
      </w:r>
      <w:r>
        <w:rPr>
          <w:sz w:val="18"/>
        </w:rPr>
        <w:t xml:space="preserve">Part 1 </w:t>
      </w:r>
      <w:r>
        <w:rPr>
          <w:spacing w:val="-3"/>
          <w:sz w:val="18"/>
        </w:rPr>
        <w:t xml:space="preserve">PK Stage </w:t>
      </w:r>
      <w:r>
        <w:rPr>
          <w:spacing w:val="3"/>
          <w:sz w:val="18"/>
        </w:rPr>
        <w:t xml:space="preserve">and </w:t>
      </w:r>
      <w:r>
        <w:rPr>
          <w:sz w:val="18"/>
        </w:rPr>
        <w:t xml:space="preserve">Part 1 </w:t>
      </w:r>
      <w:r>
        <w:rPr>
          <w:spacing w:val="2"/>
          <w:sz w:val="18"/>
        </w:rPr>
        <w:t xml:space="preserve">Dose </w:t>
      </w:r>
      <w:r>
        <w:rPr>
          <w:sz w:val="18"/>
        </w:rPr>
        <w:t>Finding</w:t>
      </w:r>
      <w:r>
        <w:rPr>
          <w:spacing w:val="-10"/>
          <w:sz w:val="18"/>
        </w:rPr>
        <w:t xml:space="preserve"> </w:t>
      </w:r>
      <w:r>
        <w:rPr>
          <w:sz w:val="18"/>
        </w:rPr>
        <w:t>Stage)</w:t>
      </w:r>
    </w:p>
    <w:p w:rsidR="00016671" w:rsidRDefault="00376CE1" w:rsidP="00376CE1">
      <w:pPr>
        <w:pStyle w:val="a4"/>
        <w:numPr>
          <w:ilvl w:val="2"/>
          <w:numId w:val="141"/>
        </w:numPr>
        <w:tabs>
          <w:tab w:val="left" w:pos="774"/>
        </w:tabs>
        <w:spacing w:before="94"/>
        <w:ind w:left="773"/>
        <w:rPr>
          <w:sz w:val="18"/>
        </w:rPr>
      </w:pPr>
      <w:r>
        <w:rPr>
          <w:sz w:val="18"/>
        </w:rPr>
        <w:t xml:space="preserve">Part 1 </w:t>
      </w:r>
      <w:r>
        <w:rPr>
          <w:spacing w:val="2"/>
          <w:sz w:val="18"/>
        </w:rPr>
        <w:t xml:space="preserve">6.4 </w:t>
      </w:r>
      <w:r>
        <w:rPr>
          <w:sz w:val="18"/>
        </w:rPr>
        <w:t xml:space="preserve">mg/kg </w:t>
      </w:r>
      <w:r>
        <w:rPr>
          <w:spacing w:val="2"/>
          <w:sz w:val="18"/>
        </w:rPr>
        <w:t xml:space="preserve">(incudes </w:t>
      </w:r>
      <w:r>
        <w:rPr>
          <w:sz w:val="18"/>
        </w:rPr>
        <w:t xml:space="preserve">Part 1 </w:t>
      </w:r>
      <w:r>
        <w:rPr>
          <w:spacing w:val="-3"/>
          <w:sz w:val="18"/>
        </w:rPr>
        <w:t xml:space="preserve">PK Stage </w:t>
      </w:r>
      <w:r>
        <w:rPr>
          <w:spacing w:val="3"/>
          <w:sz w:val="18"/>
        </w:rPr>
        <w:t xml:space="preserve">and </w:t>
      </w:r>
      <w:r>
        <w:rPr>
          <w:sz w:val="18"/>
        </w:rPr>
        <w:t xml:space="preserve">Part 1 </w:t>
      </w:r>
      <w:r>
        <w:rPr>
          <w:spacing w:val="2"/>
          <w:sz w:val="18"/>
        </w:rPr>
        <w:t xml:space="preserve">Dose </w:t>
      </w:r>
      <w:r>
        <w:rPr>
          <w:sz w:val="18"/>
        </w:rPr>
        <w:t>Finding</w:t>
      </w:r>
      <w:r>
        <w:rPr>
          <w:spacing w:val="-12"/>
          <w:sz w:val="18"/>
        </w:rPr>
        <w:t xml:space="preserve"> </w:t>
      </w:r>
      <w:r>
        <w:rPr>
          <w:sz w:val="18"/>
        </w:rPr>
        <w:t>Stage)</w:t>
      </w:r>
    </w:p>
    <w:p w:rsidR="00016671" w:rsidRDefault="00376CE1" w:rsidP="00376CE1">
      <w:pPr>
        <w:pStyle w:val="a4"/>
        <w:numPr>
          <w:ilvl w:val="2"/>
          <w:numId w:val="141"/>
        </w:numPr>
        <w:tabs>
          <w:tab w:val="left" w:pos="774"/>
        </w:tabs>
        <w:spacing w:before="93"/>
        <w:ind w:left="773"/>
        <w:rPr>
          <w:sz w:val="18"/>
        </w:rPr>
      </w:pPr>
      <w:r>
        <w:rPr>
          <w:sz w:val="18"/>
        </w:rPr>
        <w:t xml:space="preserve">Part 1 </w:t>
      </w:r>
      <w:r>
        <w:rPr>
          <w:spacing w:val="2"/>
          <w:sz w:val="18"/>
        </w:rPr>
        <w:t xml:space="preserve">7.4 </w:t>
      </w:r>
      <w:r>
        <w:rPr>
          <w:sz w:val="18"/>
        </w:rPr>
        <w:t xml:space="preserve">mg/kg (Part 1 </w:t>
      </w:r>
      <w:r>
        <w:rPr>
          <w:spacing w:val="-3"/>
          <w:sz w:val="18"/>
        </w:rPr>
        <w:t>PK</w:t>
      </w:r>
      <w:r>
        <w:rPr>
          <w:spacing w:val="-7"/>
          <w:sz w:val="18"/>
        </w:rPr>
        <w:t xml:space="preserve"> </w:t>
      </w:r>
      <w:r>
        <w:rPr>
          <w:sz w:val="18"/>
        </w:rPr>
        <w:t>Stage)</w:t>
      </w:r>
    </w:p>
    <w:p w:rsidR="00016671" w:rsidRDefault="00376CE1" w:rsidP="00376CE1">
      <w:pPr>
        <w:pStyle w:val="a4"/>
        <w:numPr>
          <w:ilvl w:val="2"/>
          <w:numId w:val="141"/>
        </w:numPr>
        <w:tabs>
          <w:tab w:val="left" w:pos="774"/>
        </w:tabs>
        <w:spacing w:before="94"/>
        <w:ind w:left="773"/>
        <w:rPr>
          <w:sz w:val="18"/>
        </w:rPr>
      </w:pPr>
      <w:r>
        <w:rPr>
          <w:sz w:val="18"/>
        </w:rPr>
        <w:t xml:space="preserve">Part </w:t>
      </w:r>
      <w:r>
        <w:rPr>
          <w:spacing w:val="2"/>
          <w:sz w:val="18"/>
        </w:rPr>
        <w:t>2a 5.4</w:t>
      </w:r>
      <w:r>
        <w:rPr>
          <w:spacing w:val="5"/>
          <w:sz w:val="18"/>
        </w:rPr>
        <w:t xml:space="preserve"> </w:t>
      </w:r>
      <w:r>
        <w:rPr>
          <w:sz w:val="18"/>
        </w:rPr>
        <w:t>mg/kg</w:t>
      </w:r>
    </w:p>
    <w:p w:rsidR="00016671" w:rsidRDefault="00376CE1" w:rsidP="00376CE1">
      <w:pPr>
        <w:pStyle w:val="a4"/>
        <w:numPr>
          <w:ilvl w:val="2"/>
          <w:numId w:val="141"/>
        </w:numPr>
        <w:tabs>
          <w:tab w:val="left" w:pos="774"/>
        </w:tabs>
        <w:spacing w:before="94"/>
        <w:ind w:left="773"/>
        <w:rPr>
          <w:sz w:val="18"/>
        </w:rPr>
      </w:pPr>
      <w:r>
        <w:rPr>
          <w:sz w:val="18"/>
        </w:rPr>
        <w:t xml:space="preserve">Part </w:t>
      </w:r>
      <w:r>
        <w:rPr>
          <w:spacing w:val="2"/>
          <w:sz w:val="18"/>
        </w:rPr>
        <w:t>2b 5.4</w:t>
      </w:r>
      <w:r>
        <w:rPr>
          <w:spacing w:val="7"/>
          <w:sz w:val="18"/>
        </w:rPr>
        <w:t xml:space="preserve"> </w:t>
      </w:r>
      <w:r>
        <w:rPr>
          <w:sz w:val="18"/>
        </w:rPr>
        <w:t>mg/kg</w:t>
      </w:r>
    </w:p>
    <w:p w:rsidR="00016671" w:rsidRDefault="00376CE1" w:rsidP="00376CE1">
      <w:pPr>
        <w:pStyle w:val="a4"/>
        <w:numPr>
          <w:ilvl w:val="2"/>
          <w:numId w:val="141"/>
        </w:numPr>
        <w:tabs>
          <w:tab w:val="left" w:pos="774"/>
        </w:tabs>
        <w:spacing w:before="82"/>
        <w:ind w:left="773"/>
        <w:rPr>
          <w:sz w:val="18"/>
        </w:rPr>
      </w:pPr>
      <w:r>
        <w:rPr>
          <w:sz w:val="18"/>
        </w:rPr>
        <w:t xml:space="preserve">Part 1+Part </w:t>
      </w:r>
      <w:r>
        <w:rPr>
          <w:spacing w:val="3"/>
          <w:sz w:val="18"/>
        </w:rPr>
        <w:t xml:space="preserve">2a </w:t>
      </w:r>
      <w:r>
        <w:rPr>
          <w:spacing w:val="2"/>
          <w:sz w:val="18"/>
        </w:rPr>
        <w:t>5.4</w:t>
      </w:r>
      <w:r>
        <w:rPr>
          <w:spacing w:val="-9"/>
          <w:sz w:val="18"/>
        </w:rPr>
        <w:t xml:space="preserve"> </w:t>
      </w:r>
      <w:r>
        <w:rPr>
          <w:sz w:val="18"/>
        </w:rPr>
        <w:t>mg/kg</w:t>
      </w:r>
    </w:p>
    <w:p w:rsidR="00016671" w:rsidRDefault="00376CE1" w:rsidP="00376CE1">
      <w:pPr>
        <w:pStyle w:val="a4"/>
        <w:numPr>
          <w:ilvl w:val="2"/>
          <w:numId w:val="141"/>
        </w:numPr>
        <w:tabs>
          <w:tab w:val="left" w:pos="774"/>
        </w:tabs>
        <w:spacing w:before="93"/>
        <w:ind w:left="773"/>
        <w:rPr>
          <w:sz w:val="18"/>
        </w:rPr>
      </w:pPr>
      <w:r>
        <w:rPr>
          <w:sz w:val="18"/>
        </w:rPr>
        <w:t xml:space="preserve">Overall </w:t>
      </w:r>
      <w:r>
        <w:rPr>
          <w:spacing w:val="3"/>
          <w:sz w:val="18"/>
        </w:rPr>
        <w:t>5.4</w:t>
      </w:r>
      <w:r>
        <w:rPr>
          <w:spacing w:val="-14"/>
          <w:sz w:val="18"/>
        </w:rPr>
        <w:t xml:space="preserve"> </w:t>
      </w:r>
      <w:r>
        <w:rPr>
          <w:sz w:val="18"/>
        </w:rPr>
        <w:t>mg/kg</w:t>
      </w:r>
    </w:p>
    <w:p w:rsidR="00016671" w:rsidRDefault="00376CE1" w:rsidP="00376CE1">
      <w:pPr>
        <w:pStyle w:val="a4"/>
        <w:numPr>
          <w:ilvl w:val="2"/>
          <w:numId w:val="141"/>
        </w:numPr>
        <w:tabs>
          <w:tab w:val="left" w:pos="774"/>
        </w:tabs>
        <w:spacing w:before="94"/>
        <w:ind w:left="773"/>
        <w:rPr>
          <w:sz w:val="18"/>
        </w:rPr>
      </w:pPr>
      <w:r>
        <w:rPr>
          <w:sz w:val="18"/>
        </w:rPr>
        <w:t>Overall all</w:t>
      </w:r>
      <w:r>
        <w:rPr>
          <w:spacing w:val="-22"/>
          <w:sz w:val="18"/>
        </w:rPr>
        <w:t xml:space="preserve"> </w:t>
      </w:r>
      <w:r>
        <w:rPr>
          <w:spacing w:val="3"/>
          <w:sz w:val="18"/>
        </w:rPr>
        <w:t>doses</w:t>
      </w:r>
    </w:p>
    <w:p w:rsidR="00016671" w:rsidRDefault="00376CE1">
      <w:pPr>
        <w:pStyle w:val="a3"/>
        <w:spacing w:before="95"/>
        <w:ind w:left="229" w:right="2367"/>
      </w:pPr>
      <w:r>
        <w:t>Treatment group descriptions in TFL may be changed due to limitations of TFL spaces and SAS software fonts.</w:t>
      </w:r>
    </w:p>
    <w:p w:rsidR="00016671" w:rsidRDefault="00376CE1">
      <w:pPr>
        <w:pStyle w:val="a3"/>
        <w:spacing w:before="106" w:line="242" w:lineRule="auto"/>
        <w:ind w:left="229" w:right="2337"/>
        <w:jc w:val="both"/>
      </w:pPr>
      <w:r>
        <w:t xml:space="preserve">A list </w:t>
      </w:r>
      <w:r>
        <w:rPr>
          <w:spacing w:val="-4"/>
        </w:rPr>
        <w:t xml:space="preserve">of </w:t>
      </w:r>
      <w:r>
        <w:rPr>
          <w:spacing w:val="-3"/>
        </w:rPr>
        <w:t xml:space="preserve">TFL </w:t>
      </w:r>
      <w:r>
        <w:t xml:space="preserve">is presented </w:t>
      </w:r>
      <w:r>
        <w:rPr>
          <w:spacing w:val="-8"/>
        </w:rPr>
        <w:t xml:space="preserve">in </w:t>
      </w:r>
      <w:r>
        <w:t xml:space="preserve">this study, followed </w:t>
      </w:r>
      <w:r>
        <w:rPr>
          <w:spacing w:val="-4"/>
        </w:rPr>
        <w:t xml:space="preserve">by </w:t>
      </w:r>
      <w:r>
        <w:rPr>
          <w:spacing w:val="-3"/>
        </w:rPr>
        <w:t xml:space="preserve">TFL mock </w:t>
      </w:r>
      <w:r>
        <w:t xml:space="preserve">shells. </w:t>
      </w:r>
      <w:r>
        <w:rPr>
          <w:spacing w:val="-3"/>
        </w:rPr>
        <w:t xml:space="preserve">The TFL mock </w:t>
      </w:r>
      <w:r>
        <w:t xml:space="preserve">shells provide a framework </w:t>
      </w:r>
      <w:r>
        <w:rPr>
          <w:spacing w:val="5"/>
        </w:rPr>
        <w:t xml:space="preserve">for </w:t>
      </w:r>
      <w:r>
        <w:rPr>
          <w:spacing w:val="-4"/>
        </w:rPr>
        <w:t xml:space="preserve">the </w:t>
      </w:r>
      <w:r>
        <w:t xml:space="preserve">display and layout </w:t>
      </w:r>
      <w:r>
        <w:rPr>
          <w:spacing w:val="-4"/>
        </w:rPr>
        <w:t xml:space="preserve">of </w:t>
      </w:r>
      <w:r>
        <w:t xml:space="preserve">data from this study to support a clinical study report. </w:t>
      </w:r>
      <w:r>
        <w:rPr>
          <w:spacing w:val="-3"/>
        </w:rPr>
        <w:t xml:space="preserve">The </w:t>
      </w:r>
      <w:r>
        <w:t xml:space="preserve">mock shells may not </w:t>
      </w:r>
      <w:r>
        <w:rPr>
          <w:spacing w:val="-4"/>
        </w:rPr>
        <w:t xml:space="preserve">be </w:t>
      </w:r>
      <w:r>
        <w:t xml:space="preserve">reflective </w:t>
      </w:r>
      <w:r>
        <w:rPr>
          <w:spacing w:val="-4"/>
        </w:rPr>
        <w:t xml:space="preserve">of  </w:t>
      </w:r>
      <w:r>
        <w:t xml:space="preserve">every aspect </w:t>
      </w:r>
      <w:r>
        <w:rPr>
          <w:spacing w:val="-4"/>
        </w:rPr>
        <w:t xml:space="preserve">of  </w:t>
      </w:r>
      <w:r>
        <w:t xml:space="preserve">this study and might </w:t>
      </w:r>
      <w:r>
        <w:rPr>
          <w:spacing w:val="3"/>
        </w:rPr>
        <w:t xml:space="preserve">be </w:t>
      </w:r>
      <w:r>
        <w:t>subject to</w:t>
      </w:r>
      <w:r>
        <w:rPr>
          <w:spacing w:val="-3"/>
        </w:rPr>
        <w:t xml:space="preserve"> </w:t>
      </w:r>
      <w:r>
        <w:rPr>
          <w:spacing w:val="2"/>
        </w:rPr>
        <w:t>change</w:t>
      </w:r>
      <w:r>
        <w:rPr>
          <w:spacing w:val="-5"/>
        </w:rPr>
        <w:t xml:space="preserve"> </w:t>
      </w:r>
      <w:r>
        <w:t>in</w:t>
      </w:r>
      <w:r>
        <w:rPr>
          <w:spacing w:val="-2"/>
        </w:rPr>
        <w:t xml:space="preserve"> </w:t>
      </w:r>
      <w:r>
        <w:rPr>
          <w:spacing w:val="3"/>
        </w:rPr>
        <w:t>format,</w:t>
      </w:r>
      <w:r>
        <w:rPr>
          <w:spacing w:val="-6"/>
        </w:rPr>
        <w:t xml:space="preserve"> </w:t>
      </w:r>
      <w:r>
        <w:t>layout,</w:t>
      </w:r>
      <w:r>
        <w:rPr>
          <w:spacing w:val="-5"/>
        </w:rPr>
        <w:t xml:space="preserve"> </w:t>
      </w:r>
      <w:r>
        <w:rPr>
          <w:spacing w:val="3"/>
        </w:rPr>
        <w:t>and</w:t>
      </w:r>
      <w:r>
        <w:rPr>
          <w:spacing w:val="-15"/>
        </w:rPr>
        <w:t xml:space="preserve"> </w:t>
      </w:r>
      <w:r>
        <w:rPr>
          <w:spacing w:val="2"/>
        </w:rPr>
        <w:t>other</w:t>
      </w:r>
      <w:r>
        <w:rPr>
          <w:spacing w:val="-9"/>
        </w:rPr>
        <w:t xml:space="preserve"> </w:t>
      </w:r>
      <w:r>
        <w:t>aspects.</w:t>
      </w:r>
    </w:p>
    <w:p w:rsidR="00016671" w:rsidRDefault="00016671">
      <w:pPr>
        <w:spacing w:line="242" w:lineRule="auto"/>
        <w:jc w:val="both"/>
        <w:sectPr w:rsidR="00016671">
          <w:type w:val="continuous"/>
          <w:pgSz w:w="12240" w:h="15840"/>
          <w:pgMar w:top="1600" w:right="1720" w:bottom="280" w:left="860" w:header="720" w:footer="720" w:gutter="0"/>
          <w:cols w:space="720"/>
        </w:sectPr>
      </w:pPr>
    </w:p>
    <w:p w:rsidR="00016671" w:rsidRDefault="00016671">
      <w:pPr>
        <w:pStyle w:val="a3"/>
        <w:rPr>
          <w:sz w:val="20"/>
        </w:rPr>
      </w:pPr>
    </w:p>
    <w:p w:rsidR="00016671" w:rsidRDefault="00016671">
      <w:pPr>
        <w:pStyle w:val="a3"/>
        <w:rPr>
          <w:sz w:val="20"/>
        </w:rPr>
      </w:pPr>
    </w:p>
    <w:p w:rsidR="00016671" w:rsidRDefault="00016671">
      <w:pPr>
        <w:pStyle w:val="a3"/>
        <w:rPr>
          <w:sz w:val="20"/>
        </w:rPr>
      </w:pPr>
    </w:p>
    <w:p w:rsidR="00016671" w:rsidRDefault="00016671">
      <w:pPr>
        <w:pStyle w:val="a3"/>
        <w:spacing w:before="5"/>
        <w:rPr>
          <w:sz w:val="16"/>
        </w:rPr>
      </w:pPr>
    </w:p>
    <w:p w:rsidR="00016671" w:rsidRDefault="00016671">
      <w:pPr>
        <w:rPr>
          <w:sz w:val="16"/>
        </w:rPr>
        <w:sectPr w:rsidR="00016671">
          <w:pgSz w:w="12240" w:h="15840"/>
          <w:pgMar w:top="1500" w:right="1720" w:bottom="2880" w:left="860" w:header="0" w:footer="2691" w:gutter="0"/>
          <w:cols w:space="720"/>
        </w:sectPr>
      </w:pPr>
    </w:p>
    <w:p w:rsidR="00016671" w:rsidRDefault="00016671">
      <w:pPr>
        <w:pStyle w:val="a3"/>
        <w:rPr>
          <w:sz w:val="24"/>
        </w:rPr>
      </w:pPr>
    </w:p>
    <w:p w:rsidR="00016671" w:rsidRDefault="00016671">
      <w:pPr>
        <w:pStyle w:val="a3"/>
        <w:spacing w:before="1"/>
        <w:rPr>
          <w:sz w:val="29"/>
        </w:rPr>
      </w:pPr>
      <w:bookmarkStart w:id="217" w:name="_GoBack"/>
      <w:bookmarkEnd w:id="217"/>
    </w:p>
    <w:sectPr w:rsidR="00016671" w:rsidSect="00962463">
      <w:type w:val="continuous"/>
      <w:pgSz w:w="12240" w:h="15840"/>
      <w:pgMar w:top="1600" w:right="1720" w:bottom="280" w:left="860" w:header="720" w:footer="720" w:gutter="0"/>
      <w:cols w:num="2" w:space="720" w:equalWidth="0">
        <w:col w:w="5041" w:space="40"/>
        <w:col w:w="4579"/>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6CE1" w:rsidRDefault="00376CE1">
      <w:r>
        <w:separator/>
      </w:r>
    </w:p>
  </w:endnote>
  <w:endnote w:type="continuationSeparator" w:id="0">
    <w:p w:rsidR="00376CE1" w:rsidRDefault="00376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71" w:rsidRDefault="00962463">
    <w:pPr>
      <w:pStyle w:val="a3"/>
      <w:spacing w:line="14" w:lineRule="auto"/>
      <w:rPr>
        <w:sz w:val="20"/>
      </w:rPr>
    </w:pPr>
    <w:r>
      <w:rPr>
        <w:noProof/>
        <w:lang w:eastAsia="zh-CN" w:bidi="ar-SA"/>
      </w:rPr>
      <mc:AlternateContent>
        <mc:Choice Requires="wps">
          <w:drawing>
            <wp:anchor distT="0" distB="0" distL="114300" distR="114300" simplePos="0" relativeHeight="183489536" behindDoc="1" locked="0" layoutInCell="1" allowOverlap="1">
              <wp:simplePos x="0" y="0"/>
              <wp:positionH relativeFrom="page">
                <wp:posOffset>2482215</wp:posOffset>
              </wp:positionH>
              <wp:positionV relativeFrom="page">
                <wp:posOffset>8902700</wp:posOffset>
              </wp:positionV>
              <wp:extent cx="739775" cy="153035"/>
              <wp:effectExtent l="0" t="0" r="0" b="0"/>
              <wp:wrapNone/>
              <wp:docPr id="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77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6671" w:rsidRDefault="00376CE1">
                          <w:pPr>
                            <w:pStyle w:val="a3"/>
                            <w:spacing w:before="13"/>
                            <w:ind w:left="20"/>
                          </w:pPr>
                          <w:r>
                            <w:t xml:space="preserve">Page </w:t>
                          </w:r>
                          <w:r>
                            <w:fldChar w:fldCharType="begin"/>
                          </w:r>
                          <w:r>
                            <w:instrText xml:space="preserve"> PAGE </w:instrText>
                          </w:r>
                          <w:r>
                            <w:fldChar w:fldCharType="separate"/>
                          </w:r>
                          <w:r w:rsidR="00962463">
                            <w:rPr>
                              <w:noProof/>
                            </w:rPr>
                            <w:t>12</w:t>
                          </w:r>
                          <w:r>
                            <w:fldChar w:fldCharType="end"/>
                          </w:r>
                          <w:r>
                            <w:t xml:space="preserve"> of 208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margin-left:195.45pt;margin-top:701pt;width:58.25pt;height:12.05pt;z-index:-31982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" filled="f" stroked="f">
              <v:textbox inset="0,0,0,0">
                <w:txbxContent>
                  <w:p w:rsidR="00016671" w:rsidRDefault="00376CE1">
                    <w:pPr>
                      <w:pStyle w:val="a3"/>
                      <w:spacing w:before="13"/>
                      <w:ind w:left="20"/>
                    </w:pPr>
                    <w:r>
                      <w:t xml:space="preserve">Page </w:t>
                    </w:r>
                    <w:r>
                      <w:fldChar w:fldCharType="begin"/>
                    </w:r>
                    <w:r>
                      <w:instrText xml:space="preserve"> PAGE </w:instrText>
                    </w:r>
                    <w:r>
                      <w:fldChar w:fldCharType="separate"/>
                    </w:r>
                    <w:r w:rsidR="00962463">
                      <w:rPr>
                        <w:noProof/>
                      </w:rPr>
                      <w:t>12</w:t>
                    </w:r>
                    <w:r>
                      <w:fldChar w:fldCharType="end"/>
                    </w:r>
                    <w:r>
                      <w:t xml:space="preserve"> of 208</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71" w:rsidRDefault="00016671">
    <w:pPr>
      <w:pStyle w:val="a3"/>
      <w:spacing w:line="14" w:lineRule="auto"/>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71" w:rsidRDefault="00016671">
    <w:pPr>
      <w:pStyle w:val="a3"/>
      <w:spacing w:line="14" w:lineRule="auto"/>
      <w:rPr>
        <w:sz w:val="2"/>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71" w:rsidRDefault="00962463">
    <w:pPr>
      <w:pStyle w:val="a3"/>
      <w:spacing w:line="14" w:lineRule="auto"/>
      <w:rPr>
        <w:sz w:val="20"/>
      </w:rPr>
    </w:pPr>
    <w:r>
      <w:rPr>
        <w:noProof/>
        <w:lang w:eastAsia="zh-CN" w:bidi="ar-SA"/>
      </w:rPr>
      <mc:AlternateContent>
        <mc:Choice Requires="wps">
          <w:drawing>
            <wp:anchor distT="0" distB="0" distL="114300" distR="114300" simplePos="0" relativeHeight="183490560" behindDoc="1" locked="0" layoutInCell="1" allowOverlap="1">
              <wp:simplePos x="0" y="0"/>
              <wp:positionH relativeFrom="page">
                <wp:posOffset>3585845</wp:posOffset>
              </wp:positionH>
              <wp:positionV relativeFrom="page">
                <wp:posOffset>6319520</wp:posOffset>
              </wp:positionV>
              <wp:extent cx="770890" cy="158750"/>
              <wp:effectExtent l="0" t="0" r="0" b="0"/>
              <wp:wrapNone/>
              <wp:docPr id="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89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6671" w:rsidRDefault="00376CE1">
                          <w:pPr>
                            <w:spacing w:before="11"/>
                            <w:ind w:left="20"/>
                            <w:rPr>
                              <w:rFonts w:ascii="Times New Roman"/>
                              <w:sz w:val="19"/>
                            </w:rPr>
                          </w:pPr>
                          <w:r>
                            <w:rPr>
                              <w:rFonts w:ascii="Times New Roman"/>
                              <w:sz w:val="19"/>
                            </w:rPr>
                            <w:t xml:space="preserve">Page </w:t>
                          </w:r>
                          <w:r>
                            <w:fldChar w:fldCharType="begin"/>
                          </w:r>
                          <w:r>
                            <w:rPr>
                              <w:rFonts w:ascii="Times New Roman"/>
                              <w:sz w:val="19"/>
                            </w:rPr>
                            <w:instrText xml:space="preserve"> PAGE </w:instrText>
                          </w:r>
                          <w:r>
                            <w:fldChar w:fldCharType="separate"/>
                          </w:r>
                          <w:r w:rsidR="00962463">
                            <w:rPr>
                              <w:rFonts w:ascii="Times New Roman"/>
                              <w:noProof/>
                              <w:sz w:val="19"/>
                            </w:rPr>
                            <w:t>16</w:t>
                          </w:r>
                          <w:r>
                            <w:fldChar w:fldCharType="end"/>
                          </w:r>
                          <w:r>
                            <w:rPr>
                              <w:rFonts w:ascii="Times New Roman"/>
                              <w:sz w:val="19"/>
                            </w:rPr>
                            <w:t xml:space="preserve"> of 208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 o:spid="_x0000_s1027" type="#_x0000_t202" style="position:absolute;margin-left:282.35pt;margin-top:497.6pt;width:60.7pt;height:12.5pt;z-index:-31982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" filled="f" stroked="f">
              <v:textbox inset="0,0,0,0">
                <w:txbxContent>
                  <w:p w:rsidR="00016671" w:rsidRDefault="00376CE1">
                    <w:pPr>
                      <w:spacing w:before="11"/>
                      <w:ind w:left="20"/>
                      <w:rPr>
                        <w:rFonts w:ascii="Times New Roman"/>
                        <w:sz w:val="19"/>
                      </w:rPr>
                    </w:pPr>
                    <w:r>
                      <w:rPr>
                        <w:rFonts w:ascii="Times New Roman"/>
                        <w:sz w:val="19"/>
                      </w:rPr>
                      <w:t xml:space="preserve">Page </w:t>
                    </w:r>
                    <w:r>
                      <w:fldChar w:fldCharType="begin"/>
                    </w:r>
                    <w:r>
                      <w:rPr>
                        <w:rFonts w:ascii="Times New Roman"/>
                        <w:sz w:val="19"/>
                      </w:rPr>
                      <w:instrText xml:space="preserve"> PAGE </w:instrText>
                    </w:r>
                    <w:r>
                      <w:fldChar w:fldCharType="separate"/>
                    </w:r>
                    <w:r w:rsidR="00962463">
                      <w:rPr>
                        <w:rFonts w:ascii="Times New Roman"/>
                        <w:noProof/>
                        <w:sz w:val="19"/>
                      </w:rPr>
                      <w:t>16</w:t>
                    </w:r>
                    <w:r>
                      <w:fldChar w:fldCharType="end"/>
                    </w:r>
                    <w:r>
                      <w:rPr>
                        <w:rFonts w:ascii="Times New Roman"/>
                        <w:sz w:val="19"/>
                      </w:rPr>
                      <w:t xml:space="preserve"> of 208</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71" w:rsidRDefault="00016671">
    <w:pPr>
      <w:pStyle w:val="a3"/>
      <w:spacing w:line="14" w:lineRule="auto"/>
      <w:rPr>
        <w:sz w:val="2"/>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71" w:rsidRDefault="00016671">
    <w:pPr>
      <w:pStyle w:val="a3"/>
      <w:spacing w:line="14" w:lineRule="auto"/>
      <w:rPr>
        <w:sz w:val="2"/>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71" w:rsidRDefault="00962463">
    <w:pPr>
      <w:pStyle w:val="a3"/>
      <w:spacing w:line="14" w:lineRule="auto"/>
      <w:rPr>
        <w:sz w:val="20"/>
      </w:rPr>
    </w:pPr>
    <w:r>
      <w:rPr>
        <w:noProof/>
        <w:lang w:eastAsia="zh-CN" w:bidi="ar-SA"/>
      </w:rPr>
      <mc:AlternateContent>
        <mc:Choice Requires="wps">
          <w:drawing>
            <wp:anchor distT="0" distB="0" distL="114300" distR="114300" simplePos="0" relativeHeight="183491584" behindDoc="1" locked="0" layoutInCell="1" allowOverlap="1">
              <wp:simplePos x="0" y="0"/>
              <wp:positionH relativeFrom="page">
                <wp:posOffset>2566670</wp:posOffset>
              </wp:positionH>
              <wp:positionV relativeFrom="page">
                <wp:posOffset>8209915</wp:posOffset>
              </wp:positionV>
              <wp:extent cx="739775" cy="153035"/>
              <wp:effectExtent l="0" t="0" r="0" b="0"/>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77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6671" w:rsidRDefault="00376CE1">
                          <w:pPr>
                            <w:pStyle w:val="a3"/>
                            <w:spacing w:before="13"/>
                            <w:ind w:left="20"/>
                          </w:pPr>
                          <w:r>
                            <w:t xml:space="preserve">Page </w:t>
                          </w:r>
                          <w:r>
                            <w:fldChar w:fldCharType="begin"/>
                          </w:r>
                          <w:r>
                            <w:instrText xml:space="preserve"> PAGE </w:instrText>
                          </w:r>
                          <w:r>
                            <w:fldChar w:fldCharType="separate"/>
                          </w:r>
                          <w:r w:rsidR="00962463">
                            <w:rPr>
                              <w:noProof/>
                            </w:rPr>
                            <w:t>52</w:t>
                          </w:r>
                          <w:r>
                            <w:fldChar w:fldCharType="end"/>
                          </w:r>
                          <w:r>
                            <w:t xml:space="preserve"> of 208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5" o:spid="_x0000_s1028" type="#_x0000_t202" style="position:absolute;margin-left:202.1pt;margin-top:646.45pt;width:58.25pt;height:12.05pt;z-index:-31982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" filled="f" stroked="f">
              <v:textbox inset="0,0,0,0">
                <w:txbxContent>
                  <w:p w:rsidR="00016671" w:rsidRDefault="00376CE1">
                    <w:pPr>
                      <w:pStyle w:val="a3"/>
                      <w:spacing w:before="13"/>
                      <w:ind w:left="20"/>
                    </w:pPr>
                    <w:r>
                      <w:t xml:space="preserve">Page </w:t>
                    </w:r>
                    <w:r>
                      <w:fldChar w:fldCharType="begin"/>
                    </w:r>
                    <w:r>
                      <w:instrText xml:space="preserve"> PAGE </w:instrText>
                    </w:r>
                    <w:r>
                      <w:fldChar w:fldCharType="separate"/>
                    </w:r>
                    <w:r w:rsidR="00962463">
                      <w:rPr>
                        <w:noProof/>
                      </w:rPr>
                      <w:t>52</w:t>
                    </w:r>
                    <w:r>
                      <w:fldChar w:fldCharType="end"/>
                    </w:r>
                    <w:r>
                      <w:t xml:space="preserve"> of 208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6CE1" w:rsidRDefault="00376CE1">
      <w:r>
        <w:separator/>
      </w:r>
    </w:p>
  </w:footnote>
  <w:footnote w:type="continuationSeparator" w:id="0">
    <w:p w:rsidR="00376CE1" w:rsidRDefault="00376CE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E31C2"/>
    <w:multiLevelType w:val="hybridMultilevel"/>
    <w:tmpl w:val="3084B1F8"/>
    <w:lvl w:ilvl="0" w:tplc="E33E8804">
      <w:numFmt w:val="bullet"/>
      <w:lvlText w:val="●"/>
      <w:lvlJc w:val="left"/>
      <w:pPr>
        <w:ind w:left="189" w:hanging="78"/>
      </w:pPr>
      <w:rPr>
        <w:rFonts w:ascii="Times New Roman" w:eastAsia="Times New Roman" w:hAnsi="Times New Roman" w:cs="Times New Roman" w:hint="default"/>
        <w:spacing w:val="-1"/>
        <w:w w:val="105"/>
        <w:position w:val="-4"/>
        <w:sz w:val="10"/>
        <w:szCs w:val="10"/>
        <w:lang w:val="en-US" w:eastAsia="en-US" w:bidi="en-US"/>
      </w:rPr>
    </w:lvl>
    <w:lvl w:ilvl="1" w:tplc="7A069FEC">
      <w:numFmt w:val="bullet"/>
      <w:lvlText w:val="•"/>
      <w:lvlJc w:val="left"/>
      <w:pPr>
        <w:ind w:left="205" w:hanging="78"/>
      </w:pPr>
      <w:rPr>
        <w:rFonts w:hint="default"/>
        <w:lang w:val="en-US" w:eastAsia="en-US" w:bidi="en-US"/>
      </w:rPr>
    </w:lvl>
    <w:lvl w:ilvl="2" w:tplc="B508A82C">
      <w:numFmt w:val="bullet"/>
      <w:lvlText w:val="•"/>
      <w:lvlJc w:val="left"/>
      <w:pPr>
        <w:ind w:left="230" w:hanging="78"/>
      </w:pPr>
      <w:rPr>
        <w:rFonts w:hint="default"/>
        <w:lang w:val="en-US" w:eastAsia="en-US" w:bidi="en-US"/>
      </w:rPr>
    </w:lvl>
    <w:lvl w:ilvl="3" w:tplc="0BBA22B2">
      <w:numFmt w:val="bullet"/>
      <w:lvlText w:val="•"/>
      <w:lvlJc w:val="left"/>
      <w:pPr>
        <w:ind w:left="255" w:hanging="78"/>
      </w:pPr>
      <w:rPr>
        <w:rFonts w:hint="default"/>
        <w:lang w:val="en-US" w:eastAsia="en-US" w:bidi="en-US"/>
      </w:rPr>
    </w:lvl>
    <w:lvl w:ilvl="4" w:tplc="6BD4282E">
      <w:numFmt w:val="bullet"/>
      <w:lvlText w:val="•"/>
      <w:lvlJc w:val="left"/>
      <w:pPr>
        <w:ind w:left="281" w:hanging="78"/>
      </w:pPr>
      <w:rPr>
        <w:rFonts w:hint="default"/>
        <w:lang w:val="en-US" w:eastAsia="en-US" w:bidi="en-US"/>
      </w:rPr>
    </w:lvl>
    <w:lvl w:ilvl="5" w:tplc="B2FE61CE">
      <w:numFmt w:val="bullet"/>
      <w:lvlText w:val="•"/>
      <w:lvlJc w:val="left"/>
      <w:pPr>
        <w:ind w:left="306" w:hanging="78"/>
      </w:pPr>
      <w:rPr>
        <w:rFonts w:hint="default"/>
        <w:lang w:val="en-US" w:eastAsia="en-US" w:bidi="en-US"/>
      </w:rPr>
    </w:lvl>
    <w:lvl w:ilvl="6" w:tplc="A08EFD10">
      <w:numFmt w:val="bullet"/>
      <w:lvlText w:val="•"/>
      <w:lvlJc w:val="left"/>
      <w:pPr>
        <w:ind w:left="331" w:hanging="78"/>
      </w:pPr>
      <w:rPr>
        <w:rFonts w:hint="default"/>
        <w:lang w:val="en-US" w:eastAsia="en-US" w:bidi="en-US"/>
      </w:rPr>
    </w:lvl>
    <w:lvl w:ilvl="7" w:tplc="D3A644DE">
      <w:numFmt w:val="bullet"/>
      <w:lvlText w:val="•"/>
      <w:lvlJc w:val="left"/>
      <w:pPr>
        <w:ind w:left="357" w:hanging="78"/>
      </w:pPr>
      <w:rPr>
        <w:rFonts w:hint="default"/>
        <w:lang w:val="en-US" w:eastAsia="en-US" w:bidi="en-US"/>
      </w:rPr>
    </w:lvl>
    <w:lvl w:ilvl="8" w:tplc="7A50EF0A">
      <w:numFmt w:val="bullet"/>
      <w:lvlText w:val="•"/>
      <w:lvlJc w:val="left"/>
      <w:pPr>
        <w:ind w:left="382" w:hanging="78"/>
      </w:pPr>
      <w:rPr>
        <w:rFonts w:hint="default"/>
        <w:lang w:val="en-US" w:eastAsia="en-US" w:bidi="en-US"/>
      </w:rPr>
    </w:lvl>
  </w:abstractNum>
  <w:abstractNum w:abstractNumId="1" w15:restartNumberingAfterBreak="0">
    <w:nsid w:val="024B2322"/>
    <w:multiLevelType w:val="hybridMultilevel"/>
    <w:tmpl w:val="32845EE6"/>
    <w:lvl w:ilvl="0" w:tplc="22AEEDF4">
      <w:numFmt w:val="bullet"/>
      <w:lvlText w:val="●"/>
      <w:lvlJc w:val="left"/>
      <w:pPr>
        <w:ind w:left="232" w:hanging="78"/>
      </w:pPr>
      <w:rPr>
        <w:rFonts w:ascii="Times New Roman" w:eastAsia="Times New Roman" w:hAnsi="Times New Roman" w:cs="Times New Roman" w:hint="default"/>
        <w:spacing w:val="-1"/>
        <w:w w:val="105"/>
        <w:sz w:val="10"/>
        <w:szCs w:val="10"/>
        <w:lang w:val="en-US" w:eastAsia="en-US" w:bidi="en-US"/>
      </w:rPr>
    </w:lvl>
    <w:lvl w:ilvl="1" w:tplc="3EF4816C">
      <w:numFmt w:val="bullet"/>
      <w:lvlText w:val="•"/>
      <w:lvlJc w:val="left"/>
      <w:pPr>
        <w:ind w:left="266" w:hanging="78"/>
      </w:pPr>
      <w:rPr>
        <w:rFonts w:hint="default"/>
        <w:lang w:val="en-US" w:eastAsia="en-US" w:bidi="en-US"/>
      </w:rPr>
    </w:lvl>
    <w:lvl w:ilvl="2" w:tplc="A02AF6F2">
      <w:numFmt w:val="bullet"/>
      <w:lvlText w:val="•"/>
      <w:lvlJc w:val="left"/>
      <w:pPr>
        <w:ind w:left="292" w:hanging="78"/>
      </w:pPr>
      <w:rPr>
        <w:rFonts w:hint="default"/>
        <w:lang w:val="en-US" w:eastAsia="en-US" w:bidi="en-US"/>
      </w:rPr>
    </w:lvl>
    <w:lvl w:ilvl="3" w:tplc="2D129B74">
      <w:numFmt w:val="bullet"/>
      <w:lvlText w:val="•"/>
      <w:lvlJc w:val="left"/>
      <w:pPr>
        <w:ind w:left="318" w:hanging="78"/>
      </w:pPr>
      <w:rPr>
        <w:rFonts w:hint="default"/>
        <w:lang w:val="en-US" w:eastAsia="en-US" w:bidi="en-US"/>
      </w:rPr>
    </w:lvl>
    <w:lvl w:ilvl="4" w:tplc="384AB7F8">
      <w:numFmt w:val="bullet"/>
      <w:lvlText w:val="•"/>
      <w:lvlJc w:val="left"/>
      <w:pPr>
        <w:ind w:left="345" w:hanging="78"/>
      </w:pPr>
      <w:rPr>
        <w:rFonts w:hint="default"/>
        <w:lang w:val="en-US" w:eastAsia="en-US" w:bidi="en-US"/>
      </w:rPr>
    </w:lvl>
    <w:lvl w:ilvl="5" w:tplc="1B48E2A0">
      <w:numFmt w:val="bullet"/>
      <w:lvlText w:val="•"/>
      <w:lvlJc w:val="left"/>
      <w:pPr>
        <w:ind w:left="371" w:hanging="78"/>
      </w:pPr>
      <w:rPr>
        <w:rFonts w:hint="default"/>
        <w:lang w:val="en-US" w:eastAsia="en-US" w:bidi="en-US"/>
      </w:rPr>
    </w:lvl>
    <w:lvl w:ilvl="6" w:tplc="CD9A0940">
      <w:numFmt w:val="bullet"/>
      <w:lvlText w:val="•"/>
      <w:lvlJc w:val="left"/>
      <w:pPr>
        <w:ind w:left="397" w:hanging="78"/>
      </w:pPr>
      <w:rPr>
        <w:rFonts w:hint="default"/>
        <w:lang w:val="en-US" w:eastAsia="en-US" w:bidi="en-US"/>
      </w:rPr>
    </w:lvl>
    <w:lvl w:ilvl="7" w:tplc="2B0CDC04">
      <w:numFmt w:val="bullet"/>
      <w:lvlText w:val="•"/>
      <w:lvlJc w:val="left"/>
      <w:pPr>
        <w:ind w:left="424" w:hanging="78"/>
      </w:pPr>
      <w:rPr>
        <w:rFonts w:hint="default"/>
        <w:lang w:val="en-US" w:eastAsia="en-US" w:bidi="en-US"/>
      </w:rPr>
    </w:lvl>
    <w:lvl w:ilvl="8" w:tplc="326A8422">
      <w:numFmt w:val="bullet"/>
      <w:lvlText w:val="•"/>
      <w:lvlJc w:val="left"/>
      <w:pPr>
        <w:ind w:left="450" w:hanging="78"/>
      </w:pPr>
      <w:rPr>
        <w:rFonts w:hint="default"/>
        <w:lang w:val="en-US" w:eastAsia="en-US" w:bidi="en-US"/>
      </w:rPr>
    </w:lvl>
  </w:abstractNum>
  <w:abstractNum w:abstractNumId="2" w15:restartNumberingAfterBreak="0">
    <w:nsid w:val="02617DCD"/>
    <w:multiLevelType w:val="hybridMultilevel"/>
    <w:tmpl w:val="0D62E568"/>
    <w:lvl w:ilvl="0" w:tplc="710EBB74">
      <w:numFmt w:val="bullet"/>
      <w:lvlText w:val="●"/>
      <w:lvlJc w:val="left"/>
      <w:pPr>
        <w:ind w:left="193" w:hanging="78"/>
      </w:pPr>
      <w:rPr>
        <w:rFonts w:ascii="Times New Roman" w:eastAsia="Times New Roman" w:hAnsi="Times New Roman" w:cs="Times New Roman" w:hint="default"/>
        <w:spacing w:val="-1"/>
        <w:w w:val="105"/>
        <w:sz w:val="10"/>
        <w:szCs w:val="10"/>
        <w:lang w:val="en-US" w:eastAsia="en-US" w:bidi="en-US"/>
      </w:rPr>
    </w:lvl>
    <w:lvl w:ilvl="1" w:tplc="D7683554">
      <w:numFmt w:val="bullet"/>
      <w:lvlText w:val="•"/>
      <w:lvlJc w:val="left"/>
      <w:pPr>
        <w:ind w:left="222" w:hanging="78"/>
      </w:pPr>
      <w:rPr>
        <w:rFonts w:hint="default"/>
        <w:lang w:val="en-US" w:eastAsia="en-US" w:bidi="en-US"/>
      </w:rPr>
    </w:lvl>
    <w:lvl w:ilvl="2" w:tplc="5D0873CE">
      <w:numFmt w:val="bullet"/>
      <w:lvlText w:val="•"/>
      <w:lvlJc w:val="left"/>
      <w:pPr>
        <w:ind w:left="244" w:hanging="78"/>
      </w:pPr>
      <w:rPr>
        <w:rFonts w:hint="default"/>
        <w:lang w:val="en-US" w:eastAsia="en-US" w:bidi="en-US"/>
      </w:rPr>
    </w:lvl>
    <w:lvl w:ilvl="3" w:tplc="0D0E58C4">
      <w:numFmt w:val="bullet"/>
      <w:lvlText w:val="•"/>
      <w:lvlJc w:val="left"/>
      <w:pPr>
        <w:ind w:left="266" w:hanging="78"/>
      </w:pPr>
      <w:rPr>
        <w:rFonts w:hint="default"/>
        <w:lang w:val="en-US" w:eastAsia="en-US" w:bidi="en-US"/>
      </w:rPr>
    </w:lvl>
    <w:lvl w:ilvl="4" w:tplc="B12C8F54">
      <w:numFmt w:val="bullet"/>
      <w:lvlText w:val="•"/>
      <w:lvlJc w:val="left"/>
      <w:pPr>
        <w:ind w:left="288" w:hanging="78"/>
      </w:pPr>
      <w:rPr>
        <w:rFonts w:hint="default"/>
        <w:lang w:val="en-US" w:eastAsia="en-US" w:bidi="en-US"/>
      </w:rPr>
    </w:lvl>
    <w:lvl w:ilvl="5" w:tplc="F59299C4">
      <w:numFmt w:val="bullet"/>
      <w:lvlText w:val="•"/>
      <w:lvlJc w:val="left"/>
      <w:pPr>
        <w:ind w:left="310" w:hanging="78"/>
      </w:pPr>
      <w:rPr>
        <w:rFonts w:hint="default"/>
        <w:lang w:val="en-US" w:eastAsia="en-US" w:bidi="en-US"/>
      </w:rPr>
    </w:lvl>
    <w:lvl w:ilvl="6" w:tplc="9B50F3D8">
      <w:numFmt w:val="bullet"/>
      <w:lvlText w:val="•"/>
      <w:lvlJc w:val="left"/>
      <w:pPr>
        <w:ind w:left="332" w:hanging="78"/>
      </w:pPr>
      <w:rPr>
        <w:rFonts w:hint="default"/>
        <w:lang w:val="en-US" w:eastAsia="en-US" w:bidi="en-US"/>
      </w:rPr>
    </w:lvl>
    <w:lvl w:ilvl="7" w:tplc="513251E6">
      <w:numFmt w:val="bullet"/>
      <w:lvlText w:val="•"/>
      <w:lvlJc w:val="left"/>
      <w:pPr>
        <w:ind w:left="354" w:hanging="78"/>
      </w:pPr>
      <w:rPr>
        <w:rFonts w:hint="default"/>
        <w:lang w:val="en-US" w:eastAsia="en-US" w:bidi="en-US"/>
      </w:rPr>
    </w:lvl>
    <w:lvl w:ilvl="8" w:tplc="4F1AEA54">
      <w:numFmt w:val="bullet"/>
      <w:lvlText w:val="•"/>
      <w:lvlJc w:val="left"/>
      <w:pPr>
        <w:ind w:left="376" w:hanging="78"/>
      </w:pPr>
      <w:rPr>
        <w:rFonts w:hint="default"/>
        <w:lang w:val="en-US" w:eastAsia="en-US" w:bidi="en-US"/>
      </w:rPr>
    </w:lvl>
  </w:abstractNum>
  <w:abstractNum w:abstractNumId="3" w15:restartNumberingAfterBreak="0">
    <w:nsid w:val="03766BFA"/>
    <w:multiLevelType w:val="hybridMultilevel"/>
    <w:tmpl w:val="40D808CA"/>
    <w:lvl w:ilvl="0" w:tplc="B1F0DDA6">
      <w:numFmt w:val="bullet"/>
      <w:lvlText w:val="●"/>
      <w:lvlJc w:val="left"/>
      <w:pPr>
        <w:ind w:left="220" w:hanging="78"/>
      </w:pPr>
      <w:rPr>
        <w:rFonts w:ascii="Times New Roman" w:eastAsia="Times New Roman" w:hAnsi="Times New Roman" w:cs="Times New Roman" w:hint="default"/>
        <w:spacing w:val="-1"/>
        <w:w w:val="105"/>
        <w:sz w:val="10"/>
        <w:szCs w:val="10"/>
        <w:lang w:val="en-US" w:eastAsia="en-US" w:bidi="en-US"/>
      </w:rPr>
    </w:lvl>
    <w:lvl w:ilvl="1" w:tplc="D6E6DC24">
      <w:numFmt w:val="bullet"/>
      <w:lvlText w:val="•"/>
      <w:lvlJc w:val="left"/>
      <w:pPr>
        <w:ind w:left="246" w:hanging="78"/>
      </w:pPr>
      <w:rPr>
        <w:rFonts w:hint="default"/>
        <w:lang w:val="en-US" w:eastAsia="en-US" w:bidi="en-US"/>
      </w:rPr>
    </w:lvl>
    <w:lvl w:ilvl="2" w:tplc="EF6E15DA">
      <w:numFmt w:val="bullet"/>
      <w:lvlText w:val="•"/>
      <w:lvlJc w:val="left"/>
      <w:pPr>
        <w:ind w:left="273" w:hanging="78"/>
      </w:pPr>
      <w:rPr>
        <w:rFonts w:hint="default"/>
        <w:lang w:val="en-US" w:eastAsia="en-US" w:bidi="en-US"/>
      </w:rPr>
    </w:lvl>
    <w:lvl w:ilvl="3" w:tplc="B60A266E">
      <w:numFmt w:val="bullet"/>
      <w:lvlText w:val="•"/>
      <w:lvlJc w:val="left"/>
      <w:pPr>
        <w:ind w:left="300" w:hanging="78"/>
      </w:pPr>
      <w:rPr>
        <w:rFonts w:hint="default"/>
        <w:lang w:val="en-US" w:eastAsia="en-US" w:bidi="en-US"/>
      </w:rPr>
    </w:lvl>
    <w:lvl w:ilvl="4" w:tplc="A5505CE4">
      <w:numFmt w:val="bullet"/>
      <w:lvlText w:val="•"/>
      <w:lvlJc w:val="left"/>
      <w:pPr>
        <w:ind w:left="327" w:hanging="78"/>
      </w:pPr>
      <w:rPr>
        <w:rFonts w:hint="default"/>
        <w:lang w:val="en-US" w:eastAsia="en-US" w:bidi="en-US"/>
      </w:rPr>
    </w:lvl>
    <w:lvl w:ilvl="5" w:tplc="F66E8AFA">
      <w:numFmt w:val="bullet"/>
      <w:lvlText w:val="•"/>
      <w:lvlJc w:val="left"/>
      <w:pPr>
        <w:ind w:left="354" w:hanging="78"/>
      </w:pPr>
      <w:rPr>
        <w:rFonts w:hint="default"/>
        <w:lang w:val="en-US" w:eastAsia="en-US" w:bidi="en-US"/>
      </w:rPr>
    </w:lvl>
    <w:lvl w:ilvl="6" w:tplc="10F4A3AE">
      <w:numFmt w:val="bullet"/>
      <w:lvlText w:val="•"/>
      <w:lvlJc w:val="left"/>
      <w:pPr>
        <w:ind w:left="381" w:hanging="78"/>
      </w:pPr>
      <w:rPr>
        <w:rFonts w:hint="default"/>
        <w:lang w:val="en-US" w:eastAsia="en-US" w:bidi="en-US"/>
      </w:rPr>
    </w:lvl>
    <w:lvl w:ilvl="7" w:tplc="DD161056">
      <w:numFmt w:val="bullet"/>
      <w:lvlText w:val="•"/>
      <w:lvlJc w:val="left"/>
      <w:pPr>
        <w:ind w:left="408" w:hanging="78"/>
      </w:pPr>
      <w:rPr>
        <w:rFonts w:hint="default"/>
        <w:lang w:val="en-US" w:eastAsia="en-US" w:bidi="en-US"/>
      </w:rPr>
    </w:lvl>
    <w:lvl w:ilvl="8" w:tplc="1834DA86">
      <w:numFmt w:val="bullet"/>
      <w:lvlText w:val="•"/>
      <w:lvlJc w:val="left"/>
      <w:pPr>
        <w:ind w:left="435" w:hanging="78"/>
      </w:pPr>
      <w:rPr>
        <w:rFonts w:hint="default"/>
        <w:lang w:val="en-US" w:eastAsia="en-US" w:bidi="en-US"/>
      </w:rPr>
    </w:lvl>
  </w:abstractNum>
  <w:abstractNum w:abstractNumId="4" w15:restartNumberingAfterBreak="0">
    <w:nsid w:val="037E2088"/>
    <w:multiLevelType w:val="hybridMultilevel"/>
    <w:tmpl w:val="6906A09E"/>
    <w:lvl w:ilvl="0" w:tplc="66624F30">
      <w:numFmt w:val="bullet"/>
      <w:lvlText w:val="●"/>
      <w:lvlJc w:val="left"/>
      <w:pPr>
        <w:ind w:left="182" w:hanging="78"/>
      </w:pPr>
      <w:rPr>
        <w:rFonts w:ascii="Times New Roman" w:eastAsia="Times New Roman" w:hAnsi="Times New Roman" w:cs="Times New Roman" w:hint="default"/>
        <w:spacing w:val="-1"/>
        <w:w w:val="105"/>
        <w:sz w:val="10"/>
        <w:szCs w:val="10"/>
        <w:lang w:val="en-US" w:eastAsia="en-US" w:bidi="en-US"/>
      </w:rPr>
    </w:lvl>
    <w:lvl w:ilvl="1" w:tplc="5E369EB4">
      <w:numFmt w:val="bullet"/>
      <w:lvlText w:val="•"/>
      <w:lvlJc w:val="left"/>
      <w:pPr>
        <w:ind w:left="203" w:hanging="78"/>
      </w:pPr>
      <w:rPr>
        <w:rFonts w:hint="default"/>
        <w:lang w:val="en-US" w:eastAsia="en-US" w:bidi="en-US"/>
      </w:rPr>
    </w:lvl>
    <w:lvl w:ilvl="2" w:tplc="E7EA7B8E">
      <w:numFmt w:val="bullet"/>
      <w:lvlText w:val="•"/>
      <w:lvlJc w:val="left"/>
      <w:pPr>
        <w:ind w:left="226" w:hanging="78"/>
      </w:pPr>
      <w:rPr>
        <w:rFonts w:hint="default"/>
        <w:lang w:val="en-US" w:eastAsia="en-US" w:bidi="en-US"/>
      </w:rPr>
    </w:lvl>
    <w:lvl w:ilvl="3" w:tplc="9CB0AC64">
      <w:numFmt w:val="bullet"/>
      <w:lvlText w:val="•"/>
      <w:lvlJc w:val="left"/>
      <w:pPr>
        <w:ind w:left="250" w:hanging="78"/>
      </w:pPr>
      <w:rPr>
        <w:rFonts w:hint="default"/>
        <w:lang w:val="en-US" w:eastAsia="en-US" w:bidi="en-US"/>
      </w:rPr>
    </w:lvl>
    <w:lvl w:ilvl="4" w:tplc="EFC03222">
      <w:numFmt w:val="bullet"/>
      <w:lvlText w:val="•"/>
      <w:lvlJc w:val="left"/>
      <w:pPr>
        <w:ind w:left="273" w:hanging="78"/>
      </w:pPr>
      <w:rPr>
        <w:rFonts w:hint="default"/>
        <w:lang w:val="en-US" w:eastAsia="en-US" w:bidi="en-US"/>
      </w:rPr>
    </w:lvl>
    <w:lvl w:ilvl="5" w:tplc="A52401DE">
      <w:numFmt w:val="bullet"/>
      <w:lvlText w:val="•"/>
      <w:lvlJc w:val="left"/>
      <w:pPr>
        <w:ind w:left="297" w:hanging="78"/>
      </w:pPr>
      <w:rPr>
        <w:rFonts w:hint="default"/>
        <w:lang w:val="en-US" w:eastAsia="en-US" w:bidi="en-US"/>
      </w:rPr>
    </w:lvl>
    <w:lvl w:ilvl="6" w:tplc="ECA055B0">
      <w:numFmt w:val="bullet"/>
      <w:lvlText w:val="•"/>
      <w:lvlJc w:val="left"/>
      <w:pPr>
        <w:ind w:left="320" w:hanging="78"/>
      </w:pPr>
      <w:rPr>
        <w:rFonts w:hint="default"/>
        <w:lang w:val="en-US" w:eastAsia="en-US" w:bidi="en-US"/>
      </w:rPr>
    </w:lvl>
    <w:lvl w:ilvl="7" w:tplc="CDCC83FC">
      <w:numFmt w:val="bullet"/>
      <w:lvlText w:val="•"/>
      <w:lvlJc w:val="left"/>
      <w:pPr>
        <w:ind w:left="343" w:hanging="78"/>
      </w:pPr>
      <w:rPr>
        <w:rFonts w:hint="default"/>
        <w:lang w:val="en-US" w:eastAsia="en-US" w:bidi="en-US"/>
      </w:rPr>
    </w:lvl>
    <w:lvl w:ilvl="8" w:tplc="EB6060AE">
      <w:numFmt w:val="bullet"/>
      <w:lvlText w:val="•"/>
      <w:lvlJc w:val="left"/>
      <w:pPr>
        <w:ind w:left="367" w:hanging="78"/>
      </w:pPr>
      <w:rPr>
        <w:rFonts w:hint="default"/>
        <w:lang w:val="en-US" w:eastAsia="en-US" w:bidi="en-US"/>
      </w:rPr>
    </w:lvl>
  </w:abstractNum>
  <w:abstractNum w:abstractNumId="5" w15:restartNumberingAfterBreak="0">
    <w:nsid w:val="04556610"/>
    <w:multiLevelType w:val="hybridMultilevel"/>
    <w:tmpl w:val="8BCA3BF0"/>
    <w:lvl w:ilvl="0" w:tplc="EE3E7D4A">
      <w:numFmt w:val="bullet"/>
      <w:lvlText w:val="●"/>
      <w:lvlJc w:val="left"/>
      <w:pPr>
        <w:ind w:left="162" w:hanging="78"/>
      </w:pPr>
      <w:rPr>
        <w:rFonts w:ascii="Times New Roman" w:eastAsia="Times New Roman" w:hAnsi="Times New Roman" w:cs="Times New Roman" w:hint="default"/>
        <w:spacing w:val="-1"/>
        <w:w w:val="105"/>
        <w:sz w:val="10"/>
        <w:szCs w:val="10"/>
        <w:lang w:val="en-US" w:eastAsia="en-US" w:bidi="en-US"/>
      </w:rPr>
    </w:lvl>
    <w:lvl w:ilvl="1" w:tplc="20D26988">
      <w:numFmt w:val="bullet"/>
      <w:lvlText w:val="•"/>
      <w:lvlJc w:val="left"/>
      <w:pPr>
        <w:ind w:left="181" w:hanging="78"/>
      </w:pPr>
      <w:rPr>
        <w:rFonts w:hint="default"/>
        <w:lang w:val="en-US" w:eastAsia="en-US" w:bidi="en-US"/>
      </w:rPr>
    </w:lvl>
    <w:lvl w:ilvl="2" w:tplc="0A7A3D48">
      <w:numFmt w:val="bullet"/>
      <w:lvlText w:val="•"/>
      <w:lvlJc w:val="left"/>
      <w:pPr>
        <w:ind w:left="203" w:hanging="78"/>
      </w:pPr>
      <w:rPr>
        <w:rFonts w:hint="default"/>
        <w:lang w:val="en-US" w:eastAsia="en-US" w:bidi="en-US"/>
      </w:rPr>
    </w:lvl>
    <w:lvl w:ilvl="3" w:tplc="3EC44F42">
      <w:numFmt w:val="bullet"/>
      <w:lvlText w:val="•"/>
      <w:lvlJc w:val="left"/>
      <w:pPr>
        <w:ind w:left="224" w:hanging="78"/>
      </w:pPr>
      <w:rPr>
        <w:rFonts w:hint="default"/>
        <w:lang w:val="en-US" w:eastAsia="en-US" w:bidi="en-US"/>
      </w:rPr>
    </w:lvl>
    <w:lvl w:ilvl="4" w:tplc="2F32FA06">
      <w:numFmt w:val="bullet"/>
      <w:lvlText w:val="•"/>
      <w:lvlJc w:val="left"/>
      <w:pPr>
        <w:ind w:left="246" w:hanging="78"/>
      </w:pPr>
      <w:rPr>
        <w:rFonts w:hint="default"/>
        <w:lang w:val="en-US" w:eastAsia="en-US" w:bidi="en-US"/>
      </w:rPr>
    </w:lvl>
    <w:lvl w:ilvl="5" w:tplc="838C2EA4">
      <w:numFmt w:val="bullet"/>
      <w:lvlText w:val="•"/>
      <w:lvlJc w:val="left"/>
      <w:pPr>
        <w:ind w:left="267" w:hanging="78"/>
      </w:pPr>
      <w:rPr>
        <w:rFonts w:hint="default"/>
        <w:lang w:val="en-US" w:eastAsia="en-US" w:bidi="en-US"/>
      </w:rPr>
    </w:lvl>
    <w:lvl w:ilvl="6" w:tplc="A12E12C4">
      <w:numFmt w:val="bullet"/>
      <w:lvlText w:val="•"/>
      <w:lvlJc w:val="left"/>
      <w:pPr>
        <w:ind w:left="289" w:hanging="78"/>
      </w:pPr>
      <w:rPr>
        <w:rFonts w:hint="default"/>
        <w:lang w:val="en-US" w:eastAsia="en-US" w:bidi="en-US"/>
      </w:rPr>
    </w:lvl>
    <w:lvl w:ilvl="7" w:tplc="64A8E444">
      <w:numFmt w:val="bullet"/>
      <w:lvlText w:val="•"/>
      <w:lvlJc w:val="left"/>
      <w:pPr>
        <w:ind w:left="310" w:hanging="78"/>
      </w:pPr>
      <w:rPr>
        <w:rFonts w:hint="default"/>
        <w:lang w:val="en-US" w:eastAsia="en-US" w:bidi="en-US"/>
      </w:rPr>
    </w:lvl>
    <w:lvl w:ilvl="8" w:tplc="C5D05EE4">
      <w:numFmt w:val="bullet"/>
      <w:lvlText w:val="•"/>
      <w:lvlJc w:val="left"/>
      <w:pPr>
        <w:ind w:left="332" w:hanging="78"/>
      </w:pPr>
      <w:rPr>
        <w:rFonts w:hint="default"/>
        <w:lang w:val="en-US" w:eastAsia="en-US" w:bidi="en-US"/>
      </w:rPr>
    </w:lvl>
  </w:abstractNum>
  <w:abstractNum w:abstractNumId="6" w15:restartNumberingAfterBreak="0">
    <w:nsid w:val="047B12D9"/>
    <w:multiLevelType w:val="hybridMultilevel"/>
    <w:tmpl w:val="97DE8B8A"/>
    <w:lvl w:ilvl="0" w:tplc="953825BE">
      <w:numFmt w:val="bullet"/>
      <w:lvlText w:val="●"/>
      <w:lvlJc w:val="left"/>
      <w:pPr>
        <w:ind w:left="182" w:hanging="78"/>
      </w:pPr>
      <w:rPr>
        <w:rFonts w:ascii="Times New Roman" w:eastAsia="Times New Roman" w:hAnsi="Times New Roman" w:cs="Times New Roman" w:hint="default"/>
        <w:spacing w:val="-1"/>
        <w:w w:val="105"/>
        <w:sz w:val="10"/>
        <w:szCs w:val="10"/>
        <w:lang w:val="en-US" w:eastAsia="en-US" w:bidi="en-US"/>
      </w:rPr>
    </w:lvl>
    <w:lvl w:ilvl="1" w:tplc="5DC6CE38">
      <w:numFmt w:val="bullet"/>
      <w:lvlText w:val="•"/>
      <w:lvlJc w:val="left"/>
      <w:pPr>
        <w:ind w:left="203" w:hanging="78"/>
      </w:pPr>
      <w:rPr>
        <w:rFonts w:hint="default"/>
        <w:lang w:val="en-US" w:eastAsia="en-US" w:bidi="en-US"/>
      </w:rPr>
    </w:lvl>
    <w:lvl w:ilvl="2" w:tplc="CFBC0582">
      <w:numFmt w:val="bullet"/>
      <w:lvlText w:val="•"/>
      <w:lvlJc w:val="left"/>
      <w:pPr>
        <w:ind w:left="226" w:hanging="78"/>
      </w:pPr>
      <w:rPr>
        <w:rFonts w:hint="default"/>
        <w:lang w:val="en-US" w:eastAsia="en-US" w:bidi="en-US"/>
      </w:rPr>
    </w:lvl>
    <w:lvl w:ilvl="3" w:tplc="8BFE1124">
      <w:numFmt w:val="bullet"/>
      <w:lvlText w:val="•"/>
      <w:lvlJc w:val="left"/>
      <w:pPr>
        <w:ind w:left="250" w:hanging="78"/>
      </w:pPr>
      <w:rPr>
        <w:rFonts w:hint="default"/>
        <w:lang w:val="en-US" w:eastAsia="en-US" w:bidi="en-US"/>
      </w:rPr>
    </w:lvl>
    <w:lvl w:ilvl="4" w:tplc="F6605D76">
      <w:numFmt w:val="bullet"/>
      <w:lvlText w:val="•"/>
      <w:lvlJc w:val="left"/>
      <w:pPr>
        <w:ind w:left="273" w:hanging="78"/>
      </w:pPr>
      <w:rPr>
        <w:rFonts w:hint="default"/>
        <w:lang w:val="en-US" w:eastAsia="en-US" w:bidi="en-US"/>
      </w:rPr>
    </w:lvl>
    <w:lvl w:ilvl="5" w:tplc="DDB039CC">
      <w:numFmt w:val="bullet"/>
      <w:lvlText w:val="•"/>
      <w:lvlJc w:val="left"/>
      <w:pPr>
        <w:ind w:left="297" w:hanging="78"/>
      </w:pPr>
      <w:rPr>
        <w:rFonts w:hint="default"/>
        <w:lang w:val="en-US" w:eastAsia="en-US" w:bidi="en-US"/>
      </w:rPr>
    </w:lvl>
    <w:lvl w:ilvl="6" w:tplc="C5749A66">
      <w:numFmt w:val="bullet"/>
      <w:lvlText w:val="•"/>
      <w:lvlJc w:val="left"/>
      <w:pPr>
        <w:ind w:left="320" w:hanging="78"/>
      </w:pPr>
      <w:rPr>
        <w:rFonts w:hint="default"/>
        <w:lang w:val="en-US" w:eastAsia="en-US" w:bidi="en-US"/>
      </w:rPr>
    </w:lvl>
    <w:lvl w:ilvl="7" w:tplc="D402E2B8">
      <w:numFmt w:val="bullet"/>
      <w:lvlText w:val="•"/>
      <w:lvlJc w:val="left"/>
      <w:pPr>
        <w:ind w:left="343" w:hanging="78"/>
      </w:pPr>
      <w:rPr>
        <w:rFonts w:hint="default"/>
        <w:lang w:val="en-US" w:eastAsia="en-US" w:bidi="en-US"/>
      </w:rPr>
    </w:lvl>
    <w:lvl w:ilvl="8" w:tplc="6B425A14">
      <w:numFmt w:val="bullet"/>
      <w:lvlText w:val="•"/>
      <w:lvlJc w:val="left"/>
      <w:pPr>
        <w:ind w:left="367" w:hanging="78"/>
      </w:pPr>
      <w:rPr>
        <w:rFonts w:hint="default"/>
        <w:lang w:val="en-US" w:eastAsia="en-US" w:bidi="en-US"/>
      </w:rPr>
    </w:lvl>
  </w:abstractNum>
  <w:abstractNum w:abstractNumId="7" w15:restartNumberingAfterBreak="0">
    <w:nsid w:val="04B25CD7"/>
    <w:multiLevelType w:val="hybridMultilevel"/>
    <w:tmpl w:val="E9F4DEE4"/>
    <w:lvl w:ilvl="0" w:tplc="84483556">
      <w:numFmt w:val="bullet"/>
      <w:lvlText w:val="●"/>
      <w:lvlJc w:val="left"/>
      <w:pPr>
        <w:ind w:left="207" w:hanging="78"/>
      </w:pPr>
      <w:rPr>
        <w:rFonts w:ascii="Times New Roman" w:eastAsia="Times New Roman" w:hAnsi="Times New Roman" w:cs="Times New Roman" w:hint="default"/>
        <w:spacing w:val="-1"/>
        <w:w w:val="105"/>
        <w:sz w:val="10"/>
        <w:szCs w:val="10"/>
        <w:lang w:val="en-US" w:eastAsia="en-US" w:bidi="en-US"/>
      </w:rPr>
    </w:lvl>
    <w:lvl w:ilvl="1" w:tplc="84DE9DF2">
      <w:numFmt w:val="bullet"/>
      <w:lvlText w:val="•"/>
      <w:lvlJc w:val="left"/>
      <w:pPr>
        <w:ind w:left="228" w:hanging="78"/>
      </w:pPr>
      <w:rPr>
        <w:rFonts w:hint="default"/>
        <w:lang w:val="en-US" w:eastAsia="en-US" w:bidi="en-US"/>
      </w:rPr>
    </w:lvl>
    <w:lvl w:ilvl="2" w:tplc="D624B978">
      <w:numFmt w:val="bullet"/>
      <w:lvlText w:val="•"/>
      <w:lvlJc w:val="left"/>
      <w:pPr>
        <w:ind w:left="257" w:hanging="78"/>
      </w:pPr>
      <w:rPr>
        <w:rFonts w:hint="default"/>
        <w:lang w:val="en-US" w:eastAsia="en-US" w:bidi="en-US"/>
      </w:rPr>
    </w:lvl>
    <w:lvl w:ilvl="3" w:tplc="9ED0378C">
      <w:numFmt w:val="bullet"/>
      <w:lvlText w:val="•"/>
      <w:lvlJc w:val="left"/>
      <w:pPr>
        <w:ind w:left="286" w:hanging="78"/>
      </w:pPr>
      <w:rPr>
        <w:rFonts w:hint="default"/>
        <w:lang w:val="en-US" w:eastAsia="en-US" w:bidi="en-US"/>
      </w:rPr>
    </w:lvl>
    <w:lvl w:ilvl="4" w:tplc="6728C068">
      <w:numFmt w:val="bullet"/>
      <w:lvlText w:val="•"/>
      <w:lvlJc w:val="left"/>
      <w:pPr>
        <w:ind w:left="315" w:hanging="78"/>
      </w:pPr>
      <w:rPr>
        <w:rFonts w:hint="default"/>
        <w:lang w:val="en-US" w:eastAsia="en-US" w:bidi="en-US"/>
      </w:rPr>
    </w:lvl>
    <w:lvl w:ilvl="5" w:tplc="EC76285C">
      <w:numFmt w:val="bullet"/>
      <w:lvlText w:val="•"/>
      <w:lvlJc w:val="left"/>
      <w:pPr>
        <w:ind w:left="344" w:hanging="78"/>
      </w:pPr>
      <w:rPr>
        <w:rFonts w:hint="default"/>
        <w:lang w:val="en-US" w:eastAsia="en-US" w:bidi="en-US"/>
      </w:rPr>
    </w:lvl>
    <w:lvl w:ilvl="6" w:tplc="C5E45876">
      <w:numFmt w:val="bullet"/>
      <w:lvlText w:val="•"/>
      <w:lvlJc w:val="left"/>
      <w:pPr>
        <w:ind w:left="373" w:hanging="78"/>
      </w:pPr>
      <w:rPr>
        <w:rFonts w:hint="default"/>
        <w:lang w:val="en-US" w:eastAsia="en-US" w:bidi="en-US"/>
      </w:rPr>
    </w:lvl>
    <w:lvl w:ilvl="7" w:tplc="37EE137E">
      <w:numFmt w:val="bullet"/>
      <w:lvlText w:val="•"/>
      <w:lvlJc w:val="left"/>
      <w:pPr>
        <w:ind w:left="402" w:hanging="78"/>
      </w:pPr>
      <w:rPr>
        <w:rFonts w:hint="default"/>
        <w:lang w:val="en-US" w:eastAsia="en-US" w:bidi="en-US"/>
      </w:rPr>
    </w:lvl>
    <w:lvl w:ilvl="8" w:tplc="3F68DFA4">
      <w:numFmt w:val="bullet"/>
      <w:lvlText w:val="•"/>
      <w:lvlJc w:val="left"/>
      <w:pPr>
        <w:ind w:left="431" w:hanging="78"/>
      </w:pPr>
      <w:rPr>
        <w:rFonts w:hint="default"/>
        <w:lang w:val="en-US" w:eastAsia="en-US" w:bidi="en-US"/>
      </w:rPr>
    </w:lvl>
  </w:abstractNum>
  <w:abstractNum w:abstractNumId="8" w15:restartNumberingAfterBreak="0">
    <w:nsid w:val="04EA36CE"/>
    <w:multiLevelType w:val="hybridMultilevel"/>
    <w:tmpl w:val="670805CC"/>
    <w:lvl w:ilvl="0" w:tplc="DE7860C2">
      <w:numFmt w:val="bullet"/>
      <w:lvlText w:val="●"/>
      <w:lvlJc w:val="left"/>
      <w:pPr>
        <w:ind w:left="166" w:hanging="78"/>
      </w:pPr>
      <w:rPr>
        <w:rFonts w:ascii="Times New Roman" w:eastAsia="Times New Roman" w:hAnsi="Times New Roman" w:cs="Times New Roman" w:hint="default"/>
        <w:spacing w:val="-1"/>
        <w:w w:val="105"/>
        <w:sz w:val="10"/>
        <w:szCs w:val="10"/>
        <w:lang w:val="en-US" w:eastAsia="en-US" w:bidi="en-US"/>
      </w:rPr>
    </w:lvl>
    <w:lvl w:ilvl="1" w:tplc="5EBE180E">
      <w:numFmt w:val="bullet"/>
      <w:lvlText w:val="•"/>
      <w:lvlJc w:val="left"/>
      <w:pPr>
        <w:ind w:left="181" w:hanging="78"/>
      </w:pPr>
      <w:rPr>
        <w:rFonts w:hint="default"/>
        <w:lang w:val="en-US" w:eastAsia="en-US" w:bidi="en-US"/>
      </w:rPr>
    </w:lvl>
    <w:lvl w:ilvl="2" w:tplc="1CCC2610">
      <w:numFmt w:val="bullet"/>
      <w:lvlText w:val="•"/>
      <w:lvlJc w:val="left"/>
      <w:pPr>
        <w:ind w:left="203" w:hanging="78"/>
      </w:pPr>
      <w:rPr>
        <w:rFonts w:hint="default"/>
        <w:lang w:val="en-US" w:eastAsia="en-US" w:bidi="en-US"/>
      </w:rPr>
    </w:lvl>
    <w:lvl w:ilvl="3" w:tplc="9AE2445A">
      <w:numFmt w:val="bullet"/>
      <w:lvlText w:val="•"/>
      <w:lvlJc w:val="left"/>
      <w:pPr>
        <w:ind w:left="224" w:hanging="78"/>
      </w:pPr>
      <w:rPr>
        <w:rFonts w:hint="default"/>
        <w:lang w:val="en-US" w:eastAsia="en-US" w:bidi="en-US"/>
      </w:rPr>
    </w:lvl>
    <w:lvl w:ilvl="4" w:tplc="9AAADD90">
      <w:numFmt w:val="bullet"/>
      <w:lvlText w:val="•"/>
      <w:lvlJc w:val="left"/>
      <w:pPr>
        <w:ind w:left="246" w:hanging="78"/>
      </w:pPr>
      <w:rPr>
        <w:rFonts w:hint="default"/>
        <w:lang w:val="en-US" w:eastAsia="en-US" w:bidi="en-US"/>
      </w:rPr>
    </w:lvl>
    <w:lvl w:ilvl="5" w:tplc="6AA0FC9E">
      <w:numFmt w:val="bullet"/>
      <w:lvlText w:val="•"/>
      <w:lvlJc w:val="left"/>
      <w:pPr>
        <w:ind w:left="267" w:hanging="78"/>
      </w:pPr>
      <w:rPr>
        <w:rFonts w:hint="default"/>
        <w:lang w:val="en-US" w:eastAsia="en-US" w:bidi="en-US"/>
      </w:rPr>
    </w:lvl>
    <w:lvl w:ilvl="6" w:tplc="C804F984">
      <w:numFmt w:val="bullet"/>
      <w:lvlText w:val="•"/>
      <w:lvlJc w:val="left"/>
      <w:pPr>
        <w:ind w:left="289" w:hanging="78"/>
      </w:pPr>
      <w:rPr>
        <w:rFonts w:hint="default"/>
        <w:lang w:val="en-US" w:eastAsia="en-US" w:bidi="en-US"/>
      </w:rPr>
    </w:lvl>
    <w:lvl w:ilvl="7" w:tplc="FC362DC0">
      <w:numFmt w:val="bullet"/>
      <w:lvlText w:val="•"/>
      <w:lvlJc w:val="left"/>
      <w:pPr>
        <w:ind w:left="310" w:hanging="78"/>
      </w:pPr>
      <w:rPr>
        <w:rFonts w:hint="default"/>
        <w:lang w:val="en-US" w:eastAsia="en-US" w:bidi="en-US"/>
      </w:rPr>
    </w:lvl>
    <w:lvl w:ilvl="8" w:tplc="69E4EC46">
      <w:numFmt w:val="bullet"/>
      <w:lvlText w:val="•"/>
      <w:lvlJc w:val="left"/>
      <w:pPr>
        <w:ind w:left="332" w:hanging="78"/>
      </w:pPr>
      <w:rPr>
        <w:rFonts w:hint="default"/>
        <w:lang w:val="en-US" w:eastAsia="en-US" w:bidi="en-US"/>
      </w:rPr>
    </w:lvl>
  </w:abstractNum>
  <w:abstractNum w:abstractNumId="9" w15:restartNumberingAfterBreak="0">
    <w:nsid w:val="05412FB8"/>
    <w:multiLevelType w:val="hybridMultilevel"/>
    <w:tmpl w:val="C2640BB2"/>
    <w:lvl w:ilvl="0" w:tplc="189452F0">
      <w:numFmt w:val="bullet"/>
      <w:lvlText w:val="●"/>
      <w:lvlJc w:val="left"/>
      <w:pPr>
        <w:ind w:left="172" w:hanging="78"/>
      </w:pPr>
      <w:rPr>
        <w:rFonts w:ascii="Times New Roman" w:eastAsia="Times New Roman" w:hAnsi="Times New Roman" w:cs="Times New Roman" w:hint="default"/>
        <w:spacing w:val="-1"/>
        <w:w w:val="105"/>
        <w:sz w:val="10"/>
        <w:szCs w:val="10"/>
        <w:lang w:val="en-US" w:eastAsia="en-US" w:bidi="en-US"/>
      </w:rPr>
    </w:lvl>
    <w:lvl w:ilvl="1" w:tplc="472271BA">
      <w:numFmt w:val="bullet"/>
      <w:lvlText w:val="•"/>
      <w:lvlJc w:val="left"/>
      <w:pPr>
        <w:ind w:left="210" w:hanging="78"/>
      </w:pPr>
      <w:rPr>
        <w:rFonts w:hint="default"/>
        <w:lang w:val="en-US" w:eastAsia="en-US" w:bidi="en-US"/>
      </w:rPr>
    </w:lvl>
    <w:lvl w:ilvl="2" w:tplc="6BEEEB30">
      <w:numFmt w:val="bullet"/>
      <w:lvlText w:val="•"/>
      <w:lvlJc w:val="left"/>
      <w:pPr>
        <w:ind w:left="241" w:hanging="78"/>
      </w:pPr>
      <w:rPr>
        <w:rFonts w:hint="default"/>
        <w:lang w:val="en-US" w:eastAsia="en-US" w:bidi="en-US"/>
      </w:rPr>
    </w:lvl>
    <w:lvl w:ilvl="3" w:tplc="4ABEE222">
      <w:numFmt w:val="bullet"/>
      <w:lvlText w:val="•"/>
      <w:lvlJc w:val="left"/>
      <w:pPr>
        <w:ind w:left="272" w:hanging="78"/>
      </w:pPr>
      <w:rPr>
        <w:rFonts w:hint="default"/>
        <w:lang w:val="en-US" w:eastAsia="en-US" w:bidi="en-US"/>
      </w:rPr>
    </w:lvl>
    <w:lvl w:ilvl="4" w:tplc="B504E0B8">
      <w:numFmt w:val="bullet"/>
      <w:lvlText w:val="•"/>
      <w:lvlJc w:val="left"/>
      <w:pPr>
        <w:ind w:left="303" w:hanging="78"/>
      </w:pPr>
      <w:rPr>
        <w:rFonts w:hint="default"/>
        <w:lang w:val="en-US" w:eastAsia="en-US" w:bidi="en-US"/>
      </w:rPr>
    </w:lvl>
    <w:lvl w:ilvl="5" w:tplc="A9E64E08">
      <w:numFmt w:val="bullet"/>
      <w:lvlText w:val="•"/>
      <w:lvlJc w:val="left"/>
      <w:pPr>
        <w:ind w:left="334" w:hanging="78"/>
      </w:pPr>
      <w:rPr>
        <w:rFonts w:hint="default"/>
        <w:lang w:val="en-US" w:eastAsia="en-US" w:bidi="en-US"/>
      </w:rPr>
    </w:lvl>
    <w:lvl w:ilvl="6" w:tplc="153E29F4">
      <w:numFmt w:val="bullet"/>
      <w:lvlText w:val="•"/>
      <w:lvlJc w:val="left"/>
      <w:pPr>
        <w:ind w:left="365" w:hanging="78"/>
      </w:pPr>
      <w:rPr>
        <w:rFonts w:hint="default"/>
        <w:lang w:val="en-US" w:eastAsia="en-US" w:bidi="en-US"/>
      </w:rPr>
    </w:lvl>
    <w:lvl w:ilvl="7" w:tplc="D32E39D8">
      <w:numFmt w:val="bullet"/>
      <w:lvlText w:val="•"/>
      <w:lvlJc w:val="left"/>
      <w:pPr>
        <w:ind w:left="396" w:hanging="78"/>
      </w:pPr>
      <w:rPr>
        <w:rFonts w:hint="default"/>
        <w:lang w:val="en-US" w:eastAsia="en-US" w:bidi="en-US"/>
      </w:rPr>
    </w:lvl>
    <w:lvl w:ilvl="8" w:tplc="6D1C574A">
      <w:numFmt w:val="bullet"/>
      <w:lvlText w:val="•"/>
      <w:lvlJc w:val="left"/>
      <w:pPr>
        <w:ind w:left="427" w:hanging="78"/>
      </w:pPr>
      <w:rPr>
        <w:rFonts w:hint="default"/>
        <w:lang w:val="en-US" w:eastAsia="en-US" w:bidi="en-US"/>
      </w:rPr>
    </w:lvl>
  </w:abstractNum>
  <w:abstractNum w:abstractNumId="10" w15:restartNumberingAfterBreak="0">
    <w:nsid w:val="05570A66"/>
    <w:multiLevelType w:val="hybridMultilevel"/>
    <w:tmpl w:val="1D6E49AA"/>
    <w:lvl w:ilvl="0" w:tplc="736ECB24">
      <w:numFmt w:val="bullet"/>
      <w:lvlText w:val="●"/>
      <w:lvlJc w:val="left"/>
      <w:pPr>
        <w:ind w:left="220" w:hanging="78"/>
      </w:pPr>
      <w:rPr>
        <w:rFonts w:ascii="Times New Roman" w:eastAsia="Times New Roman" w:hAnsi="Times New Roman" w:cs="Times New Roman" w:hint="default"/>
        <w:spacing w:val="-1"/>
        <w:w w:val="105"/>
        <w:sz w:val="10"/>
        <w:szCs w:val="10"/>
        <w:lang w:val="en-US" w:eastAsia="en-US" w:bidi="en-US"/>
      </w:rPr>
    </w:lvl>
    <w:lvl w:ilvl="1" w:tplc="D85E0E76">
      <w:numFmt w:val="bullet"/>
      <w:lvlText w:val="•"/>
      <w:lvlJc w:val="left"/>
      <w:pPr>
        <w:ind w:left="246" w:hanging="78"/>
      </w:pPr>
      <w:rPr>
        <w:rFonts w:hint="default"/>
        <w:lang w:val="en-US" w:eastAsia="en-US" w:bidi="en-US"/>
      </w:rPr>
    </w:lvl>
    <w:lvl w:ilvl="2" w:tplc="37BC71DA">
      <w:numFmt w:val="bullet"/>
      <w:lvlText w:val="•"/>
      <w:lvlJc w:val="left"/>
      <w:pPr>
        <w:ind w:left="273" w:hanging="78"/>
      </w:pPr>
      <w:rPr>
        <w:rFonts w:hint="default"/>
        <w:lang w:val="en-US" w:eastAsia="en-US" w:bidi="en-US"/>
      </w:rPr>
    </w:lvl>
    <w:lvl w:ilvl="3" w:tplc="438A5B08">
      <w:numFmt w:val="bullet"/>
      <w:lvlText w:val="•"/>
      <w:lvlJc w:val="left"/>
      <w:pPr>
        <w:ind w:left="300" w:hanging="78"/>
      </w:pPr>
      <w:rPr>
        <w:rFonts w:hint="default"/>
        <w:lang w:val="en-US" w:eastAsia="en-US" w:bidi="en-US"/>
      </w:rPr>
    </w:lvl>
    <w:lvl w:ilvl="4" w:tplc="C986A468">
      <w:numFmt w:val="bullet"/>
      <w:lvlText w:val="•"/>
      <w:lvlJc w:val="left"/>
      <w:pPr>
        <w:ind w:left="327" w:hanging="78"/>
      </w:pPr>
      <w:rPr>
        <w:rFonts w:hint="default"/>
        <w:lang w:val="en-US" w:eastAsia="en-US" w:bidi="en-US"/>
      </w:rPr>
    </w:lvl>
    <w:lvl w:ilvl="5" w:tplc="A6C42944">
      <w:numFmt w:val="bullet"/>
      <w:lvlText w:val="•"/>
      <w:lvlJc w:val="left"/>
      <w:pPr>
        <w:ind w:left="354" w:hanging="78"/>
      </w:pPr>
      <w:rPr>
        <w:rFonts w:hint="default"/>
        <w:lang w:val="en-US" w:eastAsia="en-US" w:bidi="en-US"/>
      </w:rPr>
    </w:lvl>
    <w:lvl w:ilvl="6" w:tplc="9EEC4CB0">
      <w:numFmt w:val="bullet"/>
      <w:lvlText w:val="•"/>
      <w:lvlJc w:val="left"/>
      <w:pPr>
        <w:ind w:left="381" w:hanging="78"/>
      </w:pPr>
      <w:rPr>
        <w:rFonts w:hint="default"/>
        <w:lang w:val="en-US" w:eastAsia="en-US" w:bidi="en-US"/>
      </w:rPr>
    </w:lvl>
    <w:lvl w:ilvl="7" w:tplc="62BE7FBC">
      <w:numFmt w:val="bullet"/>
      <w:lvlText w:val="•"/>
      <w:lvlJc w:val="left"/>
      <w:pPr>
        <w:ind w:left="408" w:hanging="78"/>
      </w:pPr>
      <w:rPr>
        <w:rFonts w:hint="default"/>
        <w:lang w:val="en-US" w:eastAsia="en-US" w:bidi="en-US"/>
      </w:rPr>
    </w:lvl>
    <w:lvl w:ilvl="8" w:tplc="D460FD2A">
      <w:numFmt w:val="bullet"/>
      <w:lvlText w:val="•"/>
      <w:lvlJc w:val="left"/>
      <w:pPr>
        <w:ind w:left="435" w:hanging="78"/>
      </w:pPr>
      <w:rPr>
        <w:rFonts w:hint="default"/>
        <w:lang w:val="en-US" w:eastAsia="en-US" w:bidi="en-US"/>
      </w:rPr>
    </w:lvl>
  </w:abstractNum>
  <w:abstractNum w:abstractNumId="11" w15:restartNumberingAfterBreak="0">
    <w:nsid w:val="06F765D6"/>
    <w:multiLevelType w:val="hybridMultilevel"/>
    <w:tmpl w:val="38B0324A"/>
    <w:lvl w:ilvl="0" w:tplc="9A9E19DE">
      <w:numFmt w:val="bullet"/>
      <w:lvlText w:val="●"/>
      <w:lvlJc w:val="left"/>
      <w:pPr>
        <w:ind w:left="194" w:hanging="78"/>
      </w:pPr>
      <w:rPr>
        <w:rFonts w:ascii="Times New Roman" w:eastAsia="Times New Roman" w:hAnsi="Times New Roman" w:cs="Times New Roman" w:hint="default"/>
        <w:spacing w:val="-1"/>
        <w:w w:val="105"/>
        <w:sz w:val="10"/>
        <w:szCs w:val="10"/>
        <w:lang w:val="en-US" w:eastAsia="en-US" w:bidi="en-US"/>
      </w:rPr>
    </w:lvl>
    <w:lvl w:ilvl="1" w:tplc="A78C2A04">
      <w:numFmt w:val="bullet"/>
      <w:lvlText w:val="•"/>
      <w:lvlJc w:val="left"/>
      <w:pPr>
        <w:ind w:left="221" w:hanging="78"/>
      </w:pPr>
      <w:rPr>
        <w:rFonts w:hint="default"/>
        <w:lang w:val="en-US" w:eastAsia="en-US" w:bidi="en-US"/>
      </w:rPr>
    </w:lvl>
    <w:lvl w:ilvl="2" w:tplc="49302B3A">
      <w:numFmt w:val="bullet"/>
      <w:lvlText w:val="•"/>
      <w:lvlJc w:val="left"/>
      <w:pPr>
        <w:ind w:left="243" w:hanging="78"/>
      </w:pPr>
      <w:rPr>
        <w:rFonts w:hint="default"/>
        <w:lang w:val="en-US" w:eastAsia="en-US" w:bidi="en-US"/>
      </w:rPr>
    </w:lvl>
    <w:lvl w:ilvl="3" w:tplc="A4167080">
      <w:numFmt w:val="bullet"/>
      <w:lvlText w:val="•"/>
      <w:lvlJc w:val="left"/>
      <w:pPr>
        <w:ind w:left="264" w:hanging="78"/>
      </w:pPr>
      <w:rPr>
        <w:rFonts w:hint="default"/>
        <w:lang w:val="en-US" w:eastAsia="en-US" w:bidi="en-US"/>
      </w:rPr>
    </w:lvl>
    <w:lvl w:ilvl="4" w:tplc="3A6CBDDA">
      <w:numFmt w:val="bullet"/>
      <w:lvlText w:val="•"/>
      <w:lvlJc w:val="left"/>
      <w:pPr>
        <w:ind w:left="286" w:hanging="78"/>
      </w:pPr>
      <w:rPr>
        <w:rFonts w:hint="default"/>
        <w:lang w:val="en-US" w:eastAsia="en-US" w:bidi="en-US"/>
      </w:rPr>
    </w:lvl>
    <w:lvl w:ilvl="5" w:tplc="D5B88692">
      <w:numFmt w:val="bullet"/>
      <w:lvlText w:val="•"/>
      <w:lvlJc w:val="left"/>
      <w:pPr>
        <w:ind w:left="307" w:hanging="78"/>
      </w:pPr>
      <w:rPr>
        <w:rFonts w:hint="default"/>
        <w:lang w:val="en-US" w:eastAsia="en-US" w:bidi="en-US"/>
      </w:rPr>
    </w:lvl>
    <w:lvl w:ilvl="6" w:tplc="136C6560">
      <w:numFmt w:val="bullet"/>
      <w:lvlText w:val="•"/>
      <w:lvlJc w:val="left"/>
      <w:pPr>
        <w:ind w:left="329" w:hanging="78"/>
      </w:pPr>
      <w:rPr>
        <w:rFonts w:hint="default"/>
        <w:lang w:val="en-US" w:eastAsia="en-US" w:bidi="en-US"/>
      </w:rPr>
    </w:lvl>
    <w:lvl w:ilvl="7" w:tplc="7632FFD0">
      <w:numFmt w:val="bullet"/>
      <w:lvlText w:val="•"/>
      <w:lvlJc w:val="left"/>
      <w:pPr>
        <w:ind w:left="350" w:hanging="78"/>
      </w:pPr>
      <w:rPr>
        <w:rFonts w:hint="default"/>
        <w:lang w:val="en-US" w:eastAsia="en-US" w:bidi="en-US"/>
      </w:rPr>
    </w:lvl>
    <w:lvl w:ilvl="8" w:tplc="8C10C75C">
      <w:numFmt w:val="bullet"/>
      <w:lvlText w:val="•"/>
      <w:lvlJc w:val="left"/>
      <w:pPr>
        <w:ind w:left="372" w:hanging="78"/>
      </w:pPr>
      <w:rPr>
        <w:rFonts w:hint="default"/>
        <w:lang w:val="en-US" w:eastAsia="en-US" w:bidi="en-US"/>
      </w:rPr>
    </w:lvl>
  </w:abstractNum>
  <w:abstractNum w:abstractNumId="12" w15:restartNumberingAfterBreak="0">
    <w:nsid w:val="07654C7C"/>
    <w:multiLevelType w:val="hybridMultilevel"/>
    <w:tmpl w:val="05CA9AA6"/>
    <w:lvl w:ilvl="0" w:tplc="5C3034F6">
      <w:numFmt w:val="bullet"/>
      <w:lvlText w:val="•"/>
      <w:lvlJc w:val="left"/>
      <w:pPr>
        <w:ind w:left="403" w:hanging="315"/>
      </w:pPr>
      <w:rPr>
        <w:rFonts w:ascii="Times New Roman" w:eastAsia="Times New Roman" w:hAnsi="Times New Roman" w:cs="Times New Roman" w:hint="default"/>
        <w:w w:val="99"/>
        <w:sz w:val="17"/>
        <w:szCs w:val="17"/>
        <w:lang w:val="en-US" w:eastAsia="en-US" w:bidi="en-US"/>
      </w:rPr>
    </w:lvl>
    <w:lvl w:ilvl="1" w:tplc="528E8CE6">
      <w:numFmt w:val="bullet"/>
      <w:lvlText w:val="•"/>
      <w:lvlJc w:val="left"/>
      <w:pPr>
        <w:ind w:left="834" w:hanging="315"/>
      </w:pPr>
      <w:rPr>
        <w:rFonts w:hint="default"/>
        <w:lang w:val="en-US" w:eastAsia="en-US" w:bidi="en-US"/>
      </w:rPr>
    </w:lvl>
    <w:lvl w:ilvl="2" w:tplc="C7242A3E">
      <w:numFmt w:val="bullet"/>
      <w:lvlText w:val="•"/>
      <w:lvlJc w:val="left"/>
      <w:pPr>
        <w:ind w:left="1269" w:hanging="315"/>
      </w:pPr>
      <w:rPr>
        <w:rFonts w:hint="default"/>
        <w:lang w:val="en-US" w:eastAsia="en-US" w:bidi="en-US"/>
      </w:rPr>
    </w:lvl>
    <w:lvl w:ilvl="3" w:tplc="DF48576A">
      <w:numFmt w:val="bullet"/>
      <w:lvlText w:val="•"/>
      <w:lvlJc w:val="left"/>
      <w:pPr>
        <w:ind w:left="1704" w:hanging="315"/>
      </w:pPr>
      <w:rPr>
        <w:rFonts w:hint="default"/>
        <w:lang w:val="en-US" w:eastAsia="en-US" w:bidi="en-US"/>
      </w:rPr>
    </w:lvl>
    <w:lvl w:ilvl="4" w:tplc="D1D2FC32">
      <w:numFmt w:val="bullet"/>
      <w:lvlText w:val="•"/>
      <w:lvlJc w:val="left"/>
      <w:pPr>
        <w:ind w:left="2139" w:hanging="315"/>
      </w:pPr>
      <w:rPr>
        <w:rFonts w:hint="default"/>
        <w:lang w:val="en-US" w:eastAsia="en-US" w:bidi="en-US"/>
      </w:rPr>
    </w:lvl>
    <w:lvl w:ilvl="5" w:tplc="A104BFE2">
      <w:numFmt w:val="bullet"/>
      <w:lvlText w:val="•"/>
      <w:lvlJc w:val="left"/>
      <w:pPr>
        <w:ind w:left="2574" w:hanging="315"/>
      </w:pPr>
      <w:rPr>
        <w:rFonts w:hint="default"/>
        <w:lang w:val="en-US" w:eastAsia="en-US" w:bidi="en-US"/>
      </w:rPr>
    </w:lvl>
    <w:lvl w:ilvl="6" w:tplc="DA5E03AC">
      <w:numFmt w:val="bullet"/>
      <w:lvlText w:val="•"/>
      <w:lvlJc w:val="left"/>
      <w:pPr>
        <w:ind w:left="3008" w:hanging="315"/>
      </w:pPr>
      <w:rPr>
        <w:rFonts w:hint="default"/>
        <w:lang w:val="en-US" w:eastAsia="en-US" w:bidi="en-US"/>
      </w:rPr>
    </w:lvl>
    <w:lvl w:ilvl="7" w:tplc="4796D374">
      <w:numFmt w:val="bullet"/>
      <w:lvlText w:val="•"/>
      <w:lvlJc w:val="left"/>
      <w:pPr>
        <w:ind w:left="3443" w:hanging="315"/>
      </w:pPr>
      <w:rPr>
        <w:rFonts w:hint="default"/>
        <w:lang w:val="en-US" w:eastAsia="en-US" w:bidi="en-US"/>
      </w:rPr>
    </w:lvl>
    <w:lvl w:ilvl="8" w:tplc="98581372">
      <w:numFmt w:val="bullet"/>
      <w:lvlText w:val="•"/>
      <w:lvlJc w:val="left"/>
      <w:pPr>
        <w:ind w:left="3878" w:hanging="315"/>
      </w:pPr>
      <w:rPr>
        <w:rFonts w:hint="default"/>
        <w:lang w:val="en-US" w:eastAsia="en-US" w:bidi="en-US"/>
      </w:rPr>
    </w:lvl>
  </w:abstractNum>
  <w:abstractNum w:abstractNumId="13" w15:restartNumberingAfterBreak="0">
    <w:nsid w:val="07C539AA"/>
    <w:multiLevelType w:val="hybridMultilevel"/>
    <w:tmpl w:val="B67434D2"/>
    <w:lvl w:ilvl="0" w:tplc="C658A9D6">
      <w:numFmt w:val="bullet"/>
      <w:lvlText w:val="●"/>
      <w:lvlJc w:val="left"/>
      <w:pPr>
        <w:ind w:left="232" w:hanging="78"/>
      </w:pPr>
      <w:rPr>
        <w:rFonts w:ascii="Times New Roman" w:eastAsia="Times New Roman" w:hAnsi="Times New Roman" w:cs="Times New Roman" w:hint="default"/>
        <w:spacing w:val="-1"/>
        <w:w w:val="105"/>
        <w:sz w:val="10"/>
        <w:szCs w:val="10"/>
        <w:lang w:val="en-US" w:eastAsia="en-US" w:bidi="en-US"/>
      </w:rPr>
    </w:lvl>
    <w:lvl w:ilvl="1" w:tplc="E1BEDB12">
      <w:numFmt w:val="bullet"/>
      <w:lvlText w:val="•"/>
      <w:lvlJc w:val="left"/>
      <w:pPr>
        <w:ind w:left="266" w:hanging="78"/>
      </w:pPr>
      <w:rPr>
        <w:rFonts w:hint="default"/>
        <w:lang w:val="en-US" w:eastAsia="en-US" w:bidi="en-US"/>
      </w:rPr>
    </w:lvl>
    <w:lvl w:ilvl="2" w:tplc="C67AF124">
      <w:numFmt w:val="bullet"/>
      <w:lvlText w:val="•"/>
      <w:lvlJc w:val="left"/>
      <w:pPr>
        <w:ind w:left="292" w:hanging="78"/>
      </w:pPr>
      <w:rPr>
        <w:rFonts w:hint="default"/>
        <w:lang w:val="en-US" w:eastAsia="en-US" w:bidi="en-US"/>
      </w:rPr>
    </w:lvl>
    <w:lvl w:ilvl="3" w:tplc="B6C648A8">
      <w:numFmt w:val="bullet"/>
      <w:lvlText w:val="•"/>
      <w:lvlJc w:val="left"/>
      <w:pPr>
        <w:ind w:left="318" w:hanging="78"/>
      </w:pPr>
      <w:rPr>
        <w:rFonts w:hint="default"/>
        <w:lang w:val="en-US" w:eastAsia="en-US" w:bidi="en-US"/>
      </w:rPr>
    </w:lvl>
    <w:lvl w:ilvl="4" w:tplc="B088F45C">
      <w:numFmt w:val="bullet"/>
      <w:lvlText w:val="•"/>
      <w:lvlJc w:val="left"/>
      <w:pPr>
        <w:ind w:left="345" w:hanging="78"/>
      </w:pPr>
      <w:rPr>
        <w:rFonts w:hint="default"/>
        <w:lang w:val="en-US" w:eastAsia="en-US" w:bidi="en-US"/>
      </w:rPr>
    </w:lvl>
    <w:lvl w:ilvl="5" w:tplc="391446DE">
      <w:numFmt w:val="bullet"/>
      <w:lvlText w:val="•"/>
      <w:lvlJc w:val="left"/>
      <w:pPr>
        <w:ind w:left="371" w:hanging="78"/>
      </w:pPr>
      <w:rPr>
        <w:rFonts w:hint="default"/>
        <w:lang w:val="en-US" w:eastAsia="en-US" w:bidi="en-US"/>
      </w:rPr>
    </w:lvl>
    <w:lvl w:ilvl="6" w:tplc="1CD0C012">
      <w:numFmt w:val="bullet"/>
      <w:lvlText w:val="•"/>
      <w:lvlJc w:val="left"/>
      <w:pPr>
        <w:ind w:left="397" w:hanging="78"/>
      </w:pPr>
      <w:rPr>
        <w:rFonts w:hint="default"/>
        <w:lang w:val="en-US" w:eastAsia="en-US" w:bidi="en-US"/>
      </w:rPr>
    </w:lvl>
    <w:lvl w:ilvl="7" w:tplc="FACE51C6">
      <w:numFmt w:val="bullet"/>
      <w:lvlText w:val="•"/>
      <w:lvlJc w:val="left"/>
      <w:pPr>
        <w:ind w:left="424" w:hanging="78"/>
      </w:pPr>
      <w:rPr>
        <w:rFonts w:hint="default"/>
        <w:lang w:val="en-US" w:eastAsia="en-US" w:bidi="en-US"/>
      </w:rPr>
    </w:lvl>
    <w:lvl w:ilvl="8" w:tplc="B220F09C">
      <w:numFmt w:val="bullet"/>
      <w:lvlText w:val="•"/>
      <w:lvlJc w:val="left"/>
      <w:pPr>
        <w:ind w:left="450" w:hanging="78"/>
      </w:pPr>
      <w:rPr>
        <w:rFonts w:hint="default"/>
        <w:lang w:val="en-US" w:eastAsia="en-US" w:bidi="en-US"/>
      </w:rPr>
    </w:lvl>
  </w:abstractNum>
  <w:abstractNum w:abstractNumId="14" w15:restartNumberingAfterBreak="0">
    <w:nsid w:val="089862D7"/>
    <w:multiLevelType w:val="hybridMultilevel"/>
    <w:tmpl w:val="193ECA4C"/>
    <w:lvl w:ilvl="0" w:tplc="54C0B580">
      <w:numFmt w:val="bullet"/>
      <w:lvlText w:val="•"/>
      <w:lvlJc w:val="left"/>
      <w:pPr>
        <w:ind w:left="403" w:hanging="315"/>
      </w:pPr>
      <w:rPr>
        <w:rFonts w:ascii="Times New Roman" w:eastAsia="Times New Roman" w:hAnsi="Times New Roman" w:cs="Times New Roman" w:hint="default"/>
        <w:w w:val="99"/>
        <w:sz w:val="17"/>
        <w:szCs w:val="17"/>
        <w:lang w:val="en-US" w:eastAsia="en-US" w:bidi="en-US"/>
      </w:rPr>
    </w:lvl>
    <w:lvl w:ilvl="1" w:tplc="A14A109C">
      <w:numFmt w:val="bullet"/>
      <w:lvlText w:val="•"/>
      <w:lvlJc w:val="left"/>
      <w:pPr>
        <w:ind w:left="834" w:hanging="315"/>
      </w:pPr>
      <w:rPr>
        <w:rFonts w:hint="default"/>
        <w:lang w:val="en-US" w:eastAsia="en-US" w:bidi="en-US"/>
      </w:rPr>
    </w:lvl>
    <w:lvl w:ilvl="2" w:tplc="7572F590">
      <w:numFmt w:val="bullet"/>
      <w:lvlText w:val="•"/>
      <w:lvlJc w:val="left"/>
      <w:pPr>
        <w:ind w:left="1269" w:hanging="315"/>
      </w:pPr>
      <w:rPr>
        <w:rFonts w:hint="default"/>
        <w:lang w:val="en-US" w:eastAsia="en-US" w:bidi="en-US"/>
      </w:rPr>
    </w:lvl>
    <w:lvl w:ilvl="3" w:tplc="23467E3E">
      <w:numFmt w:val="bullet"/>
      <w:lvlText w:val="•"/>
      <w:lvlJc w:val="left"/>
      <w:pPr>
        <w:ind w:left="1704" w:hanging="315"/>
      </w:pPr>
      <w:rPr>
        <w:rFonts w:hint="default"/>
        <w:lang w:val="en-US" w:eastAsia="en-US" w:bidi="en-US"/>
      </w:rPr>
    </w:lvl>
    <w:lvl w:ilvl="4" w:tplc="A6A478DA">
      <w:numFmt w:val="bullet"/>
      <w:lvlText w:val="•"/>
      <w:lvlJc w:val="left"/>
      <w:pPr>
        <w:ind w:left="2139" w:hanging="315"/>
      </w:pPr>
      <w:rPr>
        <w:rFonts w:hint="default"/>
        <w:lang w:val="en-US" w:eastAsia="en-US" w:bidi="en-US"/>
      </w:rPr>
    </w:lvl>
    <w:lvl w:ilvl="5" w:tplc="CB562BC6">
      <w:numFmt w:val="bullet"/>
      <w:lvlText w:val="•"/>
      <w:lvlJc w:val="left"/>
      <w:pPr>
        <w:ind w:left="2574" w:hanging="315"/>
      </w:pPr>
      <w:rPr>
        <w:rFonts w:hint="default"/>
        <w:lang w:val="en-US" w:eastAsia="en-US" w:bidi="en-US"/>
      </w:rPr>
    </w:lvl>
    <w:lvl w:ilvl="6" w:tplc="C8B2DEE4">
      <w:numFmt w:val="bullet"/>
      <w:lvlText w:val="•"/>
      <w:lvlJc w:val="left"/>
      <w:pPr>
        <w:ind w:left="3008" w:hanging="315"/>
      </w:pPr>
      <w:rPr>
        <w:rFonts w:hint="default"/>
        <w:lang w:val="en-US" w:eastAsia="en-US" w:bidi="en-US"/>
      </w:rPr>
    </w:lvl>
    <w:lvl w:ilvl="7" w:tplc="90463D80">
      <w:numFmt w:val="bullet"/>
      <w:lvlText w:val="•"/>
      <w:lvlJc w:val="left"/>
      <w:pPr>
        <w:ind w:left="3443" w:hanging="315"/>
      </w:pPr>
      <w:rPr>
        <w:rFonts w:hint="default"/>
        <w:lang w:val="en-US" w:eastAsia="en-US" w:bidi="en-US"/>
      </w:rPr>
    </w:lvl>
    <w:lvl w:ilvl="8" w:tplc="C23CFDF2">
      <w:numFmt w:val="bullet"/>
      <w:lvlText w:val="•"/>
      <w:lvlJc w:val="left"/>
      <w:pPr>
        <w:ind w:left="3878" w:hanging="315"/>
      </w:pPr>
      <w:rPr>
        <w:rFonts w:hint="default"/>
        <w:lang w:val="en-US" w:eastAsia="en-US" w:bidi="en-US"/>
      </w:rPr>
    </w:lvl>
  </w:abstractNum>
  <w:abstractNum w:abstractNumId="15" w15:restartNumberingAfterBreak="0">
    <w:nsid w:val="0A5E68D4"/>
    <w:multiLevelType w:val="hybridMultilevel"/>
    <w:tmpl w:val="C57E266E"/>
    <w:lvl w:ilvl="0" w:tplc="CDACF3DE">
      <w:numFmt w:val="bullet"/>
      <w:lvlText w:val="●"/>
      <w:lvlJc w:val="left"/>
      <w:pPr>
        <w:ind w:left="207" w:hanging="78"/>
      </w:pPr>
      <w:rPr>
        <w:rFonts w:ascii="Times New Roman" w:eastAsia="Times New Roman" w:hAnsi="Times New Roman" w:cs="Times New Roman" w:hint="default"/>
        <w:spacing w:val="-1"/>
        <w:w w:val="105"/>
        <w:sz w:val="10"/>
        <w:szCs w:val="10"/>
        <w:lang w:val="en-US" w:eastAsia="en-US" w:bidi="en-US"/>
      </w:rPr>
    </w:lvl>
    <w:lvl w:ilvl="1" w:tplc="3D3A5124">
      <w:numFmt w:val="bullet"/>
      <w:lvlText w:val="•"/>
      <w:lvlJc w:val="left"/>
      <w:pPr>
        <w:ind w:left="229" w:hanging="78"/>
      </w:pPr>
      <w:rPr>
        <w:rFonts w:hint="default"/>
        <w:lang w:val="en-US" w:eastAsia="en-US" w:bidi="en-US"/>
      </w:rPr>
    </w:lvl>
    <w:lvl w:ilvl="2" w:tplc="28780722">
      <w:numFmt w:val="bullet"/>
      <w:lvlText w:val="•"/>
      <w:lvlJc w:val="left"/>
      <w:pPr>
        <w:ind w:left="258" w:hanging="78"/>
      </w:pPr>
      <w:rPr>
        <w:rFonts w:hint="default"/>
        <w:lang w:val="en-US" w:eastAsia="en-US" w:bidi="en-US"/>
      </w:rPr>
    </w:lvl>
    <w:lvl w:ilvl="3" w:tplc="FC862422">
      <w:numFmt w:val="bullet"/>
      <w:lvlText w:val="•"/>
      <w:lvlJc w:val="left"/>
      <w:pPr>
        <w:ind w:left="287" w:hanging="78"/>
      </w:pPr>
      <w:rPr>
        <w:rFonts w:hint="default"/>
        <w:lang w:val="en-US" w:eastAsia="en-US" w:bidi="en-US"/>
      </w:rPr>
    </w:lvl>
    <w:lvl w:ilvl="4" w:tplc="9C5ABD3A">
      <w:numFmt w:val="bullet"/>
      <w:lvlText w:val="•"/>
      <w:lvlJc w:val="left"/>
      <w:pPr>
        <w:ind w:left="316" w:hanging="78"/>
      </w:pPr>
      <w:rPr>
        <w:rFonts w:hint="default"/>
        <w:lang w:val="en-US" w:eastAsia="en-US" w:bidi="en-US"/>
      </w:rPr>
    </w:lvl>
    <w:lvl w:ilvl="5" w:tplc="0DC6D8EE">
      <w:numFmt w:val="bullet"/>
      <w:lvlText w:val="•"/>
      <w:lvlJc w:val="left"/>
      <w:pPr>
        <w:ind w:left="345" w:hanging="78"/>
      </w:pPr>
      <w:rPr>
        <w:rFonts w:hint="default"/>
        <w:lang w:val="en-US" w:eastAsia="en-US" w:bidi="en-US"/>
      </w:rPr>
    </w:lvl>
    <w:lvl w:ilvl="6" w:tplc="D6A64E6C">
      <w:numFmt w:val="bullet"/>
      <w:lvlText w:val="•"/>
      <w:lvlJc w:val="left"/>
      <w:pPr>
        <w:ind w:left="374" w:hanging="78"/>
      </w:pPr>
      <w:rPr>
        <w:rFonts w:hint="default"/>
        <w:lang w:val="en-US" w:eastAsia="en-US" w:bidi="en-US"/>
      </w:rPr>
    </w:lvl>
    <w:lvl w:ilvl="7" w:tplc="0A5840EA">
      <w:numFmt w:val="bullet"/>
      <w:lvlText w:val="•"/>
      <w:lvlJc w:val="left"/>
      <w:pPr>
        <w:ind w:left="403" w:hanging="78"/>
      </w:pPr>
      <w:rPr>
        <w:rFonts w:hint="default"/>
        <w:lang w:val="en-US" w:eastAsia="en-US" w:bidi="en-US"/>
      </w:rPr>
    </w:lvl>
    <w:lvl w:ilvl="8" w:tplc="A1747938">
      <w:numFmt w:val="bullet"/>
      <w:lvlText w:val="•"/>
      <w:lvlJc w:val="left"/>
      <w:pPr>
        <w:ind w:left="432" w:hanging="78"/>
      </w:pPr>
      <w:rPr>
        <w:rFonts w:hint="default"/>
        <w:lang w:val="en-US" w:eastAsia="en-US" w:bidi="en-US"/>
      </w:rPr>
    </w:lvl>
  </w:abstractNum>
  <w:abstractNum w:abstractNumId="16" w15:restartNumberingAfterBreak="0">
    <w:nsid w:val="0B492C5A"/>
    <w:multiLevelType w:val="hybridMultilevel"/>
    <w:tmpl w:val="4D76F8E8"/>
    <w:lvl w:ilvl="0" w:tplc="75B2A890">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4C364A3E">
      <w:numFmt w:val="bullet"/>
      <w:lvlText w:val="•"/>
      <w:lvlJc w:val="left"/>
      <w:pPr>
        <w:ind w:left="222" w:hanging="78"/>
      </w:pPr>
      <w:rPr>
        <w:rFonts w:hint="default"/>
        <w:lang w:val="en-US" w:eastAsia="en-US" w:bidi="en-US"/>
      </w:rPr>
    </w:lvl>
    <w:lvl w:ilvl="2" w:tplc="799A72BC">
      <w:numFmt w:val="bullet"/>
      <w:lvlText w:val="•"/>
      <w:lvlJc w:val="left"/>
      <w:pPr>
        <w:ind w:left="245" w:hanging="78"/>
      </w:pPr>
      <w:rPr>
        <w:rFonts w:hint="default"/>
        <w:lang w:val="en-US" w:eastAsia="en-US" w:bidi="en-US"/>
      </w:rPr>
    </w:lvl>
    <w:lvl w:ilvl="3" w:tplc="266085F2">
      <w:numFmt w:val="bullet"/>
      <w:lvlText w:val="•"/>
      <w:lvlJc w:val="left"/>
      <w:pPr>
        <w:ind w:left="267" w:hanging="78"/>
      </w:pPr>
      <w:rPr>
        <w:rFonts w:hint="default"/>
        <w:lang w:val="en-US" w:eastAsia="en-US" w:bidi="en-US"/>
      </w:rPr>
    </w:lvl>
    <w:lvl w:ilvl="4" w:tplc="2B26A220">
      <w:numFmt w:val="bullet"/>
      <w:lvlText w:val="•"/>
      <w:lvlJc w:val="left"/>
      <w:pPr>
        <w:ind w:left="290" w:hanging="78"/>
      </w:pPr>
      <w:rPr>
        <w:rFonts w:hint="default"/>
        <w:lang w:val="en-US" w:eastAsia="en-US" w:bidi="en-US"/>
      </w:rPr>
    </w:lvl>
    <w:lvl w:ilvl="5" w:tplc="28AE1F1A">
      <w:numFmt w:val="bullet"/>
      <w:lvlText w:val="•"/>
      <w:lvlJc w:val="left"/>
      <w:pPr>
        <w:ind w:left="313" w:hanging="78"/>
      </w:pPr>
      <w:rPr>
        <w:rFonts w:hint="default"/>
        <w:lang w:val="en-US" w:eastAsia="en-US" w:bidi="en-US"/>
      </w:rPr>
    </w:lvl>
    <w:lvl w:ilvl="6" w:tplc="A632768A">
      <w:numFmt w:val="bullet"/>
      <w:lvlText w:val="•"/>
      <w:lvlJc w:val="left"/>
      <w:pPr>
        <w:ind w:left="335" w:hanging="78"/>
      </w:pPr>
      <w:rPr>
        <w:rFonts w:hint="default"/>
        <w:lang w:val="en-US" w:eastAsia="en-US" w:bidi="en-US"/>
      </w:rPr>
    </w:lvl>
    <w:lvl w:ilvl="7" w:tplc="FD3C806A">
      <w:numFmt w:val="bullet"/>
      <w:lvlText w:val="•"/>
      <w:lvlJc w:val="left"/>
      <w:pPr>
        <w:ind w:left="358" w:hanging="78"/>
      </w:pPr>
      <w:rPr>
        <w:rFonts w:hint="default"/>
        <w:lang w:val="en-US" w:eastAsia="en-US" w:bidi="en-US"/>
      </w:rPr>
    </w:lvl>
    <w:lvl w:ilvl="8" w:tplc="FAFE856E">
      <w:numFmt w:val="bullet"/>
      <w:lvlText w:val="•"/>
      <w:lvlJc w:val="left"/>
      <w:pPr>
        <w:ind w:left="380" w:hanging="78"/>
      </w:pPr>
      <w:rPr>
        <w:rFonts w:hint="default"/>
        <w:lang w:val="en-US" w:eastAsia="en-US" w:bidi="en-US"/>
      </w:rPr>
    </w:lvl>
  </w:abstractNum>
  <w:abstractNum w:abstractNumId="17" w15:restartNumberingAfterBreak="0">
    <w:nsid w:val="0BC06BA0"/>
    <w:multiLevelType w:val="hybridMultilevel"/>
    <w:tmpl w:val="30C8BD1C"/>
    <w:lvl w:ilvl="0" w:tplc="52B69E5C">
      <w:numFmt w:val="bullet"/>
      <w:lvlText w:val="●"/>
      <w:lvlJc w:val="left"/>
      <w:pPr>
        <w:ind w:left="195" w:hanging="78"/>
      </w:pPr>
      <w:rPr>
        <w:rFonts w:ascii="Times New Roman" w:eastAsia="Times New Roman" w:hAnsi="Times New Roman" w:cs="Times New Roman" w:hint="default"/>
        <w:spacing w:val="-1"/>
        <w:w w:val="105"/>
        <w:position w:val="-4"/>
        <w:sz w:val="10"/>
        <w:szCs w:val="10"/>
        <w:lang w:val="en-US" w:eastAsia="en-US" w:bidi="en-US"/>
      </w:rPr>
    </w:lvl>
    <w:lvl w:ilvl="1" w:tplc="A44C68E6">
      <w:numFmt w:val="bullet"/>
      <w:lvlText w:val="•"/>
      <w:lvlJc w:val="left"/>
      <w:pPr>
        <w:ind w:left="221" w:hanging="78"/>
      </w:pPr>
      <w:rPr>
        <w:rFonts w:hint="default"/>
        <w:lang w:val="en-US" w:eastAsia="en-US" w:bidi="en-US"/>
      </w:rPr>
    </w:lvl>
    <w:lvl w:ilvl="2" w:tplc="B1CC6B16">
      <w:numFmt w:val="bullet"/>
      <w:lvlText w:val="•"/>
      <w:lvlJc w:val="left"/>
      <w:pPr>
        <w:ind w:left="242" w:hanging="78"/>
      </w:pPr>
      <w:rPr>
        <w:rFonts w:hint="default"/>
        <w:lang w:val="en-US" w:eastAsia="en-US" w:bidi="en-US"/>
      </w:rPr>
    </w:lvl>
    <w:lvl w:ilvl="3" w:tplc="8EAAA1B2">
      <w:numFmt w:val="bullet"/>
      <w:lvlText w:val="•"/>
      <w:lvlJc w:val="left"/>
      <w:pPr>
        <w:ind w:left="264" w:hanging="78"/>
      </w:pPr>
      <w:rPr>
        <w:rFonts w:hint="default"/>
        <w:lang w:val="en-US" w:eastAsia="en-US" w:bidi="en-US"/>
      </w:rPr>
    </w:lvl>
    <w:lvl w:ilvl="4" w:tplc="BB262240">
      <w:numFmt w:val="bullet"/>
      <w:lvlText w:val="•"/>
      <w:lvlJc w:val="left"/>
      <w:pPr>
        <w:ind w:left="285" w:hanging="78"/>
      </w:pPr>
      <w:rPr>
        <w:rFonts w:hint="default"/>
        <w:lang w:val="en-US" w:eastAsia="en-US" w:bidi="en-US"/>
      </w:rPr>
    </w:lvl>
    <w:lvl w:ilvl="5" w:tplc="79E0E36A">
      <w:numFmt w:val="bullet"/>
      <w:lvlText w:val="•"/>
      <w:lvlJc w:val="left"/>
      <w:pPr>
        <w:ind w:left="307" w:hanging="78"/>
      </w:pPr>
      <w:rPr>
        <w:rFonts w:hint="default"/>
        <w:lang w:val="en-US" w:eastAsia="en-US" w:bidi="en-US"/>
      </w:rPr>
    </w:lvl>
    <w:lvl w:ilvl="6" w:tplc="D6703C0C">
      <w:numFmt w:val="bullet"/>
      <w:lvlText w:val="•"/>
      <w:lvlJc w:val="left"/>
      <w:pPr>
        <w:ind w:left="328" w:hanging="78"/>
      </w:pPr>
      <w:rPr>
        <w:rFonts w:hint="default"/>
        <w:lang w:val="en-US" w:eastAsia="en-US" w:bidi="en-US"/>
      </w:rPr>
    </w:lvl>
    <w:lvl w:ilvl="7" w:tplc="F4FAC4AE">
      <w:numFmt w:val="bullet"/>
      <w:lvlText w:val="•"/>
      <w:lvlJc w:val="left"/>
      <w:pPr>
        <w:ind w:left="349" w:hanging="78"/>
      </w:pPr>
      <w:rPr>
        <w:rFonts w:hint="default"/>
        <w:lang w:val="en-US" w:eastAsia="en-US" w:bidi="en-US"/>
      </w:rPr>
    </w:lvl>
    <w:lvl w:ilvl="8" w:tplc="BEA8EB3A">
      <w:numFmt w:val="bullet"/>
      <w:lvlText w:val="•"/>
      <w:lvlJc w:val="left"/>
      <w:pPr>
        <w:ind w:left="371" w:hanging="78"/>
      </w:pPr>
      <w:rPr>
        <w:rFonts w:hint="default"/>
        <w:lang w:val="en-US" w:eastAsia="en-US" w:bidi="en-US"/>
      </w:rPr>
    </w:lvl>
  </w:abstractNum>
  <w:abstractNum w:abstractNumId="18" w15:restartNumberingAfterBreak="0">
    <w:nsid w:val="0C565E8D"/>
    <w:multiLevelType w:val="hybridMultilevel"/>
    <w:tmpl w:val="38440F56"/>
    <w:lvl w:ilvl="0" w:tplc="CE345924">
      <w:numFmt w:val="bullet"/>
      <w:lvlText w:val=""/>
      <w:lvlJc w:val="left"/>
      <w:pPr>
        <w:ind w:left="771" w:hanging="267"/>
      </w:pPr>
      <w:rPr>
        <w:rFonts w:ascii="Symbol" w:eastAsia="Symbol" w:hAnsi="Symbol" w:cs="Symbol" w:hint="default"/>
        <w:w w:val="100"/>
        <w:sz w:val="18"/>
        <w:szCs w:val="18"/>
        <w:lang w:val="en-US" w:eastAsia="en-US" w:bidi="en-US"/>
      </w:rPr>
    </w:lvl>
    <w:lvl w:ilvl="1" w:tplc="2D22E1CE">
      <w:numFmt w:val="bullet"/>
      <w:lvlText w:val="•"/>
      <w:lvlJc w:val="left"/>
      <w:pPr>
        <w:ind w:left="1668" w:hanging="267"/>
      </w:pPr>
      <w:rPr>
        <w:rFonts w:hint="default"/>
        <w:lang w:val="en-US" w:eastAsia="en-US" w:bidi="en-US"/>
      </w:rPr>
    </w:lvl>
    <w:lvl w:ilvl="2" w:tplc="25269E7A">
      <w:numFmt w:val="bullet"/>
      <w:lvlText w:val="•"/>
      <w:lvlJc w:val="left"/>
      <w:pPr>
        <w:ind w:left="2556" w:hanging="267"/>
      </w:pPr>
      <w:rPr>
        <w:rFonts w:hint="default"/>
        <w:lang w:val="en-US" w:eastAsia="en-US" w:bidi="en-US"/>
      </w:rPr>
    </w:lvl>
    <w:lvl w:ilvl="3" w:tplc="422AB61A">
      <w:numFmt w:val="bullet"/>
      <w:lvlText w:val="•"/>
      <w:lvlJc w:val="left"/>
      <w:pPr>
        <w:ind w:left="3444" w:hanging="267"/>
      </w:pPr>
      <w:rPr>
        <w:rFonts w:hint="default"/>
        <w:lang w:val="en-US" w:eastAsia="en-US" w:bidi="en-US"/>
      </w:rPr>
    </w:lvl>
    <w:lvl w:ilvl="4" w:tplc="8250CA88">
      <w:numFmt w:val="bullet"/>
      <w:lvlText w:val="•"/>
      <w:lvlJc w:val="left"/>
      <w:pPr>
        <w:ind w:left="4332" w:hanging="267"/>
      </w:pPr>
      <w:rPr>
        <w:rFonts w:hint="default"/>
        <w:lang w:val="en-US" w:eastAsia="en-US" w:bidi="en-US"/>
      </w:rPr>
    </w:lvl>
    <w:lvl w:ilvl="5" w:tplc="56E049F0">
      <w:numFmt w:val="bullet"/>
      <w:lvlText w:val="•"/>
      <w:lvlJc w:val="left"/>
      <w:pPr>
        <w:ind w:left="5220" w:hanging="267"/>
      </w:pPr>
      <w:rPr>
        <w:rFonts w:hint="default"/>
        <w:lang w:val="en-US" w:eastAsia="en-US" w:bidi="en-US"/>
      </w:rPr>
    </w:lvl>
    <w:lvl w:ilvl="6" w:tplc="04F8EF7E">
      <w:numFmt w:val="bullet"/>
      <w:lvlText w:val="•"/>
      <w:lvlJc w:val="left"/>
      <w:pPr>
        <w:ind w:left="6108" w:hanging="267"/>
      </w:pPr>
      <w:rPr>
        <w:rFonts w:hint="default"/>
        <w:lang w:val="en-US" w:eastAsia="en-US" w:bidi="en-US"/>
      </w:rPr>
    </w:lvl>
    <w:lvl w:ilvl="7" w:tplc="7DCEC546">
      <w:numFmt w:val="bullet"/>
      <w:lvlText w:val="•"/>
      <w:lvlJc w:val="left"/>
      <w:pPr>
        <w:ind w:left="6996" w:hanging="267"/>
      </w:pPr>
      <w:rPr>
        <w:rFonts w:hint="default"/>
        <w:lang w:val="en-US" w:eastAsia="en-US" w:bidi="en-US"/>
      </w:rPr>
    </w:lvl>
    <w:lvl w:ilvl="8" w:tplc="9F0046EC">
      <w:numFmt w:val="bullet"/>
      <w:lvlText w:val="•"/>
      <w:lvlJc w:val="left"/>
      <w:pPr>
        <w:ind w:left="7884" w:hanging="267"/>
      </w:pPr>
      <w:rPr>
        <w:rFonts w:hint="default"/>
        <w:lang w:val="en-US" w:eastAsia="en-US" w:bidi="en-US"/>
      </w:rPr>
    </w:lvl>
  </w:abstractNum>
  <w:abstractNum w:abstractNumId="19" w15:restartNumberingAfterBreak="0">
    <w:nsid w:val="0D5A59CC"/>
    <w:multiLevelType w:val="hybridMultilevel"/>
    <w:tmpl w:val="4BB26E90"/>
    <w:lvl w:ilvl="0" w:tplc="E252F542">
      <w:start w:val="1"/>
      <w:numFmt w:val="lowerRoman"/>
      <w:lvlText w:val="%1)"/>
      <w:lvlJc w:val="left"/>
      <w:pPr>
        <w:ind w:left="387" w:hanging="158"/>
        <w:jc w:val="left"/>
      </w:pPr>
      <w:rPr>
        <w:rFonts w:ascii="Times New Roman" w:eastAsia="Times New Roman" w:hAnsi="Times New Roman" w:cs="Times New Roman" w:hint="default"/>
        <w:spacing w:val="-2"/>
        <w:w w:val="100"/>
        <w:sz w:val="18"/>
        <w:szCs w:val="18"/>
        <w:lang w:val="en-US" w:eastAsia="en-US" w:bidi="en-US"/>
      </w:rPr>
    </w:lvl>
    <w:lvl w:ilvl="1" w:tplc="A06489FC">
      <w:numFmt w:val="bullet"/>
      <w:lvlText w:val="•"/>
      <w:lvlJc w:val="left"/>
      <w:pPr>
        <w:ind w:left="1308" w:hanging="158"/>
      </w:pPr>
      <w:rPr>
        <w:rFonts w:hint="default"/>
        <w:lang w:val="en-US" w:eastAsia="en-US" w:bidi="en-US"/>
      </w:rPr>
    </w:lvl>
    <w:lvl w:ilvl="2" w:tplc="3022E55C">
      <w:numFmt w:val="bullet"/>
      <w:lvlText w:val="•"/>
      <w:lvlJc w:val="left"/>
      <w:pPr>
        <w:ind w:left="2236" w:hanging="158"/>
      </w:pPr>
      <w:rPr>
        <w:rFonts w:hint="default"/>
        <w:lang w:val="en-US" w:eastAsia="en-US" w:bidi="en-US"/>
      </w:rPr>
    </w:lvl>
    <w:lvl w:ilvl="3" w:tplc="A7C8379C">
      <w:numFmt w:val="bullet"/>
      <w:lvlText w:val="•"/>
      <w:lvlJc w:val="left"/>
      <w:pPr>
        <w:ind w:left="3164" w:hanging="158"/>
      </w:pPr>
      <w:rPr>
        <w:rFonts w:hint="default"/>
        <w:lang w:val="en-US" w:eastAsia="en-US" w:bidi="en-US"/>
      </w:rPr>
    </w:lvl>
    <w:lvl w:ilvl="4" w:tplc="BC963782">
      <w:numFmt w:val="bullet"/>
      <w:lvlText w:val="•"/>
      <w:lvlJc w:val="left"/>
      <w:pPr>
        <w:ind w:left="4092" w:hanging="158"/>
      </w:pPr>
      <w:rPr>
        <w:rFonts w:hint="default"/>
        <w:lang w:val="en-US" w:eastAsia="en-US" w:bidi="en-US"/>
      </w:rPr>
    </w:lvl>
    <w:lvl w:ilvl="5" w:tplc="F5D46D8E">
      <w:numFmt w:val="bullet"/>
      <w:lvlText w:val="•"/>
      <w:lvlJc w:val="left"/>
      <w:pPr>
        <w:ind w:left="5020" w:hanging="158"/>
      </w:pPr>
      <w:rPr>
        <w:rFonts w:hint="default"/>
        <w:lang w:val="en-US" w:eastAsia="en-US" w:bidi="en-US"/>
      </w:rPr>
    </w:lvl>
    <w:lvl w:ilvl="6" w:tplc="51EAF3AE">
      <w:numFmt w:val="bullet"/>
      <w:lvlText w:val="•"/>
      <w:lvlJc w:val="left"/>
      <w:pPr>
        <w:ind w:left="5948" w:hanging="158"/>
      </w:pPr>
      <w:rPr>
        <w:rFonts w:hint="default"/>
        <w:lang w:val="en-US" w:eastAsia="en-US" w:bidi="en-US"/>
      </w:rPr>
    </w:lvl>
    <w:lvl w:ilvl="7" w:tplc="2302879C">
      <w:numFmt w:val="bullet"/>
      <w:lvlText w:val="•"/>
      <w:lvlJc w:val="left"/>
      <w:pPr>
        <w:ind w:left="6876" w:hanging="158"/>
      </w:pPr>
      <w:rPr>
        <w:rFonts w:hint="default"/>
        <w:lang w:val="en-US" w:eastAsia="en-US" w:bidi="en-US"/>
      </w:rPr>
    </w:lvl>
    <w:lvl w:ilvl="8" w:tplc="F61AE946">
      <w:numFmt w:val="bullet"/>
      <w:lvlText w:val="•"/>
      <w:lvlJc w:val="left"/>
      <w:pPr>
        <w:ind w:left="7804" w:hanging="158"/>
      </w:pPr>
      <w:rPr>
        <w:rFonts w:hint="default"/>
        <w:lang w:val="en-US" w:eastAsia="en-US" w:bidi="en-US"/>
      </w:rPr>
    </w:lvl>
  </w:abstractNum>
  <w:abstractNum w:abstractNumId="20" w15:restartNumberingAfterBreak="0">
    <w:nsid w:val="0DA65516"/>
    <w:multiLevelType w:val="multilevel"/>
    <w:tmpl w:val="64F8F60A"/>
    <w:lvl w:ilvl="0">
      <w:start w:val="1"/>
      <w:numFmt w:val="decimal"/>
      <w:lvlText w:val="%1."/>
      <w:lvlJc w:val="left"/>
      <w:pPr>
        <w:ind w:left="1078" w:hanging="871"/>
        <w:jc w:val="left"/>
      </w:pPr>
      <w:rPr>
        <w:rFonts w:ascii="Times New Roman" w:eastAsia="Times New Roman" w:hAnsi="Times New Roman" w:cs="Times New Roman" w:hint="default"/>
        <w:b/>
        <w:bCs/>
        <w:spacing w:val="0"/>
        <w:w w:val="100"/>
        <w:sz w:val="18"/>
        <w:szCs w:val="18"/>
        <w:lang w:val="en-US" w:eastAsia="en-US" w:bidi="en-US"/>
      </w:rPr>
    </w:lvl>
    <w:lvl w:ilvl="1">
      <w:start w:val="1"/>
      <w:numFmt w:val="decimal"/>
      <w:lvlText w:val="%1.%2."/>
      <w:lvlJc w:val="left"/>
      <w:pPr>
        <w:ind w:left="1078" w:hanging="871"/>
        <w:jc w:val="left"/>
      </w:pPr>
      <w:rPr>
        <w:rFonts w:ascii="Times New Roman" w:eastAsia="Times New Roman" w:hAnsi="Times New Roman" w:cs="Times New Roman" w:hint="default"/>
        <w:spacing w:val="0"/>
        <w:w w:val="100"/>
        <w:sz w:val="18"/>
        <w:szCs w:val="18"/>
        <w:lang w:val="en-US" w:eastAsia="en-US" w:bidi="en-US"/>
      </w:rPr>
    </w:lvl>
    <w:lvl w:ilvl="2">
      <w:start w:val="1"/>
      <w:numFmt w:val="decimal"/>
      <w:lvlText w:val="%1.%2.%3."/>
      <w:lvlJc w:val="left"/>
      <w:pPr>
        <w:ind w:left="1078" w:hanging="871"/>
        <w:jc w:val="left"/>
      </w:pPr>
      <w:rPr>
        <w:rFonts w:ascii="Times New Roman" w:eastAsia="Times New Roman" w:hAnsi="Times New Roman" w:cs="Times New Roman" w:hint="default"/>
        <w:spacing w:val="0"/>
        <w:w w:val="100"/>
        <w:sz w:val="18"/>
        <w:szCs w:val="18"/>
        <w:lang w:val="en-US" w:eastAsia="en-US" w:bidi="en-US"/>
      </w:rPr>
    </w:lvl>
    <w:lvl w:ilvl="3">
      <w:start w:val="1"/>
      <w:numFmt w:val="decimal"/>
      <w:lvlText w:val="%1.%2.%3.%4."/>
      <w:lvlJc w:val="left"/>
      <w:pPr>
        <w:ind w:left="1078" w:hanging="871"/>
        <w:jc w:val="left"/>
      </w:pPr>
      <w:rPr>
        <w:rFonts w:ascii="Times New Roman" w:eastAsia="Times New Roman" w:hAnsi="Times New Roman" w:cs="Times New Roman" w:hint="default"/>
        <w:spacing w:val="0"/>
        <w:w w:val="100"/>
        <w:sz w:val="18"/>
        <w:szCs w:val="18"/>
        <w:lang w:val="en-US" w:eastAsia="en-US" w:bidi="en-US"/>
      </w:rPr>
    </w:lvl>
    <w:lvl w:ilvl="4">
      <w:numFmt w:val="bullet"/>
      <w:lvlText w:val="•"/>
      <w:lvlJc w:val="left"/>
      <w:pPr>
        <w:ind w:left="4385" w:hanging="871"/>
      </w:pPr>
      <w:rPr>
        <w:rFonts w:hint="default"/>
        <w:lang w:val="en-US" w:eastAsia="en-US" w:bidi="en-US"/>
      </w:rPr>
    </w:lvl>
    <w:lvl w:ilvl="5">
      <w:numFmt w:val="bullet"/>
      <w:lvlText w:val="•"/>
      <w:lvlJc w:val="left"/>
      <w:pPr>
        <w:ind w:left="5212" w:hanging="871"/>
      </w:pPr>
      <w:rPr>
        <w:rFonts w:hint="default"/>
        <w:lang w:val="en-US" w:eastAsia="en-US" w:bidi="en-US"/>
      </w:rPr>
    </w:lvl>
    <w:lvl w:ilvl="6">
      <w:numFmt w:val="bullet"/>
      <w:lvlText w:val="•"/>
      <w:lvlJc w:val="left"/>
      <w:pPr>
        <w:ind w:left="6038" w:hanging="871"/>
      </w:pPr>
      <w:rPr>
        <w:rFonts w:hint="default"/>
        <w:lang w:val="en-US" w:eastAsia="en-US" w:bidi="en-US"/>
      </w:rPr>
    </w:lvl>
    <w:lvl w:ilvl="7">
      <w:numFmt w:val="bullet"/>
      <w:lvlText w:val="•"/>
      <w:lvlJc w:val="left"/>
      <w:pPr>
        <w:ind w:left="6864" w:hanging="871"/>
      </w:pPr>
      <w:rPr>
        <w:rFonts w:hint="default"/>
        <w:lang w:val="en-US" w:eastAsia="en-US" w:bidi="en-US"/>
      </w:rPr>
    </w:lvl>
    <w:lvl w:ilvl="8">
      <w:numFmt w:val="bullet"/>
      <w:lvlText w:val="•"/>
      <w:lvlJc w:val="left"/>
      <w:pPr>
        <w:ind w:left="7691" w:hanging="871"/>
      </w:pPr>
      <w:rPr>
        <w:rFonts w:hint="default"/>
        <w:lang w:val="en-US" w:eastAsia="en-US" w:bidi="en-US"/>
      </w:rPr>
    </w:lvl>
  </w:abstractNum>
  <w:abstractNum w:abstractNumId="21" w15:restartNumberingAfterBreak="0">
    <w:nsid w:val="0E4355E6"/>
    <w:multiLevelType w:val="multilevel"/>
    <w:tmpl w:val="9F8A166A"/>
    <w:lvl w:ilvl="0">
      <w:start w:val="7"/>
      <w:numFmt w:val="decimal"/>
      <w:lvlText w:val="%1"/>
      <w:lvlJc w:val="left"/>
      <w:pPr>
        <w:ind w:left="1050" w:hanging="823"/>
        <w:jc w:val="left"/>
      </w:pPr>
      <w:rPr>
        <w:rFonts w:hint="default"/>
        <w:lang w:val="en-US" w:eastAsia="en-US" w:bidi="en-US"/>
      </w:rPr>
    </w:lvl>
    <w:lvl w:ilvl="1">
      <w:start w:val="1"/>
      <w:numFmt w:val="decimal"/>
      <w:lvlText w:val="%1.%2"/>
      <w:lvlJc w:val="left"/>
      <w:pPr>
        <w:ind w:left="1050" w:hanging="823"/>
        <w:jc w:val="left"/>
      </w:pPr>
      <w:rPr>
        <w:rFonts w:hint="default"/>
        <w:lang w:val="en-US" w:eastAsia="en-US" w:bidi="en-US"/>
      </w:rPr>
    </w:lvl>
    <w:lvl w:ilvl="2">
      <w:start w:val="1"/>
      <w:numFmt w:val="decimal"/>
      <w:lvlText w:val="%1.%2.%3."/>
      <w:lvlJc w:val="left"/>
      <w:pPr>
        <w:ind w:left="1050" w:hanging="823"/>
        <w:jc w:val="left"/>
      </w:pPr>
      <w:rPr>
        <w:rFonts w:ascii="Times New Roman" w:eastAsia="Times New Roman" w:hAnsi="Times New Roman" w:cs="Times New Roman" w:hint="default"/>
        <w:b/>
        <w:bCs/>
        <w:spacing w:val="-10"/>
        <w:w w:val="100"/>
        <w:sz w:val="18"/>
        <w:szCs w:val="18"/>
        <w:lang w:val="en-US" w:eastAsia="en-US" w:bidi="en-US"/>
      </w:rPr>
    </w:lvl>
    <w:lvl w:ilvl="3">
      <w:numFmt w:val="bullet"/>
      <w:lvlText w:val="•"/>
      <w:lvlJc w:val="left"/>
      <w:pPr>
        <w:ind w:left="3640" w:hanging="823"/>
      </w:pPr>
      <w:rPr>
        <w:rFonts w:hint="default"/>
        <w:lang w:val="en-US" w:eastAsia="en-US" w:bidi="en-US"/>
      </w:rPr>
    </w:lvl>
    <w:lvl w:ilvl="4">
      <w:numFmt w:val="bullet"/>
      <w:lvlText w:val="•"/>
      <w:lvlJc w:val="left"/>
      <w:pPr>
        <w:ind w:left="4500" w:hanging="823"/>
      </w:pPr>
      <w:rPr>
        <w:rFonts w:hint="default"/>
        <w:lang w:val="en-US" w:eastAsia="en-US" w:bidi="en-US"/>
      </w:rPr>
    </w:lvl>
    <w:lvl w:ilvl="5">
      <w:numFmt w:val="bullet"/>
      <w:lvlText w:val="•"/>
      <w:lvlJc w:val="left"/>
      <w:pPr>
        <w:ind w:left="5360" w:hanging="823"/>
      </w:pPr>
      <w:rPr>
        <w:rFonts w:hint="default"/>
        <w:lang w:val="en-US" w:eastAsia="en-US" w:bidi="en-US"/>
      </w:rPr>
    </w:lvl>
    <w:lvl w:ilvl="6">
      <w:numFmt w:val="bullet"/>
      <w:lvlText w:val="•"/>
      <w:lvlJc w:val="left"/>
      <w:pPr>
        <w:ind w:left="6220" w:hanging="823"/>
      </w:pPr>
      <w:rPr>
        <w:rFonts w:hint="default"/>
        <w:lang w:val="en-US" w:eastAsia="en-US" w:bidi="en-US"/>
      </w:rPr>
    </w:lvl>
    <w:lvl w:ilvl="7">
      <w:numFmt w:val="bullet"/>
      <w:lvlText w:val="•"/>
      <w:lvlJc w:val="left"/>
      <w:pPr>
        <w:ind w:left="7080" w:hanging="823"/>
      </w:pPr>
      <w:rPr>
        <w:rFonts w:hint="default"/>
        <w:lang w:val="en-US" w:eastAsia="en-US" w:bidi="en-US"/>
      </w:rPr>
    </w:lvl>
    <w:lvl w:ilvl="8">
      <w:numFmt w:val="bullet"/>
      <w:lvlText w:val="•"/>
      <w:lvlJc w:val="left"/>
      <w:pPr>
        <w:ind w:left="7940" w:hanging="823"/>
      </w:pPr>
      <w:rPr>
        <w:rFonts w:hint="default"/>
        <w:lang w:val="en-US" w:eastAsia="en-US" w:bidi="en-US"/>
      </w:rPr>
    </w:lvl>
  </w:abstractNum>
  <w:abstractNum w:abstractNumId="22" w15:restartNumberingAfterBreak="0">
    <w:nsid w:val="0E684C9B"/>
    <w:multiLevelType w:val="hybridMultilevel"/>
    <w:tmpl w:val="354046C0"/>
    <w:lvl w:ilvl="0" w:tplc="94646556">
      <w:numFmt w:val="bullet"/>
      <w:lvlText w:val="●"/>
      <w:lvlJc w:val="left"/>
      <w:pPr>
        <w:ind w:left="220" w:hanging="78"/>
      </w:pPr>
      <w:rPr>
        <w:rFonts w:ascii="Times New Roman" w:eastAsia="Times New Roman" w:hAnsi="Times New Roman" w:cs="Times New Roman" w:hint="default"/>
        <w:spacing w:val="-1"/>
        <w:w w:val="105"/>
        <w:sz w:val="10"/>
        <w:szCs w:val="10"/>
        <w:lang w:val="en-US" w:eastAsia="en-US" w:bidi="en-US"/>
      </w:rPr>
    </w:lvl>
    <w:lvl w:ilvl="1" w:tplc="ECBEC03C">
      <w:numFmt w:val="bullet"/>
      <w:lvlText w:val="•"/>
      <w:lvlJc w:val="left"/>
      <w:pPr>
        <w:ind w:left="247" w:hanging="78"/>
      </w:pPr>
      <w:rPr>
        <w:rFonts w:hint="default"/>
        <w:lang w:val="en-US" w:eastAsia="en-US" w:bidi="en-US"/>
      </w:rPr>
    </w:lvl>
    <w:lvl w:ilvl="2" w:tplc="5502986C">
      <w:numFmt w:val="bullet"/>
      <w:lvlText w:val="•"/>
      <w:lvlJc w:val="left"/>
      <w:pPr>
        <w:ind w:left="274" w:hanging="78"/>
      </w:pPr>
      <w:rPr>
        <w:rFonts w:hint="default"/>
        <w:lang w:val="en-US" w:eastAsia="en-US" w:bidi="en-US"/>
      </w:rPr>
    </w:lvl>
    <w:lvl w:ilvl="3" w:tplc="EE7CC84E">
      <w:numFmt w:val="bullet"/>
      <w:lvlText w:val="•"/>
      <w:lvlJc w:val="left"/>
      <w:pPr>
        <w:ind w:left="301" w:hanging="78"/>
      </w:pPr>
      <w:rPr>
        <w:rFonts w:hint="default"/>
        <w:lang w:val="en-US" w:eastAsia="en-US" w:bidi="en-US"/>
      </w:rPr>
    </w:lvl>
    <w:lvl w:ilvl="4" w:tplc="E75AEBFC">
      <w:numFmt w:val="bullet"/>
      <w:lvlText w:val="•"/>
      <w:lvlJc w:val="left"/>
      <w:pPr>
        <w:ind w:left="328" w:hanging="78"/>
      </w:pPr>
      <w:rPr>
        <w:rFonts w:hint="default"/>
        <w:lang w:val="en-US" w:eastAsia="en-US" w:bidi="en-US"/>
      </w:rPr>
    </w:lvl>
    <w:lvl w:ilvl="5" w:tplc="BC78DC30">
      <w:numFmt w:val="bullet"/>
      <w:lvlText w:val="•"/>
      <w:lvlJc w:val="left"/>
      <w:pPr>
        <w:ind w:left="355" w:hanging="78"/>
      </w:pPr>
      <w:rPr>
        <w:rFonts w:hint="default"/>
        <w:lang w:val="en-US" w:eastAsia="en-US" w:bidi="en-US"/>
      </w:rPr>
    </w:lvl>
    <w:lvl w:ilvl="6" w:tplc="9C0E4D22">
      <w:numFmt w:val="bullet"/>
      <w:lvlText w:val="•"/>
      <w:lvlJc w:val="left"/>
      <w:pPr>
        <w:ind w:left="382" w:hanging="78"/>
      </w:pPr>
      <w:rPr>
        <w:rFonts w:hint="default"/>
        <w:lang w:val="en-US" w:eastAsia="en-US" w:bidi="en-US"/>
      </w:rPr>
    </w:lvl>
    <w:lvl w:ilvl="7" w:tplc="7DA6C6A8">
      <w:numFmt w:val="bullet"/>
      <w:lvlText w:val="•"/>
      <w:lvlJc w:val="left"/>
      <w:pPr>
        <w:ind w:left="409" w:hanging="78"/>
      </w:pPr>
      <w:rPr>
        <w:rFonts w:hint="default"/>
        <w:lang w:val="en-US" w:eastAsia="en-US" w:bidi="en-US"/>
      </w:rPr>
    </w:lvl>
    <w:lvl w:ilvl="8" w:tplc="9698D922">
      <w:numFmt w:val="bullet"/>
      <w:lvlText w:val="•"/>
      <w:lvlJc w:val="left"/>
      <w:pPr>
        <w:ind w:left="436" w:hanging="78"/>
      </w:pPr>
      <w:rPr>
        <w:rFonts w:hint="default"/>
        <w:lang w:val="en-US" w:eastAsia="en-US" w:bidi="en-US"/>
      </w:rPr>
    </w:lvl>
  </w:abstractNum>
  <w:abstractNum w:abstractNumId="23" w15:restartNumberingAfterBreak="0">
    <w:nsid w:val="0F141889"/>
    <w:multiLevelType w:val="hybridMultilevel"/>
    <w:tmpl w:val="08E0BD6C"/>
    <w:lvl w:ilvl="0" w:tplc="8E723450">
      <w:numFmt w:val="bullet"/>
      <w:lvlText w:val="●"/>
      <w:lvlJc w:val="left"/>
      <w:pPr>
        <w:ind w:left="233" w:hanging="78"/>
      </w:pPr>
      <w:rPr>
        <w:rFonts w:ascii="Times New Roman" w:eastAsia="Times New Roman" w:hAnsi="Times New Roman" w:cs="Times New Roman" w:hint="default"/>
        <w:spacing w:val="-1"/>
        <w:w w:val="105"/>
        <w:position w:val="-4"/>
        <w:sz w:val="10"/>
        <w:szCs w:val="10"/>
        <w:lang w:val="en-US" w:eastAsia="en-US" w:bidi="en-US"/>
      </w:rPr>
    </w:lvl>
    <w:lvl w:ilvl="1" w:tplc="51024CE6">
      <w:numFmt w:val="bullet"/>
      <w:lvlText w:val="•"/>
      <w:lvlJc w:val="left"/>
      <w:pPr>
        <w:ind w:left="263" w:hanging="78"/>
      </w:pPr>
      <w:rPr>
        <w:rFonts w:hint="default"/>
        <w:lang w:val="en-US" w:eastAsia="en-US" w:bidi="en-US"/>
      </w:rPr>
    </w:lvl>
    <w:lvl w:ilvl="2" w:tplc="8CC4C376">
      <w:numFmt w:val="bullet"/>
      <w:lvlText w:val="•"/>
      <w:lvlJc w:val="left"/>
      <w:pPr>
        <w:ind w:left="286" w:hanging="78"/>
      </w:pPr>
      <w:rPr>
        <w:rFonts w:hint="default"/>
        <w:lang w:val="en-US" w:eastAsia="en-US" w:bidi="en-US"/>
      </w:rPr>
    </w:lvl>
    <w:lvl w:ilvl="3" w:tplc="FC665F4A">
      <w:numFmt w:val="bullet"/>
      <w:lvlText w:val="•"/>
      <w:lvlJc w:val="left"/>
      <w:pPr>
        <w:ind w:left="309" w:hanging="78"/>
      </w:pPr>
      <w:rPr>
        <w:rFonts w:hint="default"/>
        <w:lang w:val="en-US" w:eastAsia="en-US" w:bidi="en-US"/>
      </w:rPr>
    </w:lvl>
    <w:lvl w:ilvl="4" w:tplc="FB14E2F4">
      <w:numFmt w:val="bullet"/>
      <w:lvlText w:val="•"/>
      <w:lvlJc w:val="left"/>
      <w:pPr>
        <w:ind w:left="332" w:hanging="78"/>
      </w:pPr>
      <w:rPr>
        <w:rFonts w:hint="default"/>
        <w:lang w:val="en-US" w:eastAsia="en-US" w:bidi="en-US"/>
      </w:rPr>
    </w:lvl>
    <w:lvl w:ilvl="5" w:tplc="27B4AE10">
      <w:numFmt w:val="bullet"/>
      <w:lvlText w:val="•"/>
      <w:lvlJc w:val="left"/>
      <w:pPr>
        <w:ind w:left="355" w:hanging="78"/>
      </w:pPr>
      <w:rPr>
        <w:rFonts w:hint="default"/>
        <w:lang w:val="en-US" w:eastAsia="en-US" w:bidi="en-US"/>
      </w:rPr>
    </w:lvl>
    <w:lvl w:ilvl="6" w:tplc="1FFC8084">
      <w:numFmt w:val="bullet"/>
      <w:lvlText w:val="•"/>
      <w:lvlJc w:val="left"/>
      <w:pPr>
        <w:ind w:left="378" w:hanging="78"/>
      </w:pPr>
      <w:rPr>
        <w:rFonts w:hint="default"/>
        <w:lang w:val="en-US" w:eastAsia="en-US" w:bidi="en-US"/>
      </w:rPr>
    </w:lvl>
    <w:lvl w:ilvl="7" w:tplc="BE7C2C9A">
      <w:numFmt w:val="bullet"/>
      <w:lvlText w:val="•"/>
      <w:lvlJc w:val="left"/>
      <w:pPr>
        <w:ind w:left="401" w:hanging="78"/>
      </w:pPr>
      <w:rPr>
        <w:rFonts w:hint="default"/>
        <w:lang w:val="en-US" w:eastAsia="en-US" w:bidi="en-US"/>
      </w:rPr>
    </w:lvl>
    <w:lvl w:ilvl="8" w:tplc="77B243B8">
      <w:numFmt w:val="bullet"/>
      <w:lvlText w:val="•"/>
      <w:lvlJc w:val="left"/>
      <w:pPr>
        <w:ind w:left="424" w:hanging="78"/>
      </w:pPr>
      <w:rPr>
        <w:rFonts w:hint="default"/>
        <w:lang w:val="en-US" w:eastAsia="en-US" w:bidi="en-US"/>
      </w:rPr>
    </w:lvl>
  </w:abstractNum>
  <w:abstractNum w:abstractNumId="24" w15:restartNumberingAfterBreak="0">
    <w:nsid w:val="10C503C4"/>
    <w:multiLevelType w:val="multilevel"/>
    <w:tmpl w:val="3C1691A2"/>
    <w:lvl w:ilvl="0">
      <w:start w:val="6"/>
      <w:numFmt w:val="decimal"/>
      <w:lvlText w:val="%1"/>
      <w:lvlJc w:val="left"/>
      <w:pPr>
        <w:ind w:left="1050" w:hanging="823"/>
        <w:jc w:val="left"/>
      </w:pPr>
      <w:rPr>
        <w:rFonts w:hint="default"/>
        <w:lang w:val="en-US" w:eastAsia="en-US" w:bidi="en-US"/>
      </w:rPr>
    </w:lvl>
    <w:lvl w:ilvl="1">
      <w:start w:val="1"/>
      <w:numFmt w:val="decimal"/>
      <w:lvlText w:val="%1.%2"/>
      <w:lvlJc w:val="left"/>
      <w:pPr>
        <w:ind w:left="1050" w:hanging="823"/>
        <w:jc w:val="left"/>
      </w:pPr>
      <w:rPr>
        <w:rFonts w:hint="default"/>
        <w:lang w:val="en-US" w:eastAsia="en-US" w:bidi="en-US"/>
      </w:rPr>
    </w:lvl>
    <w:lvl w:ilvl="2">
      <w:start w:val="1"/>
      <w:numFmt w:val="decimal"/>
      <w:lvlText w:val="%1.%2.%3."/>
      <w:lvlJc w:val="left"/>
      <w:pPr>
        <w:ind w:left="1050" w:hanging="823"/>
        <w:jc w:val="left"/>
      </w:pPr>
      <w:rPr>
        <w:rFonts w:ascii="Times New Roman" w:eastAsia="Times New Roman" w:hAnsi="Times New Roman" w:cs="Times New Roman" w:hint="default"/>
        <w:b/>
        <w:bCs/>
        <w:spacing w:val="-10"/>
        <w:w w:val="100"/>
        <w:sz w:val="18"/>
        <w:szCs w:val="18"/>
        <w:lang w:val="en-US" w:eastAsia="en-US" w:bidi="en-US"/>
      </w:rPr>
    </w:lvl>
    <w:lvl w:ilvl="3">
      <w:numFmt w:val="bullet"/>
      <w:lvlText w:val="•"/>
      <w:lvlJc w:val="left"/>
      <w:pPr>
        <w:ind w:left="3640" w:hanging="823"/>
      </w:pPr>
      <w:rPr>
        <w:rFonts w:hint="default"/>
        <w:lang w:val="en-US" w:eastAsia="en-US" w:bidi="en-US"/>
      </w:rPr>
    </w:lvl>
    <w:lvl w:ilvl="4">
      <w:numFmt w:val="bullet"/>
      <w:lvlText w:val="•"/>
      <w:lvlJc w:val="left"/>
      <w:pPr>
        <w:ind w:left="4500" w:hanging="823"/>
      </w:pPr>
      <w:rPr>
        <w:rFonts w:hint="default"/>
        <w:lang w:val="en-US" w:eastAsia="en-US" w:bidi="en-US"/>
      </w:rPr>
    </w:lvl>
    <w:lvl w:ilvl="5">
      <w:numFmt w:val="bullet"/>
      <w:lvlText w:val="•"/>
      <w:lvlJc w:val="left"/>
      <w:pPr>
        <w:ind w:left="5360" w:hanging="823"/>
      </w:pPr>
      <w:rPr>
        <w:rFonts w:hint="default"/>
        <w:lang w:val="en-US" w:eastAsia="en-US" w:bidi="en-US"/>
      </w:rPr>
    </w:lvl>
    <w:lvl w:ilvl="6">
      <w:numFmt w:val="bullet"/>
      <w:lvlText w:val="•"/>
      <w:lvlJc w:val="left"/>
      <w:pPr>
        <w:ind w:left="6220" w:hanging="823"/>
      </w:pPr>
      <w:rPr>
        <w:rFonts w:hint="default"/>
        <w:lang w:val="en-US" w:eastAsia="en-US" w:bidi="en-US"/>
      </w:rPr>
    </w:lvl>
    <w:lvl w:ilvl="7">
      <w:numFmt w:val="bullet"/>
      <w:lvlText w:val="•"/>
      <w:lvlJc w:val="left"/>
      <w:pPr>
        <w:ind w:left="7080" w:hanging="823"/>
      </w:pPr>
      <w:rPr>
        <w:rFonts w:hint="default"/>
        <w:lang w:val="en-US" w:eastAsia="en-US" w:bidi="en-US"/>
      </w:rPr>
    </w:lvl>
    <w:lvl w:ilvl="8">
      <w:numFmt w:val="bullet"/>
      <w:lvlText w:val="•"/>
      <w:lvlJc w:val="left"/>
      <w:pPr>
        <w:ind w:left="7940" w:hanging="823"/>
      </w:pPr>
      <w:rPr>
        <w:rFonts w:hint="default"/>
        <w:lang w:val="en-US" w:eastAsia="en-US" w:bidi="en-US"/>
      </w:rPr>
    </w:lvl>
  </w:abstractNum>
  <w:abstractNum w:abstractNumId="25" w15:restartNumberingAfterBreak="0">
    <w:nsid w:val="1310045A"/>
    <w:multiLevelType w:val="hybridMultilevel"/>
    <w:tmpl w:val="2E3896D8"/>
    <w:lvl w:ilvl="0" w:tplc="7138E408">
      <w:numFmt w:val="bullet"/>
      <w:lvlText w:val="●"/>
      <w:lvlJc w:val="left"/>
      <w:pPr>
        <w:ind w:left="170" w:hanging="78"/>
      </w:pPr>
      <w:rPr>
        <w:rFonts w:ascii="Times New Roman" w:eastAsia="Times New Roman" w:hAnsi="Times New Roman" w:cs="Times New Roman" w:hint="default"/>
        <w:spacing w:val="-1"/>
        <w:w w:val="105"/>
        <w:sz w:val="10"/>
        <w:szCs w:val="10"/>
        <w:lang w:val="en-US" w:eastAsia="en-US" w:bidi="en-US"/>
      </w:rPr>
    </w:lvl>
    <w:lvl w:ilvl="1" w:tplc="BEC662C6">
      <w:numFmt w:val="bullet"/>
      <w:lvlText w:val="•"/>
      <w:lvlJc w:val="left"/>
      <w:pPr>
        <w:ind w:left="203" w:hanging="78"/>
      </w:pPr>
      <w:rPr>
        <w:rFonts w:hint="default"/>
        <w:lang w:val="en-US" w:eastAsia="en-US" w:bidi="en-US"/>
      </w:rPr>
    </w:lvl>
    <w:lvl w:ilvl="2" w:tplc="B15A3D3E">
      <w:numFmt w:val="bullet"/>
      <w:lvlText w:val="•"/>
      <w:lvlJc w:val="left"/>
      <w:pPr>
        <w:ind w:left="226" w:hanging="78"/>
      </w:pPr>
      <w:rPr>
        <w:rFonts w:hint="default"/>
        <w:lang w:val="en-US" w:eastAsia="en-US" w:bidi="en-US"/>
      </w:rPr>
    </w:lvl>
    <w:lvl w:ilvl="3" w:tplc="CB307F1E">
      <w:numFmt w:val="bullet"/>
      <w:lvlText w:val="•"/>
      <w:lvlJc w:val="left"/>
      <w:pPr>
        <w:ind w:left="250" w:hanging="78"/>
      </w:pPr>
      <w:rPr>
        <w:rFonts w:hint="default"/>
        <w:lang w:val="en-US" w:eastAsia="en-US" w:bidi="en-US"/>
      </w:rPr>
    </w:lvl>
    <w:lvl w:ilvl="4" w:tplc="07849916">
      <w:numFmt w:val="bullet"/>
      <w:lvlText w:val="•"/>
      <w:lvlJc w:val="left"/>
      <w:pPr>
        <w:ind w:left="273" w:hanging="78"/>
      </w:pPr>
      <w:rPr>
        <w:rFonts w:hint="default"/>
        <w:lang w:val="en-US" w:eastAsia="en-US" w:bidi="en-US"/>
      </w:rPr>
    </w:lvl>
    <w:lvl w:ilvl="5" w:tplc="80781196">
      <w:numFmt w:val="bullet"/>
      <w:lvlText w:val="•"/>
      <w:lvlJc w:val="left"/>
      <w:pPr>
        <w:ind w:left="297" w:hanging="78"/>
      </w:pPr>
      <w:rPr>
        <w:rFonts w:hint="default"/>
        <w:lang w:val="en-US" w:eastAsia="en-US" w:bidi="en-US"/>
      </w:rPr>
    </w:lvl>
    <w:lvl w:ilvl="6" w:tplc="0C14A0C2">
      <w:numFmt w:val="bullet"/>
      <w:lvlText w:val="•"/>
      <w:lvlJc w:val="left"/>
      <w:pPr>
        <w:ind w:left="320" w:hanging="78"/>
      </w:pPr>
      <w:rPr>
        <w:rFonts w:hint="default"/>
        <w:lang w:val="en-US" w:eastAsia="en-US" w:bidi="en-US"/>
      </w:rPr>
    </w:lvl>
    <w:lvl w:ilvl="7" w:tplc="9FC4C482">
      <w:numFmt w:val="bullet"/>
      <w:lvlText w:val="•"/>
      <w:lvlJc w:val="left"/>
      <w:pPr>
        <w:ind w:left="343" w:hanging="78"/>
      </w:pPr>
      <w:rPr>
        <w:rFonts w:hint="default"/>
        <w:lang w:val="en-US" w:eastAsia="en-US" w:bidi="en-US"/>
      </w:rPr>
    </w:lvl>
    <w:lvl w:ilvl="8" w:tplc="61D22704">
      <w:numFmt w:val="bullet"/>
      <w:lvlText w:val="•"/>
      <w:lvlJc w:val="left"/>
      <w:pPr>
        <w:ind w:left="367" w:hanging="78"/>
      </w:pPr>
      <w:rPr>
        <w:rFonts w:hint="default"/>
        <w:lang w:val="en-US" w:eastAsia="en-US" w:bidi="en-US"/>
      </w:rPr>
    </w:lvl>
  </w:abstractNum>
  <w:abstractNum w:abstractNumId="26" w15:restartNumberingAfterBreak="0">
    <w:nsid w:val="14ED7328"/>
    <w:multiLevelType w:val="hybridMultilevel"/>
    <w:tmpl w:val="07303842"/>
    <w:lvl w:ilvl="0" w:tplc="9E1C3514">
      <w:numFmt w:val="bullet"/>
      <w:lvlText w:val="●"/>
      <w:lvlJc w:val="left"/>
      <w:pPr>
        <w:ind w:left="232" w:hanging="78"/>
      </w:pPr>
      <w:rPr>
        <w:rFonts w:ascii="Times New Roman" w:eastAsia="Times New Roman" w:hAnsi="Times New Roman" w:cs="Times New Roman" w:hint="default"/>
        <w:spacing w:val="-1"/>
        <w:w w:val="105"/>
        <w:sz w:val="10"/>
        <w:szCs w:val="10"/>
        <w:lang w:val="en-US" w:eastAsia="en-US" w:bidi="en-US"/>
      </w:rPr>
    </w:lvl>
    <w:lvl w:ilvl="1" w:tplc="AD425368">
      <w:numFmt w:val="bullet"/>
      <w:lvlText w:val="•"/>
      <w:lvlJc w:val="left"/>
      <w:pPr>
        <w:ind w:left="266" w:hanging="78"/>
      </w:pPr>
      <w:rPr>
        <w:rFonts w:hint="default"/>
        <w:lang w:val="en-US" w:eastAsia="en-US" w:bidi="en-US"/>
      </w:rPr>
    </w:lvl>
    <w:lvl w:ilvl="2" w:tplc="178A53A4">
      <w:numFmt w:val="bullet"/>
      <w:lvlText w:val="•"/>
      <w:lvlJc w:val="left"/>
      <w:pPr>
        <w:ind w:left="292" w:hanging="78"/>
      </w:pPr>
      <w:rPr>
        <w:rFonts w:hint="default"/>
        <w:lang w:val="en-US" w:eastAsia="en-US" w:bidi="en-US"/>
      </w:rPr>
    </w:lvl>
    <w:lvl w:ilvl="3" w:tplc="100AA12A">
      <w:numFmt w:val="bullet"/>
      <w:lvlText w:val="•"/>
      <w:lvlJc w:val="left"/>
      <w:pPr>
        <w:ind w:left="318" w:hanging="78"/>
      </w:pPr>
      <w:rPr>
        <w:rFonts w:hint="default"/>
        <w:lang w:val="en-US" w:eastAsia="en-US" w:bidi="en-US"/>
      </w:rPr>
    </w:lvl>
    <w:lvl w:ilvl="4" w:tplc="5C6053DE">
      <w:numFmt w:val="bullet"/>
      <w:lvlText w:val="•"/>
      <w:lvlJc w:val="left"/>
      <w:pPr>
        <w:ind w:left="345" w:hanging="78"/>
      </w:pPr>
      <w:rPr>
        <w:rFonts w:hint="default"/>
        <w:lang w:val="en-US" w:eastAsia="en-US" w:bidi="en-US"/>
      </w:rPr>
    </w:lvl>
    <w:lvl w:ilvl="5" w:tplc="BB7C14EA">
      <w:numFmt w:val="bullet"/>
      <w:lvlText w:val="•"/>
      <w:lvlJc w:val="left"/>
      <w:pPr>
        <w:ind w:left="371" w:hanging="78"/>
      </w:pPr>
      <w:rPr>
        <w:rFonts w:hint="default"/>
        <w:lang w:val="en-US" w:eastAsia="en-US" w:bidi="en-US"/>
      </w:rPr>
    </w:lvl>
    <w:lvl w:ilvl="6" w:tplc="D9286906">
      <w:numFmt w:val="bullet"/>
      <w:lvlText w:val="•"/>
      <w:lvlJc w:val="left"/>
      <w:pPr>
        <w:ind w:left="397" w:hanging="78"/>
      </w:pPr>
      <w:rPr>
        <w:rFonts w:hint="default"/>
        <w:lang w:val="en-US" w:eastAsia="en-US" w:bidi="en-US"/>
      </w:rPr>
    </w:lvl>
    <w:lvl w:ilvl="7" w:tplc="AC945684">
      <w:numFmt w:val="bullet"/>
      <w:lvlText w:val="•"/>
      <w:lvlJc w:val="left"/>
      <w:pPr>
        <w:ind w:left="424" w:hanging="78"/>
      </w:pPr>
      <w:rPr>
        <w:rFonts w:hint="default"/>
        <w:lang w:val="en-US" w:eastAsia="en-US" w:bidi="en-US"/>
      </w:rPr>
    </w:lvl>
    <w:lvl w:ilvl="8" w:tplc="58C04C2E">
      <w:numFmt w:val="bullet"/>
      <w:lvlText w:val="•"/>
      <w:lvlJc w:val="left"/>
      <w:pPr>
        <w:ind w:left="450" w:hanging="78"/>
      </w:pPr>
      <w:rPr>
        <w:rFonts w:hint="default"/>
        <w:lang w:val="en-US" w:eastAsia="en-US" w:bidi="en-US"/>
      </w:rPr>
    </w:lvl>
  </w:abstractNum>
  <w:abstractNum w:abstractNumId="27" w15:restartNumberingAfterBreak="0">
    <w:nsid w:val="151E5377"/>
    <w:multiLevelType w:val="hybridMultilevel"/>
    <w:tmpl w:val="A412BF98"/>
    <w:lvl w:ilvl="0" w:tplc="C2FAA2B4">
      <w:numFmt w:val="bullet"/>
      <w:lvlText w:val="●"/>
      <w:lvlJc w:val="left"/>
      <w:pPr>
        <w:ind w:left="231" w:hanging="78"/>
      </w:pPr>
      <w:rPr>
        <w:rFonts w:ascii="Times New Roman" w:eastAsia="Times New Roman" w:hAnsi="Times New Roman" w:cs="Times New Roman" w:hint="default"/>
        <w:spacing w:val="-1"/>
        <w:w w:val="105"/>
        <w:sz w:val="10"/>
        <w:szCs w:val="10"/>
        <w:lang w:val="en-US" w:eastAsia="en-US" w:bidi="en-US"/>
      </w:rPr>
    </w:lvl>
    <w:lvl w:ilvl="1" w:tplc="830A9648">
      <w:numFmt w:val="bullet"/>
      <w:lvlText w:val="•"/>
      <w:lvlJc w:val="left"/>
      <w:pPr>
        <w:ind w:left="263" w:hanging="78"/>
      </w:pPr>
      <w:rPr>
        <w:rFonts w:hint="default"/>
        <w:lang w:val="en-US" w:eastAsia="en-US" w:bidi="en-US"/>
      </w:rPr>
    </w:lvl>
    <w:lvl w:ilvl="2" w:tplc="E1D8B956">
      <w:numFmt w:val="bullet"/>
      <w:lvlText w:val="•"/>
      <w:lvlJc w:val="left"/>
      <w:pPr>
        <w:ind w:left="287" w:hanging="78"/>
      </w:pPr>
      <w:rPr>
        <w:rFonts w:hint="default"/>
        <w:lang w:val="en-US" w:eastAsia="en-US" w:bidi="en-US"/>
      </w:rPr>
    </w:lvl>
    <w:lvl w:ilvl="3" w:tplc="A5E4AFD2">
      <w:numFmt w:val="bullet"/>
      <w:lvlText w:val="•"/>
      <w:lvlJc w:val="left"/>
      <w:pPr>
        <w:ind w:left="310" w:hanging="78"/>
      </w:pPr>
      <w:rPr>
        <w:rFonts w:hint="default"/>
        <w:lang w:val="en-US" w:eastAsia="en-US" w:bidi="en-US"/>
      </w:rPr>
    </w:lvl>
    <w:lvl w:ilvl="4" w:tplc="7AB602E6">
      <w:numFmt w:val="bullet"/>
      <w:lvlText w:val="•"/>
      <w:lvlJc w:val="left"/>
      <w:pPr>
        <w:ind w:left="334" w:hanging="78"/>
      </w:pPr>
      <w:rPr>
        <w:rFonts w:hint="default"/>
        <w:lang w:val="en-US" w:eastAsia="en-US" w:bidi="en-US"/>
      </w:rPr>
    </w:lvl>
    <w:lvl w:ilvl="5" w:tplc="7EAE4F40">
      <w:numFmt w:val="bullet"/>
      <w:lvlText w:val="•"/>
      <w:lvlJc w:val="left"/>
      <w:pPr>
        <w:ind w:left="358" w:hanging="78"/>
      </w:pPr>
      <w:rPr>
        <w:rFonts w:hint="default"/>
        <w:lang w:val="en-US" w:eastAsia="en-US" w:bidi="en-US"/>
      </w:rPr>
    </w:lvl>
    <w:lvl w:ilvl="6" w:tplc="C6A42386">
      <w:numFmt w:val="bullet"/>
      <w:lvlText w:val="•"/>
      <w:lvlJc w:val="left"/>
      <w:pPr>
        <w:ind w:left="381" w:hanging="78"/>
      </w:pPr>
      <w:rPr>
        <w:rFonts w:hint="default"/>
        <w:lang w:val="en-US" w:eastAsia="en-US" w:bidi="en-US"/>
      </w:rPr>
    </w:lvl>
    <w:lvl w:ilvl="7" w:tplc="176A98F4">
      <w:numFmt w:val="bullet"/>
      <w:lvlText w:val="•"/>
      <w:lvlJc w:val="left"/>
      <w:pPr>
        <w:ind w:left="405" w:hanging="78"/>
      </w:pPr>
      <w:rPr>
        <w:rFonts w:hint="default"/>
        <w:lang w:val="en-US" w:eastAsia="en-US" w:bidi="en-US"/>
      </w:rPr>
    </w:lvl>
    <w:lvl w:ilvl="8" w:tplc="5468AA42">
      <w:numFmt w:val="bullet"/>
      <w:lvlText w:val="•"/>
      <w:lvlJc w:val="left"/>
      <w:pPr>
        <w:ind w:left="428" w:hanging="78"/>
      </w:pPr>
      <w:rPr>
        <w:rFonts w:hint="default"/>
        <w:lang w:val="en-US" w:eastAsia="en-US" w:bidi="en-US"/>
      </w:rPr>
    </w:lvl>
  </w:abstractNum>
  <w:abstractNum w:abstractNumId="28" w15:restartNumberingAfterBreak="0">
    <w:nsid w:val="159D60DC"/>
    <w:multiLevelType w:val="hybridMultilevel"/>
    <w:tmpl w:val="3A3EAA0A"/>
    <w:lvl w:ilvl="0" w:tplc="B8AE7ED0">
      <w:numFmt w:val="bullet"/>
      <w:lvlText w:val="●"/>
      <w:lvlJc w:val="left"/>
      <w:pPr>
        <w:ind w:left="183" w:hanging="78"/>
      </w:pPr>
      <w:rPr>
        <w:rFonts w:ascii="Times New Roman" w:eastAsia="Times New Roman" w:hAnsi="Times New Roman" w:cs="Times New Roman" w:hint="default"/>
        <w:spacing w:val="-1"/>
        <w:w w:val="105"/>
        <w:sz w:val="10"/>
        <w:szCs w:val="10"/>
        <w:lang w:val="en-US" w:eastAsia="en-US" w:bidi="en-US"/>
      </w:rPr>
    </w:lvl>
    <w:lvl w:ilvl="1" w:tplc="8C30A48C">
      <w:numFmt w:val="bullet"/>
      <w:lvlText w:val="•"/>
      <w:lvlJc w:val="left"/>
      <w:pPr>
        <w:ind w:left="202" w:hanging="78"/>
      </w:pPr>
      <w:rPr>
        <w:rFonts w:hint="default"/>
        <w:lang w:val="en-US" w:eastAsia="en-US" w:bidi="en-US"/>
      </w:rPr>
    </w:lvl>
    <w:lvl w:ilvl="2" w:tplc="023E819E">
      <w:numFmt w:val="bullet"/>
      <w:lvlText w:val="•"/>
      <w:lvlJc w:val="left"/>
      <w:pPr>
        <w:ind w:left="224" w:hanging="78"/>
      </w:pPr>
      <w:rPr>
        <w:rFonts w:hint="default"/>
        <w:lang w:val="en-US" w:eastAsia="en-US" w:bidi="en-US"/>
      </w:rPr>
    </w:lvl>
    <w:lvl w:ilvl="3" w:tplc="FE86EE9C">
      <w:numFmt w:val="bullet"/>
      <w:lvlText w:val="•"/>
      <w:lvlJc w:val="left"/>
      <w:pPr>
        <w:ind w:left="246" w:hanging="78"/>
      </w:pPr>
      <w:rPr>
        <w:rFonts w:hint="default"/>
        <w:lang w:val="en-US" w:eastAsia="en-US" w:bidi="en-US"/>
      </w:rPr>
    </w:lvl>
    <w:lvl w:ilvl="4" w:tplc="62B2DADA">
      <w:numFmt w:val="bullet"/>
      <w:lvlText w:val="•"/>
      <w:lvlJc w:val="left"/>
      <w:pPr>
        <w:ind w:left="268" w:hanging="78"/>
      </w:pPr>
      <w:rPr>
        <w:rFonts w:hint="default"/>
        <w:lang w:val="en-US" w:eastAsia="en-US" w:bidi="en-US"/>
      </w:rPr>
    </w:lvl>
    <w:lvl w:ilvl="5" w:tplc="7332CB58">
      <w:numFmt w:val="bullet"/>
      <w:lvlText w:val="•"/>
      <w:lvlJc w:val="left"/>
      <w:pPr>
        <w:ind w:left="290" w:hanging="78"/>
      </w:pPr>
      <w:rPr>
        <w:rFonts w:hint="default"/>
        <w:lang w:val="en-US" w:eastAsia="en-US" w:bidi="en-US"/>
      </w:rPr>
    </w:lvl>
    <w:lvl w:ilvl="6" w:tplc="9F586EE6">
      <w:numFmt w:val="bullet"/>
      <w:lvlText w:val="•"/>
      <w:lvlJc w:val="left"/>
      <w:pPr>
        <w:ind w:left="312" w:hanging="78"/>
      </w:pPr>
      <w:rPr>
        <w:rFonts w:hint="default"/>
        <w:lang w:val="en-US" w:eastAsia="en-US" w:bidi="en-US"/>
      </w:rPr>
    </w:lvl>
    <w:lvl w:ilvl="7" w:tplc="D2C8BA78">
      <w:numFmt w:val="bullet"/>
      <w:lvlText w:val="•"/>
      <w:lvlJc w:val="left"/>
      <w:pPr>
        <w:ind w:left="334" w:hanging="78"/>
      </w:pPr>
      <w:rPr>
        <w:rFonts w:hint="default"/>
        <w:lang w:val="en-US" w:eastAsia="en-US" w:bidi="en-US"/>
      </w:rPr>
    </w:lvl>
    <w:lvl w:ilvl="8" w:tplc="01849E38">
      <w:numFmt w:val="bullet"/>
      <w:lvlText w:val="•"/>
      <w:lvlJc w:val="left"/>
      <w:pPr>
        <w:ind w:left="356" w:hanging="78"/>
      </w:pPr>
      <w:rPr>
        <w:rFonts w:hint="default"/>
        <w:lang w:val="en-US" w:eastAsia="en-US" w:bidi="en-US"/>
      </w:rPr>
    </w:lvl>
  </w:abstractNum>
  <w:abstractNum w:abstractNumId="29" w15:restartNumberingAfterBreak="0">
    <w:nsid w:val="15E52A44"/>
    <w:multiLevelType w:val="multilevel"/>
    <w:tmpl w:val="6C9C3CEE"/>
    <w:lvl w:ilvl="0">
      <w:start w:val="8"/>
      <w:numFmt w:val="decimal"/>
      <w:lvlText w:val="%1"/>
      <w:lvlJc w:val="left"/>
      <w:pPr>
        <w:ind w:left="1050" w:hanging="823"/>
        <w:jc w:val="left"/>
      </w:pPr>
      <w:rPr>
        <w:rFonts w:hint="default"/>
        <w:lang w:val="en-US" w:eastAsia="en-US" w:bidi="en-US"/>
      </w:rPr>
    </w:lvl>
    <w:lvl w:ilvl="1">
      <w:start w:val="3"/>
      <w:numFmt w:val="decimal"/>
      <w:lvlText w:val="%1.%2"/>
      <w:lvlJc w:val="left"/>
      <w:pPr>
        <w:ind w:left="1050" w:hanging="823"/>
        <w:jc w:val="left"/>
      </w:pPr>
      <w:rPr>
        <w:rFonts w:hint="default"/>
        <w:lang w:val="en-US" w:eastAsia="en-US" w:bidi="en-US"/>
      </w:rPr>
    </w:lvl>
    <w:lvl w:ilvl="2">
      <w:start w:val="1"/>
      <w:numFmt w:val="decimal"/>
      <w:lvlText w:val="%1.%2.%3."/>
      <w:lvlJc w:val="left"/>
      <w:pPr>
        <w:ind w:left="1050" w:hanging="823"/>
        <w:jc w:val="left"/>
      </w:pPr>
      <w:rPr>
        <w:rFonts w:ascii="Times New Roman" w:eastAsia="Times New Roman" w:hAnsi="Times New Roman" w:cs="Times New Roman" w:hint="default"/>
        <w:b/>
        <w:bCs/>
        <w:spacing w:val="-10"/>
        <w:w w:val="100"/>
        <w:sz w:val="18"/>
        <w:szCs w:val="18"/>
        <w:lang w:val="en-US" w:eastAsia="en-US" w:bidi="en-US"/>
      </w:rPr>
    </w:lvl>
    <w:lvl w:ilvl="3">
      <w:numFmt w:val="bullet"/>
      <w:lvlText w:val="•"/>
      <w:lvlJc w:val="left"/>
      <w:pPr>
        <w:ind w:left="772" w:hanging="266"/>
      </w:pPr>
      <w:rPr>
        <w:rFonts w:ascii="Arial" w:eastAsia="Arial" w:hAnsi="Arial" w:cs="Arial" w:hint="default"/>
        <w:w w:val="100"/>
        <w:sz w:val="18"/>
        <w:szCs w:val="18"/>
        <w:lang w:val="en-US" w:eastAsia="en-US" w:bidi="en-US"/>
      </w:rPr>
    </w:lvl>
    <w:lvl w:ilvl="4">
      <w:numFmt w:val="bullet"/>
      <w:lvlText w:val="•"/>
      <w:lvlJc w:val="left"/>
      <w:pPr>
        <w:ind w:left="3926" w:hanging="266"/>
      </w:pPr>
      <w:rPr>
        <w:rFonts w:hint="default"/>
        <w:lang w:val="en-US" w:eastAsia="en-US" w:bidi="en-US"/>
      </w:rPr>
    </w:lvl>
    <w:lvl w:ilvl="5">
      <w:numFmt w:val="bullet"/>
      <w:lvlText w:val="•"/>
      <w:lvlJc w:val="left"/>
      <w:pPr>
        <w:ind w:left="4882" w:hanging="266"/>
      </w:pPr>
      <w:rPr>
        <w:rFonts w:hint="default"/>
        <w:lang w:val="en-US" w:eastAsia="en-US" w:bidi="en-US"/>
      </w:rPr>
    </w:lvl>
    <w:lvl w:ilvl="6">
      <w:numFmt w:val="bullet"/>
      <w:lvlText w:val="•"/>
      <w:lvlJc w:val="left"/>
      <w:pPr>
        <w:ind w:left="5837" w:hanging="266"/>
      </w:pPr>
      <w:rPr>
        <w:rFonts w:hint="default"/>
        <w:lang w:val="en-US" w:eastAsia="en-US" w:bidi="en-US"/>
      </w:rPr>
    </w:lvl>
    <w:lvl w:ilvl="7">
      <w:numFmt w:val="bullet"/>
      <w:lvlText w:val="•"/>
      <w:lvlJc w:val="left"/>
      <w:pPr>
        <w:ind w:left="6793" w:hanging="266"/>
      </w:pPr>
      <w:rPr>
        <w:rFonts w:hint="default"/>
        <w:lang w:val="en-US" w:eastAsia="en-US" w:bidi="en-US"/>
      </w:rPr>
    </w:lvl>
    <w:lvl w:ilvl="8">
      <w:numFmt w:val="bullet"/>
      <w:lvlText w:val="•"/>
      <w:lvlJc w:val="left"/>
      <w:pPr>
        <w:ind w:left="7748" w:hanging="266"/>
      </w:pPr>
      <w:rPr>
        <w:rFonts w:hint="default"/>
        <w:lang w:val="en-US" w:eastAsia="en-US" w:bidi="en-US"/>
      </w:rPr>
    </w:lvl>
  </w:abstractNum>
  <w:abstractNum w:abstractNumId="30" w15:restartNumberingAfterBreak="0">
    <w:nsid w:val="16CF3529"/>
    <w:multiLevelType w:val="hybridMultilevel"/>
    <w:tmpl w:val="68029F72"/>
    <w:lvl w:ilvl="0" w:tplc="8938B39E">
      <w:numFmt w:val="bullet"/>
      <w:lvlText w:val="●"/>
      <w:lvlJc w:val="left"/>
      <w:pPr>
        <w:ind w:left="224" w:hanging="78"/>
      </w:pPr>
      <w:rPr>
        <w:rFonts w:ascii="Times New Roman" w:eastAsia="Times New Roman" w:hAnsi="Times New Roman" w:cs="Times New Roman" w:hint="default"/>
        <w:spacing w:val="-1"/>
        <w:w w:val="105"/>
        <w:sz w:val="10"/>
        <w:szCs w:val="10"/>
        <w:lang w:val="en-US" w:eastAsia="en-US" w:bidi="en-US"/>
      </w:rPr>
    </w:lvl>
    <w:lvl w:ilvl="1" w:tplc="52FAA7F0">
      <w:numFmt w:val="bullet"/>
      <w:lvlText w:val="•"/>
      <w:lvlJc w:val="left"/>
      <w:pPr>
        <w:ind w:left="245" w:hanging="78"/>
      </w:pPr>
      <w:rPr>
        <w:rFonts w:hint="default"/>
        <w:lang w:val="en-US" w:eastAsia="en-US" w:bidi="en-US"/>
      </w:rPr>
    </w:lvl>
    <w:lvl w:ilvl="2" w:tplc="56DA6220">
      <w:numFmt w:val="bullet"/>
      <w:lvlText w:val="•"/>
      <w:lvlJc w:val="left"/>
      <w:pPr>
        <w:ind w:left="271" w:hanging="78"/>
      </w:pPr>
      <w:rPr>
        <w:rFonts w:hint="default"/>
        <w:lang w:val="en-US" w:eastAsia="en-US" w:bidi="en-US"/>
      </w:rPr>
    </w:lvl>
    <w:lvl w:ilvl="3" w:tplc="CA8CEAD8">
      <w:numFmt w:val="bullet"/>
      <w:lvlText w:val="•"/>
      <w:lvlJc w:val="left"/>
      <w:pPr>
        <w:ind w:left="296" w:hanging="78"/>
      </w:pPr>
      <w:rPr>
        <w:rFonts w:hint="default"/>
        <w:lang w:val="en-US" w:eastAsia="en-US" w:bidi="en-US"/>
      </w:rPr>
    </w:lvl>
    <w:lvl w:ilvl="4" w:tplc="EC8EA97A">
      <w:numFmt w:val="bullet"/>
      <w:lvlText w:val="•"/>
      <w:lvlJc w:val="left"/>
      <w:pPr>
        <w:ind w:left="322" w:hanging="78"/>
      </w:pPr>
      <w:rPr>
        <w:rFonts w:hint="default"/>
        <w:lang w:val="en-US" w:eastAsia="en-US" w:bidi="en-US"/>
      </w:rPr>
    </w:lvl>
    <w:lvl w:ilvl="5" w:tplc="29F04C94">
      <w:numFmt w:val="bullet"/>
      <w:lvlText w:val="•"/>
      <w:lvlJc w:val="left"/>
      <w:pPr>
        <w:ind w:left="348" w:hanging="78"/>
      </w:pPr>
      <w:rPr>
        <w:rFonts w:hint="default"/>
        <w:lang w:val="en-US" w:eastAsia="en-US" w:bidi="en-US"/>
      </w:rPr>
    </w:lvl>
    <w:lvl w:ilvl="6" w:tplc="4A1EB6F2">
      <w:numFmt w:val="bullet"/>
      <w:lvlText w:val="•"/>
      <w:lvlJc w:val="left"/>
      <w:pPr>
        <w:ind w:left="373" w:hanging="78"/>
      </w:pPr>
      <w:rPr>
        <w:rFonts w:hint="default"/>
        <w:lang w:val="en-US" w:eastAsia="en-US" w:bidi="en-US"/>
      </w:rPr>
    </w:lvl>
    <w:lvl w:ilvl="7" w:tplc="FA901CFE">
      <w:numFmt w:val="bullet"/>
      <w:lvlText w:val="•"/>
      <w:lvlJc w:val="left"/>
      <w:pPr>
        <w:ind w:left="399" w:hanging="78"/>
      </w:pPr>
      <w:rPr>
        <w:rFonts w:hint="default"/>
        <w:lang w:val="en-US" w:eastAsia="en-US" w:bidi="en-US"/>
      </w:rPr>
    </w:lvl>
    <w:lvl w:ilvl="8" w:tplc="C046C478">
      <w:numFmt w:val="bullet"/>
      <w:lvlText w:val="•"/>
      <w:lvlJc w:val="left"/>
      <w:pPr>
        <w:ind w:left="424" w:hanging="78"/>
      </w:pPr>
      <w:rPr>
        <w:rFonts w:hint="default"/>
        <w:lang w:val="en-US" w:eastAsia="en-US" w:bidi="en-US"/>
      </w:rPr>
    </w:lvl>
  </w:abstractNum>
  <w:abstractNum w:abstractNumId="31" w15:restartNumberingAfterBreak="0">
    <w:nsid w:val="177F1D15"/>
    <w:multiLevelType w:val="hybridMultilevel"/>
    <w:tmpl w:val="DDC8EE06"/>
    <w:lvl w:ilvl="0" w:tplc="F1DC3574">
      <w:numFmt w:val="bullet"/>
      <w:lvlText w:val="●"/>
      <w:lvlJc w:val="left"/>
      <w:pPr>
        <w:ind w:left="284" w:hanging="78"/>
      </w:pPr>
      <w:rPr>
        <w:rFonts w:ascii="Times New Roman" w:eastAsia="Times New Roman" w:hAnsi="Times New Roman" w:cs="Times New Roman" w:hint="default"/>
        <w:spacing w:val="-1"/>
        <w:w w:val="105"/>
        <w:sz w:val="10"/>
        <w:szCs w:val="10"/>
        <w:lang w:val="en-US" w:eastAsia="en-US" w:bidi="en-US"/>
      </w:rPr>
    </w:lvl>
    <w:lvl w:ilvl="1" w:tplc="1542DCDC">
      <w:numFmt w:val="bullet"/>
      <w:lvlText w:val="•"/>
      <w:lvlJc w:val="left"/>
      <w:pPr>
        <w:ind w:left="314" w:hanging="78"/>
      </w:pPr>
      <w:rPr>
        <w:rFonts w:hint="default"/>
        <w:lang w:val="en-US" w:eastAsia="en-US" w:bidi="en-US"/>
      </w:rPr>
    </w:lvl>
    <w:lvl w:ilvl="2" w:tplc="8D9E774E">
      <w:numFmt w:val="bullet"/>
      <w:lvlText w:val="•"/>
      <w:lvlJc w:val="left"/>
      <w:pPr>
        <w:ind w:left="349" w:hanging="78"/>
      </w:pPr>
      <w:rPr>
        <w:rFonts w:hint="default"/>
        <w:lang w:val="en-US" w:eastAsia="en-US" w:bidi="en-US"/>
      </w:rPr>
    </w:lvl>
    <w:lvl w:ilvl="3" w:tplc="80D87264">
      <w:numFmt w:val="bullet"/>
      <w:lvlText w:val="•"/>
      <w:lvlJc w:val="left"/>
      <w:pPr>
        <w:ind w:left="384" w:hanging="78"/>
      </w:pPr>
      <w:rPr>
        <w:rFonts w:hint="default"/>
        <w:lang w:val="en-US" w:eastAsia="en-US" w:bidi="en-US"/>
      </w:rPr>
    </w:lvl>
    <w:lvl w:ilvl="4" w:tplc="FE0A7D52">
      <w:numFmt w:val="bullet"/>
      <w:lvlText w:val="•"/>
      <w:lvlJc w:val="left"/>
      <w:pPr>
        <w:ind w:left="419" w:hanging="78"/>
      </w:pPr>
      <w:rPr>
        <w:rFonts w:hint="default"/>
        <w:lang w:val="en-US" w:eastAsia="en-US" w:bidi="en-US"/>
      </w:rPr>
    </w:lvl>
    <w:lvl w:ilvl="5" w:tplc="5AFCCF1A">
      <w:numFmt w:val="bullet"/>
      <w:lvlText w:val="•"/>
      <w:lvlJc w:val="left"/>
      <w:pPr>
        <w:ind w:left="454" w:hanging="78"/>
      </w:pPr>
      <w:rPr>
        <w:rFonts w:hint="default"/>
        <w:lang w:val="en-US" w:eastAsia="en-US" w:bidi="en-US"/>
      </w:rPr>
    </w:lvl>
    <w:lvl w:ilvl="6" w:tplc="B86220AE">
      <w:numFmt w:val="bullet"/>
      <w:lvlText w:val="•"/>
      <w:lvlJc w:val="left"/>
      <w:pPr>
        <w:ind w:left="489" w:hanging="78"/>
      </w:pPr>
      <w:rPr>
        <w:rFonts w:hint="default"/>
        <w:lang w:val="en-US" w:eastAsia="en-US" w:bidi="en-US"/>
      </w:rPr>
    </w:lvl>
    <w:lvl w:ilvl="7" w:tplc="3BFEDB36">
      <w:numFmt w:val="bullet"/>
      <w:lvlText w:val="•"/>
      <w:lvlJc w:val="left"/>
      <w:pPr>
        <w:ind w:left="524" w:hanging="78"/>
      </w:pPr>
      <w:rPr>
        <w:rFonts w:hint="default"/>
        <w:lang w:val="en-US" w:eastAsia="en-US" w:bidi="en-US"/>
      </w:rPr>
    </w:lvl>
    <w:lvl w:ilvl="8" w:tplc="2D849E02">
      <w:numFmt w:val="bullet"/>
      <w:lvlText w:val="•"/>
      <w:lvlJc w:val="left"/>
      <w:pPr>
        <w:ind w:left="559" w:hanging="78"/>
      </w:pPr>
      <w:rPr>
        <w:rFonts w:hint="default"/>
        <w:lang w:val="en-US" w:eastAsia="en-US" w:bidi="en-US"/>
      </w:rPr>
    </w:lvl>
  </w:abstractNum>
  <w:abstractNum w:abstractNumId="32" w15:restartNumberingAfterBreak="0">
    <w:nsid w:val="1A67268B"/>
    <w:multiLevelType w:val="hybridMultilevel"/>
    <w:tmpl w:val="D74275D2"/>
    <w:lvl w:ilvl="0" w:tplc="8C923B8C">
      <w:numFmt w:val="bullet"/>
      <w:lvlText w:val="●"/>
      <w:lvlJc w:val="left"/>
      <w:pPr>
        <w:ind w:left="124" w:hanging="78"/>
      </w:pPr>
      <w:rPr>
        <w:rFonts w:ascii="Times New Roman" w:eastAsia="Times New Roman" w:hAnsi="Times New Roman" w:cs="Times New Roman" w:hint="default"/>
        <w:spacing w:val="-1"/>
        <w:w w:val="105"/>
        <w:sz w:val="10"/>
        <w:szCs w:val="10"/>
        <w:lang w:val="en-US" w:eastAsia="en-US" w:bidi="en-US"/>
      </w:rPr>
    </w:lvl>
    <w:lvl w:ilvl="1" w:tplc="B60A443E">
      <w:numFmt w:val="bullet"/>
      <w:lvlText w:val="•"/>
      <w:lvlJc w:val="left"/>
      <w:pPr>
        <w:ind w:left="145" w:hanging="78"/>
      </w:pPr>
      <w:rPr>
        <w:rFonts w:hint="default"/>
        <w:lang w:val="en-US" w:eastAsia="en-US" w:bidi="en-US"/>
      </w:rPr>
    </w:lvl>
    <w:lvl w:ilvl="2" w:tplc="54C8D5BA">
      <w:numFmt w:val="bullet"/>
      <w:lvlText w:val="•"/>
      <w:lvlJc w:val="left"/>
      <w:pPr>
        <w:ind w:left="171" w:hanging="78"/>
      </w:pPr>
      <w:rPr>
        <w:rFonts w:hint="default"/>
        <w:lang w:val="en-US" w:eastAsia="en-US" w:bidi="en-US"/>
      </w:rPr>
    </w:lvl>
    <w:lvl w:ilvl="3" w:tplc="E07EC898">
      <w:numFmt w:val="bullet"/>
      <w:lvlText w:val="•"/>
      <w:lvlJc w:val="left"/>
      <w:pPr>
        <w:ind w:left="196" w:hanging="78"/>
      </w:pPr>
      <w:rPr>
        <w:rFonts w:hint="default"/>
        <w:lang w:val="en-US" w:eastAsia="en-US" w:bidi="en-US"/>
      </w:rPr>
    </w:lvl>
    <w:lvl w:ilvl="4" w:tplc="27067DE2">
      <w:numFmt w:val="bullet"/>
      <w:lvlText w:val="•"/>
      <w:lvlJc w:val="left"/>
      <w:pPr>
        <w:ind w:left="222" w:hanging="78"/>
      </w:pPr>
      <w:rPr>
        <w:rFonts w:hint="default"/>
        <w:lang w:val="en-US" w:eastAsia="en-US" w:bidi="en-US"/>
      </w:rPr>
    </w:lvl>
    <w:lvl w:ilvl="5" w:tplc="C3089AF8">
      <w:numFmt w:val="bullet"/>
      <w:lvlText w:val="•"/>
      <w:lvlJc w:val="left"/>
      <w:pPr>
        <w:ind w:left="247" w:hanging="78"/>
      </w:pPr>
      <w:rPr>
        <w:rFonts w:hint="default"/>
        <w:lang w:val="en-US" w:eastAsia="en-US" w:bidi="en-US"/>
      </w:rPr>
    </w:lvl>
    <w:lvl w:ilvl="6" w:tplc="94F881F4">
      <w:numFmt w:val="bullet"/>
      <w:lvlText w:val="•"/>
      <w:lvlJc w:val="left"/>
      <w:pPr>
        <w:ind w:left="273" w:hanging="78"/>
      </w:pPr>
      <w:rPr>
        <w:rFonts w:hint="default"/>
        <w:lang w:val="en-US" w:eastAsia="en-US" w:bidi="en-US"/>
      </w:rPr>
    </w:lvl>
    <w:lvl w:ilvl="7" w:tplc="10D03A72">
      <w:numFmt w:val="bullet"/>
      <w:lvlText w:val="•"/>
      <w:lvlJc w:val="left"/>
      <w:pPr>
        <w:ind w:left="298" w:hanging="78"/>
      </w:pPr>
      <w:rPr>
        <w:rFonts w:hint="default"/>
        <w:lang w:val="en-US" w:eastAsia="en-US" w:bidi="en-US"/>
      </w:rPr>
    </w:lvl>
    <w:lvl w:ilvl="8" w:tplc="874CF3A8">
      <w:numFmt w:val="bullet"/>
      <w:lvlText w:val="•"/>
      <w:lvlJc w:val="left"/>
      <w:pPr>
        <w:ind w:left="324" w:hanging="78"/>
      </w:pPr>
      <w:rPr>
        <w:rFonts w:hint="default"/>
        <w:lang w:val="en-US" w:eastAsia="en-US" w:bidi="en-US"/>
      </w:rPr>
    </w:lvl>
  </w:abstractNum>
  <w:abstractNum w:abstractNumId="33" w15:restartNumberingAfterBreak="0">
    <w:nsid w:val="1BAB34A5"/>
    <w:multiLevelType w:val="hybridMultilevel"/>
    <w:tmpl w:val="9C2CE6C4"/>
    <w:lvl w:ilvl="0" w:tplc="69C06A4A">
      <w:numFmt w:val="bullet"/>
      <w:lvlText w:val="●"/>
      <w:lvlJc w:val="left"/>
      <w:pPr>
        <w:ind w:left="193" w:hanging="78"/>
      </w:pPr>
      <w:rPr>
        <w:rFonts w:ascii="Times New Roman" w:eastAsia="Times New Roman" w:hAnsi="Times New Roman" w:cs="Times New Roman" w:hint="default"/>
        <w:spacing w:val="-1"/>
        <w:w w:val="105"/>
        <w:sz w:val="10"/>
        <w:szCs w:val="10"/>
        <w:lang w:val="en-US" w:eastAsia="en-US" w:bidi="en-US"/>
      </w:rPr>
    </w:lvl>
    <w:lvl w:ilvl="1" w:tplc="F81A99B8">
      <w:numFmt w:val="bullet"/>
      <w:lvlText w:val="•"/>
      <w:lvlJc w:val="left"/>
      <w:pPr>
        <w:ind w:left="226" w:hanging="78"/>
      </w:pPr>
      <w:rPr>
        <w:rFonts w:hint="default"/>
        <w:lang w:val="en-US" w:eastAsia="en-US" w:bidi="en-US"/>
      </w:rPr>
    </w:lvl>
    <w:lvl w:ilvl="2" w:tplc="ACA82DD2">
      <w:numFmt w:val="bullet"/>
      <w:lvlText w:val="•"/>
      <w:lvlJc w:val="left"/>
      <w:pPr>
        <w:ind w:left="252" w:hanging="78"/>
      </w:pPr>
      <w:rPr>
        <w:rFonts w:hint="default"/>
        <w:lang w:val="en-US" w:eastAsia="en-US" w:bidi="en-US"/>
      </w:rPr>
    </w:lvl>
    <w:lvl w:ilvl="3" w:tplc="3C505170">
      <w:numFmt w:val="bullet"/>
      <w:lvlText w:val="•"/>
      <w:lvlJc w:val="left"/>
      <w:pPr>
        <w:ind w:left="279" w:hanging="78"/>
      </w:pPr>
      <w:rPr>
        <w:rFonts w:hint="default"/>
        <w:lang w:val="en-US" w:eastAsia="en-US" w:bidi="en-US"/>
      </w:rPr>
    </w:lvl>
    <w:lvl w:ilvl="4" w:tplc="AE82498A">
      <w:numFmt w:val="bullet"/>
      <w:lvlText w:val="•"/>
      <w:lvlJc w:val="left"/>
      <w:pPr>
        <w:ind w:left="305" w:hanging="78"/>
      </w:pPr>
      <w:rPr>
        <w:rFonts w:hint="default"/>
        <w:lang w:val="en-US" w:eastAsia="en-US" w:bidi="en-US"/>
      </w:rPr>
    </w:lvl>
    <w:lvl w:ilvl="5" w:tplc="C1B859CC">
      <w:numFmt w:val="bullet"/>
      <w:lvlText w:val="•"/>
      <w:lvlJc w:val="left"/>
      <w:pPr>
        <w:ind w:left="332" w:hanging="78"/>
      </w:pPr>
      <w:rPr>
        <w:rFonts w:hint="default"/>
        <w:lang w:val="en-US" w:eastAsia="en-US" w:bidi="en-US"/>
      </w:rPr>
    </w:lvl>
    <w:lvl w:ilvl="6" w:tplc="6102E0AC">
      <w:numFmt w:val="bullet"/>
      <w:lvlText w:val="•"/>
      <w:lvlJc w:val="left"/>
      <w:pPr>
        <w:ind w:left="358" w:hanging="78"/>
      </w:pPr>
      <w:rPr>
        <w:rFonts w:hint="default"/>
        <w:lang w:val="en-US" w:eastAsia="en-US" w:bidi="en-US"/>
      </w:rPr>
    </w:lvl>
    <w:lvl w:ilvl="7" w:tplc="A470CF2C">
      <w:numFmt w:val="bullet"/>
      <w:lvlText w:val="•"/>
      <w:lvlJc w:val="left"/>
      <w:pPr>
        <w:ind w:left="384" w:hanging="78"/>
      </w:pPr>
      <w:rPr>
        <w:rFonts w:hint="default"/>
        <w:lang w:val="en-US" w:eastAsia="en-US" w:bidi="en-US"/>
      </w:rPr>
    </w:lvl>
    <w:lvl w:ilvl="8" w:tplc="62F6E2A6">
      <w:numFmt w:val="bullet"/>
      <w:lvlText w:val="•"/>
      <w:lvlJc w:val="left"/>
      <w:pPr>
        <w:ind w:left="411" w:hanging="78"/>
      </w:pPr>
      <w:rPr>
        <w:rFonts w:hint="default"/>
        <w:lang w:val="en-US" w:eastAsia="en-US" w:bidi="en-US"/>
      </w:rPr>
    </w:lvl>
  </w:abstractNum>
  <w:abstractNum w:abstractNumId="34" w15:restartNumberingAfterBreak="0">
    <w:nsid w:val="1D7E1802"/>
    <w:multiLevelType w:val="hybridMultilevel"/>
    <w:tmpl w:val="7F64B8AA"/>
    <w:lvl w:ilvl="0" w:tplc="D6506E3E">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B82612B6">
      <w:numFmt w:val="bullet"/>
      <w:lvlText w:val="•"/>
      <w:lvlJc w:val="left"/>
      <w:pPr>
        <w:ind w:left="226" w:hanging="78"/>
      </w:pPr>
      <w:rPr>
        <w:rFonts w:hint="default"/>
        <w:lang w:val="en-US" w:eastAsia="en-US" w:bidi="en-US"/>
      </w:rPr>
    </w:lvl>
    <w:lvl w:ilvl="2" w:tplc="45B0F2A6">
      <w:numFmt w:val="bullet"/>
      <w:lvlText w:val="•"/>
      <w:lvlJc w:val="left"/>
      <w:pPr>
        <w:ind w:left="253" w:hanging="78"/>
      </w:pPr>
      <w:rPr>
        <w:rFonts w:hint="default"/>
        <w:lang w:val="en-US" w:eastAsia="en-US" w:bidi="en-US"/>
      </w:rPr>
    </w:lvl>
    <w:lvl w:ilvl="3" w:tplc="80FA72F4">
      <w:numFmt w:val="bullet"/>
      <w:lvlText w:val="•"/>
      <w:lvlJc w:val="left"/>
      <w:pPr>
        <w:ind w:left="279" w:hanging="78"/>
      </w:pPr>
      <w:rPr>
        <w:rFonts w:hint="default"/>
        <w:lang w:val="en-US" w:eastAsia="en-US" w:bidi="en-US"/>
      </w:rPr>
    </w:lvl>
    <w:lvl w:ilvl="4" w:tplc="70A04814">
      <w:numFmt w:val="bullet"/>
      <w:lvlText w:val="•"/>
      <w:lvlJc w:val="left"/>
      <w:pPr>
        <w:ind w:left="306" w:hanging="78"/>
      </w:pPr>
      <w:rPr>
        <w:rFonts w:hint="default"/>
        <w:lang w:val="en-US" w:eastAsia="en-US" w:bidi="en-US"/>
      </w:rPr>
    </w:lvl>
    <w:lvl w:ilvl="5" w:tplc="7EF62274">
      <w:numFmt w:val="bullet"/>
      <w:lvlText w:val="•"/>
      <w:lvlJc w:val="left"/>
      <w:pPr>
        <w:ind w:left="332" w:hanging="78"/>
      </w:pPr>
      <w:rPr>
        <w:rFonts w:hint="default"/>
        <w:lang w:val="en-US" w:eastAsia="en-US" w:bidi="en-US"/>
      </w:rPr>
    </w:lvl>
    <w:lvl w:ilvl="6" w:tplc="1DACC9AC">
      <w:numFmt w:val="bullet"/>
      <w:lvlText w:val="•"/>
      <w:lvlJc w:val="left"/>
      <w:pPr>
        <w:ind w:left="359" w:hanging="78"/>
      </w:pPr>
      <w:rPr>
        <w:rFonts w:hint="default"/>
        <w:lang w:val="en-US" w:eastAsia="en-US" w:bidi="en-US"/>
      </w:rPr>
    </w:lvl>
    <w:lvl w:ilvl="7" w:tplc="6CD83C08">
      <w:numFmt w:val="bullet"/>
      <w:lvlText w:val="•"/>
      <w:lvlJc w:val="left"/>
      <w:pPr>
        <w:ind w:left="385" w:hanging="78"/>
      </w:pPr>
      <w:rPr>
        <w:rFonts w:hint="default"/>
        <w:lang w:val="en-US" w:eastAsia="en-US" w:bidi="en-US"/>
      </w:rPr>
    </w:lvl>
    <w:lvl w:ilvl="8" w:tplc="7892FDF4">
      <w:numFmt w:val="bullet"/>
      <w:lvlText w:val="•"/>
      <w:lvlJc w:val="left"/>
      <w:pPr>
        <w:ind w:left="412" w:hanging="78"/>
      </w:pPr>
      <w:rPr>
        <w:rFonts w:hint="default"/>
        <w:lang w:val="en-US" w:eastAsia="en-US" w:bidi="en-US"/>
      </w:rPr>
    </w:lvl>
  </w:abstractNum>
  <w:abstractNum w:abstractNumId="35" w15:restartNumberingAfterBreak="0">
    <w:nsid w:val="1DC40C6F"/>
    <w:multiLevelType w:val="hybridMultilevel"/>
    <w:tmpl w:val="82207DF2"/>
    <w:lvl w:ilvl="0" w:tplc="43BCF4E8">
      <w:numFmt w:val="bullet"/>
      <w:lvlText w:val="●"/>
      <w:lvlJc w:val="left"/>
      <w:pPr>
        <w:ind w:left="220" w:hanging="78"/>
      </w:pPr>
      <w:rPr>
        <w:rFonts w:ascii="Times New Roman" w:eastAsia="Times New Roman" w:hAnsi="Times New Roman" w:cs="Times New Roman" w:hint="default"/>
        <w:spacing w:val="-1"/>
        <w:w w:val="105"/>
        <w:sz w:val="10"/>
        <w:szCs w:val="10"/>
        <w:lang w:val="en-US" w:eastAsia="en-US" w:bidi="en-US"/>
      </w:rPr>
    </w:lvl>
    <w:lvl w:ilvl="1" w:tplc="0DC82716">
      <w:numFmt w:val="bullet"/>
      <w:lvlText w:val="•"/>
      <w:lvlJc w:val="left"/>
      <w:pPr>
        <w:ind w:left="246" w:hanging="78"/>
      </w:pPr>
      <w:rPr>
        <w:rFonts w:hint="default"/>
        <w:lang w:val="en-US" w:eastAsia="en-US" w:bidi="en-US"/>
      </w:rPr>
    </w:lvl>
    <w:lvl w:ilvl="2" w:tplc="F79A6660">
      <w:numFmt w:val="bullet"/>
      <w:lvlText w:val="•"/>
      <w:lvlJc w:val="left"/>
      <w:pPr>
        <w:ind w:left="273" w:hanging="78"/>
      </w:pPr>
      <w:rPr>
        <w:rFonts w:hint="default"/>
        <w:lang w:val="en-US" w:eastAsia="en-US" w:bidi="en-US"/>
      </w:rPr>
    </w:lvl>
    <w:lvl w:ilvl="3" w:tplc="CBE0ECC4">
      <w:numFmt w:val="bullet"/>
      <w:lvlText w:val="•"/>
      <w:lvlJc w:val="left"/>
      <w:pPr>
        <w:ind w:left="300" w:hanging="78"/>
      </w:pPr>
      <w:rPr>
        <w:rFonts w:hint="default"/>
        <w:lang w:val="en-US" w:eastAsia="en-US" w:bidi="en-US"/>
      </w:rPr>
    </w:lvl>
    <w:lvl w:ilvl="4" w:tplc="991AE3A2">
      <w:numFmt w:val="bullet"/>
      <w:lvlText w:val="•"/>
      <w:lvlJc w:val="left"/>
      <w:pPr>
        <w:ind w:left="327" w:hanging="78"/>
      </w:pPr>
      <w:rPr>
        <w:rFonts w:hint="default"/>
        <w:lang w:val="en-US" w:eastAsia="en-US" w:bidi="en-US"/>
      </w:rPr>
    </w:lvl>
    <w:lvl w:ilvl="5" w:tplc="7F5684C2">
      <w:numFmt w:val="bullet"/>
      <w:lvlText w:val="•"/>
      <w:lvlJc w:val="left"/>
      <w:pPr>
        <w:ind w:left="354" w:hanging="78"/>
      </w:pPr>
      <w:rPr>
        <w:rFonts w:hint="default"/>
        <w:lang w:val="en-US" w:eastAsia="en-US" w:bidi="en-US"/>
      </w:rPr>
    </w:lvl>
    <w:lvl w:ilvl="6" w:tplc="7FCE9F7E">
      <w:numFmt w:val="bullet"/>
      <w:lvlText w:val="•"/>
      <w:lvlJc w:val="left"/>
      <w:pPr>
        <w:ind w:left="381" w:hanging="78"/>
      </w:pPr>
      <w:rPr>
        <w:rFonts w:hint="default"/>
        <w:lang w:val="en-US" w:eastAsia="en-US" w:bidi="en-US"/>
      </w:rPr>
    </w:lvl>
    <w:lvl w:ilvl="7" w:tplc="385C8C9A">
      <w:numFmt w:val="bullet"/>
      <w:lvlText w:val="•"/>
      <w:lvlJc w:val="left"/>
      <w:pPr>
        <w:ind w:left="408" w:hanging="78"/>
      </w:pPr>
      <w:rPr>
        <w:rFonts w:hint="default"/>
        <w:lang w:val="en-US" w:eastAsia="en-US" w:bidi="en-US"/>
      </w:rPr>
    </w:lvl>
    <w:lvl w:ilvl="8" w:tplc="755AA078">
      <w:numFmt w:val="bullet"/>
      <w:lvlText w:val="•"/>
      <w:lvlJc w:val="left"/>
      <w:pPr>
        <w:ind w:left="435" w:hanging="78"/>
      </w:pPr>
      <w:rPr>
        <w:rFonts w:hint="default"/>
        <w:lang w:val="en-US" w:eastAsia="en-US" w:bidi="en-US"/>
      </w:rPr>
    </w:lvl>
  </w:abstractNum>
  <w:abstractNum w:abstractNumId="36" w15:restartNumberingAfterBreak="0">
    <w:nsid w:val="1DDC257B"/>
    <w:multiLevelType w:val="hybridMultilevel"/>
    <w:tmpl w:val="55B809D8"/>
    <w:lvl w:ilvl="0" w:tplc="E864DF12">
      <w:numFmt w:val="bullet"/>
      <w:lvlText w:val="●"/>
      <w:lvlJc w:val="left"/>
      <w:pPr>
        <w:ind w:left="246" w:hanging="78"/>
      </w:pPr>
      <w:rPr>
        <w:rFonts w:ascii="Times New Roman" w:eastAsia="Times New Roman" w:hAnsi="Times New Roman" w:cs="Times New Roman" w:hint="default"/>
        <w:spacing w:val="-1"/>
        <w:w w:val="105"/>
        <w:sz w:val="10"/>
        <w:szCs w:val="10"/>
        <w:lang w:val="en-US" w:eastAsia="en-US" w:bidi="en-US"/>
      </w:rPr>
    </w:lvl>
    <w:lvl w:ilvl="1" w:tplc="2F981EB4">
      <w:numFmt w:val="bullet"/>
      <w:lvlText w:val="•"/>
      <w:lvlJc w:val="left"/>
      <w:pPr>
        <w:ind w:left="268" w:hanging="78"/>
      </w:pPr>
      <w:rPr>
        <w:rFonts w:hint="default"/>
        <w:lang w:val="en-US" w:eastAsia="en-US" w:bidi="en-US"/>
      </w:rPr>
    </w:lvl>
    <w:lvl w:ilvl="2" w:tplc="6884212C">
      <w:numFmt w:val="bullet"/>
      <w:lvlText w:val="•"/>
      <w:lvlJc w:val="left"/>
      <w:pPr>
        <w:ind w:left="297" w:hanging="78"/>
      </w:pPr>
      <w:rPr>
        <w:rFonts w:hint="default"/>
        <w:lang w:val="en-US" w:eastAsia="en-US" w:bidi="en-US"/>
      </w:rPr>
    </w:lvl>
    <w:lvl w:ilvl="3" w:tplc="1A8E0612">
      <w:numFmt w:val="bullet"/>
      <w:lvlText w:val="•"/>
      <w:lvlJc w:val="left"/>
      <w:pPr>
        <w:ind w:left="326" w:hanging="78"/>
      </w:pPr>
      <w:rPr>
        <w:rFonts w:hint="default"/>
        <w:lang w:val="en-US" w:eastAsia="en-US" w:bidi="en-US"/>
      </w:rPr>
    </w:lvl>
    <w:lvl w:ilvl="4" w:tplc="49443852">
      <w:numFmt w:val="bullet"/>
      <w:lvlText w:val="•"/>
      <w:lvlJc w:val="left"/>
      <w:pPr>
        <w:ind w:left="355" w:hanging="78"/>
      </w:pPr>
      <w:rPr>
        <w:rFonts w:hint="default"/>
        <w:lang w:val="en-US" w:eastAsia="en-US" w:bidi="en-US"/>
      </w:rPr>
    </w:lvl>
    <w:lvl w:ilvl="5" w:tplc="036228E8">
      <w:numFmt w:val="bullet"/>
      <w:lvlText w:val="•"/>
      <w:lvlJc w:val="left"/>
      <w:pPr>
        <w:ind w:left="384" w:hanging="78"/>
      </w:pPr>
      <w:rPr>
        <w:rFonts w:hint="default"/>
        <w:lang w:val="en-US" w:eastAsia="en-US" w:bidi="en-US"/>
      </w:rPr>
    </w:lvl>
    <w:lvl w:ilvl="6" w:tplc="A8EE43CA">
      <w:numFmt w:val="bullet"/>
      <w:lvlText w:val="•"/>
      <w:lvlJc w:val="left"/>
      <w:pPr>
        <w:ind w:left="412" w:hanging="78"/>
      </w:pPr>
      <w:rPr>
        <w:rFonts w:hint="default"/>
        <w:lang w:val="en-US" w:eastAsia="en-US" w:bidi="en-US"/>
      </w:rPr>
    </w:lvl>
    <w:lvl w:ilvl="7" w:tplc="12E64844">
      <w:numFmt w:val="bullet"/>
      <w:lvlText w:val="•"/>
      <w:lvlJc w:val="left"/>
      <w:pPr>
        <w:ind w:left="441" w:hanging="78"/>
      </w:pPr>
      <w:rPr>
        <w:rFonts w:hint="default"/>
        <w:lang w:val="en-US" w:eastAsia="en-US" w:bidi="en-US"/>
      </w:rPr>
    </w:lvl>
    <w:lvl w:ilvl="8" w:tplc="B7ACE8EC">
      <w:numFmt w:val="bullet"/>
      <w:lvlText w:val="•"/>
      <w:lvlJc w:val="left"/>
      <w:pPr>
        <w:ind w:left="470" w:hanging="78"/>
      </w:pPr>
      <w:rPr>
        <w:rFonts w:hint="default"/>
        <w:lang w:val="en-US" w:eastAsia="en-US" w:bidi="en-US"/>
      </w:rPr>
    </w:lvl>
  </w:abstractNum>
  <w:abstractNum w:abstractNumId="37" w15:restartNumberingAfterBreak="0">
    <w:nsid w:val="1DE500C6"/>
    <w:multiLevelType w:val="hybridMultilevel"/>
    <w:tmpl w:val="9E4421CC"/>
    <w:lvl w:ilvl="0" w:tplc="D2882E9A">
      <w:numFmt w:val="bullet"/>
      <w:lvlText w:val="•"/>
      <w:lvlJc w:val="left"/>
      <w:pPr>
        <w:ind w:left="403" w:hanging="315"/>
      </w:pPr>
      <w:rPr>
        <w:rFonts w:ascii="Times New Roman" w:eastAsia="Times New Roman" w:hAnsi="Times New Roman" w:cs="Times New Roman" w:hint="default"/>
        <w:w w:val="99"/>
        <w:sz w:val="17"/>
        <w:szCs w:val="17"/>
        <w:lang w:val="en-US" w:eastAsia="en-US" w:bidi="en-US"/>
      </w:rPr>
    </w:lvl>
    <w:lvl w:ilvl="1" w:tplc="179065A0">
      <w:numFmt w:val="bullet"/>
      <w:lvlText w:val="•"/>
      <w:lvlJc w:val="left"/>
      <w:pPr>
        <w:ind w:left="834" w:hanging="315"/>
      </w:pPr>
      <w:rPr>
        <w:rFonts w:hint="default"/>
        <w:lang w:val="en-US" w:eastAsia="en-US" w:bidi="en-US"/>
      </w:rPr>
    </w:lvl>
    <w:lvl w:ilvl="2" w:tplc="27FEA656">
      <w:numFmt w:val="bullet"/>
      <w:lvlText w:val="•"/>
      <w:lvlJc w:val="left"/>
      <w:pPr>
        <w:ind w:left="1269" w:hanging="315"/>
      </w:pPr>
      <w:rPr>
        <w:rFonts w:hint="default"/>
        <w:lang w:val="en-US" w:eastAsia="en-US" w:bidi="en-US"/>
      </w:rPr>
    </w:lvl>
    <w:lvl w:ilvl="3" w:tplc="BC2C918C">
      <w:numFmt w:val="bullet"/>
      <w:lvlText w:val="•"/>
      <w:lvlJc w:val="left"/>
      <w:pPr>
        <w:ind w:left="1704" w:hanging="315"/>
      </w:pPr>
      <w:rPr>
        <w:rFonts w:hint="default"/>
        <w:lang w:val="en-US" w:eastAsia="en-US" w:bidi="en-US"/>
      </w:rPr>
    </w:lvl>
    <w:lvl w:ilvl="4" w:tplc="564631BC">
      <w:numFmt w:val="bullet"/>
      <w:lvlText w:val="•"/>
      <w:lvlJc w:val="left"/>
      <w:pPr>
        <w:ind w:left="2139" w:hanging="315"/>
      </w:pPr>
      <w:rPr>
        <w:rFonts w:hint="default"/>
        <w:lang w:val="en-US" w:eastAsia="en-US" w:bidi="en-US"/>
      </w:rPr>
    </w:lvl>
    <w:lvl w:ilvl="5" w:tplc="83109C7C">
      <w:numFmt w:val="bullet"/>
      <w:lvlText w:val="•"/>
      <w:lvlJc w:val="left"/>
      <w:pPr>
        <w:ind w:left="2574" w:hanging="315"/>
      </w:pPr>
      <w:rPr>
        <w:rFonts w:hint="default"/>
        <w:lang w:val="en-US" w:eastAsia="en-US" w:bidi="en-US"/>
      </w:rPr>
    </w:lvl>
    <w:lvl w:ilvl="6" w:tplc="EE5E1CDE">
      <w:numFmt w:val="bullet"/>
      <w:lvlText w:val="•"/>
      <w:lvlJc w:val="left"/>
      <w:pPr>
        <w:ind w:left="3008" w:hanging="315"/>
      </w:pPr>
      <w:rPr>
        <w:rFonts w:hint="default"/>
        <w:lang w:val="en-US" w:eastAsia="en-US" w:bidi="en-US"/>
      </w:rPr>
    </w:lvl>
    <w:lvl w:ilvl="7" w:tplc="D786B7F0">
      <w:numFmt w:val="bullet"/>
      <w:lvlText w:val="•"/>
      <w:lvlJc w:val="left"/>
      <w:pPr>
        <w:ind w:left="3443" w:hanging="315"/>
      </w:pPr>
      <w:rPr>
        <w:rFonts w:hint="default"/>
        <w:lang w:val="en-US" w:eastAsia="en-US" w:bidi="en-US"/>
      </w:rPr>
    </w:lvl>
    <w:lvl w:ilvl="8" w:tplc="EB7A5CC8">
      <w:numFmt w:val="bullet"/>
      <w:lvlText w:val="•"/>
      <w:lvlJc w:val="left"/>
      <w:pPr>
        <w:ind w:left="3878" w:hanging="315"/>
      </w:pPr>
      <w:rPr>
        <w:rFonts w:hint="default"/>
        <w:lang w:val="en-US" w:eastAsia="en-US" w:bidi="en-US"/>
      </w:rPr>
    </w:lvl>
  </w:abstractNum>
  <w:abstractNum w:abstractNumId="38" w15:restartNumberingAfterBreak="0">
    <w:nsid w:val="1E1014F5"/>
    <w:multiLevelType w:val="hybridMultilevel"/>
    <w:tmpl w:val="7F24EE24"/>
    <w:lvl w:ilvl="0" w:tplc="7D046C78">
      <w:numFmt w:val="bullet"/>
      <w:lvlText w:val="●"/>
      <w:lvlJc w:val="left"/>
      <w:pPr>
        <w:ind w:left="228" w:hanging="78"/>
      </w:pPr>
      <w:rPr>
        <w:rFonts w:ascii="Times New Roman" w:eastAsia="Times New Roman" w:hAnsi="Times New Roman" w:cs="Times New Roman" w:hint="default"/>
        <w:spacing w:val="-1"/>
        <w:w w:val="105"/>
        <w:sz w:val="10"/>
        <w:szCs w:val="10"/>
        <w:lang w:val="en-US" w:eastAsia="en-US" w:bidi="en-US"/>
      </w:rPr>
    </w:lvl>
    <w:lvl w:ilvl="1" w:tplc="BCDAA786">
      <w:numFmt w:val="bullet"/>
      <w:lvlText w:val="•"/>
      <w:lvlJc w:val="left"/>
      <w:pPr>
        <w:ind w:left="246" w:hanging="78"/>
      </w:pPr>
      <w:rPr>
        <w:rFonts w:hint="default"/>
        <w:lang w:val="en-US" w:eastAsia="en-US" w:bidi="en-US"/>
      </w:rPr>
    </w:lvl>
    <w:lvl w:ilvl="2" w:tplc="2BC47D50">
      <w:numFmt w:val="bullet"/>
      <w:lvlText w:val="•"/>
      <w:lvlJc w:val="left"/>
      <w:pPr>
        <w:ind w:left="273" w:hanging="78"/>
      </w:pPr>
      <w:rPr>
        <w:rFonts w:hint="default"/>
        <w:lang w:val="en-US" w:eastAsia="en-US" w:bidi="en-US"/>
      </w:rPr>
    </w:lvl>
    <w:lvl w:ilvl="3" w:tplc="D33AFD3E">
      <w:numFmt w:val="bullet"/>
      <w:lvlText w:val="•"/>
      <w:lvlJc w:val="left"/>
      <w:pPr>
        <w:ind w:left="300" w:hanging="78"/>
      </w:pPr>
      <w:rPr>
        <w:rFonts w:hint="default"/>
        <w:lang w:val="en-US" w:eastAsia="en-US" w:bidi="en-US"/>
      </w:rPr>
    </w:lvl>
    <w:lvl w:ilvl="4" w:tplc="D6E21984">
      <w:numFmt w:val="bullet"/>
      <w:lvlText w:val="•"/>
      <w:lvlJc w:val="left"/>
      <w:pPr>
        <w:ind w:left="327" w:hanging="78"/>
      </w:pPr>
      <w:rPr>
        <w:rFonts w:hint="default"/>
        <w:lang w:val="en-US" w:eastAsia="en-US" w:bidi="en-US"/>
      </w:rPr>
    </w:lvl>
    <w:lvl w:ilvl="5" w:tplc="536CEE84">
      <w:numFmt w:val="bullet"/>
      <w:lvlText w:val="•"/>
      <w:lvlJc w:val="left"/>
      <w:pPr>
        <w:ind w:left="354" w:hanging="78"/>
      </w:pPr>
      <w:rPr>
        <w:rFonts w:hint="default"/>
        <w:lang w:val="en-US" w:eastAsia="en-US" w:bidi="en-US"/>
      </w:rPr>
    </w:lvl>
    <w:lvl w:ilvl="6" w:tplc="E1A8A1B6">
      <w:numFmt w:val="bullet"/>
      <w:lvlText w:val="•"/>
      <w:lvlJc w:val="left"/>
      <w:pPr>
        <w:ind w:left="381" w:hanging="78"/>
      </w:pPr>
      <w:rPr>
        <w:rFonts w:hint="default"/>
        <w:lang w:val="en-US" w:eastAsia="en-US" w:bidi="en-US"/>
      </w:rPr>
    </w:lvl>
    <w:lvl w:ilvl="7" w:tplc="42DC42BC">
      <w:numFmt w:val="bullet"/>
      <w:lvlText w:val="•"/>
      <w:lvlJc w:val="left"/>
      <w:pPr>
        <w:ind w:left="408" w:hanging="78"/>
      </w:pPr>
      <w:rPr>
        <w:rFonts w:hint="default"/>
        <w:lang w:val="en-US" w:eastAsia="en-US" w:bidi="en-US"/>
      </w:rPr>
    </w:lvl>
    <w:lvl w:ilvl="8" w:tplc="AB6AAD28">
      <w:numFmt w:val="bullet"/>
      <w:lvlText w:val="•"/>
      <w:lvlJc w:val="left"/>
      <w:pPr>
        <w:ind w:left="435" w:hanging="78"/>
      </w:pPr>
      <w:rPr>
        <w:rFonts w:hint="default"/>
        <w:lang w:val="en-US" w:eastAsia="en-US" w:bidi="en-US"/>
      </w:rPr>
    </w:lvl>
  </w:abstractNum>
  <w:abstractNum w:abstractNumId="39" w15:restartNumberingAfterBreak="0">
    <w:nsid w:val="1E205D2A"/>
    <w:multiLevelType w:val="hybridMultilevel"/>
    <w:tmpl w:val="AA700C0C"/>
    <w:lvl w:ilvl="0" w:tplc="726E6128">
      <w:numFmt w:val="bullet"/>
      <w:lvlText w:val="●"/>
      <w:lvlJc w:val="left"/>
      <w:pPr>
        <w:ind w:left="239" w:hanging="78"/>
      </w:pPr>
      <w:rPr>
        <w:rFonts w:ascii="Times New Roman" w:eastAsia="Times New Roman" w:hAnsi="Times New Roman" w:cs="Times New Roman" w:hint="default"/>
        <w:spacing w:val="-1"/>
        <w:w w:val="105"/>
        <w:sz w:val="10"/>
        <w:szCs w:val="10"/>
        <w:lang w:val="en-US" w:eastAsia="en-US" w:bidi="en-US"/>
      </w:rPr>
    </w:lvl>
    <w:lvl w:ilvl="1" w:tplc="D48CB63A">
      <w:numFmt w:val="bullet"/>
      <w:lvlText w:val="•"/>
      <w:lvlJc w:val="left"/>
      <w:pPr>
        <w:ind w:left="264" w:hanging="78"/>
      </w:pPr>
      <w:rPr>
        <w:rFonts w:hint="default"/>
        <w:lang w:val="en-US" w:eastAsia="en-US" w:bidi="en-US"/>
      </w:rPr>
    </w:lvl>
    <w:lvl w:ilvl="2" w:tplc="787CD266">
      <w:numFmt w:val="bullet"/>
      <w:lvlText w:val="•"/>
      <w:lvlJc w:val="left"/>
      <w:pPr>
        <w:ind w:left="289" w:hanging="78"/>
      </w:pPr>
      <w:rPr>
        <w:rFonts w:hint="default"/>
        <w:lang w:val="en-US" w:eastAsia="en-US" w:bidi="en-US"/>
      </w:rPr>
    </w:lvl>
    <w:lvl w:ilvl="3" w:tplc="52CE1F9C">
      <w:numFmt w:val="bullet"/>
      <w:lvlText w:val="•"/>
      <w:lvlJc w:val="left"/>
      <w:pPr>
        <w:ind w:left="314" w:hanging="78"/>
      </w:pPr>
      <w:rPr>
        <w:rFonts w:hint="default"/>
        <w:lang w:val="en-US" w:eastAsia="en-US" w:bidi="en-US"/>
      </w:rPr>
    </w:lvl>
    <w:lvl w:ilvl="4" w:tplc="244E18E4">
      <w:numFmt w:val="bullet"/>
      <w:lvlText w:val="•"/>
      <w:lvlJc w:val="left"/>
      <w:pPr>
        <w:ind w:left="339" w:hanging="78"/>
      </w:pPr>
      <w:rPr>
        <w:rFonts w:hint="default"/>
        <w:lang w:val="en-US" w:eastAsia="en-US" w:bidi="en-US"/>
      </w:rPr>
    </w:lvl>
    <w:lvl w:ilvl="5" w:tplc="56DE1BB2">
      <w:numFmt w:val="bullet"/>
      <w:lvlText w:val="•"/>
      <w:lvlJc w:val="left"/>
      <w:pPr>
        <w:ind w:left="364" w:hanging="78"/>
      </w:pPr>
      <w:rPr>
        <w:rFonts w:hint="default"/>
        <w:lang w:val="en-US" w:eastAsia="en-US" w:bidi="en-US"/>
      </w:rPr>
    </w:lvl>
    <w:lvl w:ilvl="6" w:tplc="CA6633DA">
      <w:numFmt w:val="bullet"/>
      <w:lvlText w:val="•"/>
      <w:lvlJc w:val="left"/>
      <w:pPr>
        <w:ind w:left="388" w:hanging="78"/>
      </w:pPr>
      <w:rPr>
        <w:rFonts w:hint="default"/>
        <w:lang w:val="en-US" w:eastAsia="en-US" w:bidi="en-US"/>
      </w:rPr>
    </w:lvl>
    <w:lvl w:ilvl="7" w:tplc="B9F0DE3E">
      <w:numFmt w:val="bullet"/>
      <w:lvlText w:val="•"/>
      <w:lvlJc w:val="left"/>
      <w:pPr>
        <w:ind w:left="413" w:hanging="78"/>
      </w:pPr>
      <w:rPr>
        <w:rFonts w:hint="default"/>
        <w:lang w:val="en-US" w:eastAsia="en-US" w:bidi="en-US"/>
      </w:rPr>
    </w:lvl>
    <w:lvl w:ilvl="8" w:tplc="8A3A5464">
      <w:numFmt w:val="bullet"/>
      <w:lvlText w:val="•"/>
      <w:lvlJc w:val="left"/>
      <w:pPr>
        <w:ind w:left="438" w:hanging="78"/>
      </w:pPr>
      <w:rPr>
        <w:rFonts w:hint="default"/>
        <w:lang w:val="en-US" w:eastAsia="en-US" w:bidi="en-US"/>
      </w:rPr>
    </w:lvl>
  </w:abstractNum>
  <w:abstractNum w:abstractNumId="40" w15:restartNumberingAfterBreak="0">
    <w:nsid w:val="1E682950"/>
    <w:multiLevelType w:val="hybridMultilevel"/>
    <w:tmpl w:val="1E2A83C8"/>
    <w:lvl w:ilvl="0" w:tplc="2730A5BA">
      <w:numFmt w:val="bullet"/>
      <w:lvlText w:val="●"/>
      <w:lvlJc w:val="left"/>
      <w:pPr>
        <w:ind w:left="182" w:hanging="78"/>
      </w:pPr>
      <w:rPr>
        <w:rFonts w:ascii="Times New Roman" w:eastAsia="Times New Roman" w:hAnsi="Times New Roman" w:cs="Times New Roman" w:hint="default"/>
        <w:spacing w:val="-1"/>
        <w:w w:val="105"/>
        <w:sz w:val="10"/>
        <w:szCs w:val="10"/>
        <w:lang w:val="en-US" w:eastAsia="en-US" w:bidi="en-US"/>
      </w:rPr>
    </w:lvl>
    <w:lvl w:ilvl="1" w:tplc="4D24CC6A">
      <w:numFmt w:val="bullet"/>
      <w:lvlText w:val="•"/>
      <w:lvlJc w:val="left"/>
      <w:pPr>
        <w:ind w:left="203" w:hanging="78"/>
      </w:pPr>
      <w:rPr>
        <w:rFonts w:hint="default"/>
        <w:lang w:val="en-US" w:eastAsia="en-US" w:bidi="en-US"/>
      </w:rPr>
    </w:lvl>
    <w:lvl w:ilvl="2" w:tplc="941ED8E4">
      <w:numFmt w:val="bullet"/>
      <w:lvlText w:val="•"/>
      <w:lvlJc w:val="left"/>
      <w:pPr>
        <w:ind w:left="226" w:hanging="78"/>
      </w:pPr>
      <w:rPr>
        <w:rFonts w:hint="default"/>
        <w:lang w:val="en-US" w:eastAsia="en-US" w:bidi="en-US"/>
      </w:rPr>
    </w:lvl>
    <w:lvl w:ilvl="3" w:tplc="3BBC0CC0">
      <w:numFmt w:val="bullet"/>
      <w:lvlText w:val="•"/>
      <w:lvlJc w:val="left"/>
      <w:pPr>
        <w:ind w:left="250" w:hanging="78"/>
      </w:pPr>
      <w:rPr>
        <w:rFonts w:hint="default"/>
        <w:lang w:val="en-US" w:eastAsia="en-US" w:bidi="en-US"/>
      </w:rPr>
    </w:lvl>
    <w:lvl w:ilvl="4" w:tplc="7D6E8502">
      <w:numFmt w:val="bullet"/>
      <w:lvlText w:val="•"/>
      <w:lvlJc w:val="left"/>
      <w:pPr>
        <w:ind w:left="273" w:hanging="78"/>
      </w:pPr>
      <w:rPr>
        <w:rFonts w:hint="default"/>
        <w:lang w:val="en-US" w:eastAsia="en-US" w:bidi="en-US"/>
      </w:rPr>
    </w:lvl>
    <w:lvl w:ilvl="5" w:tplc="1282735A">
      <w:numFmt w:val="bullet"/>
      <w:lvlText w:val="•"/>
      <w:lvlJc w:val="left"/>
      <w:pPr>
        <w:ind w:left="297" w:hanging="78"/>
      </w:pPr>
      <w:rPr>
        <w:rFonts w:hint="default"/>
        <w:lang w:val="en-US" w:eastAsia="en-US" w:bidi="en-US"/>
      </w:rPr>
    </w:lvl>
    <w:lvl w:ilvl="6" w:tplc="CBA87B0A">
      <w:numFmt w:val="bullet"/>
      <w:lvlText w:val="•"/>
      <w:lvlJc w:val="left"/>
      <w:pPr>
        <w:ind w:left="320" w:hanging="78"/>
      </w:pPr>
      <w:rPr>
        <w:rFonts w:hint="default"/>
        <w:lang w:val="en-US" w:eastAsia="en-US" w:bidi="en-US"/>
      </w:rPr>
    </w:lvl>
    <w:lvl w:ilvl="7" w:tplc="9EF46478">
      <w:numFmt w:val="bullet"/>
      <w:lvlText w:val="•"/>
      <w:lvlJc w:val="left"/>
      <w:pPr>
        <w:ind w:left="343" w:hanging="78"/>
      </w:pPr>
      <w:rPr>
        <w:rFonts w:hint="default"/>
        <w:lang w:val="en-US" w:eastAsia="en-US" w:bidi="en-US"/>
      </w:rPr>
    </w:lvl>
    <w:lvl w:ilvl="8" w:tplc="DB641A74">
      <w:numFmt w:val="bullet"/>
      <w:lvlText w:val="•"/>
      <w:lvlJc w:val="left"/>
      <w:pPr>
        <w:ind w:left="367" w:hanging="78"/>
      </w:pPr>
      <w:rPr>
        <w:rFonts w:hint="default"/>
        <w:lang w:val="en-US" w:eastAsia="en-US" w:bidi="en-US"/>
      </w:rPr>
    </w:lvl>
  </w:abstractNum>
  <w:abstractNum w:abstractNumId="41" w15:restartNumberingAfterBreak="0">
    <w:nsid w:val="1EB65453"/>
    <w:multiLevelType w:val="hybridMultilevel"/>
    <w:tmpl w:val="51545B60"/>
    <w:lvl w:ilvl="0" w:tplc="F9BEA09A">
      <w:numFmt w:val="bullet"/>
      <w:lvlText w:val="●"/>
      <w:lvlJc w:val="left"/>
      <w:pPr>
        <w:ind w:left="162" w:hanging="78"/>
      </w:pPr>
      <w:rPr>
        <w:rFonts w:ascii="Times New Roman" w:eastAsia="Times New Roman" w:hAnsi="Times New Roman" w:cs="Times New Roman" w:hint="default"/>
        <w:spacing w:val="-1"/>
        <w:w w:val="105"/>
        <w:sz w:val="10"/>
        <w:szCs w:val="10"/>
        <w:lang w:val="en-US" w:eastAsia="en-US" w:bidi="en-US"/>
      </w:rPr>
    </w:lvl>
    <w:lvl w:ilvl="1" w:tplc="E09EA648">
      <w:numFmt w:val="bullet"/>
      <w:lvlText w:val="•"/>
      <w:lvlJc w:val="left"/>
      <w:pPr>
        <w:ind w:left="181" w:hanging="78"/>
      </w:pPr>
      <w:rPr>
        <w:rFonts w:hint="default"/>
        <w:lang w:val="en-US" w:eastAsia="en-US" w:bidi="en-US"/>
      </w:rPr>
    </w:lvl>
    <w:lvl w:ilvl="2" w:tplc="BE3CBEF8">
      <w:numFmt w:val="bullet"/>
      <w:lvlText w:val="•"/>
      <w:lvlJc w:val="left"/>
      <w:pPr>
        <w:ind w:left="203" w:hanging="78"/>
      </w:pPr>
      <w:rPr>
        <w:rFonts w:hint="default"/>
        <w:lang w:val="en-US" w:eastAsia="en-US" w:bidi="en-US"/>
      </w:rPr>
    </w:lvl>
    <w:lvl w:ilvl="3" w:tplc="AD6C786E">
      <w:numFmt w:val="bullet"/>
      <w:lvlText w:val="•"/>
      <w:lvlJc w:val="left"/>
      <w:pPr>
        <w:ind w:left="224" w:hanging="78"/>
      </w:pPr>
      <w:rPr>
        <w:rFonts w:hint="default"/>
        <w:lang w:val="en-US" w:eastAsia="en-US" w:bidi="en-US"/>
      </w:rPr>
    </w:lvl>
    <w:lvl w:ilvl="4" w:tplc="A2CAC7D6">
      <w:numFmt w:val="bullet"/>
      <w:lvlText w:val="•"/>
      <w:lvlJc w:val="left"/>
      <w:pPr>
        <w:ind w:left="246" w:hanging="78"/>
      </w:pPr>
      <w:rPr>
        <w:rFonts w:hint="default"/>
        <w:lang w:val="en-US" w:eastAsia="en-US" w:bidi="en-US"/>
      </w:rPr>
    </w:lvl>
    <w:lvl w:ilvl="5" w:tplc="FF203724">
      <w:numFmt w:val="bullet"/>
      <w:lvlText w:val="•"/>
      <w:lvlJc w:val="left"/>
      <w:pPr>
        <w:ind w:left="267" w:hanging="78"/>
      </w:pPr>
      <w:rPr>
        <w:rFonts w:hint="default"/>
        <w:lang w:val="en-US" w:eastAsia="en-US" w:bidi="en-US"/>
      </w:rPr>
    </w:lvl>
    <w:lvl w:ilvl="6" w:tplc="AB347730">
      <w:numFmt w:val="bullet"/>
      <w:lvlText w:val="•"/>
      <w:lvlJc w:val="left"/>
      <w:pPr>
        <w:ind w:left="289" w:hanging="78"/>
      </w:pPr>
      <w:rPr>
        <w:rFonts w:hint="default"/>
        <w:lang w:val="en-US" w:eastAsia="en-US" w:bidi="en-US"/>
      </w:rPr>
    </w:lvl>
    <w:lvl w:ilvl="7" w:tplc="EF16D622">
      <w:numFmt w:val="bullet"/>
      <w:lvlText w:val="•"/>
      <w:lvlJc w:val="left"/>
      <w:pPr>
        <w:ind w:left="310" w:hanging="78"/>
      </w:pPr>
      <w:rPr>
        <w:rFonts w:hint="default"/>
        <w:lang w:val="en-US" w:eastAsia="en-US" w:bidi="en-US"/>
      </w:rPr>
    </w:lvl>
    <w:lvl w:ilvl="8" w:tplc="6548E8DE">
      <w:numFmt w:val="bullet"/>
      <w:lvlText w:val="•"/>
      <w:lvlJc w:val="left"/>
      <w:pPr>
        <w:ind w:left="332" w:hanging="78"/>
      </w:pPr>
      <w:rPr>
        <w:rFonts w:hint="default"/>
        <w:lang w:val="en-US" w:eastAsia="en-US" w:bidi="en-US"/>
      </w:rPr>
    </w:lvl>
  </w:abstractNum>
  <w:abstractNum w:abstractNumId="42" w15:restartNumberingAfterBreak="0">
    <w:nsid w:val="1F3E49B8"/>
    <w:multiLevelType w:val="hybridMultilevel"/>
    <w:tmpl w:val="BCFA38B0"/>
    <w:lvl w:ilvl="0" w:tplc="36966DD2">
      <w:start w:val="8"/>
      <w:numFmt w:val="lowerLetter"/>
      <w:lvlText w:val="%1"/>
      <w:lvlJc w:val="left"/>
      <w:pPr>
        <w:ind w:left="508" w:hanging="291"/>
        <w:jc w:val="left"/>
      </w:pPr>
      <w:rPr>
        <w:rFonts w:ascii="Times New Roman" w:eastAsia="Times New Roman" w:hAnsi="Times New Roman" w:cs="Times New Roman" w:hint="default"/>
        <w:w w:val="102"/>
        <w:sz w:val="16"/>
        <w:szCs w:val="16"/>
        <w:lang w:val="en-US" w:eastAsia="en-US" w:bidi="en-US"/>
      </w:rPr>
    </w:lvl>
    <w:lvl w:ilvl="1" w:tplc="8FB8037C">
      <w:numFmt w:val="bullet"/>
      <w:lvlText w:val="•"/>
      <w:lvlJc w:val="left"/>
      <w:pPr>
        <w:ind w:left="1744" w:hanging="291"/>
      </w:pPr>
      <w:rPr>
        <w:rFonts w:hint="default"/>
        <w:lang w:val="en-US" w:eastAsia="en-US" w:bidi="en-US"/>
      </w:rPr>
    </w:lvl>
    <w:lvl w:ilvl="2" w:tplc="EAE2612C">
      <w:numFmt w:val="bullet"/>
      <w:lvlText w:val="•"/>
      <w:lvlJc w:val="left"/>
      <w:pPr>
        <w:ind w:left="2988" w:hanging="291"/>
      </w:pPr>
      <w:rPr>
        <w:rFonts w:hint="default"/>
        <w:lang w:val="en-US" w:eastAsia="en-US" w:bidi="en-US"/>
      </w:rPr>
    </w:lvl>
    <w:lvl w:ilvl="3" w:tplc="28E66610">
      <w:numFmt w:val="bullet"/>
      <w:lvlText w:val="•"/>
      <w:lvlJc w:val="left"/>
      <w:pPr>
        <w:ind w:left="4232" w:hanging="291"/>
      </w:pPr>
      <w:rPr>
        <w:rFonts w:hint="default"/>
        <w:lang w:val="en-US" w:eastAsia="en-US" w:bidi="en-US"/>
      </w:rPr>
    </w:lvl>
    <w:lvl w:ilvl="4" w:tplc="D9EA86D2">
      <w:numFmt w:val="bullet"/>
      <w:lvlText w:val="•"/>
      <w:lvlJc w:val="left"/>
      <w:pPr>
        <w:ind w:left="5476" w:hanging="291"/>
      </w:pPr>
      <w:rPr>
        <w:rFonts w:hint="default"/>
        <w:lang w:val="en-US" w:eastAsia="en-US" w:bidi="en-US"/>
      </w:rPr>
    </w:lvl>
    <w:lvl w:ilvl="5" w:tplc="A50A188A">
      <w:numFmt w:val="bullet"/>
      <w:lvlText w:val="•"/>
      <w:lvlJc w:val="left"/>
      <w:pPr>
        <w:ind w:left="6720" w:hanging="291"/>
      </w:pPr>
      <w:rPr>
        <w:rFonts w:hint="default"/>
        <w:lang w:val="en-US" w:eastAsia="en-US" w:bidi="en-US"/>
      </w:rPr>
    </w:lvl>
    <w:lvl w:ilvl="6" w:tplc="EAA6AA2A">
      <w:numFmt w:val="bullet"/>
      <w:lvlText w:val="•"/>
      <w:lvlJc w:val="left"/>
      <w:pPr>
        <w:ind w:left="7964" w:hanging="291"/>
      </w:pPr>
      <w:rPr>
        <w:rFonts w:hint="default"/>
        <w:lang w:val="en-US" w:eastAsia="en-US" w:bidi="en-US"/>
      </w:rPr>
    </w:lvl>
    <w:lvl w:ilvl="7" w:tplc="A4B408CC">
      <w:numFmt w:val="bullet"/>
      <w:lvlText w:val="•"/>
      <w:lvlJc w:val="left"/>
      <w:pPr>
        <w:ind w:left="9208" w:hanging="291"/>
      </w:pPr>
      <w:rPr>
        <w:rFonts w:hint="default"/>
        <w:lang w:val="en-US" w:eastAsia="en-US" w:bidi="en-US"/>
      </w:rPr>
    </w:lvl>
    <w:lvl w:ilvl="8" w:tplc="E23CB23E">
      <w:numFmt w:val="bullet"/>
      <w:lvlText w:val="•"/>
      <w:lvlJc w:val="left"/>
      <w:pPr>
        <w:ind w:left="10452" w:hanging="291"/>
      </w:pPr>
      <w:rPr>
        <w:rFonts w:hint="default"/>
        <w:lang w:val="en-US" w:eastAsia="en-US" w:bidi="en-US"/>
      </w:rPr>
    </w:lvl>
  </w:abstractNum>
  <w:abstractNum w:abstractNumId="43" w15:restartNumberingAfterBreak="0">
    <w:nsid w:val="1F705526"/>
    <w:multiLevelType w:val="hybridMultilevel"/>
    <w:tmpl w:val="9FAE5202"/>
    <w:lvl w:ilvl="0" w:tplc="6A6C0B3A">
      <w:numFmt w:val="bullet"/>
      <w:lvlText w:val="●"/>
      <w:lvlJc w:val="left"/>
      <w:pPr>
        <w:ind w:left="170" w:hanging="78"/>
      </w:pPr>
      <w:rPr>
        <w:rFonts w:ascii="Times New Roman" w:eastAsia="Times New Roman" w:hAnsi="Times New Roman" w:cs="Times New Roman" w:hint="default"/>
        <w:spacing w:val="-1"/>
        <w:w w:val="105"/>
        <w:sz w:val="10"/>
        <w:szCs w:val="10"/>
        <w:lang w:val="en-US" w:eastAsia="en-US" w:bidi="en-US"/>
      </w:rPr>
    </w:lvl>
    <w:lvl w:ilvl="1" w:tplc="31C0F434">
      <w:numFmt w:val="bullet"/>
      <w:lvlText w:val="•"/>
      <w:lvlJc w:val="left"/>
      <w:pPr>
        <w:ind w:left="203" w:hanging="78"/>
      </w:pPr>
      <w:rPr>
        <w:rFonts w:hint="default"/>
        <w:lang w:val="en-US" w:eastAsia="en-US" w:bidi="en-US"/>
      </w:rPr>
    </w:lvl>
    <w:lvl w:ilvl="2" w:tplc="0D3E5410">
      <w:numFmt w:val="bullet"/>
      <w:lvlText w:val="•"/>
      <w:lvlJc w:val="left"/>
      <w:pPr>
        <w:ind w:left="226" w:hanging="78"/>
      </w:pPr>
      <w:rPr>
        <w:rFonts w:hint="default"/>
        <w:lang w:val="en-US" w:eastAsia="en-US" w:bidi="en-US"/>
      </w:rPr>
    </w:lvl>
    <w:lvl w:ilvl="3" w:tplc="734A7182">
      <w:numFmt w:val="bullet"/>
      <w:lvlText w:val="•"/>
      <w:lvlJc w:val="left"/>
      <w:pPr>
        <w:ind w:left="250" w:hanging="78"/>
      </w:pPr>
      <w:rPr>
        <w:rFonts w:hint="default"/>
        <w:lang w:val="en-US" w:eastAsia="en-US" w:bidi="en-US"/>
      </w:rPr>
    </w:lvl>
    <w:lvl w:ilvl="4" w:tplc="E96EDD90">
      <w:numFmt w:val="bullet"/>
      <w:lvlText w:val="•"/>
      <w:lvlJc w:val="left"/>
      <w:pPr>
        <w:ind w:left="273" w:hanging="78"/>
      </w:pPr>
      <w:rPr>
        <w:rFonts w:hint="default"/>
        <w:lang w:val="en-US" w:eastAsia="en-US" w:bidi="en-US"/>
      </w:rPr>
    </w:lvl>
    <w:lvl w:ilvl="5" w:tplc="582632E0">
      <w:numFmt w:val="bullet"/>
      <w:lvlText w:val="•"/>
      <w:lvlJc w:val="left"/>
      <w:pPr>
        <w:ind w:left="297" w:hanging="78"/>
      </w:pPr>
      <w:rPr>
        <w:rFonts w:hint="default"/>
        <w:lang w:val="en-US" w:eastAsia="en-US" w:bidi="en-US"/>
      </w:rPr>
    </w:lvl>
    <w:lvl w:ilvl="6" w:tplc="2666A1B2">
      <w:numFmt w:val="bullet"/>
      <w:lvlText w:val="•"/>
      <w:lvlJc w:val="left"/>
      <w:pPr>
        <w:ind w:left="320" w:hanging="78"/>
      </w:pPr>
      <w:rPr>
        <w:rFonts w:hint="default"/>
        <w:lang w:val="en-US" w:eastAsia="en-US" w:bidi="en-US"/>
      </w:rPr>
    </w:lvl>
    <w:lvl w:ilvl="7" w:tplc="BB58A630">
      <w:numFmt w:val="bullet"/>
      <w:lvlText w:val="•"/>
      <w:lvlJc w:val="left"/>
      <w:pPr>
        <w:ind w:left="343" w:hanging="78"/>
      </w:pPr>
      <w:rPr>
        <w:rFonts w:hint="default"/>
        <w:lang w:val="en-US" w:eastAsia="en-US" w:bidi="en-US"/>
      </w:rPr>
    </w:lvl>
    <w:lvl w:ilvl="8" w:tplc="F29858DA">
      <w:numFmt w:val="bullet"/>
      <w:lvlText w:val="•"/>
      <w:lvlJc w:val="left"/>
      <w:pPr>
        <w:ind w:left="367" w:hanging="78"/>
      </w:pPr>
      <w:rPr>
        <w:rFonts w:hint="default"/>
        <w:lang w:val="en-US" w:eastAsia="en-US" w:bidi="en-US"/>
      </w:rPr>
    </w:lvl>
  </w:abstractNum>
  <w:abstractNum w:abstractNumId="44" w15:restartNumberingAfterBreak="0">
    <w:nsid w:val="20B86913"/>
    <w:multiLevelType w:val="hybridMultilevel"/>
    <w:tmpl w:val="B97A2D38"/>
    <w:lvl w:ilvl="0" w:tplc="30EAC774">
      <w:numFmt w:val="bullet"/>
      <w:lvlText w:val="●"/>
      <w:lvlJc w:val="left"/>
      <w:pPr>
        <w:ind w:left="166" w:hanging="78"/>
      </w:pPr>
      <w:rPr>
        <w:rFonts w:ascii="Times New Roman" w:eastAsia="Times New Roman" w:hAnsi="Times New Roman" w:cs="Times New Roman" w:hint="default"/>
        <w:spacing w:val="-1"/>
        <w:w w:val="105"/>
        <w:sz w:val="10"/>
        <w:szCs w:val="10"/>
        <w:lang w:val="en-US" w:eastAsia="en-US" w:bidi="en-US"/>
      </w:rPr>
    </w:lvl>
    <w:lvl w:ilvl="1" w:tplc="2F1CD17E">
      <w:numFmt w:val="bullet"/>
      <w:lvlText w:val="•"/>
      <w:lvlJc w:val="left"/>
      <w:pPr>
        <w:ind w:left="181" w:hanging="78"/>
      </w:pPr>
      <w:rPr>
        <w:rFonts w:hint="default"/>
        <w:lang w:val="en-US" w:eastAsia="en-US" w:bidi="en-US"/>
      </w:rPr>
    </w:lvl>
    <w:lvl w:ilvl="2" w:tplc="5DB0C146">
      <w:numFmt w:val="bullet"/>
      <w:lvlText w:val="•"/>
      <w:lvlJc w:val="left"/>
      <w:pPr>
        <w:ind w:left="203" w:hanging="78"/>
      </w:pPr>
      <w:rPr>
        <w:rFonts w:hint="default"/>
        <w:lang w:val="en-US" w:eastAsia="en-US" w:bidi="en-US"/>
      </w:rPr>
    </w:lvl>
    <w:lvl w:ilvl="3" w:tplc="50203E06">
      <w:numFmt w:val="bullet"/>
      <w:lvlText w:val="•"/>
      <w:lvlJc w:val="left"/>
      <w:pPr>
        <w:ind w:left="224" w:hanging="78"/>
      </w:pPr>
      <w:rPr>
        <w:rFonts w:hint="default"/>
        <w:lang w:val="en-US" w:eastAsia="en-US" w:bidi="en-US"/>
      </w:rPr>
    </w:lvl>
    <w:lvl w:ilvl="4" w:tplc="DE90C5D2">
      <w:numFmt w:val="bullet"/>
      <w:lvlText w:val="•"/>
      <w:lvlJc w:val="left"/>
      <w:pPr>
        <w:ind w:left="246" w:hanging="78"/>
      </w:pPr>
      <w:rPr>
        <w:rFonts w:hint="default"/>
        <w:lang w:val="en-US" w:eastAsia="en-US" w:bidi="en-US"/>
      </w:rPr>
    </w:lvl>
    <w:lvl w:ilvl="5" w:tplc="7BBE91E2">
      <w:numFmt w:val="bullet"/>
      <w:lvlText w:val="•"/>
      <w:lvlJc w:val="left"/>
      <w:pPr>
        <w:ind w:left="267" w:hanging="78"/>
      </w:pPr>
      <w:rPr>
        <w:rFonts w:hint="default"/>
        <w:lang w:val="en-US" w:eastAsia="en-US" w:bidi="en-US"/>
      </w:rPr>
    </w:lvl>
    <w:lvl w:ilvl="6" w:tplc="F1E234C8">
      <w:numFmt w:val="bullet"/>
      <w:lvlText w:val="•"/>
      <w:lvlJc w:val="left"/>
      <w:pPr>
        <w:ind w:left="289" w:hanging="78"/>
      </w:pPr>
      <w:rPr>
        <w:rFonts w:hint="default"/>
        <w:lang w:val="en-US" w:eastAsia="en-US" w:bidi="en-US"/>
      </w:rPr>
    </w:lvl>
    <w:lvl w:ilvl="7" w:tplc="55342A3A">
      <w:numFmt w:val="bullet"/>
      <w:lvlText w:val="•"/>
      <w:lvlJc w:val="left"/>
      <w:pPr>
        <w:ind w:left="310" w:hanging="78"/>
      </w:pPr>
      <w:rPr>
        <w:rFonts w:hint="default"/>
        <w:lang w:val="en-US" w:eastAsia="en-US" w:bidi="en-US"/>
      </w:rPr>
    </w:lvl>
    <w:lvl w:ilvl="8" w:tplc="47AE60F0">
      <w:numFmt w:val="bullet"/>
      <w:lvlText w:val="•"/>
      <w:lvlJc w:val="left"/>
      <w:pPr>
        <w:ind w:left="332" w:hanging="78"/>
      </w:pPr>
      <w:rPr>
        <w:rFonts w:hint="default"/>
        <w:lang w:val="en-US" w:eastAsia="en-US" w:bidi="en-US"/>
      </w:rPr>
    </w:lvl>
  </w:abstractNum>
  <w:abstractNum w:abstractNumId="45" w15:restartNumberingAfterBreak="0">
    <w:nsid w:val="2386716B"/>
    <w:multiLevelType w:val="hybridMultilevel"/>
    <w:tmpl w:val="AB8490B0"/>
    <w:lvl w:ilvl="0" w:tplc="293EBD6A">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FB3CDA5A">
      <w:numFmt w:val="bullet"/>
      <w:lvlText w:val="•"/>
      <w:lvlJc w:val="left"/>
      <w:pPr>
        <w:ind w:left="229" w:hanging="78"/>
      </w:pPr>
      <w:rPr>
        <w:rFonts w:hint="default"/>
        <w:lang w:val="en-US" w:eastAsia="en-US" w:bidi="en-US"/>
      </w:rPr>
    </w:lvl>
    <w:lvl w:ilvl="2" w:tplc="26B67D00">
      <w:numFmt w:val="bullet"/>
      <w:lvlText w:val="•"/>
      <w:lvlJc w:val="left"/>
      <w:pPr>
        <w:ind w:left="258" w:hanging="78"/>
      </w:pPr>
      <w:rPr>
        <w:rFonts w:hint="default"/>
        <w:lang w:val="en-US" w:eastAsia="en-US" w:bidi="en-US"/>
      </w:rPr>
    </w:lvl>
    <w:lvl w:ilvl="3" w:tplc="D8804452">
      <w:numFmt w:val="bullet"/>
      <w:lvlText w:val="•"/>
      <w:lvlJc w:val="left"/>
      <w:pPr>
        <w:ind w:left="287" w:hanging="78"/>
      </w:pPr>
      <w:rPr>
        <w:rFonts w:hint="default"/>
        <w:lang w:val="en-US" w:eastAsia="en-US" w:bidi="en-US"/>
      </w:rPr>
    </w:lvl>
    <w:lvl w:ilvl="4" w:tplc="81E83AAC">
      <w:numFmt w:val="bullet"/>
      <w:lvlText w:val="•"/>
      <w:lvlJc w:val="left"/>
      <w:pPr>
        <w:ind w:left="316" w:hanging="78"/>
      </w:pPr>
      <w:rPr>
        <w:rFonts w:hint="default"/>
        <w:lang w:val="en-US" w:eastAsia="en-US" w:bidi="en-US"/>
      </w:rPr>
    </w:lvl>
    <w:lvl w:ilvl="5" w:tplc="4F0837E8">
      <w:numFmt w:val="bullet"/>
      <w:lvlText w:val="•"/>
      <w:lvlJc w:val="left"/>
      <w:pPr>
        <w:ind w:left="345" w:hanging="78"/>
      </w:pPr>
      <w:rPr>
        <w:rFonts w:hint="default"/>
        <w:lang w:val="en-US" w:eastAsia="en-US" w:bidi="en-US"/>
      </w:rPr>
    </w:lvl>
    <w:lvl w:ilvl="6" w:tplc="088E7AF4">
      <w:numFmt w:val="bullet"/>
      <w:lvlText w:val="•"/>
      <w:lvlJc w:val="left"/>
      <w:pPr>
        <w:ind w:left="374" w:hanging="78"/>
      </w:pPr>
      <w:rPr>
        <w:rFonts w:hint="default"/>
        <w:lang w:val="en-US" w:eastAsia="en-US" w:bidi="en-US"/>
      </w:rPr>
    </w:lvl>
    <w:lvl w:ilvl="7" w:tplc="7BDABE40">
      <w:numFmt w:val="bullet"/>
      <w:lvlText w:val="•"/>
      <w:lvlJc w:val="left"/>
      <w:pPr>
        <w:ind w:left="403" w:hanging="78"/>
      </w:pPr>
      <w:rPr>
        <w:rFonts w:hint="default"/>
        <w:lang w:val="en-US" w:eastAsia="en-US" w:bidi="en-US"/>
      </w:rPr>
    </w:lvl>
    <w:lvl w:ilvl="8" w:tplc="27EE3448">
      <w:numFmt w:val="bullet"/>
      <w:lvlText w:val="•"/>
      <w:lvlJc w:val="left"/>
      <w:pPr>
        <w:ind w:left="432" w:hanging="78"/>
      </w:pPr>
      <w:rPr>
        <w:rFonts w:hint="default"/>
        <w:lang w:val="en-US" w:eastAsia="en-US" w:bidi="en-US"/>
      </w:rPr>
    </w:lvl>
  </w:abstractNum>
  <w:abstractNum w:abstractNumId="46" w15:restartNumberingAfterBreak="0">
    <w:nsid w:val="23BE59C4"/>
    <w:multiLevelType w:val="hybridMultilevel"/>
    <w:tmpl w:val="E342DBB4"/>
    <w:lvl w:ilvl="0" w:tplc="3F02BD4A">
      <w:numFmt w:val="bullet"/>
      <w:lvlText w:val="●"/>
      <w:lvlJc w:val="left"/>
      <w:pPr>
        <w:ind w:left="170" w:hanging="78"/>
      </w:pPr>
      <w:rPr>
        <w:rFonts w:ascii="Times New Roman" w:eastAsia="Times New Roman" w:hAnsi="Times New Roman" w:cs="Times New Roman" w:hint="default"/>
        <w:spacing w:val="-1"/>
        <w:w w:val="105"/>
        <w:position w:val="-4"/>
        <w:sz w:val="10"/>
        <w:szCs w:val="10"/>
        <w:lang w:val="en-US" w:eastAsia="en-US" w:bidi="en-US"/>
      </w:rPr>
    </w:lvl>
    <w:lvl w:ilvl="1" w:tplc="4470F27C">
      <w:numFmt w:val="bullet"/>
      <w:lvlText w:val="•"/>
      <w:lvlJc w:val="left"/>
      <w:pPr>
        <w:ind w:left="199" w:hanging="78"/>
      </w:pPr>
      <w:rPr>
        <w:rFonts w:hint="default"/>
        <w:lang w:val="en-US" w:eastAsia="en-US" w:bidi="en-US"/>
      </w:rPr>
    </w:lvl>
    <w:lvl w:ilvl="2" w:tplc="43D6CDE2">
      <w:numFmt w:val="bullet"/>
      <w:lvlText w:val="•"/>
      <w:lvlJc w:val="left"/>
      <w:pPr>
        <w:ind w:left="219" w:hanging="78"/>
      </w:pPr>
      <w:rPr>
        <w:rFonts w:hint="default"/>
        <w:lang w:val="en-US" w:eastAsia="en-US" w:bidi="en-US"/>
      </w:rPr>
    </w:lvl>
    <w:lvl w:ilvl="3" w:tplc="CE8081A6">
      <w:numFmt w:val="bullet"/>
      <w:lvlText w:val="•"/>
      <w:lvlJc w:val="left"/>
      <w:pPr>
        <w:ind w:left="238" w:hanging="78"/>
      </w:pPr>
      <w:rPr>
        <w:rFonts w:hint="default"/>
        <w:lang w:val="en-US" w:eastAsia="en-US" w:bidi="en-US"/>
      </w:rPr>
    </w:lvl>
    <w:lvl w:ilvl="4" w:tplc="2E888D48">
      <w:numFmt w:val="bullet"/>
      <w:lvlText w:val="•"/>
      <w:lvlJc w:val="left"/>
      <w:pPr>
        <w:ind w:left="258" w:hanging="78"/>
      </w:pPr>
      <w:rPr>
        <w:rFonts w:hint="default"/>
        <w:lang w:val="en-US" w:eastAsia="en-US" w:bidi="en-US"/>
      </w:rPr>
    </w:lvl>
    <w:lvl w:ilvl="5" w:tplc="96E661DC">
      <w:numFmt w:val="bullet"/>
      <w:lvlText w:val="•"/>
      <w:lvlJc w:val="left"/>
      <w:pPr>
        <w:ind w:left="278" w:hanging="78"/>
      </w:pPr>
      <w:rPr>
        <w:rFonts w:hint="default"/>
        <w:lang w:val="en-US" w:eastAsia="en-US" w:bidi="en-US"/>
      </w:rPr>
    </w:lvl>
    <w:lvl w:ilvl="6" w:tplc="A3AEFD90">
      <w:numFmt w:val="bullet"/>
      <w:lvlText w:val="•"/>
      <w:lvlJc w:val="left"/>
      <w:pPr>
        <w:ind w:left="297" w:hanging="78"/>
      </w:pPr>
      <w:rPr>
        <w:rFonts w:hint="default"/>
        <w:lang w:val="en-US" w:eastAsia="en-US" w:bidi="en-US"/>
      </w:rPr>
    </w:lvl>
    <w:lvl w:ilvl="7" w:tplc="39D61DFC">
      <w:numFmt w:val="bullet"/>
      <w:lvlText w:val="•"/>
      <w:lvlJc w:val="left"/>
      <w:pPr>
        <w:ind w:left="317" w:hanging="78"/>
      </w:pPr>
      <w:rPr>
        <w:rFonts w:hint="default"/>
        <w:lang w:val="en-US" w:eastAsia="en-US" w:bidi="en-US"/>
      </w:rPr>
    </w:lvl>
    <w:lvl w:ilvl="8" w:tplc="D0B2F406">
      <w:numFmt w:val="bullet"/>
      <w:lvlText w:val="•"/>
      <w:lvlJc w:val="left"/>
      <w:pPr>
        <w:ind w:left="336" w:hanging="78"/>
      </w:pPr>
      <w:rPr>
        <w:rFonts w:hint="default"/>
        <w:lang w:val="en-US" w:eastAsia="en-US" w:bidi="en-US"/>
      </w:rPr>
    </w:lvl>
  </w:abstractNum>
  <w:abstractNum w:abstractNumId="47" w15:restartNumberingAfterBreak="0">
    <w:nsid w:val="23E54EAC"/>
    <w:multiLevelType w:val="hybridMultilevel"/>
    <w:tmpl w:val="AC3C05E4"/>
    <w:lvl w:ilvl="0" w:tplc="7D92D6E2">
      <w:numFmt w:val="bullet"/>
      <w:lvlText w:val="●"/>
      <w:lvlJc w:val="left"/>
      <w:pPr>
        <w:ind w:left="246" w:hanging="78"/>
      </w:pPr>
      <w:rPr>
        <w:rFonts w:ascii="Times New Roman" w:eastAsia="Times New Roman" w:hAnsi="Times New Roman" w:cs="Times New Roman" w:hint="default"/>
        <w:spacing w:val="-1"/>
        <w:w w:val="105"/>
        <w:sz w:val="10"/>
        <w:szCs w:val="10"/>
        <w:lang w:val="en-US" w:eastAsia="en-US" w:bidi="en-US"/>
      </w:rPr>
    </w:lvl>
    <w:lvl w:ilvl="1" w:tplc="416E7378">
      <w:numFmt w:val="bullet"/>
      <w:lvlText w:val="•"/>
      <w:lvlJc w:val="left"/>
      <w:pPr>
        <w:ind w:left="268" w:hanging="78"/>
      </w:pPr>
      <w:rPr>
        <w:rFonts w:hint="default"/>
        <w:lang w:val="en-US" w:eastAsia="en-US" w:bidi="en-US"/>
      </w:rPr>
    </w:lvl>
    <w:lvl w:ilvl="2" w:tplc="4928D970">
      <w:numFmt w:val="bullet"/>
      <w:lvlText w:val="•"/>
      <w:lvlJc w:val="left"/>
      <w:pPr>
        <w:ind w:left="297" w:hanging="78"/>
      </w:pPr>
      <w:rPr>
        <w:rFonts w:hint="default"/>
        <w:lang w:val="en-US" w:eastAsia="en-US" w:bidi="en-US"/>
      </w:rPr>
    </w:lvl>
    <w:lvl w:ilvl="3" w:tplc="336C0DAE">
      <w:numFmt w:val="bullet"/>
      <w:lvlText w:val="•"/>
      <w:lvlJc w:val="left"/>
      <w:pPr>
        <w:ind w:left="326" w:hanging="78"/>
      </w:pPr>
      <w:rPr>
        <w:rFonts w:hint="default"/>
        <w:lang w:val="en-US" w:eastAsia="en-US" w:bidi="en-US"/>
      </w:rPr>
    </w:lvl>
    <w:lvl w:ilvl="4" w:tplc="086C947A">
      <w:numFmt w:val="bullet"/>
      <w:lvlText w:val="•"/>
      <w:lvlJc w:val="left"/>
      <w:pPr>
        <w:ind w:left="355" w:hanging="78"/>
      </w:pPr>
      <w:rPr>
        <w:rFonts w:hint="default"/>
        <w:lang w:val="en-US" w:eastAsia="en-US" w:bidi="en-US"/>
      </w:rPr>
    </w:lvl>
    <w:lvl w:ilvl="5" w:tplc="882A2CEA">
      <w:numFmt w:val="bullet"/>
      <w:lvlText w:val="•"/>
      <w:lvlJc w:val="left"/>
      <w:pPr>
        <w:ind w:left="384" w:hanging="78"/>
      </w:pPr>
      <w:rPr>
        <w:rFonts w:hint="default"/>
        <w:lang w:val="en-US" w:eastAsia="en-US" w:bidi="en-US"/>
      </w:rPr>
    </w:lvl>
    <w:lvl w:ilvl="6" w:tplc="6A14E1EA">
      <w:numFmt w:val="bullet"/>
      <w:lvlText w:val="•"/>
      <w:lvlJc w:val="left"/>
      <w:pPr>
        <w:ind w:left="412" w:hanging="78"/>
      </w:pPr>
      <w:rPr>
        <w:rFonts w:hint="default"/>
        <w:lang w:val="en-US" w:eastAsia="en-US" w:bidi="en-US"/>
      </w:rPr>
    </w:lvl>
    <w:lvl w:ilvl="7" w:tplc="786AD51E">
      <w:numFmt w:val="bullet"/>
      <w:lvlText w:val="•"/>
      <w:lvlJc w:val="left"/>
      <w:pPr>
        <w:ind w:left="441" w:hanging="78"/>
      </w:pPr>
      <w:rPr>
        <w:rFonts w:hint="default"/>
        <w:lang w:val="en-US" w:eastAsia="en-US" w:bidi="en-US"/>
      </w:rPr>
    </w:lvl>
    <w:lvl w:ilvl="8" w:tplc="9E1C1910">
      <w:numFmt w:val="bullet"/>
      <w:lvlText w:val="•"/>
      <w:lvlJc w:val="left"/>
      <w:pPr>
        <w:ind w:left="470" w:hanging="78"/>
      </w:pPr>
      <w:rPr>
        <w:rFonts w:hint="default"/>
        <w:lang w:val="en-US" w:eastAsia="en-US" w:bidi="en-US"/>
      </w:rPr>
    </w:lvl>
  </w:abstractNum>
  <w:abstractNum w:abstractNumId="48" w15:restartNumberingAfterBreak="0">
    <w:nsid w:val="23F22906"/>
    <w:multiLevelType w:val="hybridMultilevel"/>
    <w:tmpl w:val="311AF93E"/>
    <w:lvl w:ilvl="0" w:tplc="6FA47620">
      <w:numFmt w:val="bullet"/>
      <w:lvlText w:val="●"/>
      <w:lvlJc w:val="left"/>
      <w:pPr>
        <w:ind w:left="284" w:hanging="78"/>
      </w:pPr>
      <w:rPr>
        <w:rFonts w:ascii="Times New Roman" w:eastAsia="Times New Roman" w:hAnsi="Times New Roman" w:cs="Times New Roman" w:hint="default"/>
        <w:spacing w:val="-1"/>
        <w:w w:val="105"/>
        <w:sz w:val="10"/>
        <w:szCs w:val="10"/>
        <w:lang w:val="en-US" w:eastAsia="en-US" w:bidi="en-US"/>
      </w:rPr>
    </w:lvl>
    <w:lvl w:ilvl="1" w:tplc="49A8263C">
      <w:numFmt w:val="bullet"/>
      <w:lvlText w:val="•"/>
      <w:lvlJc w:val="left"/>
      <w:pPr>
        <w:ind w:left="314" w:hanging="78"/>
      </w:pPr>
      <w:rPr>
        <w:rFonts w:hint="default"/>
        <w:lang w:val="en-US" w:eastAsia="en-US" w:bidi="en-US"/>
      </w:rPr>
    </w:lvl>
    <w:lvl w:ilvl="2" w:tplc="2DA6B7A8">
      <w:numFmt w:val="bullet"/>
      <w:lvlText w:val="•"/>
      <w:lvlJc w:val="left"/>
      <w:pPr>
        <w:ind w:left="349" w:hanging="78"/>
      </w:pPr>
      <w:rPr>
        <w:rFonts w:hint="default"/>
        <w:lang w:val="en-US" w:eastAsia="en-US" w:bidi="en-US"/>
      </w:rPr>
    </w:lvl>
    <w:lvl w:ilvl="3" w:tplc="4100F090">
      <w:numFmt w:val="bullet"/>
      <w:lvlText w:val="•"/>
      <w:lvlJc w:val="left"/>
      <w:pPr>
        <w:ind w:left="384" w:hanging="78"/>
      </w:pPr>
      <w:rPr>
        <w:rFonts w:hint="default"/>
        <w:lang w:val="en-US" w:eastAsia="en-US" w:bidi="en-US"/>
      </w:rPr>
    </w:lvl>
    <w:lvl w:ilvl="4" w:tplc="4F22395A">
      <w:numFmt w:val="bullet"/>
      <w:lvlText w:val="•"/>
      <w:lvlJc w:val="left"/>
      <w:pPr>
        <w:ind w:left="419" w:hanging="78"/>
      </w:pPr>
      <w:rPr>
        <w:rFonts w:hint="default"/>
        <w:lang w:val="en-US" w:eastAsia="en-US" w:bidi="en-US"/>
      </w:rPr>
    </w:lvl>
    <w:lvl w:ilvl="5" w:tplc="B75CB9EE">
      <w:numFmt w:val="bullet"/>
      <w:lvlText w:val="•"/>
      <w:lvlJc w:val="left"/>
      <w:pPr>
        <w:ind w:left="454" w:hanging="78"/>
      </w:pPr>
      <w:rPr>
        <w:rFonts w:hint="default"/>
        <w:lang w:val="en-US" w:eastAsia="en-US" w:bidi="en-US"/>
      </w:rPr>
    </w:lvl>
    <w:lvl w:ilvl="6" w:tplc="5108F0A0">
      <w:numFmt w:val="bullet"/>
      <w:lvlText w:val="•"/>
      <w:lvlJc w:val="left"/>
      <w:pPr>
        <w:ind w:left="489" w:hanging="78"/>
      </w:pPr>
      <w:rPr>
        <w:rFonts w:hint="default"/>
        <w:lang w:val="en-US" w:eastAsia="en-US" w:bidi="en-US"/>
      </w:rPr>
    </w:lvl>
    <w:lvl w:ilvl="7" w:tplc="DBF024EA">
      <w:numFmt w:val="bullet"/>
      <w:lvlText w:val="•"/>
      <w:lvlJc w:val="left"/>
      <w:pPr>
        <w:ind w:left="524" w:hanging="78"/>
      </w:pPr>
      <w:rPr>
        <w:rFonts w:hint="default"/>
        <w:lang w:val="en-US" w:eastAsia="en-US" w:bidi="en-US"/>
      </w:rPr>
    </w:lvl>
    <w:lvl w:ilvl="8" w:tplc="9490F17A">
      <w:numFmt w:val="bullet"/>
      <w:lvlText w:val="•"/>
      <w:lvlJc w:val="left"/>
      <w:pPr>
        <w:ind w:left="559" w:hanging="78"/>
      </w:pPr>
      <w:rPr>
        <w:rFonts w:hint="default"/>
        <w:lang w:val="en-US" w:eastAsia="en-US" w:bidi="en-US"/>
      </w:rPr>
    </w:lvl>
  </w:abstractNum>
  <w:abstractNum w:abstractNumId="49" w15:restartNumberingAfterBreak="0">
    <w:nsid w:val="23FF3533"/>
    <w:multiLevelType w:val="hybridMultilevel"/>
    <w:tmpl w:val="4FE0D0CE"/>
    <w:lvl w:ilvl="0" w:tplc="FE767F68">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348A1416">
      <w:numFmt w:val="bullet"/>
      <w:lvlText w:val="•"/>
      <w:lvlJc w:val="left"/>
      <w:pPr>
        <w:ind w:left="227" w:hanging="78"/>
      </w:pPr>
      <w:rPr>
        <w:rFonts w:hint="default"/>
        <w:lang w:val="en-US" w:eastAsia="en-US" w:bidi="en-US"/>
      </w:rPr>
    </w:lvl>
    <w:lvl w:ilvl="2" w:tplc="0D9C97EC">
      <w:numFmt w:val="bullet"/>
      <w:lvlText w:val="•"/>
      <w:lvlJc w:val="left"/>
      <w:pPr>
        <w:ind w:left="254" w:hanging="78"/>
      </w:pPr>
      <w:rPr>
        <w:rFonts w:hint="default"/>
        <w:lang w:val="en-US" w:eastAsia="en-US" w:bidi="en-US"/>
      </w:rPr>
    </w:lvl>
    <w:lvl w:ilvl="3" w:tplc="B9EAB446">
      <w:numFmt w:val="bullet"/>
      <w:lvlText w:val="•"/>
      <w:lvlJc w:val="left"/>
      <w:pPr>
        <w:ind w:left="281" w:hanging="78"/>
      </w:pPr>
      <w:rPr>
        <w:rFonts w:hint="default"/>
        <w:lang w:val="en-US" w:eastAsia="en-US" w:bidi="en-US"/>
      </w:rPr>
    </w:lvl>
    <w:lvl w:ilvl="4" w:tplc="66E25D76">
      <w:numFmt w:val="bullet"/>
      <w:lvlText w:val="•"/>
      <w:lvlJc w:val="left"/>
      <w:pPr>
        <w:ind w:left="308" w:hanging="78"/>
      </w:pPr>
      <w:rPr>
        <w:rFonts w:hint="default"/>
        <w:lang w:val="en-US" w:eastAsia="en-US" w:bidi="en-US"/>
      </w:rPr>
    </w:lvl>
    <w:lvl w:ilvl="5" w:tplc="DBA294F8">
      <w:numFmt w:val="bullet"/>
      <w:lvlText w:val="•"/>
      <w:lvlJc w:val="left"/>
      <w:pPr>
        <w:ind w:left="335" w:hanging="78"/>
      </w:pPr>
      <w:rPr>
        <w:rFonts w:hint="default"/>
        <w:lang w:val="en-US" w:eastAsia="en-US" w:bidi="en-US"/>
      </w:rPr>
    </w:lvl>
    <w:lvl w:ilvl="6" w:tplc="77A8DFB8">
      <w:numFmt w:val="bullet"/>
      <w:lvlText w:val="•"/>
      <w:lvlJc w:val="left"/>
      <w:pPr>
        <w:ind w:left="362" w:hanging="78"/>
      </w:pPr>
      <w:rPr>
        <w:rFonts w:hint="default"/>
        <w:lang w:val="en-US" w:eastAsia="en-US" w:bidi="en-US"/>
      </w:rPr>
    </w:lvl>
    <w:lvl w:ilvl="7" w:tplc="584A8632">
      <w:numFmt w:val="bullet"/>
      <w:lvlText w:val="•"/>
      <w:lvlJc w:val="left"/>
      <w:pPr>
        <w:ind w:left="389" w:hanging="78"/>
      </w:pPr>
      <w:rPr>
        <w:rFonts w:hint="default"/>
        <w:lang w:val="en-US" w:eastAsia="en-US" w:bidi="en-US"/>
      </w:rPr>
    </w:lvl>
    <w:lvl w:ilvl="8" w:tplc="918AFDE4">
      <w:numFmt w:val="bullet"/>
      <w:lvlText w:val="•"/>
      <w:lvlJc w:val="left"/>
      <w:pPr>
        <w:ind w:left="416" w:hanging="78"/>
      </w:pPr>
      <w:rPr>
        <w:rFonts w:hint="default"/>
        <w:lang w:val="en-US" w:eastAsia="en-US" w:bidi="en-US"/>
      </w:rPr>
    </w:lvl>
  </w:abstractNum>
  <w:abstractNum w:abstractNumId="50" w15:restartNumberingAfterBreak="0">
    <w:nsid w:val="240D35F0"/>
    <w:multiLevelType w:val="hybridMultilevel"/>
    <w:tmpl w:val="E7CAADE2"/>
    <w:lvl w:ilvl="0" w:tplc="482C350E">
      <w:numFmt w:val="bullet"/>
      <w:lvlText w:val="●"/>
      <w:lvlJc w:val="left"/>
      <w:pPr>
        <w:ind w:left="87" w:hanging="78"/>
      </w:pPr>
      <w:rPr>
        <w:rFonts w:ascii="Times New Roman" w:eastAsia="Times New Roman" w:hAnsi="Times New Roman" w:cs="Times New Roman" w:hint="default"/>
        <w:spacing w:val="-1"/>
        <w:w w:val="105"/>
        <w:sz w:val="10"/>
        <w:szCs w:val="10"/>
        <w:lang w:val="en-US" w:eastAsia="en-US" w:bidi="en-US"/>
      </w:rPr>
    </w:lvl>
    <w:lvl w:ilvl="1" w:tplc="C6682CA4">
      <w:numFmt w:val="bullet"/>
      <w:lvlText w:val="•"/>
      <w:lvlJc w:val="left"/>
      <w:pPr>
        <w:ind w:left="109" w:hanging="78"/>
      </w:pPr>
      <w:rPr>
        <w:rFonts w:hint="default"/>
        <w:lang w:val="en-US" w:eastAsia="en-US" w:bidi="en-US"/>
      </w:rPr>
    </w:lvl>
    <w:lvl w:ilvl="2" w:tplc="E25A28AC">
      <w:numFmt w:val="bullet"/>
      <w:lvlText w:val="•"/>
      <w:lvlJc w:val="left"/>
      <w:pPr>
        <w:ind w:left="139" w:hanging="78"/>
      </w:pPr>
      <w:rPr>
        <w:rFonts w:hint="default"/>
        <w:lang w:val="en-US" w:eastAsia="en-US" w:bidi="en-US"/>
      </w:rPr>
    </w:lvl>
    <w:lvl w:ilvl="3" w:tplc="B5EEE866">
      <w:numFmt w:val="bullet"/>
      <w:lvlText w:val="•"/>
      <w:lvlJc w:val="left"/>
      <w:pPr>
        <w:ind w:left="168" w:hanging="78"/>
      </w:pPr>
      <w:rPr>
        <w:rFonts w:hint="default"/>
        <w:lang w:val="en-US" w:eastAsia="en-US" w:bidi="en-US"/>
      </w:rPr>
    </w:lvl>
    <w:lvl w:ilvl="4" w:tplc="446C5844">
      <w:numFmt w:val="bullet"/>
      <w:lvlText w:val="•"/>
      <w:lvlJc w:val="left"/>
      <w:pPr>
        <w:ind w:left="198" w:hanging="78"/>
      </w:pPr>
      <w:rPr>
        <w:rFonts w:hint="default"/>
        <w:lang w:val="en-US" w:eastAsia="en-US" w:bidi="en-US"/>
      </w:rPr>
    </w:lvl>
    <w:lvl w:ilvl="5" w:tplc="C57CDB8C">
      <w:numFmt w:val="bullet"/>
      <w:lvlText w:val="•"/>
      <w:lvlJc w:val="left"/>
      <w:pPr>
        <w:ind w:left="227" w:hanging="78"/>
      </w:pPr>
      <w:rPr>
        <w:rFonts w:hint="default"/>
        <w:lang w:val="en-US" w:eastAsia="en-US" w:bidi="en-US"/>
      </w:rPr>
    </w:lvl>
    <w:lvl w:ilvl="6" w:tplc="025CD192">
      <w:numFmt w:val="bullet"/>
      <w:lvlText w:val="•"/>
      <w:lvlJc w:val="left"/>
      <w:pPr>
        <w:ind w:left="257" w:hanging="78"/>
      </w:pPr>
      <w:rPr>
        <w:rFonts w:hint="default"/>
        <w:lang w:val="en-US" w:eastAsia="en-US" w:bidi="en-US"/>
      </w:rPr>
    </w:lvl>
    <w:lvl w:ilvl="7" w:tplc="7464A128">
      <w:numFmt w:val="bullet"/>
      <w:lvlText w:val="•"/>
      <w:lvlJc w:val="left"/>
      <w:pPr>
        <w:ind w:left="286" w:hanging="78"/>
      </w:pPr>
      <w:rPr>
        <w:rFonts w:hint="default"/>
        <w:lang w:val="en-US" w:eastAsia="en-US" w:bidi="en-US"/>
      </w:rPr>
    </w:lvl>
    <w:lvl w:ilvl="8" w:tplc="FE68A0FE">
      <w:numFmt w:val="bullet"/>
      <w:lvlText w:val="•"/>
      <w:lvlJc w:val="left"/>
      <w:pPr>
        <w:ind w:left="316" w:hanging="78"/>
      </w:pPr>
      <w:rPr>
        <w:rFonts w:hint="default"/>
        <w:lang w:val="en-US" w:eastAsia="en-US" w:bidi="en-US"/>
      </w:rPr>
    </w:lvl>
  </w:abstractNum>
  <w:abstractNum w:abstractNumId="51" w15:restartNumberingAfterBreak="0">
    <w:nsid w:val="242B3449"/>
    <w:multiLevelType w:val="hybridMultilevel"/>
    <w:tmpl w:val="0C70940A"/>
    <w:lvl w:ilvl="0" w:tplc="ED1E1E70">
      <w:numFmt w:val="bullet"/>
      <w:lvlText w:val="●"/>
      <w:lvlJc w:val="left"/>
      <w:pPr>
        <w:ind w:left="233" w:hanging="78"/>
      </w:pPr>
      <w:rPr>
        <w:rFonts w:ascii="Times New Roman" w:eastAsia="Times New Roman" w:hAnsi="Times New Roman" w:cs="Times New Roman" w:hint="default"/>
        <w:spacing w:val="-1"/>
        <w:w w:val="105"/>
        <w:sz w:val="10"/>
        <w:szCs w:val="10"/>
        <w:lang w:val="en-US" w:eastAsia="en-US" w:bidi="en-US"/>
      </w:rPr>
    </w:lvl>
    <w:lvl w:ilvl="1" w:tplc="245AD6EA">
      <w:numFmt w:val="bullet"/>
      <w:lvlText w:val="•"/>
      <w:lvlJc w:val="left"/>
      <w:pPr>
        <w:ind w:left="266" w:hanging="78"/>
      </w:pPr>
      <w:rPr>
        <w:rFonts w:hint="default"/>
        <w:lang w:val="en-US" w:eastAsia="en-US" w:bidi="en-US"/>
      </w:rPr>
    </w:lvl>
    <w:lvl w:ilvl="2" w:tplc="7C32FFFA">
      <w:numFmt w:val="bullet"/>
      <w:lvlText w:val="•"/>
      <w:lvlJc w:val="left"/>
      <w:pPr>
        <w:ind w:left="292" w:hanging="78"/>
      </w:pPr>
      <w:rPr>
        <w:rFonts w:hint="default"/>
        <w:lang w:val="en-US" w:eastAsia="en-US" w:bidi="en-US"/>
      </w:rPr>
    </w:lvl>
    <w:lvl w:ilvl="3" w:tplc="C9601BB4">
      <w:numFmt w:val="bullet"/>
      <w:lvlText w:val="•"/>
      <w:lvlJc w:val="left"/>
      <w:pPr>
        <w:ind w:left="318" w:hanging="78"/>
      </w:pPr>
      <w:rPr>
        <w:rFonts w:hint="default"/>
        <w:lang w:val="en-US" w:eastAsia="en-US" w:bidi="en-US"/>
      </w:rPr>
    </w:lvl>
    <w:lvl w:ilvl="4" w:tplc="184C7EF2">
      <w:numFmt w:val="bullet"/>
      <w:lvlText w:val="•"/>
      <w:lvlJc w:val="left"/>
      <w:pPr>
        <w:ind w:left="345" w:hanging="78"/>
      </w:pPr>
      <w:rPr>
        <w:rFonts w:hint="default"/>
        <w:lang w:val="en-US" w:eastAsia="en-US" w:bidi="en-US"/>
      </w:rPr>
    </w:lvl>
    <w:lvl w:ilvl="5" w:tplc="A080B8BA">
      <w:numFmt w:val="bullet"/>
      <w:lvlText w:val="•"/>
      <w:lvlJc w:val="left"/>
      <w:pPr>
        <w:ind w:left="371" w:hanging="78"/>
      </w:pPr>
      <w:rPr>
        <w:rFonts w:hint="default"/>
        <w:lang w:val="en-US" w:eastAsia="en-US" w:bidi="en-US"/>
      </w:rPr>
    </w:lvl>
    <w:lvl w:ilvl="6" w:tplc="28FA7CE0">
      <w:numFmt w:val="bullet"/>
      <w:lvlText w:val="•"/>
      <w:lvlJc w:val="left"/>
      <w:pPr>
        <w:ind w:left="397" w:hanging="78"/>
      </w:pPr>
      <w:rPr>
        <w:rFonts w:hint="default"/>
        <w:lang w:val="en-US" w:eastAsia="en-US" w:bidi="en-US"/>
      </w:rPr>
    </w:lvl>
    <w:lvl w:ilvl="7" w:tplc="27008C9A">
      <w:numFmt w:val="bullet"/>
      <w:lvlText w:val="•"/>
      <w:lvlJc w:val="left"/>
      <w:pPr>
        <w:ind w:left="424" w:hanging="78"/>
      </w:pPr>
      <w:rPr>
        <w:rFonts w:hint="default"/>
        <w:lang w:val="en-US" w:eastAsia="en-US" w:bidi="en-US"/>
      </w:rPr>
    </w:lvl>
    <w:lvl w:ilvl="8" w:tplc="6A941DD0">
      <w:numFmt w:val="bullet"/>
      <w:lvlText w:val="•"/>
      <w:lvlJc w:val="left"/>
      <w:pPr>
        <w:ind w:left="450" w:hanging="78"/>
      </w:pPr>
      <w:rPr>
        <w:rFonts w:hint="default"/>
        <w:lang w:val="en-US" w:eastAsia="en-US" w:bidi="en-US"/>
      </w:rPr>
    </w:lvl>
  </w:abstractNum>
  <w:abstractNum w:abstractNumId="52" w15:restartNumberingAfterBreak="0">
    <w:nsid w:val="24325283"/>
    <w:multiLevelType w:val="hybridMultilevel"/>
    <w:tmpl w:val="542A2908"/>
    <w:lvl w:ilvl="0" w:tplc="85FE074A">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EA3A3B38">
      <w:numFmt w:val="bullet"/>
      <w:lvlText w:val="•"/>
      <w:lvlJc w:val="left"/>
      <w:pPr>
        <w:ind w:left="229" w:hanging="78"/>
      </w:pPr>
      <w:rPr>
        <w:rFonts w:hint="default"/>
        <w:lang w:val="en-US" w:eastAsia="en-US" w:bidi="en-US"/>
      </w:rPr>
    </w:lvl>
    <w:lvl w:ilvl="2" w:tplc="51CA3B8E">
      <w:numFmt w:val="bullet"/>
      <w:lvlText w:val="•"/>
      <w:lvlJc w:val="left"/>
      <w:pPr>
        <w:ind w:left="258" w:hanging="78"/>
      </w:pPr>
      <w:rPr>
        <w:rFonts w:hint="default"/>
        <w:lang w:val="en-US" w:eastAsia="en-US" w:bidi="en-US"/>
      </w:rPr>
    </w:lvl>
    <w:lvl w:ilvl="3" w:tplc="3B8269B4">
      <w:numFmt w:val="bullet"/>
      <w:lvlText w:val="•"/>
      <w:lvlJc w:val="left"/>
      <w:pPr>
        <w:ind w:left="287" w:hanging="78"/>
      </w:pPr>
      <w:rPr>
        <w:rFonts w:hint="default"/>
        <w:lang w:val="en-US" w:eastAsia="en-US" w:bidi="en-US"/>
      </w:rPr>
    </w:lvl>
    <w:lvl w:ilvl="4" w:tplc="AC5CEBC4">
      <w:numFmt w:val="bullet"/>
      <w:lvlText w:val="•"/>
      <w:lvlJc w:val="left"/>
      <w:pPr>
        <w:ind w:left="316" w:hanging="78"/>
      </w:pPr>
      <w:rPr>
        <w:rFonts w:hint="default"/>
        <w:lang w:val="en-US" w:eastAsia="en-US" w:bidi="en-US"/>
      </w:rPr>
    </w:lvl>
    <w:lvl w:ilvl="5" w:tplc="597440B0">
      <w:numFmt w:val="bullet"/>
      <w:lvlText w:val="•"/>
      <w:lvlJc w:val="left"/>
      <w:pPr>
        <w:ind w:left="345" w:hanging="78"/>
      </w:pPr>
      <w:rPr>
        <w:rFonts w:hint="default"/>
        <w:lang w:val="en-US" w:eastAsia="en-US" w:bidi="en-US"/>
      </w:rPr>
    </w:lvl>
    <w:lvl w:ilvl="6" w:tplc="FE489AC2">
      <w:numFmt w:val="bullet"/>
      <w:lvlText w:val="•"/>
      <w:lvlJc w:val="left"/>
      <w:pPr>
        <w:ind w:left="374" w:hanging="78"/>
      </w:pPr>
      <w:rPr>
        <w:rFonts w:hint="default"/>
        <w:lang w:val="en-US" w:eastAsia="en-US" w:bidi="en-US"/>
      </w:rPr>
    </w:lvl>
    <w:lvl w:ilvl="7" w:tplc="AC803B82">
      <w:numFmt w:val="bullet"/>
      <w:lvlText w:val="•"/>
      <w:lvlJc w:val="left"/>
      <w:pPr>
        <w:ind w:left="403" w:hanging="78"/>
      </w:pPr>
      <w:rPr>
        <w:rFonts w:hint="default"/>
        <w:lang w:val="en-US" w:eastAsia="en-US" w:bidi="en-US"/>
      </w:rPr>
    </w:lvl>
    <w:lvl w:ilvl="8" w:tplc="75081BF0">
      <w:numFmt w:val="bullet"/>
      <w:lvlText w:val="•"/>
      <w:lvlJc w:val="left"/>
      <w:pPr>
        <w:ind w:left="432" w:hanging="78"/>
      </w:pPr>
      <w:rPr>
        <w:rFonts w:hint="default"/>
        <w:lang w:val="en-US" w:eastAsia="en-US" w:bidi="en-US"/>
      </w:rPr>
    </w:lvl>
  </w:abstractNum>
  <w:abstractNum w:abstractNumId="53" w15:restartNumberingAfterBreak="0">
    <w:nsid w:val="245C0618"/>
    <w:multiLevelType w:val="hybridMultilevel"/>
    <w:tmpl w:val="E4D69424"/>
    <w:lvl w:ilvl="0" w:tplc="8C6A2BD2">
      <w:numFmt w:val="bullet"/>
      <w:lvlText w:val="●"/>
      <w:lvlJc w:val="left"/>
      <w:pPr>
        <w:ind w:left="167" w:hanging="78"/>
      </w:pPr>
      <w:rPr>
        <w:rFonts w:ascii="Times New Roman" w:eastAsia="Times New Roman" w:hAnsi="Times New Roman" w:cs="Times New Roman" w:hint="default"/>
        <w:spacing w:val="-1"/>
        <w:w w:val="105"/>
        <w:sz w:val="10"/>
        <w:szCs w:val="10"/>
        <w:lang w:val="en-US" w:eastAsia="en-US" w:bidi="en-US"/>
      </w:rPr>
    </w:lvl>
    <w:lvl w:ilvl="1" w:tplc="68DAD082">
      <w:numFmt w:val="bullet"/>
      <w:lvlText w:val="•"/>
      <w:lvlJc w:val="left"/>
      <w:pPr>
        <w:ind w:left="185" w:hanging="78"/>
      </w:pPr>
      <w:rPr>
        <w:rFonts w:hint="default"/>
        <w:lang w:val="en-US" w:eastAsia="en-US" w:bidi="en-US"/>
      </w:rPr>
    </w:lvl>
    <w:lvl w:ilvl="2" w:tplc="964422B0">
      <w:numFmt w:val="bullet"/>
      <w:lvlText w:val="•"/>
      <w:lvlJc w:val="left"/>
      <w:pPr>
        <w:ind w:left="210" w:hanging="78"/>
      </w:pPr>
      <w:rPr>
        <w:rFonts w:hint="default"/>
        <w:lang w:val="en-US" w:eastAsia="en-US" w:bidi="en-US"/>
      </w:rPr>
    </w:lvl>
    <w:lvl w:ilvl="3" w:tplc="FF5AB854">
      <w:numFmt w:val="bullet"/>
      <w:lvlText w:val="•"/>
      <w:lvlJc w:val="left"/>
      <w:pPr>
        <w:ind w:left="235" w:hanging="78"/>
      </w:pPr>
      <w:rPr>
        <w:rFonts w:hint="default"/>
        <w:lang w:val="en-US" w:eastAsia="en-US" w:bidi="en-US"/>
      </w:rPr>
    </w:lvl>
    <w:lvl w:ilvl="4" w:tplc="00540028">
      <w:numFmt w:val="bullet"/>
      <w:lvlText w:val="•"/>
      <w:lvlJc w:val="left"/>
      <w:pPr>
        <w:ind w:left="261" w:hanging="78"/>
      </w:pPr>
      <w:rPr>
        <w:rFonts w:hint="default"/>
        <w:lang w:val="en-US" w:eastAsia="en-US" w:bidi="en-US"/>
      </w:rPr>
    </w:lvl>
    <w:lvl w:ilvl="5" w:tplc="5A90A244">
      <w:numFmt w:val="bullet"/>
      <w:lvlText w:val="•"/>
      <w:lvlJc w:val="left"/>
      <w:pPr>
        <w:ind w:left="286" w:hanging="78"/>
      </w:pPr>
      <w:rPr>
        <w:rFonts w:hint="default"/>
        <w:lang w:val="en-US" w:eastAsia="en-US" w:bidi="en-US"/>
      </w:rPr>
    </w:lvl>
    <w:lvl w:ilvl="6" w:tplc="A926AA66">
      <w:numFmt w:val="bullet"/>
      <w:lvlText w:val="•"/>
      <w:lvlJc w:val="left"/>
      <w:pPr>
        <w:ind w:left="311" w:hanging="78"/>
      </w:pPr>
      <w:rPr>
        <w:rFonts w:hint="default"/>
        <w:lang w:val="en-US" w:eastAsia="en-US" w:bidi="en-US"/>
      </w:rPr>
    </w:lvl>
    <w:lvl w:ilvl="7" w:tplc="7A0475C4">
      <w:numFmt w:val="bullet"/>
      <w:lvlText w:val="•"/>
      <w:lvlJc w:val="left"/>
      <w:pPr>
        <w:ind w:left="337" w:hanging="78"/>
      </w:pPr>
      <w:rPr>
        <w:rFonts w:hint="default"/>
        <w:lang w:val="en-US" w:eastAsia="en-US" w:bidi="en-US"/>
      </w:rPr>
    </w:lvl>
    <w:lvl w:ilvl="8" w:tplc="79FEA43A">
      <w:numFmt w:val="bullet"/>
      <w:lvlText w:val="•"/>
      <w:lvlJc w:val="left"/>
      <w:pPr>
        <w:ind w:left="362" w:hanging="78"/>
      </w:pPr>
      <w:rPr>
        <w:rFonts w:hint="default"/>
        <w:lang w:val="en-US" w:eastAsia="en-US" w:bidi="en-US"/>
      </w:rPr>
    </w:lvl>
  </w:abstractNum>
  <w:abstractNum w:abstractNumId="54" w15:restartNumberingAfterBreak="0">
    <w:nsid w:val="24712E8C"/>
    <w:multiLevelType w:val="hybridMultilevel"/>
    <w:tmpl w:val="CEA88AC0"/>
    <w:lvl w:ilvl="0" w:tplc="7EF27FBC">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AC7EEB5E">
      <w:numFmt w:val="bullet"/>
      <w:lvlText w:val="•"/>
      <w:lvlJc w:val="left"/>
      <w:pPr>
        <w:ind w:left="227" w:hanging="78"/>
      </w:pPr>
      <w:rPr>
        <w:rFonts w:hint="default"/>
        <w:lang w:val="en-US" w:eastAsia="en-US" w:bidi="en-US"/>
      </w:rPr>
    </w:lvl>
    <w:lvl w:ilvl="2" w:tplc="1F660B4E">
      <w:numFmt w:val="bullet"/>
      <w:lvlText w:val="•"/>
      <w:lvlJc w:val="left"/>
      <w:pPr>
        <w:ind w:left="254" w:hanging="78"/>
      </w:pPr>
      <w:rPr>
        <w:rFonts w:hint="default"/>
        <w:lang w:val="en-US" w:eastAsia="en-US" w:bidi="en-US"/>
      </w:rPr>
    </w:lvl>
    <w:lvl w:ilvl="3" w:tplc="ECBEB456">
      <w:numFmt w:val="bullet"/>
      <w:lvlText w:val="•"/>
      <w:lvlJc w:val="left"/>
      <w:pPr>
        <w:ind w:left="281" w:hanging="78"/>
      </w:pPr>
      <w:rPr>
        <w:rFonts w:hint="default"/>
        <w:lang w:val="en-US" w:eastAsia="en-US" w:bidi="en-US"/>
      </w:rPr>
    </w:lvl>
    <w:lvl w:ilvl="4" w:tplc="B9941BBE">
      <w:numFmt w:val="bullet"/>
      <w:lvlText w:val="•"/>
      <w:lvlJc w:val="left"/>
      <w:pPr>
        <w:ind w:left="308" w:hanging="78"/>
      </w:pPr>
      <w:rPr>
        <w:rFonts w:hint="default"/>
        <w:lang w:val="en-US" w:eastAsia="en-US" w:bidi="en-US"/>
      </w:rPr>
    </w:lvl>
    <w:lvl w:ilvl="5" w:tplc="A416506C">
      <w:numFmt w:val="bullet"/>
      <w:lvlText w:val="•"/>
      <w:lvlJc w:val="left"/>
      <w:pPr>
        <w:ind w:left="335" w:hanging="78"/>
      </w:pPr>
      <w:rPr>
        <w:rFonts w:hint="default"/>
        <w:lang w:val="en-US" w:eastAsia="en-US" w:bidi="en-US"/>
      </w:rPr>
    </w:lvl>
    <w:lvl w:ilvl="6" w:tplc="AA3AE402">
      <w:numFmt w:val="bullet"/>
      <w:lvlText w:val="•"/>
      <w:lvlJc w:val="left"/>
      <w:pPr>
        <w:ind w:left="362" w:hanging="78"/>
      </w:pPr>
      <w:rPr>
        <w:rFonts w:hint="default"/>
        <w:lang w:val="en-US" w:eastAsia="en-US" w:bidi="en-US"/>
      </w:rPr>
    </w:lvl>
    <w:lvl w:ilvl="7" w:tplc="A7747934">
      <w:numFmt w:val="bullet"/>
      <w:lvlText w:val="•"/>
      <w:lvlJc w:val="left"/>
      <w:pPr>
        <w:ind w:left="389" w:hanging="78"/>
      </w:pPr>
      <w:rPr>
        <w:rFonts w:hint="default"/>
        <w:lang w:val="en-US" w:eastAsia="en-US" w:bidi="en-US"/>
      </w:rPr>
    </w:lvl>
    <w:lvl w:ilvl="8" w:tplc="26226F52">
      <w:numFmt w:val="bullet"/>
      <w:lvlText w:val="•"/>
      <w:lvlJc w:val="left"/>
      <w:pPr>
        <w:ind w:left="416" w:hanging="78"/>
      </w:pPr>
      <w:rPr>
        <w:rFonts w:hint="default"/>
        <w:lang w:val="en-US" w:eastAsia="en-US" w:bidi="en-US"/>
      </w:rPr>
    </w:lvl>
  </w:abstractNum>
  <w:abstractNum w:abstractNumId="55" w15:restartNumberingAfterBreak="0">
    <w:nsid w:val="24F86BC0"/>
    <w:multiLevelType w:val="hybridMultilevel"/>
    <w:tmpl w:val="F6EEBC32"/>
    <w:lvl w:ilvl="0" w:tplc="817C062C">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11F89814">
      <w:numFmt w:val="bullet"/>
      <w:lvlText w:val="•"/>
      <w:lvlJc w:val="left"/>
      <w:pPr>
        <w:ind w:left="229" w:hanging="78"/>
      </w:pPr>
      <w:rPr>
        <w:rFonts w:hint="default"/>
        <w:lang w:val="en-US" w:eastAsia="en-US" w:bidi="en-US"/>
      </w:rPr>
    </w:lvl>
    <w:lvl w:ilvl="2" w:tplc="D5523B3C">
      <w:numFmt w:val="bullet"/>
      <w:lvlText w:val="•"/>
      <w:lvlJc w:val="left"/>
      <w:pPr>
        <w:ind w:left="258" w:hanging="78"/>
      </w:pPr>
      <w:rPr>
        <w:rFonts w:hint="default"/>
        <w:lang w:val="en-US" w:eastAsia="en-US" w:bidi="en-US"/>
      </w:rPr>
    </w:lvl>
    <w:lvl w:ilvl="3" w:tplc="EFCA9926">
      <w:numFmt w:val="bullet"/>
      <w:lvlText w:val="•"/>
      <w:lvlJc w:val="left"/>
      <w:pPr>
        <w:ind w:left="287" w:hanging="78"/>
      </w:pPr>
      <w:rPr>
        <w:rFonts w:hint="default"/>
        <w:lang w:val="en-US" w:eastAsia="en-US" w:bidi="en-US"/>
      </w:rPr>
    </w:lvl>
    <w:lvl w:ilvl="4" w:tplc="BB38DFAE">
      <w:numFmt w:val="bullet"/>
      <w:lvlText w:val="•"/>
      <w:lvlJc w:val="left"/>
      <w:pPr>
        <w:ind w:left="316" w:hanging="78"/>
      </w:pPr>
      <w:rPr>
        <w:rFonts w:hint="default"/>
        <w:lang w:val="en-US" w:eastAsia="en-US" w:bidi="en-US"/>
      </w:rPr>
    </w:lvl>
    <w:lvl w:ilvl="5" w:tplc="90267EE8">
      <w:numFmt w:val="bullet"/>
      <w:lvlText w:val="•"/>
      <w:lvlJc w:val="left"/>
      <w:pPr>
        <w:ind w:left="345" w:hanging="78"/>
      </w:pPr>
      <w:rPr>
        <w:rFonts w:hint="default"/>
        <w:lang w:val="en-US" w:eastAsia="en-US" w:bidi="en-US"/>
      </w:rPr>
    </w:lvl>
    <w:lvl w:ilvl="6" w:tplc="F5F8D904">
      <w:numFmt w:val="bullet"/>
      <w:lvlText w:val="•"/>
      <w:lvlJc w:val="left"/>
      <w:pPr>
        <w:ind w:left="374" w:hanging="78"/>
      </w:pPr>
      <w:rPr>
        <w:rFonts w:hint="default"/>
        <w:lang w:val="en-US" w:eastAsia="en-US" w:bidi="en-US"/>
      </w:rPr>
    </w:lvl>
    <w:lvl w:ilvl="7" w:tplc="ECB443B6">
      <w:numFmt w:val="bullet"/>
      <w:lvlText w:val="•"/>
      <w:lvlJc w:val="left"/>
      <w:pPr>
        <w:ind w:left="403" w:hanging="78"/>
      </w:pPr>
      <w:rPr>
        <w:rFonts w:hint="default"/>
        <w:lang w:val="en-US" w:eastAsia="en-US" w:bidi="en-US"/>
      </w:rPr>
    </w:lvl>
    <w:lvl w:ilvl="8" w:tplc="EB223E24">
      <w:numFmt w:val="bullet"/>
      <w:lvlText w:val="•"/>
      <w:lvlJc w:val="left"/>
      <w:pPr>
        <w:ind w:left="432" w:hanging="78"/>
      </w:pPr>
      <w:rPr>
        <w:rFonts w:hint="default"/>
        <w:lang w:val="en-US" w:eastAsia="en-US" w:bidi="en-US"/>
      </w:rPr>
    </w:lvl>
  </w:abstractNum>
  <w:abstractNum w:abstractNumId="56" w15:restartNumberingAfterBreak="0">
    <w:nsid w:val="25BF55D6"/>
    <w:multiLevelType w:val="hybridMultilevel"/>
    <w:tmpl w:val="9A7E48D2"/>
    <w:lvl w:ilvl="0" w:tplc="01D6B198">
      <w:numFmt w:val="bullet"/>
      <w:lvlText w:val="●"/>
      <w:lvlJc w:val="left"/>
      <w:pPr>
        <w:ind w:left="221" w:hanging="78"/>
      </w:pPr>
      <w:rPr>
        <w:rFonts w:ascii="Times New Roman" w:eastAsia="Times New Roman" w:hAnsi="Times New Roman" w:cs="Times New Roman" w:hint="default"/>
        <w:spacing w:val="-1"/>
        <w:w w:val="105"/>
        <w:sz w:val="10"/>
        <w:szCs w:val="10"/>
        <w:lang w:val="en-US" w:eastAsia="en-US" w:bidi="en-US"/>
      </w:rPr>
    </w:lvl>
    <w:lvl w:ilvl="1" w:tplc="9C18F38E">
      <w:numFmt w:val="bullet"/>
      <w:lvlText w:val="•"/>
      <w:lvlJc w:val="left"/>
      <w:pPr>
        <w:ind w:left="247" w:hanging="78"/>
      </w:pPr>
      <w:rPr>
        <w:rFonts w:hint="default"/>
        <w:lang w:val="en-US" w:eastAsia="en-US" w:bidi="en-US"/>
      </w:rPr>
    </w:lvl>
    <w:lvl w:ilvl="2" w:tplc="47001FC6">
      <w:numFmt w:val="bullet"/>
      <w:lvlText w:val="•"/>
      <w:lvlJc w:val="left"/>
      <w:pPr>
        <w:ind w:left="274" w:hanging="78"/>
      </w:pPr>
      <w:rPr>
        <w:rFonts w:hint="default"/>
        <w:lang w:val="en-US" w:eastAsia="en-US" w:bidi="en-US"/>
      </w:rPr>
    </w:lvl>
    <w:lvl w:ilvl="3" w:tplc="3410CDEE">
      <w:numFmt w:val="bullet"/>
      <w:lvlText w:val="•"/>
      <w:lvlJc w:val="left"/>
      <w:pPr>
        <w:ind w:left="301" w:hanging="78"/>
      </w:pPr>
      <w:rPr>
        <w:rFonts w:hint="default"/>
        <w:lang w:val="en-US" w:eastAsia="en-US" w:bidi="en-US"/>
      </w:rPr>
    </w:lvl>
    <w:lvl w:ilvl="4" w:tplc="D980BBAC">
      <w:numFmt w:val="bullet"/>
      <w:lvlText w:val="•"/>
      <w:lvlJc w:val="left"/>
      <w:pPr>
        <w:ind w:left="328" w:hanging="78"/>
      </w:pPr>
      <w:rPr>
        <w:rFonts w:hint="default"/>
        <w:lang w:val="en-US" w:eastAsia="en-US" w:bidi="en-US"/>
      </w:rPr>
    </w:lvl>
    <w:lvl w:ilvl="5" w:tplc="44C496DC">
      <w:numFmt w:val="bullet"/>
      <w:lvlText w:val="•"/>
      <w:lvlJc w:val="left"/>
      <w:pPr>
        <w:ind w:left="355" w:hanging="78"/>
      </w:pPr>
      <w:rPr>
        <w:rFonts w:hint="default"/>
        <w:lang w:val="en-US" w:eastAsia="en-US" w:bidi="en-US"/>
      </w:rPr>
    </w:lvl>
    <w:lvl w:ilvl="6" w:tplc="DC7AC5E2">
      <w:numFmt w:val="bullet"/>
      <w:lvlText w:val="•"/>
      <w:lvlJc w:val="left"/>
      <w:pPr>
        <w:ind w:left="382" w:hanging="78"/>
      </w:pPr>
      <w:rPr>
        <w:rFonts w:hint="default"/>
        <w:lang w:val="en-US" w:eastAsia="en-US" w:bidi="en-US"/>
      </w:rPr>
    </w:lvl>
    <w:lvl w:ilvl="7" w:tplc="26447692">
      <w:numFmt w:val="bullet"/>
      <w:lvlText w:val="•"/>
      <w:lvlJc w:val="left"/>
      <w:pPr>
        <w:ind w:left="409" w:hanging="78"/>
      </w:pPr>
      <w:rPr>
        <w:rFonts w:hint="default"/>
        <w:lang w:val="en-US" w:eastAsia="en-US" w:bidi="en-US"/>
      </w:rPr>
    </w:lvl>
    <w:lvl w:ilvl="8" w:tplc="507C3B62">
      <w:numFmt w:val="bullet"/>
      <w:lvlText w:val="•"/>
      <w:lvlJc w:val="left"/>
      <w:pPr>
        <w:ind w:left="436" w:hanging="78"/>
      </w:pPr>
      <w:rPr>
        <w:rFonts w:hint="default"/>
        <w:lang w:val="en-US" w:eastAsia="en-US" w:bidi="en-US"/>
      </w:rPr>
    </w:lvl>
  </w:abstractNum>
  <w:abstractNum w:abstractNumId="57" w15:restartNumberingAfterBreak="0">
    <w:nsid w:val="25CC33CD"/>
    <w:multiLevelType w:val="hybridMultilevel"/>
    <w:tmpl w:val="1FDECCC4"/>
    <w:lvl w:ilvl="0" w:tplc="1A1ABED2">
      <w:numFmt w:val="bullet"/>
      <w:lvlText w:val=""/>
      <w:lvlJc w:val="left"/>
      <w:pPr>
        <w:ind w:left="236" w:hanging="267"/>
      </w:pPr>
      <w:rPr>
        <w:rFonts w:ascii="Symbol" w:eastAsia="Symbol" w:hAnsi="Symbol" w:cs="Symbol" w:hint="default"/>
        <w:w w:val="100"/>
        <w:sz w:val="18"/>
        <w:szCs w:val="18"/>
        <w:lang w:val="en-US" w:eastAsia="en-US" w:bidi="en-US"/>
      </w:rPr>
    </w:lvl>
    <w:lvl w:ilvl="1" w:tplc="1E1EDEA8">
      <w:numFmt w:val="bullet"/>
      <w:lvlText w:val=""/>
      <w:lvlJc w:val="left"/>
      <w:pPr>
        <w:ind w:left="228" w:hanging="267"/>
      </w:pPr>
      <w:rPr>
        <w:rFonts w:ascii="Symbol" w:eastAsia="Symbol" w:hAnsi="Symbol" w:cs="Symbol" w:hint="default"/>
        <w:w w:val="100"/>
        <w:sz w:val="18"/>
        <w:szCs w:val="18"/>
        <w:lang w:val="en-US" w:eastAsia="en-US" w:bidi="en-US"/>
      </w:rPr>
    </w:lvl>
    <w:lvl w:ilvl="2" w:tplc="6E7E316A">
      <w:numFmt w:val="bullet"/>
      <w:lvlText w:val="•"/>
      <w:lvlJc w:val="left"/>
      <w:pPr>
        <w:ind w:left="677" w:hanging="267"/>
      </w:pPr>
      <w:rPr>
        <w:rFonts w:hint="default"/>
        <w:lang w:val="en-US" w:eastAsia="en-US" w:bidi="en-US"/>
      </w:rPr>
    </w:lvl>
    <w:lvl w:ilvl="3" w:tplc="1590B6B2">
      <w:numFmt w:val="bullet"/>
      <w:lvlText w:val="•"/>
      <w:lvlJc w:val="left"/>
      <w:pPr>
        <w:ind w:left="1115" w:hanging="267"/>
      </w:pPr>
      <w:rPr>
        <w:rFonts w:hint="default"/>
        <w:lang w:val="en-US" w:eastAsia="en-US" w:bidi="en-US"/>
      </w:rPr>
    </w:lvl>
    <w:lvl w:ilvl="4" w:tplc="6B0410E4">
      <w:numFmt w:val="bullet"/>
      <w:lvlText w:val="•"/>
      <w:lvlJc w:val="left"/>
      <w:pPr>
        <w:ind w:left="1553" w:hanging="267"/>
      </w:pPr>
      <w:rPr>
        <w:rFonts w:hint="default"/>
        <w:lang w:val="en-US" w:eastAsia="en-US" w:bidi="en-US"/>
      </w:rPr>
    </w:lvl>
    <w:lvl w:ilvl="5" w:tplc="434C1E7A">
      <w:numFmt w:val="bullet"/>
      <w:lvlText w:val="•"/>
      <w:lvlJc w:val="left"/>
      <w:pPr>
        <w:ind w:left="1991" w:hanging="267"/>
      </w:pPr>
      <w:rPr>
        <w:rFonts w:hint="default"/>
        <w:lang w:val="en-US" w:eastAsia="en-US" w:bidi="en-US"/>
      </w:rPr>
    </w:lvl>
    <w:lvl w:ilvl="6" w:tplc="A8F2F08A">
      <w:numFmt w:val="bullet"/>
      <w:lvlText w:val="•"/>
      <w:lvlJc w:val="left"/>
      <w:pPr>
        <w:ind w:left="2429" w:hanging="267"/>
      </w:pPr>
      <w:rPr>
        <w:rFonts w:hint="default"/>
        <w:lang w:val="en-US" w:eastAsia="en-US" w:bidi="en-US"/>
      </w:rPr>
    </w:lvl>
    <w:lvl w:ilvl="7" w:tplc="77B4A1AE">
      <w:numFmt w:val="bullet"/>
      <w:lvlText w:val="•"/>
      <w:lvlJc w:val="left"/>
      <w:pPr>
        <w:ind w:left="2867" w:hanging="267"/>
      </w:pPr>
      <w:rPr>
        <w:rFonts w:hint="default"/>
        <w:lang w:val="en-US" w:eastAsia="en-US" w:bidi="en-US"/>
      </w:rPr>
    </w:lvl>
    <w:lvl w:ilvl="8" w:tplc="42F06AAC">
      <w:numFmt w:val="bullet"/>
      <w:lvlText w:val="•"/>
      <w:lvlJc w:val="left"/>
      <w:pPr>
        <w:ind w:left="3305" w:hanging="267"/>
      </w:pPr>
      <w:rPr>
        <w:rFonts w:hint="default"/>
        <w:lang w:val="en-US" w:eastAsia="en-US" w:bidi="en-US"/>
      </w:rPr>
    </w:lvl>
  </w:abstractNum>
  <w:abstractNum w:abstractNumId="58" w15:restartNumberingAfterBreak="0">
    <w:nsid w:val="25FE365C"/>
    <w:multiLevelType w:val="hybridMultilevel"/>
    <w:tmpl w:val="51C0A27C"/>
    <w:lvl w:ilvl="0" w:tplc="E3024114">
      <w:numFmt w:val="bullet"/>
      <w:lvlText w:val="●"/>
      <w:lvlJc w:val="left"/>
      <w:pPr>
        <w:ind w:left="220" w:hanging="78"/>
      </w:pPr>
      <w:rPr>
        <w:rFonts w:ascii="Times New Roman" w:eastAsia="Times New Roman" w:hAnsi="Times New Roman" w:cs="Times New Roman" w:hint="default"/>
        <w:spacing w:val="-1"/>
        <w:w w:val="105"/>
        <w:sz w:val="10"/>
        <w:szCs w:val="10"/>
        <w:lang w:val="en-US" w:eastAsia="en-US" w:bidi="en-US"/>
      </w:rPr>
    </w:lvl>
    <w:lvl w:ilvl="1" w:tplc="25269632">
      <w:numFmt w:val="bullet"/>
      <w:lvlText w:val="•"/>
      <w:lvlJc w:val="left"/>
      <w:pPr>
        <w:ind w:left="246" w:hanging="78"/>
      </w:pPr>
      <w:rPr>
        <w:rFonts w:hint="default"/>
        <w:lang w:val="en-US" w:eastAsia="en-US" w:bidi="en-US"/>
      </w:rPr>
    </w:lvl>
    <w:lvl w:ilvl="2" w:tplc="5F5A726C">
      <w:numFmt w:val="bullet"/>
      <w:lvlText w:val="•"/>
      <w:lvlJc w:val="left"/>
      <w:pPr>
        <w:ind w:left="273" w:hanging="78"/>
      </w:pPr>
      <w:rPr>
        <w:rFonts w:hint="default"/>
        <w:lang w:val="en-US" w:eastAsia="en-US" w:bidi="en-US"/>
      </w:rPr>
    </w:lvl>
    <w:lvl w:ilvl="3" w:tplc="3188B574">
      <w:numFmt w:val="bullet"/>
      <w:lvlText w:val="•"/>
      <w:lvlJc w:val="left"/>
      <w:pPr>
        <w:ind w:left="300" w:hanging="78"/>
      </w:pPr>
      <w:rPr>
        <w:rFonts w:hint="default"/>
        <w:lang w:val="en-US" w:eastAsia="en-US" w:bidi="en-US"/>
      </w:rPr>
    </w:lvl>
    <w:lvl w:ilvl="4" w:tplc="B9A6C0E6">
      <w:numFmt w:val="bullet"/>
      <w:lvlText w:val="•"/>
      <w:lvlJc w:val="left"/>
      <w:pPr>
        <w:ind w:left="327" w:hanging="78"/>
      </w:pPr>
      <w:rPr>
        <w:rFonts w:hint="default"/>
        <w:lang w:val="en-US" w:eastAsia="en-US" w:bidi="en-US"/>
      </w:rPr>
    </w:lvl>
    <w:lvl w:ilvl="5" w:tplc="DBEEF6DA">
      <w:numFmt w:val="bullet"/>
      <w:lvlText w:val="•"/>
      <w:lvlJc w:val="left"/>
      <w:pPr>
        <w:ind w:left="354" w:hanging="78"/>
      </w:pPr>
      <w:rPr>
        <w:rFonts w:hint="default"/>
        <w:lang w:val="en-US" w:eastAsia="en-US" w:bidi="en-US"/>
      </w:rPr>
    </w:lvl>
    <w:lvl w:ilvl="6" w:tplc="972C0534">
      <w:numFmt w:val="bullet"/>
      <w:lvlText w:val="•"/>
      <w:lvlJc w:val="left"/>
      <w:pPr>
        <w:ind w:left="381" w:hanging="78"/>
      </w:pPr>
      <w:rPr>
        <w:rFonts w:hint="default"/>
        <w:lang w:val="en-US" w:eastAsia="en-US" w:bidi="en-US"/>
      </w:rPr>
    </w:lvl>
    <w:lvl w:ilvl="7" w:tplc="D57C91AC">
      <w:numFmt w:val="bullet"/>
      <w:lvlText w:val="•"/>
      <w:lvlJc w:val="left"/>
      <w:pPr>
        <w:ind w:left="408" w:hanging="78"/>
      </w:pPr>
      <w:rPr>
        <w:rFonts w:hint="default"/>
        <w:lang w:val="en-US" w:eastAsia="en-US" w:bidi="en-US"/>
      </w:rPr>
    </w:lvl>
    <w:lvl w:ilvl="8" w:tplc="179AD858">
      <w:numFmt w:val="bullet"/>
      <w:lvlText w:val="•"/>
      <w:lvlJc w:val="left"/>
      <w:pPr>
        <w:ind w:left="435" w:hanging="78"/>
      </w:pPr>
      <w:rPr>
        <w:rFonts w:hint="default"/>
        <w:lang w:val="en-US" w:eastAsia="en-US" w:bidi="en-US"/>
      </w:rPr>
    </w:lvl>
  </w:abstractNum>
  <w:abstractNum w:abstractNumId="59" w15:restartNumberingAfterBreak="0">
    <w:nsid w:val="27925146"/>
    <w:multiLevelType w:val="hybridMultilevel"/>
    <w:tmpl w:val="81CE54F8"/>
    <w:lvl w:ilvl="0" w:tplc="345027F6">
      <w:numFmt w:val="bullet"/>
      <w:lvlText w:val="●"/>
      <w:lvlJc w:val="left"/>
      <w:pPr>
        <w:ind w:left="234" w:hanging="78"/>
      </w:pPr>
      <w:rPr>
        <w:rFonts w:ascii="Times New Roman" w:eastAsia="Times New Roman" w:hAnsi="Times New Roman" w:cs="Times New Roman" w:hint="default"/>
        <w:spacing w:val="-1"/>
        <w:w w:val="105"/>
        <w:sz w:val="10"/>
        <w:szCs w:val="10"/>
        <w:lang w:val="en-US" w:eastAsia="en-US" w:bidi="en-US"/>
      </w:rPr>
    </w:lvl>
    <w:lvl w:ilvl="1" w:tplc="5D62F3EE">
      <w:numFmt w:val="bullet"/>
      <w:lvlText w:val="•"/>
      <w:lvlJc w:val="left"/>
      <w:pPr>
        <w:ind w:left="271" w:hanging="78"/>
      </w:pPr>
      <w:rPr>
        <w:rFonts w:hint="default"/>
        <w:lang w:val="en-US" w:eastAsia="en-US" w:bidi="en-US"/>
      </w:rPr>
    </w:lvl>
    <w:lvl w:ilvl="2" w:tplc="8AAEB53C">
      <w:numFmt w:val="bullet"/>
      <w:lvlText w:val="•"/>
      <w:lvlJc w:val="left"/>
      <w:pPr>
        <w:ind w:left="302" w:hanging="78"/>
      </w:pPr>
      <w:rPr>
        <w:rFonts w:hint="default"/>
        <w:lang w:val="en-US" w:eastAsia="en-US" w:bidi="en-US"/>
      </w:rPr>
    </w:lvl>
    <w:lvl w:ilvl="3" w:tplc="416E8A66">
      <w:numFmt w:val="bullet"/>
      <w:lvlText w:val="•"/>
      <w:lvlJc w:val="left"/>
      <w:pPr>
        <w:ind w:left="333" w:hanging="78"/>
      </w:pPr>
      <w:rPr>
        <w:rFonts w:hint="default"/>
        <w:lang w:val="en-US" w:eastAsia="en-US" w:bidi="en-US"/>
      </w:rPr>
    </w:lvl>
    <w:lvl w:ilvl="4" w:tplc="051C5A40">
      <w:numFmt w:val="bullet"/>
      <w:lvlText w:val="•"/>
      <w:lvlJc w:val="left"/>
      <w:pPr>
        <w:ind w:left="365" w:hanging="78"/>
      </w:pPr>
      <w:rPr>
        <w:rFonts w:hint="default"/>
        <w:lang w:val="en-US" w:eastAsia="en-US" w:bidi="en-US"/>
      </w:rPr>
    </w:lvl>
    <w:lvl w:ilvl="5" w:tplc="D4A6687C">
      <w:numFmt w:val="bullet"/>
      <w:lvlText w:val="•"/>
      <w:lvlJc w:val="left"/>
      <w:pPr>
        <w:ind w:left="396" w:hanging="78"/>
      </w:pPr>
      <w:rPr>
        <w:rFonts w:hint="default"/>
        <w:lang w:val="en-US" w:eastAsia="en-US" w:bidi="en-US"/>
      </w:rPr>
    </w:lvl>
    <w:lvl w:ilvl="6" w:tplc="D8863BFE">
      <w:numFmt w:val="bullet"/>
      <w:lvlText w:val="•"/>
      <w:lvlJc w:val="left"/>
      <w:pPr>
        <w:ind w:left="427" w:hanging="78"/>
      </w:pPr>
      <w:rPr>
        <w:rFonts w:hint="default"/>
        <w:lang w:val="en-US" w:eastAsia="en-US" w:bidi="en-US"/>
      </w:rPr>
    </w:lvl>
    <w:lvl w:ilvl="7" w:tplc="CC36C274">
      <w:numFmt w:val="bullet"/>
      <w:lvlText w:val="•"/>
      <w:lvlJc w:val="left"/>
      <w:pPr>
        <w:ind w:left="459" w:hanging="78"/>
      </w:pPr>
      <w:rPr>
        <w:rFonts w:hint="default"/>
        <w:lang w:val="en-US" w:eastAsia="en-US" w:bidi="en-US"/>
      </w:rPr>
    </w:lvl>
    <w:lvl w:ilvl="8" w:tplc="87CC0BDE">
      <w:numFmt w:val="bullet"/>
      <w:lvlText w:val="•"/>
      <w:lvlJc w:val="left"/>
      <w:pPr>
        <w:ind w:left="490" w:hanging="78"/>
      </w:pPr>
      <w:rPr>
        <w:rFonts w:hint="default"/>
        <w:lang w:val="en-US" w:eastAsia="en-US" w:bidi="en-US"/>
      </w:rPr>
    </w:lvl>
  </w:abstractNum>
  <w:abstractNum w:abstractNumId="60" w15:restartNumberingAfterBreak="0">
    <w:nsid w:val="29944CAD"/>
    <w:multiLevelType w:val="multilevel"/>
    <w:tmpl w:val="0562B9CC"/>
    <w:lvl w:ilvl="0">
      <w:start w:val="4"/>
      <w:numFmt w:val="decimal"/>
      <w:lvlText w:val="%1"/>
      <w:lvlJc w:val="left"/>
      <w:pPr>
        <w:ind w:left="1051" w:hanging="822"/>
        <w:jc w:val="left"/>
      </w:pPr>
      <w:rPr>
        <w:rFonts w:hint="default"/>
        <w:lang w:val="en-US" w:eastAsia="en-US" w:bidi="en-US"/>
      </w:rPr>
    </w:lvl>
    <w:lvl w:ilvl="1">
      <w:start w:val="2"/>
      <w:numFmt w:val="decimal"/>
      <w:lvlText w:val="%1.%2."/>
      <w:lvlJc w:val="left"/>
      <w:pPr>
        <w:ind w:left="1051" w:hanging="822"/>
        <w:jc w:val="left"/>
      </w:pPr>
      <w:rPr>
        <w:rFonts w:ascii="Times New Roman" w:eastAsia="Times New Roman" w:hAnsi="Times New Roman" w:cs="Times New Roman" w:hint="default"/>
        <w:b/>
        <w:bCs/>
        <w:spacing w:val="0"/>
        <w:w w:val="100"/>
        <w:sz w:val="18"/>
        <w:szCs w:val="18"/>
        <w:lang w:val="en-US" w:eastAsia="en-US" w:bidi="en-US"/>
      </w:rPr>
    </w:lvl>
    <w:lvl w:ilvl="2">
      <w:start w:val="1"/>
      <w:numFmt w:val="decimal"/>
      <w:lvlText w:val="%1.%2.%3."/>
      <w:lvlJc w:val="left"/>
      <w:pPr>
        <w:ind w:left="1051" w:hanging="823"/>
        <w:jc w:val="left"/>
      </w:pPr>
      <w:rPr>
        <w:rFonts w:ascii="Times New Roman" w:eastAsia="Times New Roman" w:hAnsi="Times New Roman" w:cs="Times New Roman" w:hint="default"/>
        <w:b/>
        <w:bCs/>
        <w:spacing w:val="-10"/>
        <w:w w:val="100"/>
        <w:sz w:val="18"/>
        <w:szCs w:val="18"/>
        <w:lang w:val="en-US" w:eastAsia="en-US" w:bidi="en-US"/>
      </w:rPr>
    </w:lvl>
    <w:lvl w:ilvl="3">
      <w:start w:val="1"/>
      <w:numFmt w:val="decimal"/>
      <w:lvlText w:val="%4."/>
      <w:lvlJc w:val="left"/>
      <w:pPr>
        <w:ind w:left="772" w:hanging="266"/>
        <w:jc w:val="left"/>
      </w:pPr>
      <w:rPr>
        <w:rFonts w:ascii="Times New Roman" w:eastAsia="Times New Roman" w:hAnsi="Times New Roman" w:cs="Times New Roman" w:hint="default"/>
        <w:spacing w:val="0"/>
        <w:w w:val="100"/>
        <w:sz w:val="18"/>
        <w:szCs w:val="18"/>
        <w:lang w:val="en-US" w:eastAsia="en-US" w:bidi="en-US"/>
      </w:rPr>
    </w:lvl>
    <w:lvl w:ilvl="4">
      <w:numFmt w:val="bullet"/>
      <w:lvlText w:val="•"/>
      <w:lvlJc w:val="left"/>
      <w:pPr>
        <w:ind w:left="3926" w:hanging="266"/>
      </w:pPr>
      <w:rPr>
        <w:rFonts w:hint="default"/>
        <w:lang w:val="en-US" w:eastAsia="en-US" w:bidi="en-US"/>
      </w:rPr>
    </w:lvl>
    <w:lvl w:ilvl="5">
      <w:numFmt w:val="bullet"/>
      <w:lvlText w:val="•"/>
      <w:lvlJc w:val="left"/>
      <w:pPr>
        <w:ind w:left="4882" w:hanging="266"/>
      </w:pPr>
      <w:rPr>
        <w:rFonts w:hint="default"/>
        <w:lang w:val="en-US" w:eastAsia="en-US" w:bidi="en-US"/>
      </w:rPr>
    </w:lvl>
    <w:lvl w:ilvl="6">
      <w:numFmt w:val="bullet"/>
      <w:lvlText w:val="•"/>
      <w:lvlJc w:val="left"/>
      <w:pPr>
        <w:ind w:left="5837" w:hanging="266"/>
      </w:pPr>
      <w:rPr>
        <w:rFonts w:hint="default"/>
        <w:lang w:val="en-US" w:eastAsia="en-US" w:bidi="en-US"/>
      </w:rPr>
    </w:lvl>
    <w:lvl w:ilvl="7">
      <w:numFmt w:val="bullet"/>
      <w:lvlText w:val="•"/>
      <w:lvlJc w:val="left"/>
      <w:pPr>
        <w:ind w:left="6793" w:hanging="266"/>
      </w:pPr>
      <w:rPr>
        <w:rFonts w:hint="default"/>
        <w:lang w:val="en-US" w:eastAsia="en-US" w:bidi="en-US"/>
      </w:rPr>
    </w:lvl>
    <w:lvl w:ilvl="8">
      <w:numFmt w:val="bullet"/>
      <w:lvlText w:val="•"/>
      <w:lvlJc w:val="left"/>
      <w:pPr>
        <w:ind w:left="7748" w:hanging="266"/>
      </w:pPr>
      <w:rPr>
        <w:rFonts w:hint="default"/>
        <w:lang w:val="en-US" w:eastAsia="en-US" w:bidi="en-US"/>
      </w:rPr>
    </w:lvl>
  </w:abstractNum>
  <w:abstractNum w:abstractNumId="61" w15:restartNumberingAfterBreak="0">
    <w:nsid w:val="2B2D2695"/>
    <w:multiLevelType w:val="hybridMultilevel"/>
    <w:tmpl w:val="B7689732"/>
    <w:lvl w:ilvl="0" w:tplc="C916D9F6">
      <w:numFmt w:val="bullet"/>
      <w:lvlText w:val="●"/>
      <w:lvlJc w:val="left"/>
      <w:pPr>
        <w:ind w:left="99" w:hanging="78"/>
      </w:pPr>
      <w:rPr>
        <w:rFonts w:ascii="Times New Roman" w:eastAsia="Times New Roman" w:hAnsi="Times New Roman" w:cs="Times New Roman" w:hint="default"/>
        <w:spacing w:val="-1"/>
        <w:w w:val="105"/>
        <w:sz w:val="10"/>
        <w:szCs w:val="10"/>
        <w:lang w:val="en-US" w:eastAsia="en-US" w:bidi="en-US"/>
      </w:rPr>
    </w:lvl>
    <w:lvl w:ilvl="1" w:tplc="4AD89E44">
      <w:numFmt w:val="bullet"/>
      <w:lvlText w:val="•"/>
      <w:lvlJc w:val="left"/>
      <w:pPr>
        <w:ind w:left="127" w:hanging="78"/>
      </w:pPr>
      <w:rPr>
        <w:rFonts w:hint="default"/>
        <w:lang w:val="en-US" w:eastAsia="en-US" w:bidi="en-US"/>
      </w:rPr>
    </w:lvl>
    <w:lvl w:ilvl="2" w:tplc="35463FC0">
      <w:numFmt w:val="bullet"/>
      <w:lvlText w:val="•"/>
      <w:lvlJc w:val="left"/>
      <w:pPr>
        <w:ind w:left="155" w:hanging="78"/>
      </w:pPr>
      <w:rPr>
        <w:rFonts w:hint="default"/>
        <w:lang w:val="en-US" w:eastAsia="en-US" w:bidi="en-US"/>
      </w:rPr>
    </w:lvl>
    <w:lvl w:ilvl="3" w:tplc="2E5CC432">
      <w:numFmt w:val="bullet"/>
      <w:lvlText w:val="•"/>
      <w:lvlJc w:val="left"/>
      <w:pPr>
        <w:ind w:left="182" w:hanging="78"/>
      </w:pPr>
      <w:rPr>
        <w:rFonts w:hint="default"/>
        <w:lang w:val="en-US" w:eastAsia="en-US" w:bidi="en-US"/>
      </w:rPr>
    </w:lvl>
    <w:lvl w:ilvl="4" w:tplc="6AF00F80">
      <w:numFmt w:val="bullet"/>
      <w:lvlText w:val="•"/>
      <w:lvlJc w:val="left"/>
      <w:pPr>
        <w:ind w:left="210" w:hanging="78"/>
      </w:pPr>
      <w:rPr>
        <w:rFonts w:hint="default"/>
        <w:lang w:val="en-US" w:eastAsia="en-US" w:bidi="en-US"/>
      </w:rPr>
    </w:lvl>
    <w:lvl w:ilvl="5" w:tplc="DD6ADC54">
      <w:numFmt w:val="bullet"/>
      <w:lvlText w:val="•"/>
      <w:lvlJc w:val="left"/>
      <w:pPr>
        <w:ind w:left="237" w:hanging="78"/>
      </w:pPr>
      <w:rPr>
        <w:rFonts w:hint="default"/>
        <w:lang w:val="en-US" w:eastAsia="en-US" w:bidi="en-US"/>
      </w:rPr>
    </w:lvl>
    <w:lvl w:ilvl="6" w:tplc="0BFC0FEA">
      <w:numFmt w:val="bullet"/>
      <w:lvlText w:val="•"/>
      <w:lvlJc w:val="left"/>
      <w:pPr>
        <w:ind w:left="265" w:hanging="78"/>
      </w:pPr>
      <w:rPr>
        <w:rFonts w:hint="default"/>
        <w:lang w:val="en-US" w:eastAsia="en-US" w:bidi="en-US"/>
      </w:rPr>
    </w:lvl>
    <w:lvl w:ilvl="7" w:tplc="0658B184">
      <w:numFmt w:val="bullet"/>
      <w:lvlText w:val="•"/>
      <w:lvlJc w:val="left"/>
      <w:pPr>
        <w:ind w:left="292" w:hanging="78"/>
      </w:pPr>
      <w:rPr>
        <w:rFonts w:hint="default"/>
        <w:lang w:val="en-US" w:eastAsia="en-US" w:bidi="en-US"/>
      </w:rPr>
    </w:lvl>
    <w:lvl w:ilvl="8" w:tplc="896ED1D6">
      <w:numFmt w:val="bullet"/>
      <w:lvlText w:val="•"/>
      <w:lvlJc w:val="left"/>
      <w:pPr>
        <w:ind w:left="320" w:hanging="78"/>
      </w:pPr>
      <w:rPr>
        <w:rFonts w:hint="default"/>
        <w:lang w:val="en-US" w:eastAsia="en-US" w:bidi="en-US"/>
      </w:rPr>
    </w:lvl>
  </w:abstractNum>
  <w:abstractNum w:abstractNumId="62" w15:restartNumberingAfterBreak="0">
    <w:nsid w:val="2B400461"/>
    <w:multiLevelType w:val="hybridMultilevel"/>
    <w:tmpl w:val="477E07E6"/>
    <w:lvl w:ilvl="0" w:tplc="63AC1288">
      <w:numFmt w:val="bullet"/>
      <w:lvlText w:val="●"/>
      <w:lvlJc w:val="left"/>
      <w:pPr>
        <w:ind w:left="176" w:hanging="78"/>
      </w:pPr>
      <w:rPr>
        <w:rFonts w:ascii="Times New Roman" w:eastAsia="Times New Roman" w:hAnsi="Times New Roman" w:cs="Times New Roman" w:hint="default"/>
        <w:spacing w:val="-1"/>
        <w:w w:val="105"/>
        <w:sz w:val="10"/>
        <w:szCs w:val="10"/>
        <w:lang w:val="en-US" w:eastAsia="en-US" w:bidi="en-US"/>
      </w:rPr>
    </w:lvl>
    <w:lvl w:ilvl="1" w:tplc="44E80688">
      <w:numFmt w:val="bullet"/>
      <w:lvlText w:val="•"/>
      <w:lvlJc w:val="left"/>
      <w:pPr>
        <w:ind w:left="200" w:hanging="78"/>
      </w:pPr>
      <w:rPr>
        <w:rFonts w:hint="default"/>
        <w:lang w:val="en-US" w:eastAsia="en-US" w:bidi="en-US"/>
      </w:rPr>
    </w:lvl>
    <w:lvl w:ilvl="2" w:tplc="0096E0D2">
      <w:numFmt w:val="bullet"/>
      <w:lvlText w:val="•"/>
      <w:lvlJc w:val="left"/>
      <w:pPr>
        <w:ind w:left="221" w:hanging="78"/>
      </w:pPr>
      <w:rPr>
        <w:rFonts w:hint="default"/>
        <w:lang w:val="en-US" w:eastAsia="en-US" w:bidi="en-US"/>
      </w:rPr>
    </w:lvl>
    <w:lvl w:ilvl="3" w:tplc="5574C8A2">
      <w:numFmt w:val="bullet"/>
      <w:lvlText w:val="•"/>
      <w:lvlJc w:val="left"/>
      <w:pPr>
        <w:ind w:left="242" w:hanging="78"/>
      </w:pPr>
      <w:rPr>
        <w:rFonts w:hint="default"/>
        <w:lang w:val="en-US" w:eastAsia="en-US" w:bidi="en-US"/>
      </w:rPr>
    </w:lvl>
    <w:lvl w:ilvl="4" w:tplc="A82E8A1A">
      <w:numFmt w:val="bullet"/>
      <w:lvlText w:val="•"/>
      <w:lvlJc w:val="left"/>
      <w:pPr>
        <w:ind w:left="263" w:hanging="78"/>
      </w:pPr>
      <w:rPr>
        <w:rFonts w:hint="default"/>
        <w:lang w:val="en-US" w:eastAsia="en-US" w:bidi="en-US"/>
      </w:rPr>
    </w:lvl>
    <w:lvl w:ilvl="5" w:tplc="6D2E0C96">
      <w:numFmt w:val="bullet"/>
      <w:lvlText w:val="•"/>
      <w:lvlJc w:val="left"/>
      <w:pPr>
        <w:ind w:left="284" w:hanging="78"/>
      </w:pPr>
      <w:rPr>
        <w:rFonts w:hint="default"/>
        <w:lang w:val="en-US" w:eastAsia="en-US" w:bidi="en-US"/>
      </w:rPr>
    </w:lvl>
    <w:lvl w:ilvl="6" w:tplc="4D9A62EE">
      <w:numFmt w:val="bullet"/>
      <w:lvlText w:val="•"/>
      <w:lvlJc w:val="left"/>
      <w:pPr>
        <w:ind w:left="304" w:hanging="78"/>
      </w:pPr>
      <w:rPr>
        <w:rFonts w:hint="default"/>
        <w:lang w:val="en-US" w:eastAsia="en-US" w:bidi="en-US"/>
      </w:rPr>
    </w:lvl>
    <w:lvl w:ilvl="7" w:tplc="DB7EFEBE">
      <w:numFmt w:val="bullet"/>
      <w:lvlText w:val="•"/>
      <w:lvlJc w:val="left"/>
      <w:pPr>
        <w:ind w:left="325" w:hanging="78"/>
      </w:pPr>
      <w:rPr>
        <w:rFonts w:hint="default"/>
        <w:lang w:val="en-US" w:eastAsia="en-US" w:bidi="en-US"/>
      </w:rPr>
    </w:lvl>
    <w:lvl w:ilvl="8" w:tplc="5BB6EDE0">
      <w:numFmt w:val="bullet"/>
      <w:lvlText w:val="•"/>
      <w:lvlJc w:val="left"/>
      <w:pPr>
        <w:ind w:left="346" w:hanging="78"/>
      </w:pPr>
      <w:rPr>
        <w:rFonts w:hint="default"/>
        <w:lang w:val="en-US" w:eastAsia="en-US" w:bidi="en-US"/>
      </w:rPr>
    </w:lvl>
  </w:abstractNum>
  <w:abstractNum w:abstractNumId="63" w15:restartNumberingAfterBreak="0">
    <w:nsid w:val="2C8D5A4B"/>
    <w:multiLevelType w:val="hybridMultilevel"/>
    <w:tmpl w:val="8B86160E"/>
    <w:lvl w:ilvl="0" w:tplc="6F5A287A">
      <w:numFmt w:val="bullet"/>
      <w:lvlText w:val="●"/>
      <w:lvlJc w:val="left"/>
      <w:pPr>
        <w:ind w:left="284" w:hanging="78"/>
      </w:pPr>
      <w:rPr>
        <w:rFonts w:ascii="Times New Roman" w:eastAsia="Times New Roman" w:hAnsi="Times New Roman" w:cs="Times New Roman" w:hint="default"/>
        <w:spacing w:val="-1"/>
        <w:w w:val="105"/>
        <w:sz w:val="10"/>
        <w:szCs w:val="10"/>
        <w:lang w:val="en-US" w:eastAsia="en-US" w:bidi="en-US"/>
      </w:rPr>
    </w:lvl>
    <w:lvl w:ilvl="1" w:tplc="143E0680">
      <w:numFmt w:val="bullet"/>
      <w:lvlText w:val="•"/>
      <w:lvlJc w:val="left"/>
      <w:pPr>
        <w:ind w:left="314" w:hanging="78"/>
      </w:pPr>
      <w:rPr>
        <w:rFonts w:hint="default"/>
        <w:lang w:val="en-US" w:eastAsia="en-US" w:bidi="en-US"/>
      </w:rPr>
    </w:lvl>
    <w:lvl w:ilvl="2" w:tplc="C9D821F0">
      <w:numFmt w:val="bullet"/>
      <w:lvlText w:val="•"/>
      <w:lvlJc w:val="left"/>
      <w:pPr>
        <w:ind w:left="349" w:hanging="78"/>
      </w:pPr>
      <w:rPr>
        <w:rFonts w:hint="default"/>
        <w:lang w:val="en-US" w:eastAsia="en-US" w:bidi="en-US"/>
      </w:rPr>
    </w:lvl>
    <w:lvl w:ilvl="3" w:tplc="5CB63A50">
      <w:numFmt w:val="bullet"/>
      <w:lvlText w:val="•"/>
      <w:lvlJc w:val="left"/>
      <w:pPr>
        <w:ind w:left="384" w:hanging="78"/>
      </w:pPr>
      <w:rPr>
        <w:rFonts w:hint="default"/>
        <w:lang w:val="en-US" w:eastAsia="en-US" w:bidi="en-US"/>
      </w:rPr>
    </w:lvl>
    <w:lvl w:ilvl="4" w:tplc="A0A0BD46">
      <w:numFmt w:val="bullet"/>
      <w:lvlText w:val="•"/>
      <w:lvlJc w:val="left"/>
      <w:pPr>
        <w:ind w:left="419" w:hanging="78"/>
      </w:pPr>
      <w:rPr>
        <w:rFonts w:hint="default"/>
        <w:lang w:val="en-US" w:eastAsia="en-US" w:bidi="en-US"/>
      </w:rPr>
    </w:lvl>
    <w:lvl w:ilvl="5" w:tplc="DD9A10FE">
      <w:numFmt w:val="bullet"/>
      <w:lvlText w:val="•"/>
      <w:lvlJc w:val="left"/>
      <w:pPr>
        <w:ind w:left="454" w:hanging="78"/>
      </w:pPr>
      <w:rPr>
        <w:rFonts w:hint="default"/>
        <w:lang w:val="en-US" w:eastAsia="en-US" w:bidi="en-US"/>
      </w:rPr>
    </w:lvl>
    <w:lvl w:ilvl="6" w:tplc="1EE4827C">
      <w:numFmt w:val="bullet"/>
      <w:lvlText w:val="•"/>
      <w:lvlJc w:val="left"/>
      <w:pPr>
        <w:ind w:left="489" w:hanging="78"/>
      </w:pPr>
      <w:rPr>
        <w:rFonts w:hint="default"/>
        <w:lang w:val="en-US" w:eastAsia="en-US" w:bidi="en-US"/>
      </w:rPr>
    </w:lvl>
    <w:lvl w:ilvl="7" w:tplc="4D201612">
      <w:numFmt w:val="bullet"/>
      <w:lvlText w:val="•"/>
      <w:lvlJc w:val="left"/>
      <w:pPr>
        <w:ind w:left="524" w:hanging="78"/>
      </w:pPr>
      <w:rPr>
        <w:rFonts w:hint="default"/>
        <w:lang w:val="en-US" w:eastAsia="en-US" w:bidi="en-US"/>
      </w:rPr>
    </w:lvl>
    <w:lvl w:ilvl="8" w:tplc="F25C6F0C">
      <w:numFmt w:val="bullet"/>
      <w:lvlText w:val="•"/>
      <w:lvlJc w:val="left"/>
      <w:pPr>
        <w:ind w:left="559" w:hanging="78"/>
      </w:pPr>
      <w:rPr>
        <w:rFonts w:hint="default"/>
        <w:lang w:val="en-US" w:eastAsia="en-US" w:bidi="en-US"/>
      </w:rPr>
    </w:lvl>
  </w:abstractNum>
  <w:abstractNum w:abstractNumId="64" w15:restartNumberingAfterBreak="0">
    <w:nsid w:val="31FC5975"/>
    <w:multiLevelType w:val="hybridMultilevel"/>
    <w:tmpl w:val="44361960"/>
    <w:lvl w:ilvl="0" w:tplc="FE06AEDC">
      <w:numFmt w:val="bullet"/>
      <w:lvlText w:val="●"/>
      <w:lvlJc w:val="left"/>
      <w:pPr>
        <w:ind w:left="182" w:hanging="78"/>
      </w:pPr>
      <w:rPr>
        <w:rFonts w:ascii="Times New Roman" w:eastAsia="Times New Roman" w:hAnsi="Times New Roman" w:cs="Times New Roman" w:hint="default"/>
        <w:spacing w:val="-1"/>
        <w:w w:val="105"/>
        <w:sz w:val="10"/>
        <w:szCs w:val="10"/>
        <w:lang w:val="en-US" w:eastAsia="en-US" w:bidi="en-US"/>
      </w:rPr>
    </w:lvl>
    <w:lvl w:ilvl="1" w:tplc="D4927176">
      <w:numFmt w:val="bullet"/>
      <w:lvlText w:val="•"/>
      <w:lvlJc w:val="left"/>
      <w:pPr>
        <w:ind w:left="203" w:hanging="78"/>
      </w:pPr>
      <w:rPr>
        <w:rFonts w:hint="default"/>
        <w:lang w:val="en-US" w:eastAsia="en-US" w:bidi="en-US"/>
      </w:rPr>
    </w:lvl>
    <w:lvl w:ilvl="2" w:tplc="2A2AD2CE">
      <w:numFmt w:val="bullet"/>
      <w:lvlText w:val="•"/>
      <w:lvlJc w:val="left"/>
      <w:pPr>
        <w:ind w:left="226" w:hanging="78"/>
      </w:pPr>
      <w:rPr>
        <w:rFonts w:hint="default"/>
        <w:lang w:val="en-US" w:eastAsia="en-US" w:bidi="en-US"/>
      </w:rPr>
    </w:lvl>
    <w:lvl w:ilvl="3" w:tplc="DFE4DA64">
      <w:numFmt w:val="bullet"/>
      <w:lvlText w:val="•"/>
      <w:lvlJc w:val="left"/>
      <w:pPr>
        <w:ind w:left="250" w:hanging="78"/>
      </w:pPr>
      <w:rPr>
        <w:rFonts w:hint="default"/>
        <w:lang w:val="en-US" w:eastAsia="en-US" w:bidi="en-US"/>
      </w:rPr>
    </w:lvl>
    <w:lvl w:ilvl="4" w:tplc="AAF2B968">
      <w:numFmt w:val="bullet"/>
      <w:lvlText w:val="•"/>
      <w:lvlJc w:val="left"/>
      <w:pPr>
        <w:ind w:left="273" w:hanging="78"/>
      </w:pPr>
      <w:rPr>
        <w:rFonts w:hint="default"/>
        <w:lang w:val="en-US" w:eastAsia="en-US" w:bidi="en-US"/>
      </w:rPr>
    </w:lvl>
    <w:lvl w:ilvl="5" w:tplc="4A6CA5FA">
      <w:numFmt w:val="bullet"/>
      <w:lvlText w:val="•"/>
      <w:lvlJc w:val="left"/>
      <w:pPr>
        <w:ind w:left="297" w:hanging="78"/>
      </w:pPr>
      <w:rPr>
        <w:rFonts w:hint="default"/>
        <w:lang w:val="en-US" w:eastAsia="en-US" w:bidi="en-US"/>
      </w:rPr>
    </w:lvl>
    <w:lvl w:ilvl="6" w:tplc="DC6E2444">
      <w:numFmt w:val="bullet"/>
      <w:lvlText w:val="•"/>
      <w:lvlJc w:val="left"/>
      <w:pPr>
        <w:ind w:left="320" w:hanging="78"/>
      </w:pPr>
      <w:rPr>
        <w:rFonts w:hint="default"/>
        <w:lang w:val="en-US" w:eastAsia="en-US" w:bidi="en-US"/>
      </w:rPr>
    </w:lvl>
    <w:lvl w:ilvl="7" w:tplc="B6AA23B4">
      <w:numFmt w:val="bullet"/>
      <w:lvlText w:val="•"/>
      <w:lvlJc w:val="left"/>
      <w:pPr>
        <w:ind w:left="343" w:hanging="78"/>
      </w:pPr>
      <w:rPr>
        <w:rFonts w:hint="default"/>
        <w:lang w:val="en-US" w:eastAsia="en-US" w:bidi="en-US"/>
      </w:rPr>
    </w:lvl>
    <w:lvl w:ilvl="8" w:tplc="14F42DBC">
      <w:numFmt w:val="bullet"/>
      <w:lvlText w:val="•"/>
      <w:lvlJc w:val="left"/>
      <w:pPr>
        <w:ind w:left="367" w:hanging="78"/>
      </w:pPr>
      <w:rPr>
        <w:rFonts w:hint="default"/>
        <w:lang w:val="en-US" w:eastAsia="en-US" w:bidi="en-US"/>
      </w:rPr>
    </w:lvl>
  </w:abstractNum>
  <w:abstractNum w:abstractNumId="65" w15:restartNumberingAfterBreak="0">
    <w:nsid w:val="325F22F9"/>
    <w:multiLevelType w:val="hybridMultilevel"/>
    <w:tmpl w:val="D02CB3F0"/>
    <w:lvl w:ilvl="0" w:tplc="97B68A22">
      <w:numFmt w:val="bullet"/>
      <w:lvlText w:val="●"/>
      <w:lvlJc w:val="left"/>
      <w:pPr>
        <w:ind w:left="246" w:hanging="78"/>
      </w:pPr>
      <w:rPr>
        <w:rFonts w:ascii="Times New Roman" w:eastAsia="Times New Roman" w:hAnsi="Times New Roman" w:cs="Times New Roman" w:hint="default"/>
        <w:spacing w:val="-1"/>
        <w:w w:val="105"/>
        <w:sz w:val="10"/>
        <w:szCs w:val="10"/>
        <w:lang w:val="en-US" w:eastAsia="en-US" w:bidi="en-US"/>
      </w:rPr>
    </w:lvl>
    <w:lvl w:ilvl="1" w:tplc="D62E2686">
      <w:numFmt w:val="bullet"/>
      <w:lvlText w:val="•"/>
      <w:lvlJc w:val="left"/>
      <w:pPr>
        <w:ind w:left="268" w:hanging="78"/>
      </w:pPr>
      <w:rPr>
        <w:rFonts w:hint="default"/>
        <w:lang w:val="en-US" w:eastAsia="en-US" w:bidi="en-US"/>
      </w:rPr>
    </w:lvl>
    <w:lvl w:ilvl="2" w:tplc="3028C064">
      <w:numFmt w:val="bullet"/>
      <w:lvlText w:val="•"/>
      <w:lvlJc w:val="left"/>
      <w:pPr>
        <w:ind w:left="297" w:hanging="78"/>
      </w:pPr>
      <w:rPr>
        <w:rFonts w:hint="default"/>
        <w:lang w:val="en-US" w:eastAsia="en-US" w:bidi="en-US"/>
      </w:rPr>
    </w:lvl>
    <w:lvl w:ilvl="3" w:tplc="43C694D2">
      <w:numFmt w:val="bullet"/>
      <w:lvlText w:val="•"/>
      <w:lvlJc w:val="left"/>
      <w:pPr>
        <w:ind w:left="326" w:hanging="78"/>
      </w:pPr>
      <w:rPr>
        <w:rFonts w:hint="default"/>
        <w:lang w:val="en-US" w:eastAsia="en-US" w:bidi="en-US"/>
      </w:rPr>
    </w:lvl>
    <w:lvl w:ilvl="4" w:tplc="E44A6A60">
      <w:numFmt w:val="bullet"/>
      <w:lvlText w:val="•"/>
      <w:lvlJc w:val="left"/>
      <w:pPr>
        <w:ind w:left="355" w:hanging="78"/>
      </w:pPr>
      <w:rPr>
        <w:rFonts w:hint="default"/>
        <w:lang w:val="en-US" w:eastAsia="en-US" w:bidi="en-US"/>
      </w:rPr>
    </w:lvl>
    <w:lvl w:ilvl="5" w:tplc="3BAC7EF0">
      <w:numFmt w:val="bullet"/>
      <w:lvlText w:val="•"/>
      <w:lvlJc w:val="left"/>
      <w:pPr>
        <w:ind w:left="384" w:hanging="78"/>
      </w:pPr>
      <w:rPr>
        <w:rFonts w:hint="default"/>
        <w:lang w:val="en-US" w:eastAsia="en-US" w:bidi="en-US"/>
      </w:rPr>
    </w:lvl>
    <w:lvl w:ilvl="6" w:tplc="5DB2FC9A">
      <w:numFmt w:val="bullet"/>
      <w:lvlText w:val="•"/>
      <w:lvlJc w:val="left"/>
      <w:pPr>
        <w:ind w:left="412" w:hanging="78"/>
      </w:pPr>
      <w:rPr>
        <w:rFonts w:hint="default"/>
        <w:lang w:val="en-US" w:eastAsia="en-US" w:bidi="en-US"/>
      </w:rPr>
    </w:lvl>
    <w:lvl w:ilvl="7" w:tplc="21DA2408">
      <w:numFmt w:val="bullet"/>
      <w:lvlText w:val="•"/>
      <w:lvlJc w:val="left"/>
      <w:pPr>
        <w:ind w:left="441" w:hanging="78"/>
      </w:pPr>
      <w:rPr>
        <w:rFonts w:hint="default"/>
        <w:lang w:val="en-US" w:eastAsia="en-US" w:bidi="en-US"/>
      </w:rPr>
    </w:lvl>
    <w:lvl w:ilvl="8" w:tplc="B39C1C60">
      <w:numFmt w:val="bullet"/>
      <w:lvlText w:val="•"/>
      <w:lvlJc w:val="left"/>
      <w:pPr>
        <w:ind w:left="470" w:hanging="78"/>
      </w:pPr>
      <w:rPr>
        <w:rFonts w:hint="default"/>
        <w:lang w:val="en-US" w:eastAsia="en-US" w:bidi="en-US"/>
      </w:rPr>
    </w:lvl>
  </w:abstractNum>
  <w:abstractNum w:abstractNumId="66" w15:restartNumberingAfterBreak="0">
    <w:nsid w:val="32983210"/>
    <w:multiLevelType w:val="hybridMultilevel"/>
    <w:tmpl w:val="A00EDD5A"/>
    <w:lvl w:ilvl="0" w:tplc="5344BE88">
      <w:start w:val="1"/>
      <w:numFmt w:val="lowerLetter"/>
      <w:lvlText w:val="%1"/>
      <w:lvlJc w:val="left"/>
      <w:pPr>
        <w:ind w:left="390" w:hanging="291"/>
        <w:jc w:val="left"/>
      </w:pPr>
      <w:rPr>
        <w:rFonts w:ascii="Times New Roman" w:eastAsia="Times New Roman" w:hAnsi="Times New Roman" w:cs="Times New Roman" w:hint="default"/>
        <w:w w:val="102"/>
        <w:sz w:val="16"/>
        <w:szCs w:val="16"/>
        <w:lang w:val="en-US" w:eastAsia="en-US" w:bidi="en-US"/>
      </w:rPr>
    </w:lvl>
    <w:lvl w:ilvl="1" w:tplc="F594DF84">
      <w:numFmt w:val="bullet"/>
      <w:lvlText w:val="•"/>
      <w:lvlJc w:val="left"/>
      <w:pPr>
        <w:ind w:left="1455" w:hanging="291"/>
      </w:pPr>
      <w:rPr>
        <w:rFonts w:hint="default"/>
        <w:lang w:val="en-US" w:eastAsia="en-US" w:bidi="en-US"/>
      </w:rPr>
    </w:lvl>
    <w:lvl w:ilvl="2" w:tplc="675C9D40">
      <w:numFmt w:val="bullet"/>
      <w:lvlText w:val="•"/>
      <w:lvlJc w:val="left"/>
      <w:pPr>
        <w:ind w:left="2511" w:hanging="291"/>
      </w:pPr>
      <w:rPr>
        <w:rFonts w:hint="default"/>
        <w:lang w:val="en-US" w:eastAsia="en-US" w:bidi="en-US"/>
      </w:rPr>
    </w:lvl>
    <w:lvl w:ilvl="3" w:tplc="14BE4558">
      <w:numFmt w:val="bullet"/>
      <w:lvlText w:val="•"/>
      <w:lvlJc w:val="left"/>
      <w:pPr>
        <w:ind w:left="3567" w:hanging="291"/>
      </w:pPr>
      <w:rPr>
        <w:rFonts w:hint="default"/>
        <w:lang w:val="en-US" w:eastAsia="en-US" w:bidi="en-US"/>
      </w:rPr>
    </w:lvl>
    <w:lvl w:ilvl="4" w:tplc="9120071A">
      <w:numFmt w:val="bullet"/>
      <w:lvlText w:val="•"/>
      <w:lvlJc w:val="left"/>
      <w:pPr>
        <w:ind w:left="4623" w:hanging="291"/>
      </w:pPr>
      <w:rPr>
        <w:rFonts w:hint="default"/>
        <w:lang w:val="en-US" w:eastAsia="en-US" w:bidi="en-US"/>
      </w:rPr>
    </w:lvl>
    <w:lvl w:ilvl="5" w:tplc="D12643CA">
      <w:numFmt w:val="bullet"/>
      <w:lvlText w:val="•"/>
      <w:lvlJc w:val="left"/>
      <w:pPr>
        <w:ind w:left="5679" w:hanging="291"/>
      </w:pPr>
      <w:rPr>
        <w:rFonts w:hint="default"/>
        <w:lang w:val="en-US" w:eastAsia="en-US" w:bidi="en-US"/>
      </w:rPr>
    </w:lvl>
    <w:lvl w:ilvl="6" w:tplc="2A043EFC">
      <w:numFmt w:val="bullet"/>
      <w:lvlText w:val="•"/>
      <w:lvlJc w:val="left"/>
      <w:pPr>
        <w:ind w:left="6734" w:hanging="291"/>
      </w:pPr>
      <w:rPr>
        <w:rFonts w:hint="default"/>
        <w:lang w:val="en-US" w:eastAsia="en-US" w:bidi="en-US"/>
      </w:rPr>
    </w:lvl>
    <w:lvl w:ilvl="7" w:tplc="D8F60D30">
      <w:numFmt w:val="bullet"/>
      <w:lvlText w:val="•"/>
      <w:lvlJc w:val="left"/>
      <w:pPr>
        <w:ind w:left="7790" w:hanging="291"/>
      </w:pPr>
      <w:rPr>
        <w:rFonts w:hint="default"/>
        <w:lang w:val="en-US" w:eastAsia="en-US" w:bidi="en-US"/>
      </w:rPr>
    </w:lvl>
    <w:lvl w:ilvl="8" w:tplc="463A958A">
      <w:numFmt w:val="bullet"/>
      <w:lvlText w:val="•"/>
      <w:lvlJc w:val="left"/>
      <w:pPr>
        <w:ind w:left="8846" w:hanging="291"/>
      </w:pPr>
      <w:rPr>
        <w:rFonts w:hint="default"/>
        <w:lang w:val="en-US" w:eastAsia="en-US" w:bidi="en-US"/>
      </w:rPr>
    </w:lvl>
  </w:abstractNum>
  <w:abstractNum w:abstractNumId="67" w15:restartNumberingAfterBreak="0">
    <w:nsid w:val="348048B7"/>
    <w:multiLevelType w:val="hybridMultilevel"/>
    <w:tmpl w:val="BBA40BD2"/>
    <w:lvl w:ilvl="0" w:tplc="F61C511C">
      <w:start w:val="12"/>
      <w:numFmt w:val="lowerLetter"/>
      <w:lvlText w:val="%1"/>
      <w:lvlJc w:val="left"/>
      <w:pPr>
        <w:ind w:left="509" w:hanging="291"/>
        <w:jc w:val="left"/>
      </w:pPr>
      <w:rPr>
        <w:rFonts w:ascii="Times New Roman" w:eastAsia="Times New Roman" w:hAnsi="Times New Roman" w:cs="Times New Roman" w:hint="default"/>
        <w:w w:val="102"/>
        <w:sz w:val="16"/>
        <w:szCs w:val="16"/>
        <w:lang w:val="en-US" w:eastAsia="en-US" w:bidi="en-US"/>
      </w:rPr>
    </w:lvl>
    <w:lvl w:ilvl="1" w:tplc="1C404474">
      <w:numFmt w:val="bullet"/>
      <w:lvlText w:val="•"/>
      <w:lvlJc w:val="left"/>
      <w:pPr>
        <w:ind w:left="1744" w:hanging="291"/>
      </w:pPr>
      <w:rPr>
        <w:rFonts w:hint="default"/>
        <w:lang w:val="en-US" w:eastAsia="en-US" w:bidi="en-US"/>
      </w:rPr>
    </w:lvl>
    <w:lvl w:ilvl="2" w:tplc="863A03AE">
      <w:numFmt w:val="bullet"/>
      <w:lvlText w:val="•"/>
      <w:lvlJc w:val="left"/>
      <w:pPr>
        <w:ind w:left="2988" w:hanging="291"/>
      </w:pPr>
      <w:rPr>
        <w:rFonts w:hint="default"/>
        <w:lang w:val="en-US" w:eastAsia="en-US" w:bidi="en-US"/>
      </w:rPr>
    </w:lvl>
    <w:lvl w:ilvl="3" w:tplc="635A0710">
      <w:numFmt w:val="bullet"/>
      <w:lvlText w:val="•"/>
      <w:lvlJc w:val="left"/>
      <w:pPr>
        <w:ind w:left="4232" w:hanging="291"/>
      </w:pPr>
      <w:rPr>
        <w:rFonts w:hint="default"/>
        <w:lang w:val="en-US" w:eastAsia="en-US" w:bidi="en-US"/>
      </w:rPr>
    </w:lvl>
    <w:lvl w:ilvl="4" w:tplc="2ECA423E">
      <w:numFmt w:val="bullet"/>
      <w:lvlText w:val="•"/>
      <w:lvlJc w:val="left"/>
      <w:pPr>
        <w:ind w:left="5476" w:hanging="291"/>
      </w:pPr>
      <w:rPr>
        <w:rFonts w:hint="default"/>
        <w:lang w:val="en-US" w:eastAsia="en-US" w:bidi="en-US"/>
      </w:rPr>
    </w:lvl>
    <w:lvl w:ilvl="5" w:tplc="B8925F18">
      <w:numFmt w:val="bullet"/>
      <w:lvlText w:val="•"/>
      <w:lvlJc w:val="left"/>
      <w:pPr>
        <w:ind w:left="6720" w:hanging="291"/>
      </w:pPr>
      <w:rPr>
        <w:rFonts w:hint="default"/>
        <w:lang w:val="en-US" w:eastAsia="en-US" w:bidi="en-US"/>
      </w:rPr>
    </w:lvl>
    <w:lvl w:ilvl="6" w:tplc="8F6222BC">
      <w:numFmt w:val="bullet"/>
      <w:lvlText w:val="•"/>
      <w:lvlJc w:val="left"/>
      <w:pPr>
        <w:ind w:left="7964" w:hanging="291"/>
      </w:pPr>
      <w:rPr>
        <w:rFonts w:hint="default"/>
        <w:lang w:val="en-US" w:eastAsia="en-US" w:bidi="en-US"/>
      </w:rPr>
    </w:lvl>
    <w:lvl w:ilvl="7" w:tplc="07884082">
      <w:numFmt w:val="bullet"/>
      <w:lvlText w:val="•"/>
      <w:lvlJc w:val="left"/>
      <w:pPr>
        <w:ind w:left="9208" w:hanging="291"/>
      </w:pPr>
      <w:rPr>
        <w:rFonts w:hint="default"/>
        <w:lang w:val="en-US" w:eastAsia="en-US" w:bidi="en-US"/>
      </w:rPr>
    </w:lvl>
    <w:lvl w:ilvl="8" w:tplc="246C975C">
      <w:numFmt w:val="bullet"/>
      <w:lvlText w:val="•"/>
      <w:lvlJc w:val="left"/>
      <w:pPr>
        <w:ind w:left="10452" w:hanging="291"/>
      </w:pPr>
      <w:rPr>
        <w:rFonts w:hint="default"/>
        <w:lang w:val="en-US" w:eastAsia="en-US" w:bidi="en-US"/>
      </w:rPr>
    </w:lvl>
  </w:abstractNum>
  <w:abstractNum w:abstractNumId="68" w15:restartNumberingAfterBreak="0">
    <w:nsid w:val="367B5D24"/>
    <w:multiLevelType w:val="hybridMultilevel"/>
    <w:tmpl w:val="10863E6A"/>
    <w:lvl w:ilvl="0" w:tplc="BD4A3BA4">
      <w:start w:val="16"/>
      <w:numFmt w:val="lowerLetter"/>
      <w:lvlText w:val="%1"/>
      <w:lvlJc w:val="left"/>
      <w:pPr>
        <w:ind w:left="509" w:hanging="291"/>
        <w:jc w:val="left"/>
      </w:pPr>
      <w:rPr>
        <w:rFonts w:ascii="Times New Roman" w:eastAsia="Times New Roman" w:hAnsi="Times New Roman" w:cs="Times New Roman" w:hint="default"/>
        <w:w w:val="102"/>
        <w:sz w:val="16"/>
        <w:szCs w:val="16"/>
        <w:lang w:val="en-US" w:eastAsia="en-US" w:bidi="en-US"/>
      </w:rPr>
    </w:lvl>
    <w:lvl w:ilvl="1" w:tplc="80943234">
      <w:numFmt w:val="bullet"/>
      <w:lvlText w:val="•"/>
      <w:lvlJc w:val="left"/>
      <w:pPr>
        <w:ind w:left="1744" w:hanging="291"/>
      </w:pPr>
      <w:rPr>
        <w:rFonts w:hint="default"/>
        <w:lang w:val="en-US" w:eastAsia="en-US" w:bidi="en-US"/>
      </w:rPr>
    </w:lvl>
    <w:lvl w:ilvl="2" w:tplc="8280DEFA">
      <w:numFmt w:val="bullet"/>
      <w:lvlText w:val="•"/>
      <w:lvlJc w:val="left"/>
      <w:pPr>
        <w:ind w:left="2988" w:hanging="291"/>
      </w:pPr>
      <w:rPr>
        <w:rFonts w:hint="default"/>
        <w:lang w:val="en-US" w:eastAsia="en-US" w:bidi="en-US"/>
      </w:rPr>
    </w:lvl>
    <w:lvl w:ilvl="3" w:tplc="D2BCFBE2">
      <w:numFmt w:val="bullet"/>
      <w:lvlText w:val="•"/>
      <w:lvlJc w:val="left"/>
      <w:pPr>
        <w:ind w:left="4232" w:hanging="291"/>
      </w:pPr>
      <w:rPr>
        <w:rFonts w:hint="default"/>
        <w:lang w:val="en-US" w:eastAsia="en-US" w:bidi="en-US"/>
      </w:rPr>
    </w:lvl>
    <w:lvl w:ilvl="4" w:tplc="C3147C5C">
      <w:numFmt w:val="bullet"/>
      <w:lvlText w:val="•"/>
      <w:lvlJc w:val="left"/>
      <w:pPr>
        <w:ind w:left="5476" w:hanging="291"/>
      </w:pPr>
      <w:rPr>
        <w:rFonts w:hint="default"/>
        <w:lang w:val="en-US" w:eastAsia="en-US" w:bidi="en-US"/>
      </w:rPr>
    </w:lvl>
    <w:lvl w:ilvl="5" w:tplc="3BAEFC54">
      <w:numFmt w:val="bullet"/>
      <w:lvlText w:val="•"/>
      <w:lvlJc w:val="left"/>
      <w:pPr>
        <w:ind w:left="6720" w:hanging="291"/>
      </w:pPr>
      <w:rPr>
        <w:rFonts w:hint="default"/>
        <w:lang w:val="en-US" w:eastAsia="en-US" w:bidi="en-US"/>
      </w:rPr>
    </w:lvl>
    <w:lvl w:ilvl="6" w:tplc="B29226B6">
      <w:numFmt w:val="bullet"/>
      <w:lvlText w:val="•"/>
      <w:lvlJc w:val="left"/>
      <w:pPr>
        <w:ind w:left="7964" w:hanging="291"/>
      </w:pPr>
      <w:rPr>
        <w:rFonts w:hint="default"/>
        <w:lang w:val="en-US" w:eastAsia="en-US" w:bidi="en-US"/>
      </w:rPr>
    </w:lvl>
    <w:lvl w:ilvl="7" w:tplc="9E0E06A4">
      <w:numFmt w:val="bullet"/>
      <w:lvlText w:val="•"/>
      <w:lvlJc w:val="left"/>
      <w:pPr>
        <w:ind w:left="9208" w:hanging="291"/>
      </w:pPr>
      <w:rPr>
        <w:rFonts w:hint="default"/>
        <w:lang w:val="en-US" w:eastAsia="en-US" w:bidi="en-US"/>
      </w:rPr>
    </w:lvl>
    <w:lvl w:ilvl="8" w:tplc="3132C1D8">
      <w:numFmt w:val="bullet"/>
      <w:lvlText w:val="•"/>
      <w:lvlJc w:val="left"/>
      <w:pPr>
        <w:ind w:left="10452" w:hanging="291"/>
      </w:pPr>
      <w:rPr>
        <w:rFonts w:hint="default"/>
        <w:lang w:val="en-US" w:eastAsia="en-US" w:bidi="en-US"/>
      </w:rPr>
    </w:lvl>
  </w:abstractNum>
  <w:abstractNum w:abstractNumId="69" w15:restartNumberingAfterBreak="0">
    <w:nsid w:val="36D667A1"/>
    <w:multiLevelType w:val="hybridMultilevel"/>
    <w:tmpl w:val="B8DC6720"/>
    <w:lvl w:ilvl="0" w:tplc="C0E2435A">
      <w:numFmt w:val="bullet"/>
      <w:lvlText w:val="●"/>
      <w:lvlJc w:val="left"/>
      <w:pPr>
        <w:ind w:left="240" w:hanging="78"/>
      </w:pPr>
      <w:rPr>
        <w:rFonts w:ascii="Times New Roman" w:eastAsia="Times New Roman" w:hAnsi="Times New Roman" w:cs="Times New Roman" w:hint="default"/>
        <w:spacing w:val="-1"/>
        <w:w w:val="105"/>
        <w:sz w:val="10"/>
        <w:szCs w:val="10"/>
        <w:lang w:val="en-US" w:eastAsia="en-US" w:bidi="en-US"/>
      </w:rPr>
    </w:lvl>
    <w:lvl w:ilvl="1" w:tplc="51FA7082">
      <w:numFmt w:val="bullet"/>
      <w:lvlText w:val="•"/>
      <w:lvlJc w:val="left"/>
      <w:pPr>
        <w:ind w:left="266" w:hanging="78"/>
      </w:pPr>
      <w:rPr>
        <w:rFonts w:hint="default"/>
        <w:lang w:val="en-US" w:eastAsia="en-US" w:bidi="en-US"/>
      </w:rPr>
    </w:lvl>
    <w:lvl w:ilvl="2" w:tplc="BCF2107C">
      <w:numFmt w:val="bullet"/>
      <w:lvlText w:val="•"/>
      <w:lvlJc w:val="left"/>
      <w:pPr>
        <w:ind w:left="292" w:hanging="78"/>
      </w:pPr>
      <w:rPr>
        <w:rFonts w:hint="default"/>
        <w:lang w:val="en-US" w:eastAsia="en-US" w:bidi="en-US"/>
      </w:rPr>
    </w:lvl>
    <w:lvl w:ilvl="3" w:tplc="E34C6B0A">
      <w:numFmt w:val="bullet"/>
      <w:lvlText w:val="•"/>
      <w:lvlJc w:val="left"/>
      <w:pPr>
        <w:ind w:left="318" w:hanging="78"/>
      </w:pPr>
      <w:rPr>
        <w:rFonts w:hint="default"/>
        <w:lang w:val="en-US" w:eastAsia="en-US" w:bidi="en-US"/>
      </w:rPr>
    </w:lvl>
    <w:lvl w:ilvl="4" w:tplc="BC2C5E9E">
      <w:numFmt w:val="bullet"/>
      <w:lvlText w:val="•"/>
      <w:lvlJc w:val="left"/>
      <w:pPr>
        <w:ind w:left="344" w:hanging="78"/>
      </w:pPr>
      <w:rPr>
        <w:rFonts w:hint="default"/>
        <w:lang w:val="en-US" w:eastAsia="en-US" w:bidi="en-US"/>
      </w:rPr>
    </w:lvl>
    <w:lvl w:ilvl="5" w:tplc="69263F2C">
      <w:numFmt w:val="bullet"/>
      <w:lvlText w:val="•"/>
      <w:lvlJc w:val="left"/>
      <w:pPr>
        <w:ind w:left="371" w:hanging="78"/>
      </w:pPr>
      <w:rPr>
        <w:rFonts w:hint="default"/>
        <w:lang w:val="en-US" w:eastAsia="en-US" w:bidi="en-US"/>
      </w:rPr>
    </w:lvl>
    <w:lvl w:ilvl="6" w:tplc="F3EE9548">
      <w:numFmt w:val="bullet"/>
      <w:lvlText w:val="•"/>
      <w:lvlJc w:val="left"/>
      <w:pPr>
        <w:ind w:left="397" w:hanging="78"/>
      </w:pPr>
      <w:rPr>
        <w:rFonts w:hint="default"/>
        <w:lang w:val="en-US" w:eastAsia="en-US" w:bidi="en-US"/>
      </w:rPr>
    </w:lvl>
    <w:lvl w:ilvl="7" w:tplc="702CD150">
      <w:numFmt w:val="bullet"/>
      <w:lvlText w:val="•"/>
      <w:lvlJc w:val="left"/>
      <w:pPr>
        <w:ind w:left="423" w:hanging="78"/>
      </w:pPr>
      <w:rPr>
        <w:rFonts w:hint="default"/>
        <w:lang w:val="en-US" w:eastAsia="en-US" w:bidi="en-US"/>
      </w:rPr>
    </w:lvl>
    <w:lvl w:ilvl="8" w:tplc="9050B7DA">
      <w:numFmt w:val="bullet"/>
      <w:lvlText w:val="•"/>
      <w:lvlJc w:val="left"/>
      <w:pPr>
        <w:ind w:left="449" w:hanging="78"/>
      </w:pPr>
      <w:rPr>
        <w:rFonts w:hint="default"/>
        <w:lang w:val="en-US" w:eastAsia="en-US" w:bidi="en-US"/>
      </w:rPr>
    </w:lvl>
  </w:abstractNum>
  <w:abstractNum w:abstractNumId="70" w15:restartNumberingAfterBreak="0">
    <w:nsid w:val="36EB140A"/>
    <w:multiLevelType w:val="hybridMultilevel"/>
    <w:tmpl w:val="E91ECD52"/>
    <w:lvl w:ilvl="0" w:tplc="7152C570">
      <w:numFmt w:val="bullet"/>
      <w:lvlText w:val="●"/>
      <w:lvlJc w:val="left"/>
      <w:pPr>
        <w:ind w:left="182" w:hanging="78"/>
      </w:pPr>
      <w:rPr>
        <w:rFonts w:ascii="Times New Roman" w:eastAsia="Times New Roman" w:hAnsi="Times New Roman" w:cs="Times New Roman" w:hint="default"/>
        <w:spacing w:val="-1"/>
        <w:w w:val="105"/>
        <w:sz w:val="10"/>
        <w:szCs w:val="10"/>
        <w:lang w:val="en-US" w:eastAsia="en-US" w:bidi="en-US"/>
      </w:rPr>
    </w:lvl>
    <w:lvl w:ilvl="1" w:tplc="D2C0CA5C">
      <w:numFmt w:val="bullet"/>
      <w:lvlText w:val="•"/>
      <w:lvlJc w:val="left"/>
      <w:pPr>
        <w:ind w:left="210" w:hanging="78"/>
      </w:pPr>
      <w:rPr>
        <w:rFonts w:hint="default"/>
        <w:lang w:val="en-US" w:eastAsia="en-US" w:bidi="en-US"/>
      </w:rPr>
    </w:lvl>
    <w:lvl w:ilvl="2" w:tplc="DE447276">
      <w:numFmt w:val="bullet"/>
      <w:lvlText w:val="•"/>
      <w:lvlJc w:val="left"/>
      <w:pPr>
        <w:ind w:left="241" w:hanging="78"/>
      </w:pPr>
      <w:rPr>
        <w:rFonts w:hint="default"/>
        <w:lang w:val="en-US" w:eastAsia="en-US" w:bidi="en-US"/>
      </w:rPr>
    </w:lvl>
    <w:lvl w:ilvl="3" w:tplc="7DACA1E4">
      <w:numFmt w:val="bullet"/>
      <w:lvlText w:val="•"/>
      <w:lvlJc w:val="left"/>
      <w:pPr>
        <w:ind w:left="272" w:hanging="78"/>
      </w:pPr>
      <w:rPr>
        <w:rFonts w:hint="default"/>
        <w:lang w:val="en-US" w:eastAsia="en-US" w:bidi="en-US"/>
      </w:rPr>
    </w:lvl>
    <w:lvl w:ilvl="4" w:tplc="3E4C7506">
      <w:numFmt w:val="bullet"/>
      <w:lvlText w:val="•"/>
      <w:lvlJc w:val="left"/>
      <w:pPr>
        <w:ind w:left="303" w:hanging="78"/>
      </w:pPr>
      <w:rPr>
        <w:rFonts w:hint="default"/>
        <w:lang w:val="en-US" w:eastAsia="en-US" w:bidi="en-US"/>
      </w:rPr>
    </w:lvl>
    <w:lvl w:ilvl="5" w:tplc="005AF718">
      <w:numFmt w:val="bullet"/>
      <w:lvlText w:val="•"/>
      <w:lvlJc w:val="left"/>
      <w:pPr>
        <w:ind w:left="334" w:hanging="78"/>
      </w:pPr>
      <w:rPr>
        <w:rFonts w:hint="default"/>
        <w:lang w:val="en-US" w:eastAsia="en-US" w:bidi="en-US"/>
      </w:rPr>
    </w:lvl>
    <w:lvl w:ilvl="6" w:tplc="E82A135A">
      <w:numFmt w:val="bullet"/>
      <w:lvlText w:val="•"/>
      <w:lvlJc w:val="left"/>
      <w:pPr>
        <w:ind w:left="365" w:hanging="78"/>
      </w:pPr>
      <w:rPr>
        <w:rFonts w:hint="default"/>
        <w:lang w:val="en-US" w:eastAsia="en-US" w:bidi="en-US"/>
      </w:rPr>
    </w:lvl>
    <w:lvl w:ilvl="7" w:tplc="A42E0D02">
      <w:numFmt w:val="bullet"/>
      <w:lvlText w:val="•"/>
      <w:lvlJc w:val="left"/>
      <w:pPr>
        <w:ind w:left="396" w:hanging="78"/>
      </w:pPr>
      <w:rPr>
        <w:rFonts w:hint="default"/>
        <w:lang w:val="en-US" w:eastAsia="en-US" w:bidi="en-US"/>
      </w:rPr>
    </w:lvl>
    <w:lvl w:ilvl="8" w:tplc="8092C662">
      <w:numFmt w:val="bullet"/>
      <w:lvlText w:val="•"/>
      <w:lvlJc w:val="left"/>
      <w:pPr>
        <w:ind w:left="427" w:hanging="78"/>
      </w:pPr>
      <w:rPr>
        <w:rFonts w:hint="default"/>
        <w:lang w:val="en-US" w:eastAsia="en-US" w:bidi="en-US"/>
      </w:rPr>
    </w:lvl>
  </w:abstractNum>
  <w:abstractNum w:abstractNumId="71" w15:restartNumberingAfterBreak="0">
    <w:nsid w:val="38304CF4"/>
    <w:multiLevelType w:val="hybridMultilevel"/>
    <w:tmpl w:val="F4668D04"/>
    <w:lvl w:ilvl="0" w:tplc="4AAE8C42">
      <w:numFmt w:val="bullet"/>
      <w:lvlText w:val="●"/>
      <w:lvlJc w:val="left"/>
      <w:pPr>
        <w:ind w:left="221" w:hanging="78"/>
      </w:pPr>
      <w:rPr>
        <w:rFonts w:ascii="Times New Roman" w:eastAsia="Times New Roman" w:hAnsi="Times New Roman" w:cs="Times New Roman" w:hint="default"/>
        <w:spacing w:val="-1"/>
        <w:w w:val="105"/>
        <w:sz w:val="10"/>
        <w:szCs w:val="10"/>
        <w:lang w:val="en-US" w:eastAsia="en-US" w:bidi="en-US"/>
      </w:rPr>
    </w:lvl>
    <w:lvl w:ilvl="1" w:tplc="4B0C8A60">
      <w:numFmt w:val="bullet"/>
      <w:lvlText w:val="•"/>
      <w:lvlJc w:val="left"/>
      <w:pPr>
        <w:ind w:left="247" w:hanging="78"/>
      </w:pPr>
      <w:rPr>
        <w:rFonts w:hint="default"/>
        <w:lang w:val="en-US" w:eastAsia="en-US" w:bidi="en-US"/>
      </w:rPr>
    </w:lvl>
    <w:lvl w:ilvl="2" w:tplc="1E840D0C">
      <w:numFmt w:val="bullet"/>
      <w:lvlText w:val="•"/>
      <w:lvlJc w:val="left"/>
      <w:pPr>
        <w:ind w:left="274" w:hanging="78"/>
      </w:pPr>
      <w:rPr>
        <w:rFonts w:hint="default"/>
        <w:lang w:val="en-US" w:eastAsia="en-US" w:bidi="en-US"/>
      </w:rPr>
    </w:lvl>
    <w:lvl w:ilvl="3" w:tplc="F7A064F8">
      <w:numFmt w:val="bullet"/>
      <w:lvlText w:val="•"/>
      <w:lvlJc w:val="left"/>
      <w:pPr>
        <w:ind w:left="301" w:hanging="78"/>
      </w:pPr>
      <w:rPr>
        <w:rFonts w:hint="default"/>
        <w:lang w:val="en-US" w:eastAsia="en-US" w:bidi="en-US"/>
      </w:rPr>
    </w:lvl>
    <w:lvl w:ilvl="4" w:tplc="EC842FE0">
      <w:numFmt w:val="bullet"/>
      <w:lvlText w:val="•"/>
      <w:lvlJc w:val="left"/>
      <w:pPr>
        <w:ind w:left="328" w:hanging="78"/>
      </w:pPr>
      <w:rPr>
        <w:rFonts w:hint="default"/>
        <w:lang w:val="en-US" w:eastAsia="en-US" w:bidi="en-US"/>
      </w:rPr>
    </w:lvl>
    <w:lvl w:ilvl="5" w:tplc="14F2F2C6">
      <w:numFmt w:val="bullet"/>
      <w:lvlText w:val="•"/>
      <w:lvlJc w:val="left"/>
      <w:pPr>
        <w:ind w:left="355" w:hanging="78"/>
      </w:pPr>
      <w:rPr>
        <w:rFonts w:hint="default"/>
        <w:lang w:val="en-US" w:eastAsia="en-US" w:bidi="en-US"/>
      </w:rPr>
    </w:lvl>
    <w:lvl w:ilvl="6" w:tplc="1EA88158">
      <w:numFmt w:val="bullet"/>
      <w:lvlText w:val="•"/>
      <w:lvlJc w:val="left"/>
      <w:pPr>
        <w:ind w:left="382" w:hanging="78"/>
      </w:pPr>
      <w:rPr>
        <w:rFonts w:hint="default"/>
        <w:lang w:val="en-US" w:eastAsia="en-US" w:bidi="en-US"/>
      </w:rPr>
    </w:lvl>
    <w:lvl w:ilvl="7" w:tplc="8DA6812E">
      <w:numFmt w:val="bullet"/>
      <w:lvlText w:val="•"/>
      <w:lvlJc w:val="left"/>
      <w:pPr>
        <w:ind w:left="409" w:hanging="78"/>
      </w:pPr>
      <w:rPr>
        <w:rFonts w:hint="default"/>
        <w:lang w:val="en-US" w:eastAsia="en-US" w:bidi="en-US"/>
      </w:rPr>
    </w:lvl>
    <w:lvl w:ilvl="8" w:tplc="45D2E8F4">
      <w:numFmt w:val="bullet"/>
      <w:lvlText w:val="•"/>
      <w:lvlJc w:val="left"/>
      <w:pPr>
        <w:ind w:left="436" w:hanging="78"/>
      </w:pPr>
      <w:rPr>
        <w:rFonts w:hint="default"/>
        <w:lang w:val="en-US" w:eastAsia="en-US" w:bidi="en-US"/>
      </w:rPr>
    </w:lvl>
  </w:abstractNum>
  <w:abstractNum w:abstractNumId="72" w15:restartNumberingAfterBreak="0">
    <w:nsid w:val="385A044F"/>
    <w:multiLevelType w:val="hybridMultilevel"/>
    <w:tmpl w:val="E1B68D82"/>
    <w:lvl w:ilvl="0" w:tplc="5A7CB2F2">
      <w:numFmt w:val="bullet"/>
      <w:lvlText w:val="●"/>
      <w:lvlJc w:val="left"/>
      <w:pPr>
        <w:ind w:left="166" w:hanging="78"/>
      </w:pPr>
      <w:rPr>
        <w:rFonts w:ascii="Times New Roman" w:eastAsia="Times New Roman" w:hAnsi="Times New Roman" w:cs="Times New Roman" w:hint="default"/>
        <w:spacing w:val="-1"/>
        <w:w w:val="105"/>
        <w:sz w:val="10"/>
        <w:szCs w:val="10"/>
        <w:lang w:val="en-US" w:eastAsia="en-US" w:bidi="en-US"/>
      </w:rPr>
    </w:lvl>
    <w:lvl w:ilvl="1" w:tplc="9826669A">
      <w:numFmt w:val="bullet"/>
      <w:lvlText w:val="•"/>
      <w:lvlJc w:val="left"/>
      <w:pPr>
        <w:ind w:left="181" w:hanging="78"/>
      </w:pPr>
      <w:rPr>
        <w:rFonts w:hint="default"/>
        <w:lang w:val="en-US" w:eastAsia="en-US" w:bidi="en-US"/>
      </w:rPr>
    </w:lvl>
    <w:lvl w:ilvl="2" w:tplc="BFC474D0">
      <w:numFmt w:val="bullet"/>
      <w:lvlText w:val="•"/>
      <w:lvlJc w:val="left"/>
      <w:pPr>
        <w:ind w:left="203" w:hanging="78"/>
      </w:pPr>
      <w:rPr>
        <w:rFonts w:hint="default"/>
        <w:lang w:val="en-US" w:eastAsia="en-US" w:bidi="en-US"/>
      </w:rPr>
    </w:lvl>
    <w:lvl w:ilvl="3" w:tplc="ABE041D6">
      <w:numFmt w:val="bullet"/>
      <w:lvlText w:val="•"/>
      <w:lvlJc w:val="left"/>
      <w:pPr>
        <w:ind w:left="224" w:hanging="78"/>
      </w:pPr>
      <w:rPr>
        <w:rFonts w:hint="default"/>
        <w:lang w:val="en-US" w:eastAsia="en-US" w:bidi="en-US"/>
      </w:rPr>
    </w:lvl>
    <w:lvl w:ilvl="4" w:tplc="087CD196">
      <w:numFmt w:val="bullet"/>
      <w:lvlText w:val="•"/>
      <w:lvlJc w:val="left"/>
      <w:pPr>
        <w:ind w:left="246" w:hanging="78"/>
      </w:pPr>
      <w:rPr>
        <w:rFonts w:hint="default"/>
        <w:lang w:val="en-US" w:eastAsia="en-US" w:bidi="en-US"/>
      </w:rPr>
    </w:lvl>
    <w:lvl w:ilvl="5" w:tplc="0BDEB58A">
      <w:numFmt w:val="bullet"/>
      <w:lvlText w:val="•"/>
      <w:lvlJc w:val="left"/>
      <w:pPr>
        <w:ind w:left="267" w:hanging="78"/>
      </w:pPr>
      <w:rPr>
        <w:rFonts w:hint="default"/>
        <w:lang w:val="en-US" w:eastAsia="en-US" w:bidi="en-US"/>
      </w:rPr>
    </w:lvl>
    <w:lvl w:ilvl="6" w:tplc="F926D46C">
      <w:numFmt w:val="bullet"/>
      <w:lvlText w:val="•"/>
      <w:lvlJc w:val="left"/>
      <w:pPr>
        <w:ind w:left="289" w:hanging="78"/>
      </w:pPr>
      <w:rPr>
        <w:rFonts w:hint="default"/>
        <w:lang w:val="en-US" w:eastAsia="en-US" w:bidi="en-US"/>
      </w:rPr>
    </w:lvl>
    <w:lvl w:ilvl="7" w:tplc="B6B4AB34">
      <w:numFmt w:val="bullet"/>
      <w:lvlText w:val="•"/>
      <w:lvlJc w:val="left"/>
      <w:pPr>
        <w:ind w:left="310" w:hanging="78"/>
      </w:pPr>
      <w:rPr>
        <w:rFonts w:hint="default"/>
        <w:lang w:val="en-US" w:eastAsia="en-US" w:bidi="en-US"/>
      </w:rPr>
    </w:lvl>
    <w:lvl w:ilvl="8" w:tplc="910026C0">
      <w:numFmt w:val="bullet"/>
      <w:lvlText w:val="•"/>
      <w:lvlJc w:val="left"/>
      <w:pPr>
        <w:ind w:left="332" w:hanging="78"/>
      </w:pPr>
      <w:rPr>
        <w:rFonts w:hint="default"/>
        <w:lang w:val="en-US" w:eastAsia="en-US" w:bidi="en-US"/>
      </w:rPr>
    </w:lvl>
  </w:abstractNum>
  <w:abstractNum w:abstractNumId="73" w15:restartNumberingAfterBreak="0">
    <w:nsid w:val="39F95791"/>
    <w:multiLevelType w:val="multilevel"/>
    <w:tmpl w:val="7638E394"/>
    <w:lvl w:ilvl="0">
      <w:start w:val="7"/>
      <w:numFmt w:val="decimal"/>
      <w:lvlText w:val="%1"/>
      <w:lvlJc w:val="left"/>
      <w:pPr>
        <w:ind w:left="1050" w:hanging="822"/>
        <w:jc w:val="left"/>
      </w:pPr>
      <w:rPr>
        <w:rFonts w:hint="default"/>
        <w:lang w:val="en-US" w:eastAsia="en-US" w:bidi="en-US"/>
      </w:rPr>
    </w:lvl>
    <w:lvl w:ilvl="1">
      <w:start w:val="3"/>
      <w:numFmt w:val="decimal"/>
      <w:lvlText w:val="%1.%2"/>
      <w:lvlJc w:val="left"/>
      <w:pPr>
        <w:ind w:left="1050" w:hanging="822"/>
        <w:jc w:val="left"/>
      </w:pPr>
      <w:rPr>
        <w:rFonts w:hint="default"/>
        <w:lang w:val="en-US" w:eastAsia="en-US" w:bidi="en-US"/>
      </w:rPr>
    </w:lvl>
    <w:lvl w:ilvl="2">
      <w:start w:val="2"/>
      <w:numFmt w:val="decimal"/>
      <w:lvlText w:val="%1.%2.%3"/>
      <w:lvlJc w:val="left"/>
      <w:pPr>
        <w:ind w:left="1050" w:hanging="822"/>
        <w:jc w:val="left"/>
      </w:pPr>
      <w:rPr>
        <w:rFonts w:hint="default"/>
        <w:lang w:val="en-US" w:eastAsia="en-US" w:bidi="en-US"/>
      </w:rPr>
    </w:lvl>
    <w:lvl w:ilvl="3">
      <w:start w:val="1"/>
      <w:numFmt w:val="decimal"/>
      <w:lvlText w:val="%1.%2.%3.%4."/>
      <w:lvlJc w:val="left"/>
      <w:pPr>
        <w:ind w:left="1050" w:hanging="822"/>
        <w:jc w:val="left"/>
      </w:pPr>
      <w:rPr>
        <w:rFonts w:ascii="Times New Roman" w:eastAsia="Times New Roman" w:hAnsi="Times New Roman" w:cs="Times New Roman" w:hint="default"/>
        <w:b/>
        <w:bCs/>
        <w:spacing w:val="-10"/>
        <w:w w:val="100"/>
        <w:sz w:val="18"/>
        <w:szCs w:val="18"/>
        <w:lang w:val="en-US" w:eastAsia="en-US" w:bidi="en-US"/>
      </w:rPr>
    </w:lvl>
    <w:lvl w:ilvl="4">
      <w:numFmt w:val="bullet"/>
      <w:lvlText w:val=""/>
      <w:lvlJc w:val="left"/>
      <w:pPr>
        <w:ind w:left="772" w:hanging="267"/>
      </w:pPr>
      <w:rPr>
        <w:rFonts w:ascii="Symbol" w:eastAsia="Symbol" w:hAnsi="Symbol" w:cs="Symbol" w:hint="default"/>
        <w:w w:val="100"/>
        <w:sz w:val="18"/>
        <w:szCs w:val="18"/>
        <w:lang w:val="en-US" w:eastAsia="en-US" w:bidi="en-US"/>
      </w:rPr>
    </w:lvl>
    <w:lvl w:ilvl="5">
      <w:numFmt w:val="bullet"/>
      <w:lvlText w:val="•"/>
      <w:lvlJc w:val="left"/>
      <w:pPr>
        <w:ind w:left="4285" w:hanging="267"/>
      </w:pPr>
      <w:rPr>
        <w:rFonts w:hint="default"/>
        <w:lang w:val="en-US" w:eastAsia="en-US" w:bidi="en-US"/>
      </w:rPr>
    </w:lvl>
    <w:lvl w:ilvl="6">
      <w:numFmt w:val="bullet"/>
      <w:lvlText w:val="•"/>
      <w:lvlJc w:val="left"/>
      <w:pPr>
        <w:ind w:left="5360" w:hanging="267"/>
      </w:pPr>
      <w:rPr>
        <w:rFonts w:hint="default"/>
        <w:lang w:val="en-US" w:eastAsia="en-US" w:bidi="en-US"/>
      </w:rPr>
    </w:lvl>
    <w:lvl w:ilvl="7">
      <w:numFmt w:val="bullet"/>
      <w:lvlText w:val="•"/>
      <w:lvlJc w:val="left"/>
      <w:pPr>
        <w:ind w:left="6435" w:hanging="267"/>
      </w:pPr>
      <w:rPr>
        <w:rFonts w:hint="default"/>
        <w:lang w:val="en-US" w:eastAsia="en-US" w:bidi="en-US"/>
      </w:rPr>
    </w:lvl>
    <w:lvl w:ilvl="8">
      <w:numFmt w:val="bullet"/>
      <w:lvlText w:val="•"/>
      <w:lvlJc w:val="left"/>
      <w:pPr>
        <w:ind w:left="7510" w:hanging="267"/>
      </w:pPr>
      <w:rPr>
        <w:rFonts w:hint="default"/>
        <w:lang w:val="en-US" w:eastAsia="en-US" w:bidi="en-US"/>
      </w:rPr>
    </w:lvl>
  </w:abstractNum>
  <w:abstractNum w:abstractNumId="74" w15:restartNumberingAfterBreak="0">
    <w:nsid w:val="3BFA2DF8"/>
    <w:multiLevelType w:val="hybridMultilevel"/>
    <w:tmpl w:val="7A36E138"/>
    <w:lvl w:ilvl="0" w:tplc="DFA45718">
      <w:numFmt w:val="bullet"/>
      <w:lvlText w:val="●"/>
      <w:lvlJc w:val="left"/>
      <w:pPr>
        <w:ind w:left="284" w:hanging="78"/>
      </w:pPr>
      <w:rPr>
        <w:rFonts w:ascii="Times New Roman" w:eastAsia="Times New Roman" w:hAnsi="Times New Roman" w:cs="Times New Roman" w:hint="default"/>
        <w:spacing w:val="-1"/>
        <w:w w:val="105"/>
        <w:sz w:val="10"/>
        <w:szCs w:val="10"/>
        <w:lang w:val="en-US" w:eastAsia="en-US" w:bidi="en-US"/>
      </w:rPr>
    </w:lvl>
    <w:lvl w:ilvl="1" w:tplc="AAE6CAF4">
      <w:numFmt w:val="bullet"/>
      <w:lvlText w:val="•"/>
      <w:lvlJc w:val="left"/>
      <w:pPr>
        <w:ind w:left="314" w:hanging="78"/>
      </w:pPr>
      <w:rPr>
        <w:rFonts w:hint="default"/>
        <w:lang w:val="en-US" w:eastAsia="en-US" w:bidi="en-US"/>
      </w:rPr>
    </w:lvl>
    <w:lvl w:ilvl="2" w:tplc="76D898E6">
      <w:numFmt w:val="bullet"/>
      <w:lvlText w:val="•"/>
      <w:lvlJc w:val="left"/>
      <w:pPr>
        <w:ind w:left="349" w:hanging="78"/>
      </w:pPr>
      <w:rPr>
        <w:rFonts w:hint="default"/>
        <w:lang w:val="en-US" w:eastAsia="en-US" w:bidi="en-US"/>
      </w:rPr>
    </w:lvl>
    <w:lvl w:ilvl="3" w:tplc="1D4EBC60">
      <w:numFmt w:val="bullet"/>
      <w:lvlText w:val="•"/>
      <w:lvlJc w:val="left"/>
      <w:pPr>
        <w:ind w:left="384" w:hanging="78"/>
      </w:pPr>
      <w:rPr>
        <w:rFonts w:hint="default"/>
        <w:lang w:val="en-US" w:eastAsia="en-US" w:bidi="en-US"/>
      </w:rPr>
    </w:lvl>
    <w:lvl w:ilvl="4" w:tplc="3AB25168">
      <w:numFmt w:val="bullet"/>
      <w:lvlText w:val="•"/>
      <w:lvlJc w:val="left"/>
      <w:pPr>
        <w:ind w:left="419" w:hanging="78"/>
      </w:pPr>
      <w:rPr>
        <w:rFonts w:hint="default"/>
        <w:lang w:val="en-US" w:eastAsia="en-US" w:bidi="en-US"/>
      </w:rPr>
    </w:lvl>
    <w:lvl w:ilvl="5" w:tplc="91BC403C">
      <w:numFmt w:val="bullet"/>
      <w:lvlText w:val="•"/>
      <w:lvlJc w:val="left"/>
      <w:pPr>
        <w:ind w:left="454" w:hanging="78"/>
      </w:pPr>
      <w:rPr>
        <w:rFonts w:hint="default"/>
        <w:lang w:val="en-US" w:eastAsia="en-US" w:bidi="en-US"/>
      </w:rPr>
    </w:lvl>
    <w:lvl w:ilvl="6" w:tplc="AEEE4D46">
      <w:numFmt w:val="bullet"/>
      <w:lvlText w:val="•"/>
      <w:lvlJc w:val="left"/>
      <w:pPr>
        <w:ind w:left="489" w:hanging="78"/>
      </w:pPr>
      <w:rPr>
        <w:rFonts w:hint="default"/>
        <w:lang w:val="en-US" w:eastAsia="en-US" w:bidi="en-US"/>
      </w:rPr>
    </w:lvl>
    <w:lvl w:ilvl="7" w:tplc="D3C485F2">
      <w:numFmt w:val="bullet"/>
      <w:lvlText w:val="•"/>
      <w:lvlJc w:val="left"/>
      <w:pPr>
        <w:ind w:left="524" w:hanging="78"/>
      </w:pPr>
      <w:rPr>
        <w:rFonts w:hint="default"/>
        <w:lang w:val="en-US" w:eastAsia="en-US" w:bidi="en-US"/>
      </w:rPr>
    </w:lvl>
    <w:lvl w:ilvl="8" w:tplc="3EAE14AA">
      <w:numFmt w:val="bullet"/>
      <w:lvlText w:val="•"/>
      <w:lvlJc w:val="left"/>
      <w:pPr>
        <w:ind w:left="559" w:hanging="78"/>
      </w:pPr>
      <w:rPr>
        <w:rFonts w:hint="default"/>
        <w:lang w:val="en-US" w:eastAsia="en-US" w:bidi="en-US"/>
      </w:rPr>
    </w:lvl>
  </w:abstractNum>
  <w:abstractNum w:abstractNumId="75" w15:restartNumberingAfterBreak="0">
    <w:nsid w:val="3CE27C9B"/>
    <w:multiLevelType w:val="hybridMultilevel"/>
    <w:tmpl w:val="44D40BAC"/>
    <w:lvl w:ilvl="0" w:tplc="096025CA">
      <w:numFmt w:val="bullet"/>
      <w:lvlText w:val="●"/>
      <w:lvlJc w:val="left"/>
      <w:pPr>
        <w:ind w:left="182" w:hanging="78"/>
      </w:pPr>
      <w:rPr>
        <w:rFonts w:ascii="Times New Roman" w:eastAsia="Times New Roman" w:hAnsi="Times New Roman" w:cs="Times New Roman" w:hint="default"/>
        <w:spacing w:val="-1"/>
        <w:w w:val="105"/>
        <w:sz w:val="10"/>
        <w:szCs w:val="10"/>
        <w:lang w:val="en-US" w:eastAsia="en-US" w:bidi="en-US"/>
      </w:rPr>
    </w:lvl>
    <w:lvl w:ilvl="1" w:tplc="254E6984">
      <w:numFmt w:val="bullet"/>
      <w:lvlText w:val="•"/>
      <w:lvlJc w:val="left"/>
      <w:pPr>
        <w:ind w:left="203" w:hanging="78"/>
      </w:pPr>
      <w:rPr>
        <w:rFonts w:hint="default"/>
        <w:lang w:val="en-US" w:eastAsia="en-US" w:bidi="en-US"/>
      </w:rPr>
    </w:lvl>
    <w:lvl w:ilvl="2" w:tplc="696A9038">
      <w:numFmt w:val="bullet"/>
      <w:lvlText w:val="•"/>
      <w:lvlJc w:val="left"/>
      <w:pPr>
        <w:ind w:left="226" w:hanging="78"/>
      </w:pPr>
      <w:rPr>
        <w:rFonts w:hint="default"/>
        <w:lang w:val="en-US" w:eastAsia="en-US" w:bidi="en-US"/>
      </w:rPr>
    </w:lvl>
    <w:lvl w:ilvl="3" w:tplc="3C32C16A">
      <w:numFmt w:val="bullet"/>
      <w:lvlText w:val="•"/>
      <w:lvlJc w:val="left"/>
      <w:pPr>
        <w:ind w:left="250" w:hanging="78"/>
      </w:pPr>
      <w:rPr>
        <w:rFonts w:hint="default"/>
        <w:lang w:val="en-US" w:eastAsia="en-US" w:bidi="en-US"/>
      </w:rPr>
    </w:lvl>
    <w:lvl w:ilvl="4" w:tplc="B8948F9C">
      <w:numFmt w:val="bullet"/>
      <w:lvlText w:val="•"/>
      <w:lvlJc w:val="left"/>
      <w:pPr>
        <w:ind w:left="273" w:hanging="78"/>
      </w:pPr>
      <w:rPr>
        <w:rFonts w:hint="default"/>
        <w:lang w:val="en-US" w:eastAsia="en-US" w:bidi="en-US"/>
      </w:rPr>
    </w:lvl>
    <w:lvl w:ilvl="5" w:tplc="EB141918">
      <w:numFmt w:val="bullet"/>
      <w:lvlText w:val="•"/>
      <w:lvlJc w:val="left"/>
      <w:pPr>
        <w:ind w:left="297" w:hanging="78"/>
      </w:pPr>
      <w:rPr>
        <w:rFonts w:hint="default"/>
        <w:lang w:val="en-US" w:eastAsia="en-US" w:bidi="en-US"/>
      </w:rPr>
    </w:lvl>
    <w:lvl w:ilvl="6" w:tplc="F57E7B28">
      <w:numFmt w:val="bullet"/>
      <w:lvlText w:val="•"/>
      <w:lvlJc w:val="left"/>
      <w:pPr>
        <w:ind w:left="320" w:hanging="78"/>
      </w:pPr>
      <w:rPr>
        <w:rFonts w:hint="default"/>
        <w:lang w:val="en-US" w:eastAsia="en-US" w:bidi="en-US"/>
      </w:rPr>
    </w:lvl>
    <w:lvl w:ilvl="7" w:tplc="1960D4F8">
      <w:numFmt w:val="bullet"/>
      <w:lvlText w:val="•"/>
      <w:lvlJc w:val="left"/>
      <w:pPr>
        <w:ind w:left="343" w:hanging="78"/>
      </w:pPr>
      <w:rPr>
        <w:rFonts w:hint="default"/>
        <w:lang w:val="en-US" w:eastAsia="en-US" w:bidi="en-US"/>
      </w:rPr>
    </w:lvl>
    <w:lvl w:ilvl="8" w:tplc="E000E396">
      <w:numFmt w:val="bullet"/>
      <w:lvlText w:val="•"/>
      <w:lvlJc w:val="left"/>
      <w:pPr>
        <w:ind w:left="367" w:hanging="78"/>
      </w:pPr>
      <w:rPr>
        <w:rFonts w:hint="default"/>
        <w:lang w:val="en-US" w:eastAsia="en-US" w:bidi="en-US"/>
      </w:rPr>
    </w:lvl>
  </w:abstractNum>
  <w:abstractNum w:abstractNumId="76" w15:restartNumberingAfterBreak="0">
    <w:nsid w:val="3D617124"/>
    <w:multiLevelType w:val="hybridMultilevel"/>
    <w:tmpl w:val="5FB4F4E4"/>
    <w:lvl w:ilvl="0" w:tplc="6E366ADC">
      <w:numFmt w:val="bullet"/>
      <w:lvlText w:val="●"/>
      <w:lvlJc w:val="left"/>
      <w:pPr>
        <w:ind w:left="284" w:hanging="78"/>
      </w:pPr>
      <w:rPr>
        <w:rFonts w:ascii="Times New Roman" w:eastAsia="Times New Roman" w:hAnsi="Times New Roman" w:cs="Times New Roman" w:hint="default"/>
        <w:spacing w:val="-1"/>
        <w:w w:val="105"/>
        <w:sz w:val="10"/>
        <w:szCs w:val="10"/>
        <w:lang w:val="en-US" w:eastAsia="en-US" w:bidi="en-US"/>
      </w:rPr>
    </w:lvl>
    <w:lvl w:ilvl="1" w:tplc="1734ACF0">
      <w:numFmt w:val="bullet"/>
      <w:lvlText w:val="•"/>
      <w:lvlJc w:val="left"/>
      <w:pPr>
        <w:ind w:left="314" w:hanging="78"/>
      </w:pPr>
      <w:rPr>
        <w:rFonts w:hint="default"/>
        <w:lang w:val="en-US" w:eastAsia="en-US" w:bidi="en-US"/>
      </w:rPr>
    </w:lvl>
    <w:lvl w:ilvl="2" w:tplc="051A007E">
      <w:numFmt w:val="bullet"/>
      <w:lvlText w:val="•"/>
      <w:lvlJc w:val="left"/>
      <w:pPr>
        <w:ind w:left="349" w:hanging="78"/>
      </w:pPr>
      <w:rPr>
        <w:rFonts w:hint="default"/>
        <w:lang w:val="en-US" w:eastAsia="en-US" w:bidi="en-US"/>
      </w:rPr>
    </w:lvl>
    <w:lvl w:ilvl="3" w:tplc="4924497E">
      <w:numFmt w:val="bullet"/>
      <w:lvlText w:val="•"/>
      <w:lvlJc w:val="left"/>
      <w:pPr>
        <w:ind w:left="384" w:hanging="78"/>
      </w:pPr>
      <w:rPr>
        <w:rFonts w:hint="default"/>
        <w:lang w:val="en-US" w:eastAsia="en-US" w:bidi="en-US"/>
      </w:rPr>
    </w:lvl>
    <w:lvl w:ilvl="4" w:tplc="D8163D8A">
      <w:numFmt w:val="bullet"/>
      <w:lvlText w:val="•"/>
      <w:lvlJc w:val="left"/>
      <w:pPr>
        <w:ind w:left="419" w:hanging="78"/>
      </w:pPr>
      <w:rPr>
        <w:rFonts w:hint="default"/>
        <w:lang w:val="en-US" w:eastAsia="en-US" w:bidi="en-US"/>
      </w:rPr>
    </w:lvl>
    <w:lvl w:ilvl="5" w:tplc="5270054E">
      <w:numFmt w:val="bullet"/>
      <w:lvlText w:val="•"/>
      <w:lvlJc w:val="left"/>
      <w:pPr>
        <w:ind w:left="454" w:hanging="78"/>
      </w:pPr>
      <w:rPr>
        <w:rFonts w:hint="default"/>
        <w:lang w:val="en-US" w:eastAsia="en-US" w:bidi="en-US"/>
      </w:rPr>
    </w:lvl>
    <w:lvl w:ilvl="6" w:tplc="C1CAF42C">
      <w:numFmt w:val="bullet"/>
      <w:lvlText w:val="•"/>
      <w:lvlJc w:val="left"/>
      <w:pPr>
        <w:ind w:left="489" w:hanging="78"/>
      </w:pPr>
      <w:rPr>
        <w:rFonts w:hint="default"/>
        <w:lang w:val="en-US" w:eastAsia="en-US" w:bidi="en-US"/>
      </w:rPr>
    </w:lvl>
    <w:lvl w:ilvl="7" w:tplc="C6F67F12">
      <w:numFmt w:val="bullet"/>
      <w:lvlText w:val="•"/>
      <w:lvlJc w:val="left"/>
      <w:pPr>
        <w:ind w:left="524" w:hanging="78"/>
      </w:pPr>
      <w:rPr>
        <w:rFonts w:hint="default"/>
        <w:lang w:val="en-US" w:eastAsia="en-US" w:bidi="en-US"/>
      </w:rPr>
    </w:lvl>
    <w:lvl w:ilvl="8" w:tplc="7AD01644">
      <w:numFmt w:val="bullet"/>
      <w:lvlText w:val="•"/>
      <w:lvlJc w:val="left"/>
      <w:pPr>
        <w:ind w:left="559" w:hanging="78"/>
      </w:pPr>
      <w:rPr>
        <w:rFonts w:hint="default"/>
        <w:lang w:val="en-US" w:eastAsia="en-US" w:bidi="en-US"/>
      </w:rPr>
    </w:lvl>
  </w:abstractNum>
  <w:abstractNum w:abstractNumId="77" w15:restartNumberingAfterBreak="0">
    <w:nsid w:val="3DE07AFA"/>
    <w:multiLevelType w:val="hybridMultilevel"/>
    <w:tmpl w:val="22E27D22"/>
    <w:lvl w:ilvl="0" w:tplc="E2DCBBCE">
      <w:start w:val="1"/>
      <w:numFmt w:val="lowerLetter"/>
      <w:lvlText w:val="%1"/>
      <w:lvlJc w:val="left"/>
      <w:pPr>
        <w:ind w:left="391" w:hanging="291"/>
        <w:jc w:val="left"/>
      </w:pPr>
      <w:rPr>
        <w:rFonts w:ascii="Times New Roman" w:eastAsia="Times New Roman" w:hAnsi="Times New Roman" w:cs="Times New Roman" w:hint="default"/>
        <w:w w:val="102"/>
        <w:sz w:val="16"/>
        <w:szCs w:val="16"/>
        <w:lang w:val="en-US" w:eastAsia="en-US" w:bidi="en-US"/>
      </w:rPr>
    </w:lvl>
    <w:lvl w:ilvl="1" w:tplc="6414E568">
      <w:numFmt w:val="bullet"/>
      <w:lvlText w:val="•"/>
      <w:lvlJc w:val="left"/>
      <w:pPr>
        <w:ind w:left="1454" w:hanging="291"/>
      </w:pPr>
      <w:rPr>
        <w:rFonts w:hint="default"/>
        <w:lang w:val="en-US" w:eastAsia="en-US" w:bidi="en-US"/>
      </w:rPr>
    </w:lvl>
    <w:lvl w:ilvl="2" w:tplc="454C038C">
      <w:numFmt w:val="bullet"/>
      <w:lvlText w:val="•"/>
      <w:lvlJc w:val="left"/>
      <w:pPr>
        <w:ind w:left="2509" w:hanging="291"/>
      </w:pPr>
      <w:rPr>
        <w:rFonts w:hint="default"/>
        <w:lang w:val="en-US" w:eastAsia="en-US" w:bidi="en-US"/>
      </w:rPr>
    </w:lvl>
    <w:lvl w:ilvl="3" w:tplc="77127126">
      <w:numFmt w:val="bullet"/>
      <w:lvlText w:val="•"/>
      <w:lvlJc w:val="left"/>
      <w:pPr>
        <w:ind w:left="3564" w:hanging="291"/>
      </w:pPr>
      <w:rPr>
        <w:rFonts w:hint="default"/>
        <w:lang w:val="en-US" w:eastAsia="en-US" w:bidi="en-US"/>
      </w:rPr>
    </w:lvl>
    <w:lvl w:ilvl="4" w:tplc="1AB041D2">
      <w:numFmt w:val="bullet"/>
      <w:lvlText w:val="•"/>
      <w:lvlJc w:val="left"/>
      <w:pPr>
        <w:ind w:left="4619" w:hanging="291"/>
      </w:pPr>
      <w:rPr>
        <w:rFonts w:hint="default"/>
        <w:lang w:val="en-US" w:eastAsia="en-US" w:bidi="en-US"/>
      </w:rPr>
    </w:lvl>
    <w:lvl w:ilvl="5" w:tplc="A3941136">
      <w:numFmt w:val="bullet"/>
      <w:lvlText w:val="•"/>
      <w:lvlJc w:val="left"/>
      <w:pPr>
        <w:ind w:left="5674" w:hanging="291"/>
      </w:pPr>
      <w:rPr>
        <w:rFonts w:hint="default"/>
        <w:lang w:val="en-US" w:eastAsia="en-US" w:bidi="en-US"/>
      </w:rPr>
    </w:lvl>
    <w:lvl w:ilvl="6" w:tplc="9A9820B4">
      <w:numFmt w:val="bullet"/>
      <w:lvlText w:val="•"/>
      <w:lvlJc w:val="left"/>
      <w:pPr>
        <w:ind w:left="6728" w:hanging="291"/>
      </w:pPr>
      <w:rPr>
        <w:rFonts w:hint="default"/>
        <w:lang w:val="en-US" w:eastAsia="en-US" w:bidi="en-US"/>
      </w:rPr>
    </w:lvl>
    <w:lvl w:ilvl="7" w:tplc="04823AB8">
      <w:numFmt w:val="bullet"/>
      <w:lvlText w:val="•"/>
      <w:lvlJc w:val="left"/>
      <w:pPr>
        <w:ind w:left="7783" w:hanging="291"/>
      </w:pPr>
      <w:rPr>
        <w:rFonts w:hint="default"/>
        <w:lang w:val="en-US" w:eastAsia="en-US" w:bidi="en-US"/>
      </w:rPr>
    </w:lvl>
    <w:lvl w:ilvl="8" w:tplc="03680D44">
      <w:numFmt w:val="bullet"/>
      <w:lvlText w:val="•"/>
      <w:lvlJc w:val="left"/>
      <w:pPr>
        <w:ind w:left="8838" w:hanging="291"/>
      </w:pPr>
      <w:rPr>
        <w:rFonts w:hint="default"/>
        <w:lang w:val="en-US" w:eastAsia="en-US" w:bidi="en-US"/>
      </w:rPr>
    </w:lvl>
  </w:abstractNum>
  <w:abstractNum w:abstractNumId="78" w15:restartNumberingAfterBreak="0">
    <w:nsid w:val="439F7F73"/>
    <w:multiLevelType w:val="hybridMultilevel"/>
    <w:tmpl w:val="52AE3CB0"/>
    <w:lvl w:ilvl="0" w:tplc="94006306">
      <w:numFmt w:val="bullet"/>
      <w:lvlText w:val="●"/>
      <w:lvlJc w:val="left"/>
      <w:pPr>
        <w:ind w:left="247" w:hanging="78"/>
      </w:pPr>
      <w:rPr>
        <w:rFonts w:ascii="Times New Roman" w:eastAsia="Times New Roman" w:hAnsi="Times New Roman" w:cs="Times New Roman" w:hint="default"/>
        <w:spacing w:val="-1"/>
        <w:w w:val="105"/>
        <w:sz w:val="10"/>
        <w:szCs w:val="10"/>
        <w:lang w:val="en-US" w:eastAsia="en-US" w:bidi="en-US"/>
      </w:rPr>
    </w:lvl>
    <w:lvl w:ilvl="1" w:tplc="575E0ADA">
      <w:numFmt w:val="bullet"/>
      <w:lvlText w:val="•"/>
      <w:lvlJc w:val="left"/>
      <w:pPr>
        <w:ind w:left="267" w:hanging="78"/>
      </w:pPr>
      <w:rPr>
        <w:rFonts w:hint="default"/>
        <w:lang w:val="en-US" w:eastAsia="en-US" w:bidi="en-US"/>
      </w:rPr>
    </w:lvl>
    <w:lvl w:ilvl="2" w:tplc="C7661496">
      <w:numFmt w:val="bullet"/>
      <w:lvlText w:val="•"/>
      <w:lvlJc w:val="left"/>
      <w:pPr>
        <w:ind w:left="294" w:hanging="78"/>
      </w:pPr>
      <w:rPr>
        <w:rFonts w:hint="default"/>
        <w:lang w:val="en-US" w:eastAsia="en-US" w:bidi="en-US"/>
      </w:rPr>
    </w:lvl>
    <w:lvl w:ilvl="3" w:tplc="0C8E014E">
      <w:numFmt w:val="bullet"/>
      <w:lvlText w:val="•"/>
      <w:lvlJc w:val="left"/>
      <w:pPr>
        <w:ind w:left="322" w:hanging="78"/>
      </w:pPr>
      <w:rPr>
        <w:rFonts w:hint="default"/>
        <w:lang w:val="en-US" w:eastAsia="en-US" w:bidi="en-US"/>
      </w:rPr>
    </w:lvl>
    <w:lvl w:ilvl="4" w:tplc="7A987D54">
      <w:numFmt w:val="bullet"/>
      <w:lvlText w:val="•"/>
      <w:lvlJc w:val="left"/>
      <w:pPr>
        <w:ind w:left="349" w:hanging="78"/>
      </w:pPr>
      <w:rPr>
        <w:rFonts w:hint="default"/>
        <w:lang w:val="en-US" w:eastAsia="en-US" w:bidi="en-US"/>
      </w:rPr>
    </w:lvl>
    <w:lvl w:ilvl="5" w:tplc="A300D1A2">
      <w:numFmt w:val="bullet"/>
      <w:lvlText w:val="•"/>
      <w:lvlJc w:val="left"/>
      <w:pPr>
        <w:ind w:left="377" w:hanging="78"/>
      </w:pPr>
      <w:rPr>
        <w:rFonts w:hint="default"/>
        <w:lang w:val="en-US" w:eastAsia="en-US" w:bidi="en-US"/>
      </w:rPr>
    </w:lvl>
    <w:lvl w:ilvl="6" w:tplc="EBAA6BDA">
      <w:numFmt w:val="bullet"/>
      <w:lvlText w:val="•"/>
      <w:lvlJc w:val="left"/>
      <w:pPr>
        <w:ind w:left="404" w:hanging="78"/>
      </w:pPr>
      <w:rPr>
        <w:rFonts w:hint="default"/>
        <w:lang w:val="en-US" w:eastAsia="en-US" w:bidi="en-US"/>
      </w:rPr>
    </w:lvl>
    <w:lvl w:ilvl="7" w:tplc="EC12163E">
      <w:numFmt w:val="bullet"/>
      <w:lvlText w:val="•"/>
      <w:lvlJc w:val="left"/>
      <w:pPr>
        <w:ind w:left="431" w:hanging="78"/>
      </w:pPr>
      <w:rPr>
        <w:rFonts w:hint="default"/>
        <w:lang w:val="en-US" w:eastAsia="en-US" w:bidi="en-US"/>
      </w:rPr>
    </w:lvl>
    <w:lvl w:ilvl="8" w:tplc="BC6AE338">
      <w:numFmt w:val="bullet"/>
      <w:lvlText w:val="•"/>
      <w:lvlJc w:val="left"/>
      <w:pPr>
        <w:ind w:left="459" w:hanging="78"/>
      </w:pPr>
      <w:rPr>
        <w:rFonts w:hint="default"/>
        <w:lang w:val="en-US" w:eastAsia="en-US" w:bidi="en-US"/>
      </w:rPr>
    </w:lvl>
  </w:abstractNum>
  <w:abstractNum w:abstractNumId="79" w15:restartNumberingAfterBreak="0">
    <w:nsid w:val="453A0C51"/>
    <w:multiLevelType w:val="multilevel"/>
    <w:tmpl w:val="25C2F186"/>
    <w:lvl w:ilvl="0">
      <w:start w:val="1"/>
      <w:numFmt w:val="decimal"/>
      <w:lvlText w:val="%1."/>
      <w:lvlJc w:val="left"/>
      <w:pPr>
        <w:ind w:left="1029" w:hanging="822"/>
        <w:jc w:val="left"/>
      </w:pPr>
      <w:rPr>
        <w:rFonts w:ascii="Times New Roman" w:eastAsia="Times New Roman" w:hAnsi="Times New Roman" w:cs="Times New Roman" w:hint="default"/>
        <w:b/>
        <w:bCs/>
        <w:spacing w:val="0"/>
        <w:w w:val="100"/>
        <w:sz w:val="18"/>
        <w:szCs w:val="18"/>
        <w:lang w:val="en-US" w:eastAsia="en-US" w:bidi="en-US"/>
      </w:rPr>
    </w:lvl>
    <w:lvl w:ilvl="1">
      <w:start w:val="1"/>
      <w:numFmt w:val="decimal"/>
      <w:lvlText w:val="%1.%2."/>
      <w:lvlJc w:val="left"/>
      <w:pPr>
        <w:ind w:left="1030" w:hanging="822"/>
        <w:jc w:val="left"/>
      </w:pPr>
      <w:rPr>
        <w:rFonts w:ascii="Times New Roman" w:eastAsia="Times New Roman" w:hAnsi="Times New Roman" w:cs="Times New Roman" w:hint="default"/>
        <w:b/>
        <w:bCs/>
        <w:spacing w:val="0"/>
        <w:w w:val="100"/>
        <w:sz w:val="18"/>
        <w:szCs w:val="18"/>
        <w:lang w:val="en-US" w:eastAsia="en-US" w:bidi="en-US"/>
      </w:rPr>
    </w:lvl>
    <w:lvl w:ilvl="2">
      <w:numFmt w:val="bullet"/>
      <w:lvlText w:val=""/>
      <w:lvlJc w:val="left"/>
      <w:pPr>
        <w:ind w:left="751" w:hanging="267"/>
      </w:pPr>
      <w:rPr>
        <w:rFonts w:ascii="Symbol" w:eastAsia="Symbol" w:hAnsi="Symbol" w:cs="Symbol" w:hint="default"/>
        <w:w w:val="100"/>
        <w:sz w:val="18"/>
        <w:szCs w:val="18"/>
        <w:lang w:val="en-US" w:eastAsia="en-US" w:bidi="en-US"/>
      </w:rPr>
    </w:lvl>
    <w:lvl w:ilvl="3">
      <w:numFmt w:val="bullet"/>
      <w:lvlText w:val="•"/>
      <w:lvlJc w:val="left"/>
      <w:pPr>
        <w:ind w:left="1040" w:hanging="267"/>
      </w:pPr>
      <w:rPr>
        <w:rFonts w:hint="default"/>
        <w:lang w:val="en-US" w:eastAsia="en-US" w:bidi="en-US"/>
      </w:rPr>
    </w:lvl>
    <w:lvl w:ilvl="4">
      <w:numFmt w:val="bullet"/>
      <w:lvlText w:val="•"/>
      <w:lvlJc w:val="left"/>
      <w:pPr>
        <w:ind w:left="1060" w:hanging="267"/>
      </w:pPr>
      <w:rPr>
        <w:rFonts w:hint="default"/>
        <w:lang w:val="en-US" w:eastAsia="en-US" w:bidi="en-US"/>
      </w:rPr>
    </w:lvl>
    <w:lvl w:ilvl="5">
      <w:numFmt w:val="bullet"/>
      <w:lvlText w:val="•"/>
      <w:lvlJc w:val="left"/>
      <w:pPr>
        <w:ind w:left="1100" w:hanging="267"/>
      </w:pPr>
      <w:rPr>
        <w:rFonts w:hint="default"/>
        <w:lang w:val="en-US" w:eastAsia="en-US" w:bidi="en-US"/>
      </w:rPr>
    </w:lvl>
    <w:lvl w:ilvl="6">
      <w:numFmt w:val="bullet"/>
      <w:lvlText w:val="•"/>
      <w:lvlJc w:val="left"/>
      <w:pPr>
        <w:ind w:left="2748" w:hanging="267"/>
      </w:pPr>
      <w:rPr>
        <w:rFonts w:hint="default"/>
        <w:lang w:val="en-US" w:eastAsia="en-US" w:bidi="en-US"/>
      </w:rPr>
    </w:lvl>
    <w:lvl w:ilvl="7">
      <w:numFmt w:val="bullet"/>
      <w:lvlText w:val="•"/>
      <w:lvlJc w:val="left"/>
      <w:pPr>
        <w:ind w:left="4397" w:hanging="267"/>
      </w:pPr>
      <w:rPr>
        <w:rFonts w:hint="default"/>
        <w:lang w:val="en-US" w:eastAsia="en-US" w:bidi="en-US"/>
      </w:rPr>
    </w:lvl>
    <w:lvl w:ilvl="8">
      <w:numFmt w:val="bullet"/>
      <w:lvlText w:val="•"/>
      <w:lvlJc w:val="left"/>
      <w:pPr>
        <w:ind w:left="6046" w:hanging="267"/>
      </w:pPr>
      <w:rPr>
        <w:rFonts w:hint="default"/>
        <w:lang w:val="en-US" w:eastAsia="en-US" w:bidi="en-US"/>
      </w:rPr>
    </w:lvl>
  </w:abstractNum>
  <w:abstractNum w:abstractNumId="80" w15:restartNumberingAfterBreak="0">
    <w:nsid w:val="458423FC"/>
    <w:multiLevelType w:val="hybridMultilevel"/>
    <w:tmpl w:val="879C0250"/>
    <w:lvl w:ilvl="0" w:tplc="31A28920">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F25A2ECE">
      <w:numFmt w:val="bullet"/>
      <w:lvlText w:val="•"/>
      <w:lvlJc w:val="left"/>
      <w:pPr>
        <w:ind w:left="229" w:hanging="78"/>
      </w:pPr>
      <w:rPr>
        <w:rFonts w:hint="default"/>
        <w:lang w:val="en-US" w:eastAsia="en-US" w:bidi="en-US"/>
      </w:rPr>
    </w:lvl>
    <w:lvl w:ilvl="2" w:tplc="EC286C74">
      <w:numFmt w:val="bullet"/>
      <w:lvlText w:val="•"/>
      <w:lvlJc w:val="left"/>
      <w:pPr>
        <w:ind w:left="258" w:hanging="78"/>
      </w:pPr>
      <w:rPr>
        <w:rFonts w:hint="default"/>
        <w:lang w:val="en-US" w:eastAsia="en-US" w:bidi="en-US"/>
      </w:rPr>
    </w:lvl>
    <w:lvl w:ilvl="3" w:tplc="18EEB6BE">
      <w:numFmt w:val="bullet"/>
      <w:lvlText w:val="•"/>
      <w:lvlJc w:val="left"/>
      <w:pPr>
        <w:ind w:left="287" w:hanging="78"/>
      </w:pPr>
      <w:rPr>
        <w:rFonts w:hint="default"/>
        <w:lang w:val="en-US" w:eastAsia="en-US" w:bidi="en-US"/>
      </w:rPr>
    </w:lvl>
    <w:lvl w:ilvl="4" w:tplc="3EE6662C">
      <w:numFmt w:val="bullet"/>
      <w:lvlText w:val="•"/>
      <w:lvlJc w:val="left"/>
      <w:pPr>
        <w:ind w:left="316" w:hanging="78"/>
      </w:pPr>
      <w:rPr>
        <w:rFonts w:hint="default"/>
        <w:lang w:val="en-US" w:eastAsia="en-US" w:bidi="en-US"/>
      </w:rPr>
    </w:lvl>
    <w:lvl w:ilvl="5" w:tplc="2D265DF2">
      <w:numFmt w:val="bullet"/>
      <w:lvlText w:val="•"/>
      <w:lvlJc w:val="left"/>
      <w:pPr>
        <w:ind w:left="345" w:hanging="78"/>
      </w:pPr>
      <w:rPr>
        <w:rFonts w:hint="default"/>
        <w:lang w:val="en-US" w:eastAsia="en-US" w:bidi="en-US"/>
      </w:rPr>
    </w:lvl>
    <w:lvl w:ilvl="6" w:tplc="923205C4">
      <w:numFmt w:val="bullet"/>
      <w:lvlText w:val="•"/>
      <w:lvlJc w:val="left"/>
      <w:pPr>
        <w:ind w:left="374" w:hanging="78"/>
      </w:pPr>
      <w:rPr>
        <w:rFonts w:hint="default"/>
        <w:lang w:val="en-US" w:eastAsia="en-US" w:bidi="en-US"/>
      </w:rPr>
    </w:lvl>
    <w:lvl w:ilvl="7" w:tplc="A30C9E20">
      <w:numFmt w:val="bullet"/>
      <w:lvlText w:val="•"/>
      <w:lvlJc w:val="left"/>
      <w:pPr>
        <w:ind w:left="403" w:hanging="78"/>
      </w:pPr>
      <w:rPr>
        <w:rFonts w:hint="default"/>
        <w:lang w:val="en-US" w:eastAsia="en-US" w:bidi="en-US"/>
      </w:rPr>
    </w:lvl>
    <w:lvl w:ilvl="8" w:tplc="C6729932">
      <w:numFmt w:val="bullet"/>
      <w:lvlText w:val="•"/>
      <w:lvlJc w:val="left"/>
      <w:pPr>
        <w:ind w:left="432" w:hanging="78"/>
      </w:pPr>
      <w:rPr>
        <w:rFonts w:hint="default"/>
        <w:lang w:val="en-US" w:eastAsia="en-US" w:bidi="en-US"/>
      </w:rPr>
    </w:lvl>
  </w:abstractNum>
  <w:abstractNum w:abstractNumId="81" w15:restartNumberingAfterBreak="0">
    <w:nsid w:val="46A90B4D"/>
    <w:multiLevelType w:val="hybridMultilevel"/>
    <w:tmpl w:val="83ACF03A"/>
    <w:lvl w:ilvl="0" w:tplc="927E6D88">
      <w:numFmt w:val="bullet"/>
      <w:lvlText w:val="●"/>
      <w:lvlJc w:val="left"/>
      <w:pPr>
        <w:ind w:left="220" w:hanging="78"/>
      </w:pPr>
      <w:rPr>
        <w:rFonts w:ascii="Times New Roman" w:eastAsia="Times New Roman" w:hAnsi="Times New Roman" w:cs="Times New Roman" w:hint="default"/>
        <w:spacing w:val="-1"/>
        <w:w w:val="105"/>
        <w:sz w:val="10"/>
        <w:szCs w:val="10"/>
        <w:lang w:val="en-US" w:eastAsia="en-US" w:bidi="en-US"/>
      </w:rPr>
    </w:lvl>
    <w:lvl w:ilvl="1" w:tplc="663CAAA8">
      <w:numFmt w:val="bullet"/>
      <w:lvlText w:val="•"/>
      <w:lvlJc w:val="left"/>
      <w:pPr>
        <w:ind w:left="246" w:hanging="78"/>
      </w:pPr>
      <w:rPr>
        <w:rFonts w:hint="default"/>
        <w:lang w:val="en-US" w:eastAsia="en-US" w:bidi="en-US"/>
      </w:rPr>
    </w:lvl>
    <w:lvl w:ilvl="2" w:tplc="5BB6C5D0">
      <w:numFmt w:val="bullet"/>
      <w:lvlText w:val="•"/>
      <w:lvlJc w:val="left"/>
      <w:pPr>
        <w:ind w:left="273" w:hanging="78"/>
      </w:pPr>
      <w:rPr>
        <w:rFonts w:hint="default"/>
        <w:lang w:val="en-US" w:eastAsia="en-US" w:bidi="en-US"/>
      </w:rPr>
    </w:lvl>
    <w:lvl w:ilvl="3" w:tplc="5B7C3D1C">
      <w:numFmt w:val="bullet"/>
      <w:lvlText w:val="•"/>
      <w:lvlJc w:val="left"/>
      <w:pPr>
        <w:ind w:left="300" w:hanging="78"/>
      </w:pPr>
      <w:rPr>
        <w:rFonts w:hint="default"/>
        <w:lang w:val="en-US" w:eastAsia="en-US" w:bidi="en-US"/>
      </w:rPr>
    </w:lvl>
    <w:lvl w:ilvl="4" w:tplc="AAC61F46">
      <w:numFmt w:val="bullet"/>
      <w:lvlText w:val="•"/>
      <w:lvlJc w:val="left"/>
      <w:pPr>
        <w:ind w:left="327" w:hanging="78"/>
      </w:pPr>
      <w:rPr>
        <w:rFonts w:hint="default"/>
        <w:lang w:val="en-US" w:eastAsia="en-US" w:bidi="en-US"/>
      </w:rPr>
    </w:lvl>
    <w:lvl w:ilvl="5" w:tplc="220207B0">
      <w:numFmt w:val="bullet"/>
      <w:lvlText w:val="•"/>
      <w:lvlJc w:val="left"/>
      <w:pPr>
        <w:ind w:left="354" w:hanging="78"/>
      </w:pPr>
      <w:rPr>
        <w:rFonts w:hint="default"/>
        <w:lang w:val="en-US" w:eastAsia="en-US" w:bidi="en-US"/>
      </w:rPr>
    </w:lvl>
    <w:lvl w:ilvl="6" w:tplc="4FD06166">
      <w:numFmt w:val="bullet"/>
      <w:lvlText w:val="•"/>
      <w:lvlJc w:val="left"/>
      <w:pPr>
        <w:ind w:left="381" w:hanging="78"/>
      </w:pPr>
      <w:rPr>
        <w:rFonts w:hint="default"/>
        <w:lang w:val="en-US" w:eastAsia="en-US" w:bidi="en-US"/>
      </w:rPr>
    </w:lvl>
    <w:lvl w:ilvl="7" w:tplc="1A56C646">
      <w:numFmt w:val="bullet"/>
      <w:lvlText w:val="•"/>
      <w:lvlJc w:val="left"/>
      <w:pPr>
        <w:ind w:left="408" w:hanging="78"/>
      </w:pPr>
      <w:rPr>
        <w:rFonts w:hint="default"/>
        <w:lang w:val="en-US" w:eastAsia="en-US" w:bidi="en-US"/>
      </w:rPr>
    </w:lvl>
    <w:lvl w:ilvl="8" w:tplc="F134F874">
      <w:numFmt w:val="bullet"/>
      <w:lvlText w:val="•"/>
      <w:lvlJc w:val="left"/>
      <w:pPr>
        <w:ind w:left="435" w:hanging="78"/>
      </w:pPr>
      <w:rPr>
        <w:rFonts w:hint="default"/>
        <w:lang w:val="en-US" w:eastAsia="en-US" w:bidi="en-US"/>
      </w:rPr>
    </w:lvl>
  </w:abstractNum>
  <w:abstractNum w:abstractNumId="82" w15:restartNumberingAfterBreak="0">
    <w:nsid w:val="47F708A5"/>
    <w:multiLevelType w:val="hybridMultilevel"/>
    <w:tmpl w:val="950C567A"/>
    <w:lvl w:ilvl="0" w:tplc="088E979C">
      <w:numFmt w:val="bullet"/>
      <w:lvlText w:val="●"/>
      <w:lvlJc w:val="left"/>
      <w:pPr>
        <w:ind w:left="170" w:hanging="78"/>
      </w:pPr>
      <w:rPr>
        <w:rFonts w:ascii="Times New Roman" w:eastAsia="Times New Roman" w:hAnsi="Times New Roman" w:cs="Times New Roman" w:hint="default"/>
        <w:spacing w:val="-1"/>
        <w:w w:val="105"/>
        <w:sz w:val="10"/>
        <w:szCs w:val="10"/>
        <w:lang w:val="en-US" w:eastAsia="en-US" w:bidi="en-US"/>
      </w:rPr>
    </w:lvl>
    <w:lvl w:ilvl="1" w:tplc="AE686C6C">
      <w:numFmt w:val="bullet"/>
      <w:lvlText w:val="•"/>
      <w:lvlJc w:val="left"/>
      <w:pPr>
        <w:ind w:left="203" w:hanging="78"/>
      </w:pPr>
      <w:rPr>
        <w:rFonts w:hint="default"/>
        <w:lang w:val="en-US" w:eastAsia="en-US" w:bidi="en-US"/>
      </w:rPr>
    </w:lvl>
    <w:lvl w:ilvl="2" w:tplc="D28CCFEE">
      <w:numFmt w:val="bullet"/>
      <w:lvlText w:val="•"/>
      <w:lvlJc w:val="left"/>
      <w:pPr>
        <w:ind w:left="226" w:hanging="78"/>
      </w:pPr>
      <w:rPr>
        <w:rFonts w:hint="default"/>
        <w:lang w:val="en-US" w:eastAsia="en-US" w:bidi="en-US"/>
      </w:rPr>
    </w:lvl>
    <w:lvl w:ilvl="3" w:tplc="75E68CAE">
      <w:numFmt w:val="bullet"/>
      <w:lvlText w:val="•"/>
      <w:lvlJc w:val="left"/>
      <w:pPr>
        <w:ind w:left="250" w:hanging="78"/>
      </w:pPr>
      <w:rPr>
        <w:rFonts w:hint="default"/>
        <w:lang w:val="en-US" w:eastAsia="en-US" w:bidi="en-US"/>
      </w:rPr>
    </w:lvl>
    <w:lvl w:ilvl="4" w:tplc="605C0094">
      <w:numFmt w:val="bullet"/>
      <w:lvlText w:val="•"/>
      <w:lvlJc w:val="left"/>
      <w:pPr>
        <w:ind w:left="273" w:hanging="78"/>
      </w:pPr>
      <w:rPr>
        <w:rFonts w:hint="default"/>
        <w:lang w:val="en-US" w:eastAsia="en-US" w:bidi="en-US"/>
      </w:rPr>
    </w:lvl>
    <w:lvl w:ilvl="5" w:tplc="AA90061C">
      <w:numFmt w:val="bullet"/>
      <w:lvlText w:val="•"/>
      <w:lvlJc w:val="left"/>
      <w:pPr>
        <w:ind w:left="297" w:hanging="78"/>
      </w:pPr>
      <w:rPr>
        <w:rFonts w:hint="default"/>
        <w:lang w:val="en-US" w:eastAsia="en-US" w:bidi="en-US"/>
      </w:rPr>
    </w:lvl>
    <w:lvl w:ilvl="6" w:tplc="A70AD0F2">
      <w:numFmt w:val="bullet"/>
      <w:lvlText w:val="•"/>
      <w:lvlJc w:val="left"/>
      <w:pPr>
        <w:ind w:left="320" w:hanging="78"/>
      </w:pPr>
      <w:rPr>
        <w:rFonts w:hint="default"/>
        <w:lang w:val="en-US" w:eastAsia="en-US" w:bidi="en-US"/>
      </w:rPr>
    </w:lvl>
    <w:lvl w:ilvl="7" w:tplc="8E8C13BA">
      <w:numFmt w:val="bullet"/>
      <w:lvlText w:val="•"/>
      <w:lvlJc w:val="left"/>
      <w:pPr>
        <w:ind w:left="343" w:hanging="78"/>
      </w:pPr>
      <w:rPr>
        <w:rFonts w:hint="default"/>
        <w:lang w:val="en-US" w:eastAsia="en-US" w:bidi="en-US"/>
      </w:rPr>
    </w:lvl>
    <w:lvl w:ilvl="8" w:tplc="04742D72">
      <w:numFmt w:val="bullet"/>
      <w:lvlText w:val="•"/>
      <w:lvlJc w:val="left"/>
      <w:pPr>
        <w:ind w:left="367" w:hanging="78"/>
      </w:pPr>
      <w:rPr>
        <w:rFonts w:hint="default"/>
        <w:lang w:val="en-US" w:eastAsia="en-US" w:bidi="en-US"/>
      </w:rPr>
    </w:lvl>
  </w:abstractNum>
  <w:abstractNum w:abstractNumId="83" w15:restartNumberingAfterBreak="0">
    <w:nsid w:val="4808166B"/>
    <w:multiLevelType w:val="hybridMultilevel"/>
    <w:tmpl w:val="51BC0198"/>
    <w:lvl w:ilvl="0" w:tplc="66E60362">
      <w:numFmt w:val="bullet"/>
      <w:lvlText w:val="●"/>
      <w:lvlJc w:val="left"/>
      <w:pPr>
        <w:ind w:left="158" w:hanging="78"/>
      </w:pPr>
      <w:rPr>
        <w:rFonts w:ascii="Times New Roman" w:eastAsia="Times New Roman" w:hAnsi="Times New Roman" w:cs="Times New Roman" w:hint="default"/>
        <w:spacing w:val="-1"/>
        <w:w w:val="105"/>
        <w:sz w:val="10"/>
        <w:szCs w:val="10"/>
        <w:lang w:val="en-US" w:eastAsia="en-US" w:bidi="en-US"/>
      </w:rPr>
    </w:lvl>
    <w:lvl w:ilvl="1" w:tplc="1B26DC1A">
      <w:numFmt w:val="bullet"/>
      <w:lvlText w:val="•"/>
      <w:lvlJc w:val="left"/>
      <w:pPr>
        <w:ind w:left="185" w:hanging="78"/>
      </w:pPr>
      <w:rPr>
        <w:rFonts w:hint="default"/>
        <w:lang w:val="en-US" w:eastAsia="en-US" w:bidi="en-US"/>
      </w:rPr>
    </w:lvl>
    <w:lvl w:ilvl="2" w:tplc="4B6E0FB4">
      <w:numFmt w:val="bullet"/>
      <w:lvlText w:val="•"/>
      <w:lvlJc w:val="left"/>
      <w:pPr>
        <w:ind w:left="210" w:hanging="78"/>
      </w:pPr>
      <w:rPr>
        <w:rFonts w:hint="default"/>
        <w:lang w:val="en-US" w:eastAsia="en-US" w:bidi="en-US"/>
      </w:rPr>
    </w:lvl>
    <w:lvl w:ilvl="3" w:tplc="EA70584C">
      <w:numFmt w:val="bullet"/>
      <w:lvlText w:val="•"/>
      <w:lvlJc w:val="left"/>
      <w:pPr>
        <w:ind w:left="236" w:hanging="78"/>
      </w:pPr>
      <w:rPr>
        <w:rFonts w:hint="default"/>
        <w:lang w:val="en-US" w:eastAsia="en-US" w:bidi="en-US"/>
      </w:rPr>
    </w:lvl>
    <w:lvl w:ilvl="4" w:tplc="E470295E">
      <w:numFmt w:val="bullet"/>
      <w:lvlText w:val="•"/>
      <w:lvlJc w:val="left"/>
      <w:pPr>
        <w:ind w:left="261" w:hanging="78"/>
      </w:pPr>
      <w:rPr>
        <w:rFonts w:hint="default"/>
        <w:lang w:val="en-US" w:eastAsia="en-US" w:bidi="en-US"/>
      </w:rPr>
    </w:lvl>
    <w:lvl w:ilvl="5" w:tplc="7284B7CC">
      <w:numFmt w:val="bullet"/>
      <w:lvlText w:val="•"/>
      <w:lvlJc w:val="left"/>
      <w:pPr>
        <w:ind w:left="287" w:hanging="78"/>
      </w:pPr>
      <w:rPr>
        <w:rFonts w:hint="default"/>
        <w:lang w:val="en-US" w:eastAsia="en-US" w:bidi="en-US"/>
      </w:rPr>
    </w:lvl>
    <w:lvl w:ilvl="6" w:tplc="AB16FA9C">
      <w:numFmt w:val="bullet"/>
      <w:lvlText w:val="•"/>
      <w:lvlJc w:val="left"/>
      <w:pPr>
        <w:ind w:left="312" w:hanging="78"/>
      </w:pPr>
      <w:rPr>
        <w:rFonts w:hint="default"/>
        <w:lang w:val="en-US" w:eastAsia="en-US" w:bidi="en-US"/>
      </w:rPr>
    </w:lvl>
    <w:lvl w:ilvl="7" w:tplc="B6AA3028">
      <w:numFmt w:val="bullet"/>
      <w:lvlText w:val="•"/>
      <w:lvlJc w:val="left"/>
      <w:pPr>
        <w:ind w:left="337" w:hanging="78"/>
      </w:pPr>
      <w:rPr>
        <w:rFonts w:hint="default"/>
        <w:lang w:val="en-US" w:eastAsia="en-US" w:bidi="en-US"/>
      </w:rPr>
    </w:lvl>
    <w:lvl w:ilvl="8" w:tplc="B62AFEE4">
      <w:numFmt w:val="bullet"/>
      <w:lvlText w:val="•"/>
      <w:lvlJc w:val="left"/>
      <w:pPr>
        <w:ind w:left="363" w:hanging="78"/>
      </w:pPr>
      <w:rPr>
        <w:rFonts w:hint="default"/>
        <w:lang w:val="en-US" w:eastAsia="en-US" w:bidi="en-US"/>
      </w:rPr>
    </w:lvl>
  </w:abstractNum>
  <w:abstractNum w:abstractNumId="84" w15:restartNumberingAfterBreak="0">
    <w:nsid w:val="49003F66"/>
    <w:multiLevelType w:val="hybridMultilevel"/>
    <w:tmpl w:val="D6A03114"/>
    <w:lvl w:ilvl="0" w:tplc="2774D194">
      <w:numFmt w:val="bullet"/>
      <w:lvlText w:val="●"/>
      <w:lvlJc w:val="left"/>
      <w:pPr>
        <w:ind w:left="245" w:hanging="78"/>
      </w:pPr>
      <w:rPr>
        <w:rFonts w:ascii="Times New Roman" w:eastAsia="Times New Roman" w:hAnsi="Times New Roman" w:cs="Times New Roman" w:hint="default"/>
        <w:spacing w:val="-1"/>
        <w:w w:val="105"/>
        <w:sz w:val="10"/>
        <w:szCs w:val="10"/>
        <w:lang w:val="en-US" w:eastAsia="en-US" w:bidi="en-US"/>
      </w:rPr>
    </w:lvl>
    <w:lvl w:ilvl="1" w:tplc="B008B0E4">
      <w:numFmt w:val="bullet"/>
      <w:lvlText w:val="•"/>
      <w:lvlJc w:val="left"/>
      <w:pPr>
        <w:ind w:left="266" w:hanging="78"/>
      </w:pPr>
      <w:rPr>
        <w:rFonts w:hint="default"/>
        <w:lang w:val="en-US" w:eastAsia="en-US" w:bidi="en-US"/>
      </w:rPr>
    </w:lvl>
    <w:lvl w:ilvl="2" w:tplc="B3A680CE">
      <w:numFmt w:val="bullet"/>
      <w:lvlText w:val="•"/>
      <w:lvlJc w:val="left"/>
      <w:pPr>
        <w:ind w:left="292" w:hanging="78"/>
      </w:pPr>
      <w:rPr>
        <w:rFonts w:hint="default"/>
        <w:lang w:val="en-US" w:eastAsia="en-US" w:bidi="en-US"/>
      </w:rPr>
    </w:lvl>
    <w:lvl w:ilvl="3" w:tplc="042C73BA">
      <w:numFmt w:val="bullet"/>
      <w:lvlText w:val="•"/>
      <w:lvlJc w:val="left"/>
      <w:pPr>
        <w:ind w:left="318" w:hanging="78"/>
      </w:pPr>
      <w:rPr>
        <w:rFonts w:hint="default"/>
        <w:lang w:val="en-US" w:eastAsia="en-US" w:bidi="en-US"/>
      </w:rPr>
    </w:lvl>
    <w:lvl w:ilvl="4" w:tplc="3E78E2EE">
      <w:numFmt w:val="bullet"/>
      <w:lvlText w:val="•"/>
      <w:lvlJc w:val="left"/>
      <w:pPr>
        <w:ind w:left="345" w:hanging="78"/>
      </w:pPr>
      <w:rPr>
        <w:rFonts w:hint="default"/>
        <w:lang w:val="en-US" w:eastAsia="en-US" w:bidi="en-US"/>
      </w:rPr>
    </w:lvl>
    <w:lvl w:ilvl="5" w:tplc="4508B5CE">
      <w:numFmt w:val="bullet"/>
      <w:lvlText w:val="•"/>
      <w:lvlJc w:val="left"/>
      <w:pPr>
        <w:ind w:left="371" w:hanging="78"/>
      </w:pPr>
      <w:rPr>
        <w:rFonts w:hint="default"/>
        <w:lang w:val="en-US" w:eastAsia="en-US" w:bidi="en-US"/>
      </w:rPr>
    </w:lvl>
    <w:lvl w:ilvl="6" w:tplc="3272B018">
      <w:numFmt w:val="bullet"/>
      <w:lvlText w:val="•"/>
      <w:lvlJc w:val="left"/>
      <w:pPr>
        <w:ind w:left="397" w:hanging="78"/>
      </w:pPr>
      <w:rPr>
        <w:rFonts w:hint="default"/>
        <w:lang w:val="en-US" w:eastAsia="en-US" w:bidi="en-US"/>
      </w:rPr>
    </w:lvl>
    <w:lvl w:ilvl="7" w:tplc="2AF428C4">
      <w:numFmt w:val="bullet"/>
      <w:lvlText w:val="•"/>
      <w:lvlJc w:val="left"/>
      <w:pPr>
        <w:ind w:left="424" w:hanging="78"/>
      </w:pPr>
      <w:rPr>
        <w:rFonts w:hint="default"/>
        <w:lang w:val="en-US" w:eastAsia="en-US" w:bidi="en-US"/>
      </w:rPr>
    </w:lvl>
    <w:lvl w:ilvl="8" w:tplc="5816C1DE">
      <w:numFmt w:val="bullet"/>
      <w:lvlText w:val="•"/>
      <w:lvlJc w:val="left"/>
      <w:pPr>
        <w:ind w:left="450" w:hanging="78"/>
      </w:pPr>
      <w:rPr>
        <w:rFonts w:hint="default"/>
        <w:lang w:val="en-US" w:eastAsia="en-US" w:bidi="en-US"/>
      </w:rPr>
    </w:lvl>
  </w:abstractNum>
  <w:abstractNum w:abstractNumId="85" w15:restartNumberingAfterBreak="0">
    <w:nsid w:val="49BF6092"/>
    <w:multiLevelType w:val="multilevel"/>
    <w:tmpl w:val="480C8932"/>
    <w:lvl w:ilvl="0">
      <w:start w:val="7"/>
      <w:numFmt w:val="decimal"/>
      <w:lvlText w:val="%1"/>
      <w:lvlJc w:val="left"/>
      <w:pPr>
        <w:ind w:left="1050" w:hanging="823"/>
        <w:jc w:val="left"/>
      </w:pPr>
      <w:rPr>
        <w:rFonts w:hint="default"/>
        <w:lang w:val="en-US" w:eastAsia="en-US" w:bidi="en-US"/>
      </w:rPr>
    </w:lvl>
    <w:lvl w:ilvl="1">
      <w:start w:val="2"/>
      <w:numFmt w:val="decimal"/>
      <w:lvlText w:val="%1.%2"/>
      <w:lvlJc w:val="left"/>
      <w:pPr>
        <w:ind w:left="1050" w:hanging="823"/>
        <w:jc w:val="left"/>
      </w:pPr>
      <w:rPr>
        <w:rFonts w:hint="default"/>
        <w:lang w:val="en-US" w:eastAsia="en-US" w:bidi="en-US"/>
      </w:rPr>
    </w:lvl>
    <w:lvl w:ilvl="2">
      <w:start w:val="1"/>
      <w:numFmt w:val="decimal"/>
      <w:lvlText w:val="%1.%2.%3."/>
      <w:lvlJc w:val="left"/>
      <w:pPr>
        <w:ind w:left="1050" w:hanging="823"/>
        <w:jc w:val="left"/>
      </w:pPr>
      <w:rPr>
        <w:rFonts w:ascii="Times New Roman" w:eastAsia="Times New Roman" w:hAnsi="Times New Roman" w:cs="Times New Roman" w:hint="default"/>
        <w:b/>
        <w:bCs/>
        <w:spacing w:val="-10"/>
        <w:w w:val="100"/>
        <w:sz w:val="18"/>
        <w:szCs w:val="18"/>
        <w:lang w:val="en-US" w:eastAsia="en-US" w:bidi="en-US"/>
      </w:rPr>
    </w:lvl>
    <w:lvl w:ilvl="3">
      <w:start w:val="1"/>
      <w:numFmt w:val="decimal"/>
      <w:lvlText w:val="%1.%2.%3.%4."/>
      <w:lvlJc w:val="left"/>
      <w:pPr>
        <w:ind w:left="1050" w:hanging="822"/>
        <w:jc w:val="left"/>
      </w:pPr>
      <w:rPr>
        <w:rFonts w:ascii="Times New Roman" w:eastAsia="Times New Roman" w:hAnsi="Times New Roman" w:cs="Times New Roman" w:hint="default"/>
        <w:b/>
        <w:bCs/>
        <w:spacing w:val="-10"/>
        <w:w w:val="100"/>
        <w:sz w:val="18"/>
        <w:szCs w:val="18"/>
        <w:lang w:val="en-US" w:eastAsia="en-US" w:bidi="en-US"/>
      </w:rPr>
    </w:lvl>
    <w:lvl w:ilvl="4">
      <w:numFmt w:val="bullet"/>
      <w:lvlText w:val=""/>
      <w:lvlJc w:val="left"/>
      <w:pPr>
        <w:ind w:left="772" w:hanging="267"/>
      </w:pPr>
      <w:rPr>
        <w:rFonts w:ascii="Symbol" w:eastAsia="Symbol" w:hAnsi="Symbol" w:cs="Symbol" w:hint="default"/>
        <w:w w:val="100"/>
        <w:sz w:val="18"/>
        <w:szCs w:val="18"/>
        <w:lang w:val="en-US" w:eastAsia="en-US" w:bidi="en-US"/>
      </w:rPr>
    </w:lvl>
    <w:lvl w:ilvl="5">
      <w:numFmt w:val="bullet"/>
      <w:lvlText w:val="-"/>
      <w:lvlJc w:val="left"/>
      <w:pPr>
        <w:ind w:left="1050" w:hanging="278"/>
      </w:pPr>
      <w:rPr>
        <w:rFonts w:ascii="Times New Roman" w:eastAsia="Times New Roman" w:hAnsi="Times New Roman" w:cs="Times New Roman" w:hint="default"/>
        <w:w w:val="100"/>
        <w:sz w:val="18"/>
        <w:szCs w:val="18"/>
        <w:lang w:val="en-US" w:eastAsia="en-US" w:bidi="en-US"/>
      </w:rPr>
    </w:lvl>
    <w:lvl w:ilvl="6">
      <w:numFmt w:val="bullet"/>
      <w:lvlText w:val=""/>
      <w:lvlJc w:val="left"/>
      <w:pPr>
        <w:ind w:left="1315" w:hanging="266"/>
      </w:pPr>
      <w:rPr>
        <w:rFonts w:ascii="Symbol" w:eastAsia="Symbol" w:hAnsi="Symbol" w:cs="Symbol" w:hint="default"/>
        <w:w w:val="100"/>
        <w:sz w:val="18"/>
        <w:szCs w:val="18"/>
        <w:lang w:val="en-US" w:eastAsia="en-US" w:bidi="en-US"/>
      </w:rPr>
    </w:lvl>
    <w:lvl w:ilvl="7">
      <w:numFmt w:val="bullet"/>
      <w:lvlText w:val="•"/>
      <w:lvlJc w:val="left"/>
      <w:pPr>
        <w:ind w:left="2555" w:hanging="266"/>
      </w:pPr>
      <w:rPr>
        <w:rFonts w:hint="default"/>
        <w:lang w:val="en-US" w:eastAsia="en-US" w:bidi="en-US"/>
      </w:rPr>
    </w:lvl>
    <w:lvl w:ilvl="8">
      <w:numFmt w:val="bullet"/>
      <w:lvlText w:val="•"/>
      <w:lvlJc w:val="left"/>
      <w:pPr>
        <w:ind w:left="2863" w:hanging="266"/>
      </w:pPr>
      <w:rPr>
        <w:rFonts w:hint="default"/>
        <w:lang w:val="en-US" w:eastAsia="en-US" w:bidi="en-US"/>
      </w:rPr>
    </w:lvl>
  </w:abstractNum>
  <w:abstractNum w:abstractNumId="86" w15:restartNumberingAfterBreak="0">
    <w:nsid w:val="4A5F5363"/>
    <w:multiLevelType w:val="hybridMultilevel"/>
    <w:tmpl w:val="75C0ABFC"/>
    <w:lvl w:ilvl="0" w:tplc="66ECDEFE">
      <w:start w:val="8"/>
      <w:numFmt w:val="lowerLetter"/>
      <w:lvlText w:val="%1"/>
      <w:lvlJc w:val="left"/>
      <w:pPr>
        <w:ind w:left="508" w:hanging="291"/>
        <w:jc w:val="left"/>
      </w:pPr>
      <w:rPr>
        <w:rFonts w:ascii="Times New Roman" w:eastAsia="Times New Roman" w:hAnsi="Times New Roman" w:cs="Times New Roman" w:hint="default"/>
        <w:w w:val="102"/>
        <w:sz w:val="16"/>
        <w:szCs w:val="16"/>
        <w:lang w:val="en-US" w:eastAsia="en-US" w:bidi="en-US"/>
      </w:rPr>
    </w:lvl>
    <w:lvl w:ilvl="1" w:tplc="5EAE9B6E">
      <w:numFmt w:val="bullet"/>
      <w:lvlText w:val="•"/>
      <w:lvlJc w:val="left"/>
      <w:pPr>
        <w:ind w:left="1744" w:hanging="291"/>
      </w:pPr>
      <w:rPr>
        <w:rFonts w:hint="default"/>
        <w:lang w:val="en-US" w:eastAsia="en-US" w:bidi="en-US"/>
      </w:rPr>
    </w:lvl>
    <w:lvl w:ilvl="2" w:tplc="6756C6D2">
      <w:numFmt w:val="bullet"/>
      <w:lvlText w:val="•"/>
      <w:lvlJc w:val="left"/>
      <w:pPr>
        <w:ind w:left="2988" w:hanging="291"/>
      </w:pPr>
      <w:rPr>
        <w:rFonts w:hint="default"/>
        <w:lang w:val="en-US" w:eastAsia="en-US" w:bidi="en-US"/>
      </w:rPr>
    </w:lvl>
    <w:lvl w:ilvl="3" w:tplc="E828E920">
      <w:numFmt w:val="bullet"/>
      <w:lvlText w:val="•"/>
      <w:lvlJc w:val="left"/>
      <w:pPr>
        <w:ind w:left="4232" w:hanging="291"/>
      </w:pPr>
      <w:rPr>
        <w:rFonts w:hint="default"/>
        <w:lang w:val="en-US" w:eastAsia="en-US" w:bidi="en-US"/>
      </w:rPr>
    </w:lvl>
    <w:lvl w:ilvl="4" w:tplc="FAB22DC2">
      <w:numFmt w:val="bullet"/>
      <w:lvlText w:val="•"/>
      <w:lvlJc w:val="left"/>
      <w:pPr>
        <w:ind w:left="5476" w:hanging="291"/>
      </w:pPr>
      <w:rPr>
        <w:rFonts w:hint="default"/>
        <w:lang w:val="en-US" w:eastAsia="en-US" w:bidi="en-US"/>
      </w:rPr>
    </w:lvl>
    <w:lvl w:ilvl="5" w:tplc="F94EED34">
      <w:numFmt w:val="bullet"/>
      <w:lvlText w:val="•"/>
      <w:lvlJc w:val="left"/>
      <w:pPr>
        <w:ind w:left="6720" w:hanging="291"/>
      </w:pPr>
      <w:rPr>
        <w:rFonts w:hint="default"/>
        <w:lang w:val="en-US" w:eastAsia="en-US" w:bidi="en-US"/>
      </w:rPr>
    </w:lvl>
    <w:lvl w:ilvl="6" w:tplc="8408CEAE">
      <w:numFmt w:val="bullet"/>
      <w:lvlText w:val="•"/>
      <w:lvlJc w:val="left"/>
      <w:pPr>
        <w:ind w:left="7964" w:hanging="291"/>
      </w:pPr>
      <w:rPr>
        <w:rFonts w:hint="default"/>
        <w:lang w:val="en-US" w:eastAsia="en-US" w:bidi="en-US"/>
      </w:rPr>
    </w:lvl>
    <w:lvl w:ilvl="7" w:tplc="755A7C54">
      <w:numFmt w:val="bullet"/>
      <w:lvlText w:val="•"/>
      <w:lvlJc w:val="left"/>
      <w:pPr>
        <w:ind w:left="9208" w:hanging="291"/>
      </w:pPr>
      <w:rPr>
        <w:rFonts w:hint="default"/>
        <w:lang w:val="en-US" w:eastAsia="en-US" w:bidi="en-US"/>
      </w:rPr>
    </w:lvl>
    <w:lvl w:ilvl="8" w:tplc="0FD6DFAC">
      <w:numFmt w:val="bullet"/>
      <w:lvlText w:val="•"/>
      <w:lvlJc w:val="left"/>
      <w:pPr>
        <w:ind w:left="10452" w:hanging="291"/>
      </w:pPr>
      <w:rPr>
        <w:rFonts w:hint="default"/>
        <w:lang w:val="en-US" w:eastAsia="en-US" w:bidi="en-US"/>
      </w:rPr>
    </w:lvl>
  </w:abstractNum>
  <w:abstractNum w:abstractNumId="87" w15:restartNumberingAfterBreak="0">
    <w:nsid w:val="4CAA4D4D"/>
    <w:multiLevelType w:val="hybridMultilevel"/>
    <w:tmpl w:val="A65228FA"/>
    <w:lvl w:ilvl="0" w:tplc="4FBC4F56">
      <w:numFmt w:val="bullet"/>
      <w:lvlText w:val="●"/>
      <w:lvlJc w:val="left"/>
      <w:pPr>
        <w:ind w:left="195" w:hanging="78"/>
      </w:pPr>
      <w:rPr>
        <w:rFonts w:ascii="Times New Roman" w:eastAsia="Times New Roman" w:hAnsi="Times New Roman" w:cs="Times New Roman" w:hint="default"/>
        <w:spacing w:val="-1"/>
        <w:w w:val="105"/>
        <w:position w:val="-4"/>
        <w:sz w:val="10"/>
        <w:szCs w:val="10"/>
        <w:lang w:val="en-US" w:eastAsia="en-US" w:bidi="en-US"/>
      </w:rPr>
    </w:lvl>
    <w:lvl w:ilvl="1" w:tplc="14BA9D0C">
      <w:numFmt w:val="bullet"/>
      <w:lvlText w:val="•"/>
      <w:lvlJc w:val="left"/>
      <w:pPr>
        <w:ind w:left="221" w:hanging="78"/>
      </w:pPr>
      <w:rPr>
        <w:rFonts w:hint="default"/>
        <w:lang w:val="en-US" w:eastAsia="en-US" w:bidi="en-US"/>
      </w:rPr>
    </w:lvl>
    <w:lvl w:ilvl="2" w:tplc="450A104E">
      <w:numFmt w:val="bullet"/>
      <w:lvlText w:val="•"/>
      <w:lvlJc w:val="left"/>
      <w:pPr>
        <w:ind w:left="242" w:hanging="78"/>
      </w:pPr>
      <w:rPr>
        <w:rFonts w:hint="default"/>
        <w:lang w:val="en-US" w:eastAsia="en-US" w:bidi="en-US"/>
      </w:rPr>
    </w:lvl>
    <w:lvl w:ilvl="3" w:tplc="BFD26426">
      <w:numFmt w:val="bullet"/>
      <w:lvlText w:val="•"/>
      <w:lvlJc w:val="left"/>
      <w:pPr>
        <w:ind w:left="264" w:hanging="78"/>
      </w:pPr>
      <w:rPr>
        <w:rFonts w:hint="default"/>
        <w:lang w:val="en-US" w:eastAsia="en-US" w:bidi="en-US"/>
      </w:rPr>
    </w:lvl>
    <w:lvl w:ilvl="4" w:tplc="A1FE0E04">
      <w:numFmt w:val="bullet"/>
      <w:lvlText w:val="•"/>
      <w:lvlJc w:val="left"/>
      <w:pPr>
        <w:ind w:left="285" w:hanging="78"/>
      </w:pPr>
      <w:rPr>
        <w:rFonts w:hint="default"/>
        <w:lang w:val="en-US" w:eastAsia="en-US" w:bidi="en-US"/>
      </w:rPr>
    </w:lvl>
    <w:lvl w:ilvl="5" w:tplc="13D05EC2">
      <w:numFmt w:val="bullet"/>
      <w:lvlText w:val="•"/>
      <w:lvlJc w:val="left"/>
      <w:pPr>
        <w:ind w:left="307" w:hanging="78"/>
      </w:pPr>
      <w:rPr>
        <w:rFonts w:hint="default"/>
        <w:lang w:val="en-US" w:eastAsia="en-US" w:bidi="en-US"/>
      </w:rPr>
    </w:lvl>
    <w:lvl w:ilvl="6" w:tplc="94BED420">
      <w:numFmt w:val="bullet"/>
      <w:lvlText w:val="•"/>
      <w:lvlJc w:val="left"/>
      <w:pPr>
        <w:ind w:left="328" w:hanging="78"/>
      </w:pPr>
      <w:rPr>
        <w:rFonts w:hint="default"/>
        <w:lang w:val="en-US" w:eastAsia="en-US" w:bidi="en-US"/>
      </w:rPr>
    </w:lvl>
    <w:lvl w:ilvl="7" w:tplc="87A6765A">
      <w:numFmt w:val="bullet"/>
      <w:lvlText w:val="•"/>
      <w:lvlJc w:val="left"/>
      <w:pPr>
        <w:ind w:left="349" w:hanging="78"/>
      </w:pPr>
      <w:rPr>
        <w:rFonts w:hint="default"/>
        <w:lang w:val="en-US" w:eastAsia="en-US" w:bidi="en-US"/>
      </w:rPr>
    </w:lvl>
    <w:lvl w:ilvl="8" w:tplc="D5D27DB4">
      <w:numFmt w:val="bullet"/>
      <w:lvlText w:val="•"/>
      <w:lvlJc w:val="left"/>
      <w:pPr>
        <w:ind w:left="371" w:hanging="78"/>
      </w:pPr>
      <w:rPr>
        <w:rFonts w:hint="default"/>
        <w:lang w:val="en-US" w:eastAsia="en-US" w:bidi="en-US"/>
      </w:rPr>
    </w:lvl>
  </w:abstractNum>
  <w:abstractNum w:abstractNumId="88" w15:restartNumberingAfterBreak="0">
    <w:nsid w:val="4D044E38"/>
    <w:multiLevelType w:val="hybridMultilevel"/>
    <w:tmpl w:val="0B8C546E"/>
    <w:lvl w:ilvl="0" w:tplc="934C791A">
      <w:numFmt w:val="bullet"/>
      <w:lvlText w:val="●"/>
      <w:lvlJc w:val="left"/>
      <w:pPr>
        <w:ind w:left="207" w:hanging="78"/>
      </w:pPr>
      <w:rPr>
        <w:rFonts w:ascii="Times New Roman" w:eastAsia="Times New Roman" w:hAnsi="Times New Roman" w:cs="Times New Roman" w:hint="default"/>
        <w:spacing w:val="-1"/>
        <w:w w:val="105"/>
        <w:sz w:val="10"/>
        <w:szCs w:val="10"/>
        <w:lang w:val="en-US" w:eastAsia="en-US" w:bidi="en-US"/>
      </w:rPr>
    </w:lvl>
    <w:lvl w:ilvl="1" w:tplc="37041056">
      <w:numFmt w:val="bullet"/>
      <w:lvlText w:val="•"/>
      <w:lvlJc w:val="left"/>
      <w:pPr>
        <w:ind w:left="229" w:hanging="78"/>
      </w:pPr>
      <w:rPr>
        <w:rFonts w:hint="default"/>
        <w:lang w:val="en-US" w:eastAsia="en-US" w:bidi="en-US"/>
      </w:rPr>
    </w:lvl>
    <w:lvl w:ilvl="2" w:tplc="18B07124">
      <w:numFmt w:val="bullet"/>
      <w:lvlText w:val="•"/>
      <w:lvlJc w:val="left"/>
      <w:pPr>
        <w:ind w:left="258" w:hanging="78"/>
      </w:pPr>
      <w:rPr>
        <w:rFonts w:hint="default"/>
        <w:lang w:val="en-US" w:eastAsia="en-US" w:bidi="en-US"/>
      </w:rPr>
    </w:lvl>
    <w:lvl w:ilvl="3" w:tplc="14DA4D48">
      <w:numFmt w:val="bullet"/>
      <w:lvlText w:val="•"/>
      <w:lvlJc w:val="left"/>
      <w:pPr>
        <w:ind w:left="287" w:hanging="78"/>
      </w:pPr>
      <w:rPr>
        <w:rFonts w:hint="default"/>
        <w:lang w:val="en-US" w:eastAsia="en-US" w:bidi="en-US"/>
      </w:rPr>
    </w:lvl>
    <w:lvl w:ilvl="4" w:tplc="4578A2EC">
      <w:numFmt w:val="bullet"/>
      <w:lvlText w:val="•"/>
      <w:lvlJc w:val="left"/>
      <w:pPr>
        <w:ind w:left="316" w:hanging="78"/>
      </w:pPr>
      <w:rPr>
        <w:rFonts w:hint="default"/>
        <w:lang w:val="en-US" w:eastAsia="en-US" w:bidi="en-US"/>
      </w:rPr>
    </w:lvl>
    <w:lvl w:ilvl="5" w:tplc="B9B043A6">
      <w:numFmt w:val="bullet"/>
      <w:lvlText w:val="•"/>
      <w:lvlJc w:val="left"/>
      <w:pPr>
        <w:ind w:left="345" w:hanging="78"/>
      </w:pPr>
      <w:rPr>
        <w:rFonts w:hint="default"/>
        <w:lang w:val="en-US" w:eastAsia="en-US" w:bidi="en-US"/>
      </w:rPr>
    </w:lvl>
    <w:lvl w:ilvl="6" w:tplc="9A5E9934">
      <w:numFmt w:val="bullet"/>
      <w:lvlText w:val="•"/>
      <w:lvlJc w:val="left"/>
      <w:pPr>
        <w:ind w:left="374" w:hanging="78"/>
      </w:pPr>
      <w:rPr>
        <w:rFonts w:hint="default"/>
        <w:lang w:val="en-US" w:eastAsia="en-US" w:bidi="en-US"/>
      </w:rPr>
    </w:lvl>
    <w:lvl w:ilvl="7" w:tplc="0FE040E2">
      <w:numFmt w:val="bullet"/>
      <w:lvlText w:val="•"/>
      <w:lvlJc w:val="left"/>
      <w:pPr>
        <w:ind w:left="403" w:hanging="78"/>
      </w:pPr>
      <w:rPr>
        <w:rFonts w:hint="default"/>
        <w:lang w:val="en-US" w:eastAsia="en-US" w:bidi="en-US"/>
      </w:rPr>
    </w:lvl>
    <w:lvl w:ilvl="8" w:tplc="A7E0DEFA">
      <w:numFmt w:val="bullet"/>
      <w:lvlText w:val="•"/>
      <w:lvlJc w:val="left"/>
      <w:pPr>
        <w:ind w:left="432" w:hanging="78"/>
      </w:pPr>
      <w:rPr>
        <w:rFonts w:hint="default"/>
        <w:lang w:val="en-US" w:eastAsia="en-US" w:bidi="en-US"/>
      </w:rPr>
    </w:lvl>
  </w:abstractNum>
  <w:abstractNum w:abstractNumId="89" w15:restartNumberingAfterBreak="0">
    <w:nsid w:val="4D1E4D5E"/>
    <w:multiLevelType w:val="hybridMultilevel"/>
    <w:tmpl w:val="89282324"/>
    <w:lvl w:ilvl="0" w:tplc="7B0CDFE6">
      <w:numFmt w:val="bullet"/>
      <w:lvlText w:val="●"/>
      <w:lvlJc w:val="left"/>
      <w:pPr>
        <w:ind w:left="193" w:hanging="78"/>
      </w:pPr>
      <w:rPr>
        <w:rFonts w:ascii="Times New Roman" w:eastAsia="Times New Roman" w:hAnsi="Times New Roman" w:cs="Times New Roman" w:hint="default"/>
        <w:spacing w:val="-1"/>
        <w:w w:val="105"/>
        <w:sz w:val="10"/>
        <w:szCs w:val="10"/>
        <w:lang w:val="en-US" w:eastAsia="en-US" w:bidi="en-US"/>
      </w:rPr>
    </w:lvl>
    <w:lvl w:ilvl="1" w:tplc="07DCC920">
      <w:numFmt w:val="bullet"/>
      <w:lvlText w:val="•"/>
      <w:lvlJc w:val="left"/>
      <w:pPr>
        <w:ind w:left="222" w:hanging="78"/>
      </w:pPr>
      <w:rPr>
        <w:rFonts w:hint="default"/>
        <w:lang w:val="en-US" w:eastAsia="en-US" w:bidi="en-US"/>
      </w:rPr>
    </w:lvl>
    <w:lvl w:ilvl="2" w:tplc="88769364">
      <w:numFmt w:val="bullet"/>
      <w:lvlText w:val="•"/>
      <w:lvlJc w:val="left"/>
      <w:pPr>
        <w:ind w:left="244" w:hanging="78"/>
      </w:pPr>
      <w:rPr>
        <w:rFonts w:hint="default"/>
        <w:lang w:val="en-US" w:eastAsia="en-US" w:bidi="en-US"/>
      </w:rPr>
    </w:lvl>
    <w:lvl w:ilvl="3" w:tplc="FB440BF6">
      <w:numFmt w:val="bullet"/>
      <w:lvlText w:val="•"/>
      <w:lvlJc w:val="left"/>
      <w:pPr>
        <w:ind w:left="266" w:hanging="78"/>
      </w:pPr>
      <w:rPr>
        <w:rFonts w:hint="default"/>
        <w:lang w:val="en-US" w:eastAsia="en-US" w:bidi="en-US"/>
      </w:rPr>
    </w:lvl>
    <w:lvl w:ilvl="4" w:tplc="2116987E">
      <w:numFmt w:val="bullet"/>
      <w:lvlText w:val="•"/>
      <w:lvlJc w:val="left"/>
      <w:pPr>
        <w:ind w:left="288" w:hanging="78"/>
      </w:pPr>
      <w:rPr>
        <w:rFonts w:hint="default"/>
        <w:lang w:val="en-US" w:eastAsia="en-US" w:bidi="en-US"/>
      </w:rPr>
    </w:lvl>
    <w:lvl w:ilvl="5" w:tplc="AC40B882">
      <w:numFmt w:val="bullet"/>
      <w:lvlText w:val="•"/>
      <w:lvlJc w:val="left"/>
      <w:pPr>
        <w:ind w:left="310" w:hanging="78"/>
      </w:pPr>
      <w:rPr>
        <w:rFonts w:hint="default"/>
        <w:lang w:val="en-US" w:eastAsia="en-US" w:bidi="en-US"/>
      </w:rPr>
    </w:lvl>
    <w:lvl w:ilvl="6" w:tplc="E4E6CBCC">
      <w:numFmt w:val="bullet"/>
      <w:lvlText w:val="•"/>
      <w:lvlJc w:val="left"/>
      <w:pPr>
        <w:ind w:left="332" w:hanging="78"/>
      </w:pPr>
      <w:rPr>
        <w:rFonts w:hint="default"/>
        <w:lang w:val="en-US" w:eastAsia="en-US" w:bidi="en-US"/>
      </w:rPr>
    </w:lvl>
    <w:lvl w:ilvl="7" w:tplc="FE68A0AE">
      <w:numFmt w:val="bullet"/>
      <w:lvlText w:val="•"/>
      <w:lvlJc w:val="left"/>
      <w:pPr>
        <w:ind w:left="354" w:hanging="78"/>
      </w:pPr>
      <w:rPr>
        <w:rFonts w:hint="default"/>
        <w:lang w:val="en-US" w:eastAsia="en-US" w:bidi="en-US"/>
      </w:rPr>
    </w:lvl>
    <w:lvl w:ilvl="8" w:tplc="D3F04ED6">
      <w:numFmt w:val="bullet"/>
      <w:lvlText w:val="•"/>
      <w:lvlJc w:val="left"/>
      <w:pPr>
        <w:ind w:left="376" w:hanging="78"/>
      </w:pPr>
      <w:rPr>
        <w:rFonts w:hint="default"/>
        <w:lang w:val="en-US" w:eastAsia="en-US" w:bidi="en-US"/>
      </w:rPr>
    </w:lvl>
  </w:abstractNum>
  <w:abstractNum w:abstractNumId="90" w15:restartNumberingAfterBreak="0">
    <w:nsid w:val="4D4C24F5"/>
    <w:multiLevelType w:val="hybridMultilevel"/>
    <w:tmpl w:val="07546248"/>
    <w:lvl w:ilvl="0" w:tplc="BD0AB2DE">
      <w:numFmt w:val="bullet"/>
      <w:lvlText w:val="●"/>
      <w:lvlJc w:val="left"/>
      <w:pPr>
        <w:ind w:left="221" w:hanging="78"/>
      </w:pPr>
      <w:rPr>
        <w:rFonts w:ascii="Times New Roman" w:eastAsia="Times New Roman" w:hAnsi="Times New Roman" w:cs="Times New Roman" w:hint="default"/>
        <w:spacing w:val="-1"/>
        <w:w w:val="105"/>
        <w:sz w:val="10"/>
        <w:szCs w:val="10"/>
        <w:lang w:val="en-US" w:eastAsia="en-US" w:bidi="en-US"/>
      </w:rPr>
    </w:lvl>
    <w:lvl w:ilvl="1" w:tplc="9510FD8E">
      <w:numFmt w:val="bullet"/>
      <w:lvlText w:val="•"/>
      <w:lvlJc w:val="left"/>
      <w:pPr>
        <w:ind w:left="245" w:hanging="78"/>
      </w:pPr>
      <w:rPr>
        <w:rFonts w:hint="default"/>
        <w:lang w:val="en-US" w:eastAsia="en-US" w:bidi="en-US"/>
      </w:rPr>
    </w:lvl>
    <w:lvl w:ilvl="2" w:tplc="F686080E">
      <w:numFmt w:val="bullet"/>
      <w:lvlText w:val="•"/>
      <w:lvlJc w:val="left"/>
      <w:pPr>
        <w:ind w:left="270" w:hanging="78"/>
      </w:pPr>
      <w:rPr>
        <w:rFonts w:hint="default"/>
        <w:lang w:val="en-US" w:eastAsia="en-US" w:bidi="en-US"/>
      </w:rPr>
    </w:lvl>
    <w:lvl w:ilvl="3" w:tplc="60FC0C48">
      <w:numFmt w:val="bullet"/>
      <w:lvlText w:val="•"/>
      <w:lvlJc w:val="left"/>
      <w:pPr>
        <w:ind w:left="295" w:hanging="78"/>
      </w:pPr>
      <w:rPr>
        <w:rFonts w:hint="default"/>
        <w:lang w:val="en-US" w:eastAsia="en-US" w:bidi="en-US"/>
      </w:rPr>
    </w:lvl>
    <w:lvl w:ilvl="4" w:tplc="7ADA9CB2">
      <w:numFmt w:val="bullet"/>
      <w:lvlText w:val="•"/>
      <w:lvlJc w:val="left"/>
      <w:pPr>
        <w:ind w:left="320" w:hanging="78"/>
      </w:pPr>
      <w:rPr>
        <w:rFonts w:hint="default"/>
        <w:lang w:val="en-US" w:eastAsia="en-US" w:bidi="en-US"/>
      </w:rPr>
    </w:lvl>
    <w:lvl w:ilvl="5" w:tplc="DB083AB4">
      <w:numFmt w:val="bullet"/>
      <w:lvlText w:val="•"/>
      <w:lvlJc w:val="left"/>
      <w:pPr>
        <w:ind w:left="345" w:hanging="78"/>
      </w:pPr>
      <w:rPr>
        <w:rFonts w:hint="default"/>
        <w:lang w:val="en-US" w:eastAsia="en-US" w:bidi="en-US"/>
      </w:rPr>
    </w:lvl>
    <w:lvl w:ilvl="6" w:tplc="63B817E4">
      <w:numFmt w:val="bullet"/>
      <w:lvlText w:val="•"/>
      <w:lvlJc w:val="left"/>
      <w:pPr>
        <w:ind w:left="370" w:hanging="78"/>
      </w:pPr>
      <w:rPr>
        <w:rFonts w:hint="default"/>
        <w:lang w:val="en-US" w:eastAsia="en-US" w:bidi="en-US"/>
      </w:rPr>
    </w:lvl>
    <w:lvl w:ilvl="7" w:tplc="0C662012">
      <w:numFmt w:val="bullet"/>
      <w:lvlText w:val="•"/>
      <w:lvlJc w:val="left"/>
      <w:pPr>
        <w:ind w:left="395" w:hanging="78"/>
      </w:pPr>
      <w:rPr>
        <w:rFonts w:hint="default"/>
        <w:lang w:val="en-US" w:eastAsia="en-US" w:bidi="en-US"/>
      </w:rPr>
    </w:lvl>
    <w:lvl w:ilvl="8" w:tplc="DA0459F8">
      <w:numFmt w:val="bullet"/>
      <w:lvlText w:val="•"/>
      <w:lvlJc w:val="left"/>
      <w:pPr>
        <w:ind w:left="420" w:hanging="78"/>
      </w:pPr>
      <w:rPr>
        <w:rFonts w:hint="default"/>
        <w:lang w:val="en-US" w:eastAsia="en-US" w:bidi="en-US"/>
      </w:rPr>
    </w:lvl>
  </w:abstractNum>
  <w:abstractNum w:abstractNumId="91" w15:restartNumberingAfterBreak="0">
    <w:nsid w:val="4DE6374A"/>
    <w:multiLevelType w:val="hybridMultilevel"/>
    <w:tmpl w:val="9EA0C6F8"/>
    <w:lvl w:ilvl="0" w:tplc="C3AE9BD4">
      <w:numFmt w:val="bullet"/>
      <w:lvlText w:val="●"/>
      <w:lvlJc w:val="left"/>
      <w:pPr>
        <w:ind w:left="239" w:hanging="78"/>
      </w:pPr>
      <w:rPr>
        <w:rFonts w:ascii="Times New Roman" w:eastAsia="Times New Roman" w:hAnsi="Times New Roman" w:cs="Times New Roman" w:hint="default"/>
        <w:spacing w:val="-1"/>
        <w:w w:val="105"/>
        <w:sz w:val="10"/>
        <w:szCs w:val="10"/>
        <w:lang w:val="en-US" w:eastAsia="en-US" w:bidi="en-US"/>
      </w:rPr>
    </w:lvl>
    <w:lvl w:ilvl="1" w:tplc="C24E9DAA">
      <w:numFmt w:val="bullet"/>
      <w:lvlText w:val="•"/>
      <w:lvlJc w:val="left"/>
      <w:pPr>
        <w:ind w:left="266" w:hanging="78"/>
      </w:pPr>
      <w:rPr>
        <w:rFonts w:hint="default"/>
        <w:lang w:val="en-US" w:eastAsia="en-US" w:bidi="en-US"/>
      </w:rPr>
    </w:lvl>
    <w:lvl w:ilvl="2" w:tplc="2DBC06D6">
      <w:numFmt w:val="bullet"/>
      <w:lvlText w:val="•"/>
      <w:lvlJc w:val="left"/>
      <w:pPr>
        <w:ind w:left="292" w:hanging="78"/>
      </w:pPr>
      <w:rPr>
        <w:rFonts w:hint="default"/>
        <w:lang w:val="en-US" w:eastAsia="en-US" w:bidi="en-US"/>
      </w:rPr>
    </w:lvl>
    <w:lvl w:ilvl="3" w:tplc="B15CBADA">
      <w:numFmt w:val="bullet"/>
      <w:lvlText w:val="•"/>
      <w:lvlJc w:val="left"/>
      <w:pPr>
        <w:ind w:left="318" w:hanging="78"/>
      </w:pPr>
      <w:rPr>
        <w:rFonts w:hint="default"/>
        <w:lang w:val="en-US" w:eastAsia="en-US" w:bidi="en-US"/>
      </w:rPr>
    </w:lvl>
    <w:lvl w:ilvl="4" w:tplc="BFE68466">
      <w:numFmt w:val="bullet"/>
      <w:lvlText w:val="•"/>
      <w:lvlJc w:val="left"/>
      <w:pPr>
        <w:ind w:left="344" w:hanging="78"/>
      </w:pPr>
      <w:rPr>
        <w:rFonts w:hint="default"/>
        <w:lang w:val="en-US" w:eastAsia="en-US" w:bidi="en-US"/>
      </w:rPr>
    </w:lvl>
    <w:lvl w:ilvl="5" w:tplc="B648865E">
      <w:numFmt w:val="bullet"/>
      <w:lvlText w:val="•"/>
      <w:lvlJc w:val="left"/>
      <w:pPr>
        <w:ind w:left="371" w:hanging="78"/>
      </w:pPr>
      <w:rPr>
        <w:rFonts w:hint="default"/>
        <w:lang w:val="en-US" w:eastAsia="en-US" w:bidi="en-US"/>
      </w:rPr>
    </w:lvl>
    <w:lvl w:ilvl="6" w:tplc="6EC871B0">
      <w:numFmt w:val="bullet"/>
      <w:lvlText w:val="•"/>
      <w:lvlJc w:val="left"/>
      <w:pPr>
        <w:ind w:left="397" w:hanging="78"/>
      </w:pPr>
      <w:rPr>
        <w:rFonts w:hint="default"/>
        <w:lang w:val="en-US" w:eastAsia="en-US" w:bidi="en-US"/>
      </w:rPr>
    </w:lvl>
    <w:lvl w:ilvl="7" w:tplc="D7AC5EC6">
      <w:numFmt w:val="bullet"/>
      <w:lvlText w:val="•"/>
      <w:lvlJc w:val="left"/>
      <w:pPr>
        <w:ind w:left="423" w:hanging="78"/>
      </w:pPr>
      <w:rPr>
        <w:rFonts w:hint="default"/>
        <w:lang w:val="en-US" w:eastAsia="en-US" w:bidi="en-US"/>
      </w:rPr>
    </w:lvl>
    <w:lvl w:ilvl="8" w:tplc="2CEE0D96">
      <w:numFmt w:val="bullet"/>
      <w:lvlText w:val="•"/>
      <w:lvlJc w:val="left"/>
      <w:pPr>
        <w:ind w:left="449" w:hanging="78"/>
      </w:pPr>
      <w:rPr>
        <w:rFonts w:hint="default"/>
        <w:lang w:val="en-US" w:eastAsia="en-US" w:bidi="en-US"/>
      </w:rPr>
    </w:lvl>
  </w:abstractNum>
  <w:abstractNum w:abstractNumId="92" w15:restartNumberingAfterBreak="0">
    <w:nsid w:val="4F7F7F15"/>
    <w:multiLevelType w:val="hybridMultilevel"/>
    <w:tmpl w:val="5BECCF02"/>
    <w:lvl w:ilvl="0" w:tplc="2662F152">
      <w:numFmt w:val="bullet"/>
      <w:lvlText w:val="●"/>
      <w:lvlJc w:val="left"/>
      <w:pPr>
        <w:ind w:left="232" w:hanging="78"/>
      </w:pPr>
      <w:rPr>
        <w:rFonts w:ascii="Times New Roman" w:eastAsia="Times New Roman" w:hAnsi="Times New Roman" w:cs="Times New Roman" w:hint="default"/>
        <w:spacing w:val="-1"/>
        <w:w w:val="105"/>
        <w:sz w:val="10"/>
        <w:szCs w:val="10"/>
        <w:lang w:val="en-US" w:eastAsia="en-US" w:bidi="en-US"/>
      </w:rPr>
    </w:lvl>
    <w:lvl w:ilvl="1" w:tplc="A17E0F3A">
      <w:numFmt w:val="bullet"/>
      <w:lvlText w:val="•"/>
      <w:lvlJc w:val="left"/>
      <w:pPr>
        <w:ind w:left="266" w:hanging="78"/>
      </w:pPr>
      <w:rPr>
        <w:rFonts w:hint="default"/>
        <w:lang w:val="en-US" w:eastAsia="en-US" w:bidi="en-US"/>
      </w:rPr>
    </w:lvl>
    <w:lvl w:ilvl="2" w:tplc="868E6932">
      <w:numFmt w:val="bullet"/>
      <w:lvlText w:val="•"/>
      <w:lvlJc w:val="left"/>
      <w:pPr>
        <w:ind w:left="292" w:hanging="78"/>
      </w:pPr>
      <w:rPr>
        <w:rFonts w:hint="default"/>
        <w:lang w:val="en-US" w:eastAsia="en-US" w:bidi="en-US"/>
      </w:rPr>
    </w:lvl>
    <w:lvl w:ilvl="3" w:tplc="FDAEBB0E">
      <w:numFmt w:val="bullet"/>
      <w:lvlText w:val="•"/>
      <w:lvlJc w:val="left"/>
      <w:pPr>
        <w:ind w:left="318" w:hanging="78"/>
      </w:pPr>
      <w:rPr>
        <w:rFonts w:hint="default"/>
        <w:lang w:val="en-US" w:eastAsia="en-US" w:bidi="en-US"/>
      </w:rPr>
    </w:lvl>
    <w:lvl w:ilvl="4" w:tplc="8E8C23BC">
      <w:numFmt w:val="bullet"/>
      <w:lvlText w:val="•"/>
      <w:lvlJc w:val="left"/>
      <w:pPr>
        <w:ind w:left="345" w:hanging="78"/>
      </w:pPr>
      <w:rPr>
        <w:rFonts w:hint="default"/>
        <w:lang w:val="en-US" w:eastAsia="en-US" w:bidi="en-US"/>
      </w:rPr>
    </w:lvl>
    <w:lvl w:ilvl="5" w:tplc="615C5D1A">
      <w:numFmt w:val="bullet"/>
      <w:lvlText w:val="•"/>
      <w:lvlJc w:val="left"/>
      <w:pPr>
        <w:ind w:left="371" w:hanging="78"/>
      </w:pPr>
      <w:rPr>
        <w:rFonts w:hint="default"/>
        <w:lang w:val="en-US" w:eastAsia="en-US" w:bidi="en-US"/>
      </w:rPr>
    </w:lvl>
    <w:lvl w:ilvl="6" w:tplc="09EAC564">
      <w:numFmt w:val="bullet"/>
      <w:lvlText w:val="•"/>
      <w:lvlJc w:val="left"/>
      <w:pPr>
        <w:ind w:left="397" w:hanging="78"/>
      </w:pPr>
      <w:rPr>
        <w:rFonts w:hint="default"/>
        <w:lang w:val="en-US" w:eastAsia="en-US" w:bidi="en-US"/>
      </w:rPr>
    </w:lvl>
    <w:lvl w:ilvl="7" w:tplc="2DF686D6">
      <w:numFmt w:val="bullet"/>
      <w:lvlText w:val="•"/>
      <w:lvlJc w:val="left"/>
      <w:pPr>
        <w:ind w:left="424" w:hanging="78"/>
      </w:pPr>
      <w:rPr>
        <w:rFonts w:hint="default"/>
        <w:lang w:val="en-US" w:eastAsia="en-US" w:bidi="en-US"/>
      </w:rPr>
    </w:lvl>
    <w:lvl w:ilvl="8" w:tplc="23B05E18">
      <w:numFmt w:val="bullet"/>
      <w:lvlText w:val="•"/>
      <w:lvlJc w:val="left"/>
      <w:pPr>
        <w:ind w:left="450" w:hanging="78"/>
      </w:pPr>
      <w:rPr>
        <w:rFonts w:hint="default"/>
        <w:lang w:val="en-US" w:eastAsia="en-US" w:bidi="en-US"/>
      </w:rPr>
    </w:lvl>
  </w:abstractNum>
  <w:abstractNum w:abstractNumId="93" w15:restartNumberingAfterBreak="0">
    <w:nsid w:val="504241DD"/>
    <w:multiLevelType w:val="hybridMultilevel"/>
    <w:tmpl w:val="D6C49B40"/>
    <w:lvl w:ilvl="0" w:tplc="5C2682E2">
      <w:numFmt w:val="bullet"/>
      <w:lvlText w:val="●"/>
      <w:lvlJc w:val="left"/>
      <w:pPr>
        <w:ind w:left="162" w:hanging="78"/>
      </w:pPr>
      <w:rPr>
        <w:rFonts w:ascii="Times New Roman" w:eastAsia="Times New Roman" w:hAnsi="Times New Roman" w:cs="Times New Roman" w:hint="default"/>
        <w:spacing w:val="-1"/>
        <w:w w:val="105"/>
        <w:sz w:val="10"/>
        <w:szCs w:val="10"/>
        <w:lang w:val="en-US" w:eastAsia="en-US" w:bidi="en-US"/>
      </w:rPr>
    </w:lvl>
    <w:lvl w:ilvl="1" w:tplc="A0ECFE06">
      <w:numFmt w:val="bullet"/>
      <w:lvlText w:val="•"/>
      <w:lvlJc w:val="left"/>
      <w:pPr>
        <w:ind w:left="181" w:hanging="78"/>
      </w:pPr>
      <w:rPr>
        <w:rFonts w:hint="default"/>
        <w:lang w:val="en-US" w:eastAsia="en-US" w:bidi="en-US"/>
      </w:rPr>
    </w:lvl>
    <w:lvl w:ilvl="2" w:tplc="F09E988C">
      <w:numFmt w:val="bullet"/>
      <w:lvlText w:val="•"/>
      <w:lvlJc w:val="left"/>
      <w:pPr>
        <w:ind w:left="203" w:hanging="78"/>
      </w:pPr>
      <w:rPr>
        <w:rFonts w:hint="default"/>
        <w:lang w:val="en-US" w:eastAsia="en-US" w:bidi="en-US"/>
      </w:rPr>
    </w:lvl>
    <w:lvl w:ilvl="3" w:tplc="C5E67DBA">
      <w:numFmt w:val="bullet"/>
      <w:lvlText w:val="•"/>
      <w:lvlJc w:val="left"/>
      <w:pPr>
        <w:ind w:left="224" w:hanging="78"/>
      </w:pPr>
      <w:rPr>
        <w:rFonts w:hint="default"/>
        <w:lang w:val="en-US" w:eastAsia="en-US" w:bidi="en-US"/>
      </w:rPr>
    </w:lvl>
    <w:lvl w:ilvl="4" w:tplc="DED8B666">
      <w:numFmt w:val="bullet"/>
      <w:lvlText w:val="•"/>
      <w:lvlJc w:val="left"/>
      <w:pPr>
        <w:ind w:left="246" w:hanging="78"/>
      </w:pPr>
      <w:rPr>
        <w:rFonts w:hint="default"/>
        <w:lang w:val="en-US" w:eastAsia="en-US" w:bidi="en-US"/>
      </w:rPr>
    </w:lvl>
    <w:lvl w:ilvl="5" w:tplc="EF9CE510">
      <w:numFmt w:val="bullet"/>
      <w:lvlText w:val="•"/>
      <w:lvlJc w:val="left"/>
      <w:pPr>
        <w:ind w:left="267" w:hanging="78"/>
      </w:pPr>
      <w:rPr>
        <w:rFonts w:hint="default"/>
        <w:lang w:val="en-US" w:eastAsia="en-US" w:bidi="en-US"/>
      </w:rPr>
    </w:lvl>
    <w:lvl w:ilvl="6" w:tplc="4E2AF5F2">
      <w:numFmt w:val="bullet"/>
      <w:lvlText w:val="•"/>
      <w:lvlJc w:val="left"/>
      <w:pPr>
        <w:ind w:left="289" w:hanging="78"/>
      </w:pPr>
      <w:rPr>
        <w:rFonts w:hint="default"/>
        <w:lang w:val="en-US" w:eastAsia="en-US" w:bidi="en-US"/>
      </w:rPr>
    </w:lvl>
    <w:lvl w:ilvl="7" w:tplc="F2927FD8">
      <w:numFmt w:val="bullet"/>
      <w:lvlText w:val="•"/>
      <w:lvlJc w:val="left"/>
      <w:pPr>
        <w:ind w:left="310" w:hanging="78"/>
      </w:pPr>
      <w:rPr>
        <w:rFonts w:hint="default"/>
        <w:lang w:val="en-US" w:eastAsia="en-US" w:bidi="en-US"/>
      </w:rPr>
    </w:lvl>
    <w:lvl w:ilvl="8" w:tplc="2940CE42">
      <w:numFmt w:val="bullet"/>
      <w:lvlText w:val="•"/>
      <w:lvlJc w:val="left"/>
      <w:pPr>
        <w:ind w:left="332" w:hanging="78"/>
      </w:pPr>
      <w:rPr>
        <w:rFonts w:hint="default"/>
        <w:lang w:val="en-US" w:eastAsia="en-US" w:bidi="en-US"/>
      </w:rPr>
    </w:lvl>
  </w:abstractNum>
  <w:abstractNum w:abstractNumId="94" w15:restartNumberingAfterBreak="0">
    <w:nsid w:val="505C2F57"/>
    <w:multiLevelType w:val="hybridMultilevel"/>
    <w:tmpl w:val="A3FA2B2A"/>
    <w:lvl w:ilvl="0" w:tplc="694CEE54">
      <w:numFmt w:val="bullet"/>
      <w:lvlText w:val="●"/>
      <w:lvlJc w:val="left"/>
      <w:pPr>
        <w:ind w:left="246" w:hanging="78"/>
      </w:pPr>
      <w:rPr>
        <w:rFonts w:ascii="Times New Roman" w:eastAsia="Times New Roman" w:hAnsi="Times New Roman" w:cs="Times New Roman" w:hint="default"/>
        <w:spacing w:val="-1"/>
        <w:w w:val="105"/>
        <w:sz w:val="10"/>
        <w:szCs w:val="10"/>
        <w:lang w:val="en-US" w:eastAsia="en-US" w:bidi="en-US"/>
      </w:rPr>
    </w:lvl>
    <w:lvl w:ilvl="1" w:tplc="A4608ABC">
      <w:numFmt w:val="bullet"/>
      <w:lvlText w:val="•"/>
      <w:lvlJc w:val="left"/>
      <w:pPr>
        <w:ind w:left="268" w:hanging="78"/>
      </w:pPr>
      <w:rPr>
        <w:rFonts w:hint="default"/>
        <w:lang w:val="en-US" w:eastAsia="en-US" w:bidi="en-US"/>
      </w:rPr>
    </w:lvl>
    <w:lvl w:ilvl="2" w:tplc="F7681542">
      <w:numFmt w:val="bullet"/>
      <w:lvlText w:val="•"/>
      <w:lvlJc w:val="left"/>
      <w:pPr>
        <w:ind w:left="297" w:hanging="78"/>
      </w:pPr>
      <w:rPr>
        <w:rFonts w:hint="default"/>
        <w:lang w:val="en-US" w:eastAsia="en-US" w:bidi="en-US"/>
      </w:rPr>
    </w:lvl>
    <w:lvl w:ilvl="3" w:tplc="C7324FF6">
      <w:numFmt w:val="bullet"/>
      <w:lvlText w:val="•"/>
      <w:lvlJc w:val="left"/>
      <w:pPr>
        <w:ind w:left="326" w:hanging="78"/>
      </w:pPr>
      <w:rPr>
        <w:rFonts w:hint="default"/>
        <w:lang w:val="en-US" w:eastAsia="en-US" w:bidi="en-US"/>
      </w:rPr>
    </w:lvl>
    <w:lvl w:ilvl="4" w:tplc="EF089D68">
      <w:numFmt w:val="bullet"/>
      <w:lvlText w:val="•"/>
      <w:lvlJc w:val="left"/>
      <w:pPr>
        <w:ind w:left="355" w:hanging="78"/>
      </w:pPr>
      <w:rPr>
        <w:rFonts w:hint="default"/>
        <w:lang w:val="en-US" w:eastAsia="en-US" w:bidi="en-US"/>
      </w:rPr>
    </w:lvl>
    <w:lvl w:ilvl="5" w:tplc="4C1A09DC">
      <w:numFmt w:val="bullet"/>
      <w:lvlText w:val="•"/>
      <w:lvlJc w:val="left"/>
      <w:pPr>
        <w:ind w:left="384" w:hanging="78"/>
      </w:pPr>
      <w:rPr>
        <w:rFonts w:hint="default"/>
        <w:lang w:val="en-US" w:eastAsia="en-US" w:bidi="en-US"/>
      </w:rPr>
    </w:lvl>
    <w:lvl w:ilvl="6" w:tplc="7898E404">
      <w:numFmt w:val="bullet"/>
      <w:lvlText w:val="•"/>
      <w:lvlJc w:val="left"/>
      <w:pPr>
        <w:ind w:left="412" w:hanging="78"/>
      </w:pPr>
      <w:rPr>
        <w:rFonts w:hint="default"/>
        <w:lang w:val="en-US" w:eastAsia="en-US" w:bidi="en-US"/>
      </w:rPr>
    </w:lvl>
    <w:lvl w:ilvl="7" w:tplc="ED08EC2E">
      <w:numFmt w:val="bullet"/>
      <w:lvlText w:val="•"/>
      <w:lvlJc w:val="left"/>
      <w:pPr>
        <w:ind w:left="441" w:hanging="78"/>
      </w:pPr>
      <w:rPr>
        <w:rFonts w:hint="default"/>
        <w:lang w:val="en-US" w:eastAsia="en-US" w:bidi="en-US"/>
      </w:rPr>
    </w:lvl>
    <w:lvl w:ilvl="8" w:tplc="5C3286C6">
      <w:numFmt w:val="bullet"/>
      <w:lvlText w:val="•"/>
      <w:lvlJc w:val="left"/>
      <w:pPr>
        <w:ind w:left="470" w:hanging="78"/>
      </w:pPr>
      <w:rPr>
        <w:rFonts w:hint="default"/>
        <w:lang w:val="en-US" w:eastAsia="en-US" w:bidi="en-US"/>
      </w:rPr>
    </w:lvl>
  </w:abstractNum>
  <w:abstractNum w:abstractNumId="95" w15:restartNumberingAfterBreak="0">
    <w:nsid w:val="51672254"/>
    <w:multiLevelType w:val="multilevel"/>
    <w:tmpl w:val="A3D0D128"/>
    <w:lvl w:ilvl="0">
      <w:start w:val="4"/>
      <w:numFmt w:val="decimal"/>
      <w:lvlText w:val="%1"/>
      <w:lvlJc w:val="left"/>
      <w:pPr>
        <w:ind w:left="1049" w:hanging="823"/>
        <w:jc w:val="left"/>
      </w:pPr>
      <w:rPr>
        <w:rFonts w:hint="default"/>
        <w:lang w:val="en-US" w:eastAsia="en-US" w:bidi="en-US"/>
      </w:rPr>
    </w:lvl>
    <w:lvl w:ilvl="1">
      <w:start w:val="1"/>
      <w:numFmt w:val="decimal"/>
      <w:lvlText w:val="%1.%2"/>
      <w:lvlJc w:val="left"/>
      <w:pPr>
        <w:ind w:left="1049" w:hanging="823"/>
        <w:jc w:val="left"/>
      </w:pPr>
      <w:rPr>
        <w:rFonts w:hint="default"/>
        <w:lang w:val="en-US" w:eastAsia="en-US" w:bidi="en-US"/>
      </w:rPr>
    </w:lvl>
    <w:lvl w:ilvl="2">
      <w:start w:val="1"/>
      <w:numFmt w:val="decimal"/>
      <w:lvlText w:val="%1.%2.%3."/>
      <w:lvlJc w:val="left"/>
      <w:pPr>
        <w:ind w:left="1049" w:hanging="823"/>
        <w:jc w:val="left"/>
      </w:pPr>
      <w:rPr>
        <w:rFonts w:ascii="Times New Roman" w:eastAsia="Times New Roman" w:hAnsi="Times New Roman" w:cs="Times New Roman" w:hint="default"/>
        <w:b/>
        <w:bCs/>
        <w:spacing w:val="-10"/>
        <w:w w:val="100"/>
        <w:sz w:val="18"/>
        <w:szCs w:val="18"/>
        <w:lang w:val="en-US" w:eastAsia="en-US" w:bidi="en-US"/>
      </w:rPr>
    </w:lvl>
    <w:lvl w:ilvl="3">
      <w:start w:val="1"/>
      <w:numFmt w:val="decimal"/>
      <w:lvlText w:val="%1.%2.%3.%4."/>
      <w:lvlJc w:val="left"/>
      <w:pPr>
        <w:ind w:left="1050" w:hanging="822"/>
        <w:jc w:val="left"/>
      </w:pPr>
      <w:rPr>
        <w:rFonts w:ascii="Times New Roman" w:eastAsia="Times New Roman" w:hAnsi="Times New Roman" w:cs="Times New Roman" w:hint="default"/>
        <w:b/>
        <w:bCs/>
        <w:spacing w:val="-10"/>
        <w:w w:val="100"/>
        <w:sz w:val="18"/>
        <w:szCs w:val="18"/>
        <w:lang w:val="en-US" w:eastAsia="en-US" w:bidi="en-US"/>
      </w:rPr>
    </w:lvl>
    <w:lvl w:ilvl="4">
      <w:numFmt w:val="bullet"/>
      <w:lvlText w:val=""/>
      <w:lvlJc w:val="left"/>
      <w:pPr>
        <w:ind w:left="772" w:hanging="267"/>
      </w:pPr>
      <w:rPr>
        <w:rFonts w:ascii="Symbol" w:eastAsia="Symbol" w:hAnsi="Symbol" w:cs="Symbol" w:hint="default"/>
        <w:w w:val="100"/>
        <w:sz w:val="18"/>
        <w:szCs w:val="18"/>
        <w:lang w:val="en-US" w:eastAsia="en-US" w:bidi="en-US"/>
      </w:rPr>
    </w:lvl>
    <w:lvl w:ilvl="5">
      <w:numFmt w:val="bullet"/>
      <w:lvlText w:val="•"/>
      <w:lvlJc w:val="left"/>
      <w:pPr>
        <w:ind w:left="4285" w:hanging="267"/>
      </w:pPr>
      <w:rPr>
        <w:rFonts w:hint="default"/>
        <w:lang w:val="en-US" w:eastAsia="en-US" w:bidi="en-US"/>
      </w:rPr>
    </w:lvl>
    <w:lvl w:ilvl="6">
      <w:numFmt w:val="bullet"/>
      <w:lvlText w:val="•"/>
      <w:lvlJc w:val="left"/>
      <w:pPr>
        <w:ind w:left="5360" w:hanging="267"/>
      </w:pPr>
      <w:rPr>
        <w:rFonts w:hint="default"/>
        <w:lang w:val="en-US" w:eastAsia="en-US" w:bidi="en-US"/>
      </w:rPr>
    </w:lvl>
    <w:lvl w:ilvl="7">
      <w:numFmt w:val="bullet"/>
      <w:lvlText w:val="•"/>
      <w:lvlJc w:val="left"/>
      <w:pPr>
        <w:ind w:left="6435" w:hanging="267"/>
      </w:pPr>
      <w:rPr>
        <w:rFonts w:hint="default"/>
        <w:lang w:val="en-US" w:eastAsia="en-US" w:bidi="en-US"/>
      </w:rPr>
    </w:lvl>
    <w:lvl w:ilvl="8">
      <w:numFmt w:val="bullet"/>
      <w:lvlText w:val="•"/>
      <w:lvlJc w:val="left"/>
      <w:pPr>
        <w:ind w:left="7510" w:hanging="267"/>
      </w:pPr>
      <w:rPr>
        <w:rFonts w:hint="default"/>
        <w:lang w:val="en-US" w:eastAsia="en-US" w:bidi="en-US"/>
      </w:rPr>
    </w:lvl>
  </w:abstractNum>
  <w:abstractNum w:abstractNumId="96" w15:restartNumberingAfterBreak="0">
    <w:nsid w:val="540B7BE0"/>
    <w:multiLevelType w:val="multilevel"/>
    <w:tmpl w:val="A3C679EE"/>
    <w:lvl w:ilvl="0">
      <w:start w:val="7"/>
      <w:numFmt w:val="decimal"/>
      <w:lvlText w:val="%1"/>
      <w:lvlJc w:val="left"/>
      <w:pPr>
        <w:ind w:left="1049" w:hanging="822"/>
        <w:jc w:val="left"/>
      </w:pPr>
      <w:rPr>
        <w:rFonts w:hint="default"/>
        <w:lang w:val="en-US" w:eastAsia="en-US" w:bidi="en-US"/>
      </w:rPr>
    </w:lvl>
    <w:lvl w:ilvl="1">
      <w:start w:val="3"/>
      <w:numFmt w:val="decimal"/>
      <w:lvlText w:val="%1.%2."/>
      <w:lvlJc w:val="left"/>
      <w:pPr>
        <w:ind w:left="1049" w:hanging="822"/>
        <w:jc w:val="left"/>
      </w:pPr>
      <w:rPr>
        <w:rFonts w:ascii="Times New Roman" w:eastAsia="Times New Roman" w:hAnsi="Times New Roman" w:cs="Times New Roman" w:hint="default"/>
        <w:b/>
        <w:bCs/>
        <w:spacing w:val="0"/>
        <w:w w:val="100"/>
        <w:sz w:val="18"/>
        <w:szCs w:val="18"/>
        <w:lang w:val="en-US" w:eastAsia="en-US" w:bidi="en-US"/>
      </w:rPr>
    </w:lvl>
    <w:lvl w:ilvl="2">
      <w:start w:val="1"/>
      <w:numFmt w:val="decimal"/>
      <w:lvlText w:val="%1.%2.%3."/>
      <w:lvlJc w:val="left"/>
      <w:pPr>
        <w:ind w:left="1049" w:hanging="823"/>
        <w:jc w:val="left"/>
      </w:pPr>
      <w:rPr>
        <w:rFonts w:ascii="Times New Roman" w:eastAsia="Times New Roman" w:hAnsi="Times New Roman" w:cs="Times New Roman" w:hint="default"/>
        <w:b/>
        <w:bCs/>
        <w:spacing w:val="-10"/>
        <w:w w:val="100"/>
        <w:sz w:val="18"/>
        <w:szCs w:val="18"/>
        <w:lang w:val="en-US" w:eastAsia="en-US" w:bidi="en-US"/>
      </w:rPr>
    </w:lvl>
    <w:lvl w:ilvl="3">
      <w:numFmt w:val="bullet"/>
      <w:lvlText w:val=""/>
      <w:lvlJc w:val="left"/>
      <w:pPr>
        <w:ind w:left="650" w:hanging="267"/>
      </w:pPr>
      <w:rPr>
        <w:rFonts w:ascii="Symbol" w:eastAsia="Symbol" w:hAnsi="Symbol" w:cs="Symbol" w:hint="default"/>
        <w:w w:val="100"/>
        <w:sz w:val="18"/>
        <w:szCs w:val="18"/>
        <w:lang w:val="en-US" w:eastAsia="en-US" w:bidi="en-US"/>
      </w:rPr>
    </w:lvl>
    <w:lvl w:ilvl="4">
      <w:numFmt w:val="bullet"/>
      <w:lvlText w:val="•"/>
      <w:lvlJc w:val="left"/>
      <w:pPr>
        <w:ind w:left="3210" w:hanging="267"/>
      </w:pPr>
      <w:rPr>
        <w:rFonts w:hint="default"/>
        <w:lang w:val="en-US" w:eastAsia="en-US" w:bidi="en-US"/>
      </w:rPr>
    </w:lvl>
    <w:lvl w:ilvl="5">
      <w:numFmt w:val="bullet"/>
      <w:lvlText w:val="•"/>
      <w:lvlJc w:val="left"/>
      <w:pPr>
        <w:ind w:left="4285" w:hanging="267"/>
      </w:pPr>
      <w:rPr>
        <w:rFonts w:hint="default"/>
        <w:lang w:val="en-US" w:eastAsia="en-US" w:bidi="en-US"/>
      </w:rPr>
    </w:lvl>
    <w:lvl w:ilvl="6">
      <w:numFmt w:val="bullet"/>
      <w:lvlText w:val="•"/>
      <w:lvlJc w:val="left"/>
      <w:pPr>
        <w:ind w:left="5360" w:hanging="267"/>
      </w:pPr>
      <w:rPr>
        <w:rFonts w:hint="default"/>
        <w:lang w:val="en-US" w:eastAsia="en-US" w:bidi="en-US"/>
      </w:rPr>
    </w:lvl>
    <w:lvl w:ilvl="7">
      <w:numFmt w:val="bullet"/>
      <w:lvlText w:val="•"/>
      <w:lvlJc w:val="left"/>
      <w:pPr>
        <w:ind w:left="6435" w:hanging="267"/>
      </w:pPr>
      <w:rPr>
        <w:rFonts w:hint="default"/>
        <w:lang w:val="en-US" w:eastAsia="en-US" w:bidi="en-US"/>
      </w:rPr>
    </w:lvl>
    <w:lvl w:ilvl="8">
      <w:numFmt w:val="bullet"/>
      <w:lvlText w:val="•"/>
      <w:lvlJc w:val="left"/>
      <w:pPr>
        <w:ind w:left="7510" w:hanging="267"/>
      </w:pPr>
      <w:rPr>
        <w:rFonts w:hint="default"/>
        <w:lang w:val="en-US" w:eastAsia="en-US" w:bidi="en-US"/>
      </w:rPr>
    </w:lvl>
  </w:abstractNum>
  <w:abstractNum w:abstractNumId="97" w15:restartNumberingAfterBreak="0">
    <w:nsid w:val="55376F94"/>
    <w:multiLevelType w:val="hybridMultilevel"/>
    <w:tmpl w:val="90B638C8"/>
    <w:lvl w:ilvl="0" w:tplc="C010C6C2">
      <w:numFmt w:val="bullet"/>
      <w:lvlText w:val="●"/>
      <w:lvlJc w:val="left"/>
      <w:pPr>
        <w:ind w:left="232" w:hanging="78"/>
      </w:pPr>
      <w:rPr>
        <w:rFonts w:ascii="Times New Roman" w:eastAsia="Times New Roman" w:hAnsi="Times New Roman" w:cs="Times New Roman" w:hint="default"/>
        <w:spacing w:val="-1"/>
        <w:w w:val="105"/>
        <w:sz w:val="10"/>
        <w:szCs w:val="10"/>
        <w:lang w:val="en-US" w:eastAsia="en-US" w:bidi="en-US"/>
      </w:rPr>
    </w:lvl>
    <w:lvl w:ilvl="1" w:tplc="8F76304C">
      <w:numFmt w:val="bullet"/>
      <w:lvlText w:val="•"/>
      <w:lvlJc w:val="left"/>
      <w:pPr>
        <w:ind w:left="266" w:hanging="78"/>
      </w:pPr>
      <w:rPr>
        <w:rFonts w:hint="default"/>
        <w:lang w:val="en-US" w:eastAsia="en-US" w:bidi="en-US"/>
      </w:rPr>
    </w:lvl>
    <w:lvl w:ilvl="2" w:tplc="4B14C418">
      <w:numFmt w:val="bullet"/>
      <w:lvlText w:val="•"/>
      <w:lvlJc w:val="left"/>
      <w:pPr>
        <w:ind w:left="292" w:hanging="78"/>
      </w:pPr>
      <w:rPr>
        <w:rFonts w:hint="default"/>
        <w:lang w:val="en-US" w:eastAsia="en-US" w:bidi="en-US"/>
      </w:rPr>
    </w:lvl>
    <w:lvl w:ilvl="3" w:tplc="52B8CF08">
      <w:numFmt w:val="bullet"/>
      <w:lvlText w:val="•"/>
      <w:lvlJc w:val="left"/>
      <w:pPr>
        <w:ind w:left="318" w:hanging="78"/>
      </w:pPr>
      <w:rPr>
        <w:rFonts w:hint="default"/>
        <w:lang w:val="en-US" w:eastAsia="en-US" w:bidi="en-US"/>
      </w:rPr>
    </w:lvl>
    <w:lvl w:ilvl="4" w:tplc="DFAC4948">
      <w:numFmt w:val="bullet"/>
      <w:lvlText w:val="•"/>
      <w:lvlJc w:val="left"/>
      <w:pPr>
        <w:ind w:left="345" w:hanging="78"/>
      </w:pPr>
      <w:rPr>
        <w:rFonts w:hint="default"/>
        <w:lang w:val="en-US" w:eastAsia="en-US" w:bidi="en-US"/>
      </w:rPr>
    </w:lvl>
    <w:lvl w:ilvl="5" w:tplc="E3F6F750">
      <w:numFmt w:val="bullet"/>
      <w:lvlText w:val="•"/>
      <w:lvlJc w:val="left"/>
      <w:pPr>
        <w:ind w:left="371" w:hanging="78"/>
      </w:pPr>
      <w:rPr>
        <w:rFonts w:hint="default"/>
        <w:lang w:val="en-US" w:eastAsia="en-US" w:bidi="en-US"/>
      </w:rPr>
    </w:lvl>
    <w:lvl w:ilvl="6" w:tplc="597EBA18">
      <w:numFmt w:val="bullet"/>
      <w:lvlText w:val="•"/>
      <w:lvlJc w:val="left"/>
      <w:pPr>
        <w:ind w:left="397" w:hanging="78"/>
      </w:pPr>
      <w:rPr>
        <w:rFonts w:hint="default"/>
        <w:lang w:val="en-US" w:eastAsia="en-US" w:bidi="en-US"/>
      </w:rPr>
    </w:lvl>
    <w:lvl w:ilvl="7" w:tplc="DF94B564">
      <w:numFmt w:val="bullet"/>
      <w:lvlText w:val="•"/>
      <w:lvlJc w:val="left"/>
      <w:pPr>
        <w:ind w:left="424" w:hanging="78"/>
      </w:pPr>
      <w:rPr>
        <w:rFonts w:hint="default"/>
        <w:lang w:val="en-US" w:eastAsia="en-US" w:bidi="en-US"/>
      </w:rPr>
    </w:lvl>
    <w:lvl w:ilvl="8" w:tplc="4F4A185C">
      <w:numFmt w:val="bullet"/>
      <w:lvlText w:val="•"/>
      <w:lvlJc w:val="left"/>
      <w:pPr>
        <w:ind w:left="450" w:hanging="78"/>
      </w:pPr>
      <w:rPr>
        <w:rFonts w:hint="default"/>
        <w:lang w:val="en-US" w:eastAsia="en-US" w:bidi="en-US"/>
      </w:rPr>
    </w:lvl>
  </w:abstractNum>
  <w:abstractNum w:abstractNumId="98" w15:restartNumberingAfterBreak="0">
    <w:nsid w:val="558B703D"/>
    <w:multiLevelType w:val="hybridMultilevel"/>
    <w:tmpl w:val="407C5A4E"/>
    <w:lvl w:ilvl="0" w:tplc="DCA678D6">
      <w:numFmt w:val="bullet"/>
      <w:lvlText w:val="●"/>
      <w:lvlJc w:val="left"/>
      <w:pPr>
        <w:ind w:left="239" w:hanging="78"/>
      </w:pPr>
      <w:rPr>
        <w:rFonts w:ascii="Times New Roman" w:eastAsia="Times New Roman" w:hAnsi="Times New Roman" w:cs="Times New Roman" w:hint="default"/>
        <w:spacing w:val="-1"/>
        <w:w w:val="105"/>
        <w:sz w:val="10"/>
        <w:szCs w:val="10"/>
        <w:lang w:val="en-US" w:eastAsia="en-US" w:bidi="en-US"/>
      </w:rPr>
    </w:lvl>
    <w:lvl w:ilvl="1" w:tplc="38BA80E6">
      <w:numFmt w:val="bullet"/>
      <w:lvlText w:val="•"/>
      <w:lvlJc w:val="left"/>
      <w:pPr>
        <w:ind w:left="266" w:hanging="78"/>
      </w:pPr>
      <w:rPr>
        <w:rFonts w:hint="default"/>
        <w:lang w:val="en-US" w:eastAsia="en-US" w:bidi="en-US"/>
      </w:rPr>
    </w:lvl>
    <w:lvl w:ilvl="2" w:tplc="7CCAE9EC">
      <w:numFmt w:val="bullet"/>
      <w:lvlText w:val="•"/>
      <w:lvlJc w:val="left"/>
      <w:pPr>
        <w:ind w:left="292" w:hanging="78"/>
      </w:pPr>
      <w:rPr>
        <w:rFonts w:hint="default"/>
        <w:lang w:val="en-US" w:eastAsia="en-US" w:bidi="en-US"/>
      </w:rPr>
    </w:lvl>
    <w:lvl w:ilvl="3" w:tplc="88C208B8">
      <w:numFmt w:val="bullet"/>
      <w:lvlText w:val="•"/>
      <w:lvlJc w:val="left"/>
      <w:pPr>
        <w:ind w:left="318" w:hanging="78"/>
      </w:pPr>
      <w:rPr>
        <w:rFonts w:hint="default"/>
        <w:lang w:val="en-US" w:eastAsia="en-US" w:bidi="en-US"/>
      </w:rPr>
    </w:lvl>
    <w:lvl w:ilvl="4" w:tplc="E6829D96">
      <w:numFmt w:val="bullet"/>
      <w:lvlText w:val="•"/>
      <w:lvlJc w:val="left"/>
      <w:pPr>
        <w:ind w:left="344" w:hanging="78"/>
      </w:pPr>
      <w:rPr>
        <w:rFonts w:hint="default"/>
        <w:lang w:val="en-US" w:eastAsia="en-US" w:bidi="en-US"/>
      </w:rPr>
    </w:lvl>
    <w:lvl w:ilvl="5" w:tplc="15280906">
      <w:numFmt w:val="bullet"/>
      <w:lvlText w:val="•"/>
      <w:lvlJc w:val="left"/>
      <w:pPr>
        <w:ind w:left="371" w:hanging="78"/>
      </w:pPr>
      <w:rPr>
        <w:rFonts w:hint="default"/>
        <w:lang w:val="en-US" w:eastAsia="en-US" w:bidi="en-US"/>
      </w:rPr>
    </w:lvl>
    <w:lvl w:ilvl="6" w:tplc="8AD48CD0">
      <w:numFmt w:val="bullet"/>
      <w:lvlText w:val="•"/>
      <w:lvlJc w:val="left"/>
      <w:pPr>
        <w:ind w:left="397" w:hanging="78"/>
      </w:pPr>
      <w:rPr>
        <w:rFonts w:hint="default"/>
        <w:lang w:val="en-US" w:eastAsia="en-US" w:bidi="en-US"/>
      </w:rPr>
    </w:lvl>
    <w:lvl w:ilvl="7" w:tplc="77BE2D5A">
      <w:numFmt w:val="bullet"/>
      <w:lvlText w:val="•"/>
      <w:lvlJc w:val="left"/>
      <w:pPr>
        <w:ind w:left="423" w:hanging="78"/>
      </w:pPr>
      <w:rPr>
        <w:rFonts w:hint="default"/>
        <w:lang w:val="en-US" w:eastAsia="en-US" w:bidi="en-US"/>
      </w:rPr>
    </w:lvl>
    <w:lvl w:ilvl="8" w:tplc="22EADCCC">
      <w:numFmt w:val="bullet"/>
      <w:lvlText w:val="•"/>
      <w:lvlJc w:val="left"/>
      <w:pPr>
        <w:ind w:left="449" w:hanging="78"/>
      </w:pPr>
      <w:rPr>
        <w:rFonts w:hint="default"/>
        <w:lang w:val="en-US" w:eastAsia="en-US" w:bidi="en-US"/>
      </w:rPr>
    </w:lvl>
  </w:abstractNum>
  <w:abstractNum w:abstractNumId="99" w15:restartNumberingAfterBreak="0">
    <w:nsid w:val="55BB203B"/>
    <w:multiLevelType w:val="hybridMultilevel"/>
    <w:tmpl w:val="63427718"/>
    <w:lvl w:ilvl="0" w:tplc="5CD84952">
      <w:start w:val="1"/>
      <w:numFmt w:val="decimal"/>
      <w:lvlText w:val="(%1)"/>
      <w:lvlJc w:val="left"/>
      <w:pPr>
        <w:ind w:left="506" w:hanging="242"/>
        <w:jc w:val="left"/>
      </w:pPr>
      <w:rPr>
        <w:rFonts w:ascii="Times New Roman" w:eastAsia="Times New Roman" w:hAnsi="Times New Roman" w:cs="Times New Roman" w:hint="default"/>
        <w:spacing w:val="-4"/>
        <w:w w:val="104"/>
        <w:sz w:val="15"/>
        <w:szCs w:val="15"/>
        <w:lang w:val="en-US" w:eastAsia="en-US" w:bidi="en-US"/>
      </w:rPr>
    </w:lvl>
    <w:lvl w:ilvl="1" w:tplc="3A845806">
      <w:numFmt w:val="bullet"/>
      <w:lvlText w:val="•"/>
      <w:lvlJc w:val="left"/>
      <w:pPr>
        <w:ind w:left="1416" w:hanging="242"/>
      </w:pPr>
      <w:rPr>
        <w:rFonts w:hint="default"/>
        <w:lang w:val="en-US" w:eastAsia="en-US" w:bidi="en-US"/>
      </w:rPr>
    </w:lvl>
    <w:lvl w:ilvl="2" w:tplc="31F86C92">
      <w:numFmt w:val="bullet"/>
      <w:lvlText w:val="•"/>
      <w:lvlJc w:val="left"/>
      <w:pPr>
        <w:ind w:left="2332" w:hanging="242"/>
      </w:pPr>
      <w:rPr>
        <w:rFonts w:hint="default"/>
        <w:lang w:val="en-US" w:eastAsia="en-US" w:bidi="en-US"/>
      </w:rPr>
    </w:lvl>
    <w:lvl w:ilvl="3" w:tplc="8EF868BA">
      <w:numFmt w:val="bullet"/>
      <w:lvlText w:val="•"/>
      <w:lvlJc w:val="left"/>
      <w:pPr>
        <w:ind w:left="3248" w:hanging="242"/>
      </w:pPr>
      <w:rPr>
        <w:rFonts w:hint="default"/>
        <w:lang w:val="en-US" w:eastAsia="en-US" w:bidi="en-US"/>
      </w:rPr>
    </w:lvl>
    <w:lvl w:ilvl="4" w:tplc="03345F1E">
      <w:numFmt w:val="bullet"/>
      <w:lvlText w:val="•"/>
      <w:lvlJc w:val="left"/>
      <w:pPr>
        <w:ind w:left="4164" w:hanging="242"/>
      </w:pPr>
      <w:rPr>
        <w:rFonts w:hint="default"/>
        <w:lang w:val="en-US" w:eastAsia="en-US" w:bidi="en-US"/>
      </w:rPr>
    </w:lvl>
    <w:lvl w:ilvl="5" w:tplc="948AFA4C">
      <w:numFmt w:val="bullet"/>
      <w:lvlText w:val="•"/>
      <w:lvlJc w:val="left"/>
      <w:pPr>
        <w:ind w:left="5080" w:hanging="242"/>
      </w:pPr>
      <w:rPr>
        <w:rFonts w:hint="default"/>
        <w:lang w:val="en-US" w:eastAsia="en-US" w:bidi="en-US"/>
      </w:rPr>
    </w:lvl>
    <w:lvl w:ilvl="6" w:tplc="BA20E4C8">
      <w:numFmt w:val="bullet"/>
      <w:lvlText w:val="•"/>
      <w:lvlJc w:val="left"/>
      <w:pPr>
        <w:ind w:left="5996" w:hanging="242"/>
      </w:pPr>
      <w:rPr>
        <w:rFonts w:hint="default"/>
        <w:lang w:val="en-US" w:eastAsia="en-US" w:bidi="en-US"/>
      </w:rPr>
    </w:lvl>
    <w:lvl w:ilvl="7" w:tplc="90A22A88">
      <w:numFmt w:val="bullet"/>
      <w:lvlText w:val="•"/>
      <w:lvlJc w:val="left"/>
      <w:pPr>
        <w:ind w:left="6912" w:hanging="242"/>
      </w:pPr>
      <w:rPr>
        <w:rFonts w:hint="default"/>
        <w:lang w:val="en-US" w:eastAsia="en-US" w:bidi="en-US"/>
      </w:rPr>
    </w:lvl>
    <w:lvl w:ilvl="8" w:tplc="2AB4899C">
      <w:numFmt w:val="bullet"/>
      <w:lvlText w:val="•"/>
      <w:lvlJc w:val="left"/>
      <w:pPr>
        <w:ind w:left="7828" w:hanging="242"/>
      </w:pPr>
      <w:rPr>
        <w:rFonts w:hint="default"/>
        <w:lang w:val="en-US" w:eastAsia="en-US" w:bidi="en-US"/>
      </w:rPr>
    </w:lvl>
  </w:abstractNum>
  <w:abstractNum w:abstractNumId="100" w15:restartNumberingAfterBreak="0">
    <w:nsid w:val="57703EDD"/>
    <w:multiLevelType w:val="hybridMultilevel"/>
    <w:tmpl w:val="D766F480"/>
    <w:lvl w:ilvl="0" w:tplc="818E92DE">
      <w:numFmt w:val="bullet"/>
      <w:lvlText w:val="●"/>
      <w:lvlJc w:val="left"/>
      <w:pPr>
        <w:ind w:left="166" w:hanging="78"/>
      </w:pPr>
      <w:rPr>
        <w:rFonts w:ascii="Times New Roman" w:eastAsia="Times New Roman" w:hAnsi="Times New Roman" w:cs="Times New Roman" w:hint="default"/>
        <w:spacing w:val="-1"/>
        <w:w w:val="105"/>
        <w:sz w:val="10"/>
        <w:szCs w:val="10"/>
        <w:lang w:val="en-US" w:eastAsia="en-US" w:bidi="en-US"/>
      </w:rPr>
    </w:lvl>
    <w:lvl w:ilvl="1" w:tplc="E3DCF8B6">
      <w:numFmt w:val="bullet"/>
      <w:lvlText w:val="•"/>
      <w:lvlJc w:val="left"/>
      <w:pPr>
        <w:ind w:left="181" w:hanging="78"/>
      </w:pPr>
      <w:rPr>
        <w:rFonts w:hint="default"/>
        <w:lang w:val="en-US" w:eastAsia="en-US" w:bidi="en-US"/>
      </w:rPr>
    </w:lvl>
    <w:lvl w:ilvl="2" w:tplc="FAE0081A">
      <w:numFmt w:val="bullet"/>
      <w:lvlText w:val="•"/>
      <w:lvlJc w:val="left"/>
      <w:pPr>
        <w:ind w:left="203" w:hanging="78"/>
      </w:pPr>
      <w:rPr>
        <w:rFonts w:hint="default"/>
        <w:lang w:val="en-US" w:eastAsia="en-US" w:bidi="en-US"/>
      </w:rPr>
    </w:lvl>
    <w:lvl w:ilvl="3" w:tplc="07162ED6">
      <w:numFmt w:val="bullet"/>
      <w:lvlText w:val="•"/>
      <w:lvlJc w:val="left"/>
      <w:pPr>
        <w:ind w:left="224" w:hanging="78"/>
      </w:pPr>
      <w:rPr>
        <w:rFonts w:hint="default"/>
        <w:lang w:val="en-US" w:eastAsia="en-US" w:bidi="en-US"/>
      </w:rPr>
    </w:lvl>
    <w:lvl w:ilvl="4" w:tplc="2282255C">
      <w:numFmt w:val="bullet"/>
      <w:lvlText w:val="•"/>
      <w:lvlJc w:val="left"/>
      <w:pPr>
        <w:ind w:left="246" w:hanging="78"/>
      </w:pPr>
      <w:rPr>
        <w:rFonts w:hint="default"/>
        <w:lang w:val="en-US" w:eastAsia="en-US" w:bidi="en-US"/>
      </w:rPr>
    </w:lvl>
    <w:lvl w:ilvl="5" w:tplc="7E6C843A">
      <w:numFmt w:val="bullet"/>
      <w:lvlText w:val="•"/>
      <w:lvlJc w:val="left"/>
      <w:pPr>
        <w:ind w:left="267" w:hanging="78"/>
      </w:pPr>
      <w:rPr>
        <w:rFonts w:hint="default"/>
        <w:lang w:val="en-US" w:eastAsia="en-US" w:bidi="en-US"/>
      </w:rPr>
    </w:lvl>
    <w:lvl w:ilvl="6" w:tplc="2D10433C">
      <w:numFmt w:val="bullet"/>
      <w:lvlText w:val="•"/>
      <w:lvlJc w:val="left"/>
      <w:pPr>
        <w:ind w:left="289" w:hanging="78"/>
      </w:pPr>
      <w:rPr>
        <w:rFonts w:hint="default"/>
        <w:lang w:val="en-US" w:eastAsia="en-US" w:bidi="en-US"/>
      </w:rPr>
    </w:lvl>
    <w:lvl w:ilvl="7" w:tplc="C1FA482C">
      <w:numFmt w:val="bullet"/>
      <w:lvlText w:val="•"/>
      <w:lvlJc w:val="left"/>
      <w:pPr>
        <w:ind w:left="310" w:hanging="78"/>
      </w:pPr>
      <w:rPr>
        <w:rFonts w:hint="default"/>
        <w:lang w:val="en-US" w:eastAsia="en-US" w:bidi="en-US"/>
      </w:rPr>
    </w:lvl>
    <w:lvl w:ilvl="8" w:tplc="433E1E0A">
      <w:numFmt w:val="bullet"/>
      <w:lvlText w:val="•"/>
      <w:lvlJc w:val="left"/>
      <w:pPr>
        <w:ind w:left="332" w:hanging="78"/>
      </w:pPr>
      <w:rPr>
        <w:rFonts w:hint="default"/>
        <w:lang w:val="en-US" w:eastAsia="en-US" w:bidi="en-US"/>
      </w:rPr>
    </w:lvl>
  </w:abstractNum>
  <w:abstractNum w:abstractNumId="101" w15:restartNumberingAfterBreak="0">
    <w:nsid w:val="57A05AAE"/>
    <w:multiLevelType w:val="hybridMultilevel"/>
    <w:tmpl w:val="14345272"/>
    <w:lvl w:ilvl="0" w:tplc="52D650B4">
      <w:numFmt w:val="bullet"/>
      <w:lvlText w:val="●"/>
      <w:lvlJc w:val="left"/>
      <w:pPr>
        <w:ind w:left="166" w:hanging="78"/>
      </w:pPr>
      <w:rPr>
        <w:rFonts w:ascii="Times New Roman" w:eastAsia="Times New Roman" w:hAnsi="Times New Roman" w:cs="Times New Roman" w:hint="default"/>
        <w:spacing w:val="-1"/>
        <w:w w:val="105"/>
        <w:sz w:val="10"/>
        <w:szCs w:val="10"/>
        <w:lang w:val="en-US" w:eastAsia="en-US" w:bidi="en-US"/>
      </w:rPr>
    </w:lvl>
    <w:lvl w:ilvl="1" w:tplc="9E5A4868">
      <w:numFmt w:val="bullet"/>
      <w:lvlText w:val="•"/>
      <w:lvlJc w:val="left"/>
      <w:pPr>
        <w:ind w:left="181" w:hanging="78"/>
      </w:pPr>
      <w:rPr>
        <w:rFonts w:hint="default"/>
        <w:lang w:val="en-US" w:eastAsia="en-US" w:bidi="en-US"/>
      </w:rPr>
    </w:lvl>
    <w:lvl w:ilvl="2" w:tplc="2458A4D0">
      <w:numFmt w:val="bullet"/>
      <w:lvlText w:val="•"/>
      <w:lvlJc w:val="left"/>
      <w:pPr>
        <w:ind w:left="203" w:hanging="78"/>
      </w:pPr>
      <w:rPr>
        <w:rFonts w:hint="default"/>
        <w:lang w:val="en-US" w:eastAsia="en-US" w:bidi="en-US"/>
      </w:rPr>
    </w:lvl>
    <w:lvl w:ilvl="3" w:tplc="4FFCDF52">
      <w:numFmt w:val="bullet"/>
      <w:lvlText w:val="•"/>
      <w:lvlJc w:val="left"/>
      <w:pPr>
        <w:ind w:left="224" w:hanging="78"/>
      </w:pPr>
      <w:rPr>
        <w:rFonts w:hint="default"/>
        <w:lang w:val="en-US" w:eastAsia="en-US" w:bidi="en-US"/>
      </w:rPr>
    </w:lvl>
    <w:lvl w:ilvl="4" w:tplc="120CA64C">
      <w:numFmt w:val="bullet"/>
      <w:lvlText w:val="•"/>
      <w:lvlJc w:val="left"/>
      <w:pPr>
        <w:ind w:left="246" w:hanging="78"/>
      </w:pPr>
      <w:rPr>
        <w:rFonts w:hint="default"/>
        <w:lang w:val="en-US" w:eastAsia="en-US" w:bidi="en-US"/>
      </w:rPr>
    </w:lvl>
    <w:lvl w:ilvl="5" w:tplc="4904A5AA">
      <w:numFmt w:val="bullet"/>
      <w:lvlText w:val="•"/>
      <w:lvlJc w:val="left"/>
      <w:pPr>
        <w:ind w:left="267" w:hanging="78"/>
      </w:pPr>
      <w:rPr>
        <w:rFonts w:hint="default"/>
        <w:lang w:val="en-US" w:eastAsia="en-US" w:bidi="en-US"/>
      </w:rPr>
    </w:lvl>
    <w:lvl w:ilvl="6" w:tplc="1ECA9AC2">
      <w:numFmt w:val="bullet"/>
      <w:lvlText w:val="•"/>
      <w:lvlJc w:val="left"/>
      <w:pPr>
        <w:ind w:left="289" w:hanging="78"/>
      </w:pPr>
      <w:rPr>
        <w:rFonts w:hint="default"/>
        <w:lang w:val="en-US" w:eastAsia="en-US" w:bidi="en-US"/>
      </w:rPr>
    </w:lvl>
    <w:lvl w:ilvl="7" w:tplc="7E28399C">
      <w:numFmt w:val="bullet"/>
      <w:lvlText w:val="•"/>
      <w:lvlJc w:val="left"/>
      <w:pPr>
        <w:ind w:left="310" w:hanging="78"/>
      </w:pPr>
      <w:rPr>
        <w:rFonts w:hint="default"/>
        <w:lang w:val="en-US" w:eastAsia="en-US" w:bidi="en-US"/>
      </w:rPr>
    </w:lvl>
    <w:lvl w:ilvl="8" w:tplc="958A74DE">
      <w:numFmt w:val="bullet"/>
      <w:lvlText w:val="•"/>
      <w:lvlJc w:val="left"/>
      <w:pPr>
        <w:ind w:left="332" w:hanging="78"/>
      </w:pPr>
      <w:rPr>
        <w:rFonts w:hint="default"/>
        <w:lang w:val="en-US" w:eastAsia="en-US" w:bidi="en-US"/>
      </w:rPr>
    </w:lvl>
  </w:abstractNum>
  <w:abstractNum w:abstractNumId="102" w15:restartNumberingAfterBreak="0">
    <w:nsid w:val="57C328C0"/>
    <w:multiLevelType w:val="hybridMultilevel"/>
    <w:tmpl w:val="17FC81AC"/>
    <w:lvl w:ilvl="0" w:tplc="11D68324">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A53EBABA">
      <w:numFmt w:val="bullet"/>
      <w:lvlText w:val="•"/>
      <w:lvlJc w:val="left"/>
      <w:pPr>
        <w:ind w:left="229" w:hanging="78"/>
      </w:pPr>
      <w:rPr>
        <w:rFonts w:hint="default"/>
        <w:lang w:val="en-US" w:eastAsia="en-US" w:bidi="en-US"/>
      </w:rPr>
    </w:lvl>
    <w:lvl w:ilvl="2" w:tplc="250CB8D4">
      <w:numFmt w:val="bullet"/>
      <w:lvlText w:val="•"/>
      <w:lvlJc w:val="left"/>
      <w:pPr>
        <w:ind w:left="258" w:hanging="78"/>
      </w:pPr>
      <w:rPr>
        <w:rFonts w:hint="default"/>
        <w:lang w:val="en-US" w:eastAsia="en-US" w:bidi="en-US"/>
      </w:rPr>
    </w:lvl>
    <w:lvl w:ilvl="3" w:tplc="2BB05C02">
      <w:numFmt w:val="bullet"/>
      <w:lvlText w:val="•"/>
      <w:lvlJc w:val="left"/>
      <w:pPr>
        <w:ind w:left="287" w:hanging="78"/>
      </w:pPr>
      <w:rPr>
        <w:rFonts w:hint="default"/>
        <w:lang w:val="en-US" w:eastAsia="en-US" w:bidi="en-US"/>
      </w:rPr>
    </w:lvl>
    <w:lvl w:ilvl="4" w:tplc="288AA99A">
      <w:numFmt w:val="bullet"/>
      <w:lvlText w:val="•"/>
      <w:lvlJc w:val="left"/>
      <w:pPr>
        <w:ind w:left="316" w:hanging="78"/>
      </w:pPr>
      <w:rPr>
        <w:rFonts w:hint="default"/>
        <w:lang w:val="en-US" w:eastAsia="en-US" w:bidi="en-US"/>
      </w:rPr>
    </w:lvl>
    <w:lvl w:ilvl="5" w:tplc="E334D79A">
      <w:numFmt w:val="bullet"/>
      <w:lvlText w:val="•"/>
      <w:lvlJc w:val="left"/>
      <w:pPr>
        <w:ind w:left="345" w:hanging="78"/>
      </w:pPr>
      <w:rPr>
        <w:rFonts w:hint="default"/>
        <w:lang w:val="en-US" w:eastAsia="en-US" w:bidi="en-US"/>
      </w:rPr>
    </w:lvl>
    <w:lvl w:ilvl="6" w:tplc="A5AAD4EE">
      <w:numFmt w:val="bullet"/>
      <w:lvlText w:val="•"/>
      <w:lvlJc w:val="left"/>
      <w:pPr>
        <w:ind w:left="374" w:hanging="78"/>
      </w:pPr>
      <w:rPr>
        <w:rFonts w:hint="default"/>
        <w:lang w:val="en-US" w:eastAsia="en-US" w:bidi="en-US"/>
      </w:rPr>
    </w:lvl>
    <w:lvl w:ilvl="7" w:tplc="5672B31C">
      <w:numFmt w:val="bullet"/>
      <w:lvlText w:val="•"/>
      <w:lvlJc w:val="left"/>
      <w:pPr>
        <w:ind w:left="403" w:hanging="78"/>
      </w:pPr>
      <w:rPr>
        <w:rFonts w:hint="default"/>
        <w:lang w:val="en-US" w:eastAsia="en-US" w:bidi="en-US"/>
      </w:rPr>
    </w:lvl>
    <w:lvl w:ilvl="8" w:tplc="A6628DC4">
      <w:numFmt w:val="bullet"/>
      <w:lvlText w:val="•"/>
      <w:lvlJc w:val="left"/>
      <w:pPr>
        <w:ind w:left="432" w:hanging="78"/>
      </w:pPr>
      <w:rPr>
        <w:rFonts w:hint="default"/>
        <w:lang w:val="en-US" w:eastAsia="en-US" w:bidi="en-US"/>
      </w:rPr>
    </w:lvl>
  </w:abstractNum>
  <w:abstractNum w:abstractNumId="103" w15:restartNumberingAfterBreak="0">
    <w:nsid w:val="58352210"/>
    <w:multiLevelType w:val="hybridMultilevel"/>
    <w:tmpl w:val="E690D59A"/>
    <w:lvl w:ilvl="0" w:tplc="F5D69BD4">
      <w:numFmt w:val="bullet"/>
      <w:lvlText w:val="●"/>
      <w:lvlJc w:val="left"/>
      <w:pPr>
        <w:ind w:left="170" w:hanging="78"/>
      </w:pPr>
      <w:rPr>
        <w:rFonts w:ascii="Times New Roman" w:eastAsia="Times New Roman" w:hAnsi="Times New Roman" w:cs="Times New Roman" w:hint="default"/>
        <w:spacing w:val="-1"/>
        <w:w w:val="105"/>
        <w:sz w:val="10"/>
        <w:szCs w:val="10"/>
        <w:lang w:val="en-US" w:eastAsia="en-US" w:bidi="en-US"/>
      </w:rPr>
    </w:lvl>
    <w:lvl w:ilvl="1" w:tplc="86F61F3A">
      <w:numFmt w:val="bullet"/>
      <w:lvlText w:val="•"/>
      <w:lvlJc w:val="left"/>
      <w:pPr>
        <w:ind w:left="203" w:hanging="78"/>
      </w:pPr>
      <w:rPr>
        <w:rFonts w:hint="default"/>
        <w:lang w:val="en-US" w:eastAsia="en-US" w:bidi="en-US"/>
      </w:rPr>
    </w:lvl>
    <w:lvl w:ilvl="2" w:tplc="4CDC0674">
      <w:numFmt w:val="bullet"/>
      <w:lvlText w:val="•"/>
      <w:lvlJc w:val="left"/>
      <w:pPr>
        <w:ind w:left="226" w:hanging="78"/>
      </w:pPr>
      <w:rPr>
        <w:rFonts w:hint="default"/>
        <w:lang w:val="en-US" w:eastAsia="en-US" w:bidi="en-US"/>
      </w:rPr>
    </w:lvl>
    <w:lvl w:ilvl="3" w:tplc="F30E020C">
      <w:numFmt w:val="bullet"/>
      <w:lvlText w:val="•"/>
      <w:lvlJc w:val="left"/>
      <w:pPr>
        <w:ind w:left="250" w:hanging="78"/>
      </w:pPr>
      <w:rPr>
        <w:rFonts w:hint="default"/>
        <w:lang w:val="en-US" w:eastAsia="en-US" w:bidi="en-US"/>
      </w:rPr>
    </w:lvl>
    <w:lvl w:ilvl="4" w:tplc="D968F426">
      <w:numFmt w:val="bullet"/>
      <w:lvlText w:val="•"/>
      <w:lvlJc w:val="left"/>
      <w:pPr>
        <w:ind w:left="273" w:hanging="78"/>
      </w:pPr>
      <w:rPr>
        <w:rFonts w:hint="default"/>
        <w:lang w:val="en-US" w:eastAsia="en-US" w:bidi="en-US"/>
      </w:rPr>
    </w:lvl>
    <w:lvl w:ilvl="5" w:tplc="0C904B4A">
      <w:numFmt w:val="bullet"/>
      <w:lvlText w:val="•"/>
      <w:lvlJc w:val="left"/>
      <w:pPr>
        <w:ind w:left="297" w:hanging="78"/>
      </w:pPr>
      <w:rPr>
        <w:rFonts w:hint="default"/>
        <w:lang w:val="en-US" w:eastAsia="en-US" w:bidi="en-US"/>
      </w:rPr>
    </w:lvl>
    <w:lvl w:ilvl="6" w:tplc="A64653E2">
      <w:numFmt w:val="bullet"/>
      <w:lvlText w:val="•"/>
      <w:lvlJc w:val="left"/>
      <w:pPr>
        <w:ind w:left="320" w:hanging="78"/>
      </w:pPr>
      <w:rPr>
        <w:rFonts w:hint="default"/>
        <w:lang w:val="en-US" w:eastAsia="en-US" w:bidi="en-US"/>
      </w:rPr>
    </w:lvl>
    <w:lvl w:ilvl="7" w:tplc="944495A4">
      <w:numFmt w:val="bullet"/>
      <w:lvlText w:val="•"/>
      <w:lvlJc w:val="left"/>
      <w:pPr>
        <w:ind w:left="343" w:hanging="78"/>
      </w:pPr>
      <w:rPr>
        <w:rFonts w:hint="default"/>
        <w:lang w:val="en-US" w:eastAsia="en-US" w:bidi="en-US"/>
      </w:rPr>
    </w:lvl>
    <w:lvl w:ilvl="8" w:tplc="3676DCE2">
      <w:numFmt w:val="bullet"/>
      <w:lvlText w:val="•"/>
      <w:lvlJc w:val="left"/>
      <w:pPr>
        <w:ind w:left="367" w:hanging="78"/>
      </w:pPr>
      <w:rPr>
        <w:rFonts w:hint="default"/>
        <w:lang w:val="en-US" w:eastAsia="en-US" w:bidi="en-US"/>
      </w:rPr>
    </w:lvl>
  </w:abstractNum>
  <w:abstractNum w:abstractNumId="104" w15:restartNumberingAfterBreak="0">
    <w:nsid w:val="591D6E71"/>
    <w:multiLevelType w:val="hybridMultilevel"/>
    <w:tmpl w:val="895610C6"/>
    <w:lvl w:ilvl="0" w:tplc="D522FDF6">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4EEC0EBE">
      <w:numFmt w:val="bullet"/>
      <w:lvlText w:val="•"/>
      <w:lvlJc w:val="left"/>
      <w:pPr>
        <w:ind w:left="227" w:hanging="78"/>
      </w:pPr>
      <w:rPr>
        <w:rFonts w:hint="default"/>
        <w:lang w:val="en-US" w:eastAsia="en-US" w:bidi="en-US"/>
      </w:rPr>
    </w:lvl>
    <w:lvl w:ilvl="2" w:tplc="EBB632E6">
      <w:numFmt w:val="bullet"/>
      <w:lvlText w:val="•"/>
      <w:lvlJc w:val="left"/>
      <w:pPr>
        <w:ind w:left="254" w:hanging="78"/>
      </w:pPr>
      <w:rPr>
        <w:rFonts w:hint="default"/>
        <w:lang w:val="en-US" w:eastAsia="en-US" w:bidi="en-US"/>
      </w:rPr>
    </w:lvl>
    <w:lvl w:ilvl="3" w:tplc="03BCA1C2">
      <w:numFmt w:val="bullet"/>
      <w:lvlText w:val="•"/>
      <w:lvlJc w:val="left"/>
      <w:pPr>
        <w:ind w:left="281" w:hanging="78"/>
      </w:pPr>
      <w:rPr>
        <w:rFonts w:hint="default"/>
        <w:lang w:val="en-US" w:eastAsia="en-US" w:bidi="en-US"/>
      </w:rPr>
    </w:lvl>
    <w:lvl w:ilvl="4" w:tplc="09CE7D52">
      <w:numFmt w:val="bullet"/>
      <w:lvlText w:val="•"/>
      <w:lvlJc w:val="left"/>
      <w:pPr>
        <w:ind w:left="308" w:hanging="78"/>
      </w:pPr>
      <w:rPr>
        <w:rFonts w:hint="default"/>
        <w:lang w:val="en-US" w:eastAsia="en-US" w:bidi="en-US"/>
      </w:rPr>
    </w:lvl>
    <w:lvl w:ilvl="5" w:tplc="2578C68A">
      <w:numFmt w:val="bullet"/>
      <w:lvlText w:val="•"/>
      <w:lvlJc w:val="left"/>
      <w:pPr>
        <w:ind w:left="335" w:hanging="78"/>
      </w:pPr>
      <w:rPr>
        <w:rFonts w:hint="default"/>
        <w:lang w:val="en-US" w:eastAsia="en-US" w:bidi="en-US"/>
      </w:rPr>
    </w:lvl>
    <w:lvl w:ilvl="6" w:tplc="37063C08">
      <w:numFmt w:val="bullet"/>
      <w:lvlText w:val="•"/>
      <w:lvlJc w:val="left"/>
      <w:pPr>
        <w:ind w:left="362" w:hanging="78"/>
      </w:pPr>
      <w:rPr>
        <w:rFonts w:hint="default"/>
        <w:lang w:val="en-US" w:eastAsia="en-US" w:bidi="en-US"/>
      </w:rPr>
    </w:lvl>
    <w:lvl w:ilvl="7" w:tplc="4F84E590">
      <w:numFmt w:val="bullet"/>
      <w:lvlText w:val="•"/>
      <w:lvlJc w:val="left"/>
      <w:pPr>
        <w:ind w:left="389" w:hanging="78"/>
      </w:pPr>
      <w:rPr>
        <w:rFonts w:hint="default"/>
        <w:lang w:val="en-US" w:eastAsia="en-US" w:bidi="en-US"/>
      </w:rPr>
    </w:lvl>
    <w:lvl w:ilvl="8" w:tplc="6ED445A8">
      <w:numFmt w:val="bullet"/>
      <w:lvlText w:val="•"/>
      <w:lvlJc w:val="left"/>
      <w:pPr>
        <w:ind w:left="416" w:hanging="78"/>
      </w:pPr>
      <w:rPr>
        <w:rFonts w:hint="default"/>
        <w:lang w:val="en-US" w:eastAsia="en-US" w:bidi="en-US"/>
      </w:rPr>
    </w:lvl>
  </w:abstractNum>
  <w:abstractNum w:abstractNumId="105" w15:restartNumberingAfterBreak="0">
    <w:nsid w:val="5B4120CE"/>
    <w:multiLevelType w:val="hybridMultilevel"/>
    <w:tmpl w:val="84CA9A20"/>
    <w:lvl w:ilvl="0" w:tplc="3390A372">
      <w:numFmt w:val="bullet"/>
      <w:lvlText w:val="●"/>
      <w:lvlJc w:val="left"/>
      <w:pPr>
        <w:ind w:left="162" w:hanging="78"/>
      </w:pPr>
      <w:rPr>
        <w:rFonts w:ascii="Times New Roman" w:eastAsia="Times New Roman" w:hAnsi="Times New Roman" w:cs="Times New Roman" w:hint="default"/>
        <w:spacing w:val="-1"/>
        <w:w w:val="105"/>
        <w:sz w:val="10"/>
        <w:szCs w:val="10"/>
        <w:lang w:val="en-US" w:eastAsia="en-US" w:bidi="en-US"/>
      </w:rPr>
    </w:lvl>
    <w:lvl w:ilvl="1" w:tplc="DB7A966A">
      <w:numFmt w:val="bullet"/>
      <w:lvlText w:val="•"/>
      <w:lvlJc w:val="left"/>
      <w:pPr>
        <w:ind w:left="181" w:hanging="78"/>
      </w:pPr>
      <w:rPr>
        <w:rFonts w:hint="default"/>
        <w:lang w:val="en-US" w:eastAsia="en-US" w:bidi="en-US"/>
      </w:rPr>
    </w:lvl>
    <w:lvl w:ilvl="2" w:tplc="D988EB6C">
      <w:numFmt w:val="bullet"/>
      <w:lvlText w:val="•"/>
      <w:lvlJc w:val="left"/>
      <w:pPr>
        <w:ind w:left="203" w:hanging="78"/>
      </w:pPr>
      <w:rPr>
        <w:rFonts w:hint="default"/>
        <w:lang w:val="en-US" w:eastAsia="en-US" w:bidi="en-US"/>
      </w:rPr>
    </w:lvl>
    <w:lvl w:ilvl="3" w:tplc="54B40F50">
      <w:numFmt w:val="bullet"/>
      <w:lvlText w:val="•"/>
      <w:lvlJc w:val="left"/>
      <w:pPr>
        <w:ind w:left="224" w:hanging="78"/>
      </w:pPr>
      <w:rPr>
        <w:rFonts w:hint="default"/>
        <w:lang w:val="en-US" w:eastAsia="en-US" w:bidi="en-US"/>
      </w:rPr>
    </w:lvl>
    <w:lvl w:ilvl="4" w:tplc="C352BD38">
      <w:numFmt w:val="bullet"/>
      <w:lvlText w:val="•"/>
      <w:lvlJc w:val="left"/>
      <w:pPr>
        <w:ind w:left="246" w:hanging="78"/>
      </w:pPr>
      <w:rPr>
        <w:rFonts w:hint="default"/>
        <w:lang w:val="en-US" w:eastAsia="en-US" w:bidi="en-US"/>
      </w:rPr>
    </w:lvl>
    <w:lvl w:ilvl="5" w:tplc="B8263E8C">
      <w:numFmt w:val="bullet"/>
      <w:lvlText w:val="•"/>
      <w:lvlJc w:val="left"/>
      <w:pPr>
        <w:ind w:left="267" w:hanging="78"/>
      </w:pPr>
      <w:rPr>
        <w:rFonts w:hint="default"/>
        <w:lang w:val="en-US" w:eastAsia="en-US" w:bidi="en-US"/>
      </w:rPr>
    </w:lvl>
    <w:lvl w:ilvl="6" w:tplc="14A0A3EC">
      <w:numFmt w:val="bullet"/>
      <w:lvlText w:val="•"/>
      <w:lvlJc w:val="left"/>
      <w:pPr>
        <w:ind w:left="289" w:hanging="78"/>
      </w:pPr>
      <w:rPr>
        <w:rFonts w:hint="default"/>
        <w:lang w:val="en-US" w:eastAsia="en-US" w:bidi="en-US"/>
      </w:rPr>
    </w:lvl>
    <w:lvl w:ilvl="7" w:tplc="0114B436">
      <w:numFmt w:val="bullet"/>
      <w:lvlText w:val="•"/>
      <w:lvlJc w:val="left"/>
      <w:pPr>
        <w:ind w:left="310" w:hanging="78"/>
      </w:pPr>
      <w:rPr>
        <w:rFonts w:hint="default"/>
        <w:lang w:val="en-US" w:eastAsia="en-US" w:bidi="en-US"/>
      </w:rPr>
    </w:lvl>
    <w:lvl w:ilvl="8" w:tplc="094042D6">
      <w:numFmt w:val="bullet"/>
      <w:lvlText w:val="•"/>
      <w:lvlJc w:val="left"/>
      <w:pPr>
        <w:ind w:left="332" w:hanging="78"/>
      </w:pPr>
      <w:rPr>
        <w:rFonts w:hint="default"/>
        <w:lang w:val="en-US" w:eastAsia="en-US" w:bidi="en-US"/>
      </w:rPr>
    </w:lvl>
  </w:abstractNum>
  <w:abstractNum w:abstractNumId="106" w15:restartNumberingAfterBreak="0">
    <w:nsid w:val="5C36565C"/>
    <w:multiLevelType w:val="hybridMultilevel"/>
    <w:tmpl w:val="8B104C6A"/>
    <w:lvl w:ilvl="0" w:tplc="FCD083D0">
      <w:numFmt w:val="bullet"/>
      <w:lvlText w:val="●"/>
      <w:lvlJc w:val="left"/>
      <w:pPr>
        <w:ind w:left="170" w:hanging="78"/>
      </w:pPr>
      <w:rPr>
        <w:rFonts w:ascii="Times New Roman" w:eastAsia="Times New Roman" w:hAnsi="Times New Roman" w:cs="Times New Roman" w:hint="default"/>
        <w:spacing w:val="-1"/>
        <w:w w:val="105"/>
        <w:sz w:val="10"/>
        <w:szCs w:val="10"/>
        <w:lang w:val="en-US" w:eastAsia="en-US" w:bidi="en-US"/>
      </w:rPr>
    </w:lvl>
    <w:lvl w:ilvl="1" w:tplc="25A8ECDA">
      <w:numFmt w:val="bullet"/>
      <w:lvlText w:val="•"/>
      <w:lvlJc w:val="left"/>
      <w:pPr>
        <w:ind w:left="203" w:hanging="78"/>
      </w:pPr>
      <w:rPr>
        <w:rFonts w:hint="default"/>
        <w:lang w:val="en-US" w:eastAsia="en-US" w:bidi="en-US"/>
      </w:rPr>
    </w:lvl>
    <w:lvl w:ilvl="2" w:tplc="142EAC9E">
      <w:numFmt w:val="bullet"/>
      <w:lvlText w:val="•"/>
      <w:lvlJc w:val="left"/>
      <w:pPr>
        <w:ind w:left="226" w:hanging="78"/>
      </w:pPr>
      <w:rPr>
        <w:rFonts w:hint="default"/>
        <w:lang w:val="en-US" w:eastAsia="en-US" w:bidi="en-US"/>
      </w:rPr>
    </w:lvl>
    <w:lvl w:ilvl="3" w:tplc="DD78E19E">
      <w:numFmt w:val="bullet"/>
      <w:lvlText w:val="•"/>
      <w:lvlJc w:val="left"/>
      <w:pPr>
        <w:ind w:left="250" w:hanging="78"/>
      </w:pPr>
      <w:rPr>
        <w:rFonts w:hint="default"/>
        <w:lang w:val="en-US" w:eastAsia="en-US" w:bidi="en-US"/>
      </w:rPr>
    </w:lvl>
    <w:lvl w:ilvl="4" w:tplc="24C29FC0">
      <w:numFmt w:val="bullet"/>
      <w:lvlText w:val="•"/>
      <w:lvlJc w:val="left"/>
      <w:pPr>
        <w:ind w:left="273" w:hanging="78"/>
      </w:pPr>
      <w:rPr>
        <w:rFonts w:hint="default"/>
        <w:lang w:val="en-US" w:eastAsia="en-US" w:bidi="en-US"/>
      </w:rPr>
    </w:lvl>
    <w:lvl w:ilvl="5" w:tplc="F6A4ADEE">
      <w:numFmt w:val="bullet"/>
      <w:lvlText w:val="•"/>
      <w:lvlJc w:val="left"/>
      <w:pPr>
        <w:ind w:left="297" w:hanging="78"/>
      </w:pPr>
      <w:rPr>
        <w:rFonts w:hint="default"/>
        <w:lang w:val="en-US" w:eastAsia="en-US" w:bidi="en-US"/>
      </w:rPr>
    </w:lvl>
    <w:lvl w:ilvl="6" w:tplc="23D4FC74">
      <w:numFmt w:val="bullet"/>
      <w:lvlText w:val="•"/>
      <w:lvlJc w:val="left"/>
      <w:pPr>
        <w:ind w:left="320" w:hanging="78"/>
      </w:pPr>
      <w:rPr>
        <w:rFonts w:hint="default"/>
        <w:lang w:val="en-US" w:eastAsia="en-US" w:bidi="en-US"/>
      </w:rPr>
    </w:lvl>
    <w:lvl w:ilvl="7" w:tplc="A6D4A58A">
      <w:numFmt w:val="bullet"/>
      <w:lvlText w:val="•"/>
      <w:lvlJc w:val="left"/>
      <w:pPr>
        <w:ind w:left="343" w:hanging="78"/>
      </w:pPr>
      <w:rPr>
        <w:rFonts w:hint="default"/>
        <w:lang w:val="en-US" w:eastAsia="en-US" w:bidi="en-US"/>
      </w:rPr>
    </w:lvl>
    <w:lvl w:ilvl="8" w:tplc="23AA7FB4">
      <w:numFmt w:val="bullet"/>
      <w:lvlText w:val="•"/>
      <w:lvlJc w:val="left"/>
      <w:pPr>
        <w:ind w:left="367" w:hanging="78"/>
      </w:pPr>
      <w:rPr>
        <w:rFonts w:hint="default"/>
        <w:lang w:val="en-US" w:eastAsia="en-US" w:bidi="en-US"/>
      </w:rPr>
    </w:lvl>
  </w:abstractNum>
  <w:abstractNum w:abstractNumId="107" w15:restartNumberingAfterBreak="0">
    <w:nsid w:val="5EAB14CD"/>
    <w:multiLevelType w:val="hybridMultilevel"/>
    <w:tmpl w:val="72C45468"/>
    <w:lvl w:ilvl="0" w:tplc="949EF804">
      <w:numFmt w:val="bullet"/>
      <w:lvlText w:val="●"/>
      <w:lvlJc w:val="left"/>
      <w:pPr>
        <w:ind w:left="220" w:hanging="78"/>
      </w:pPr>
      <w:rPr>
        <w:rFonts w:ascii="Times New Roman" w:eastAsia="Times New Roman" w:hAnsi="Times New Roman" w:cs="Times New Roman" w:hint="default"/>
        <w:spacing w:val="-1"/>
        <w:w w:val="105"/>
        <w:sz w:val="10"/>
        <w:szCs w:val="10"/>
        <w:lang w:val="en-US" w:eastAsia="en-US" w:bidi="en-US"/>
      </w:rPr>
    </w:lvl>
    <w:lvl w:ilvl="1" w:tplc="50A2E480">
      <w:numFmt w:val="bullet"/>
      <w:lvlText w:val="•"/>
      <w:lvlJc w:val="left"/>
      <w:pPr>
        <w:ind w:left="244" w:hanging="78"/>
      </w:pPr>
      <w:rPr>
        <w:rFonts w:hint="default"/>
        <w:lang w:val="en-US" w:eastAsia="en-US" w:bidi="en-US"/>
      </w:rPr>
    </w:lvl>
    <w:lvl w:ilvl="2" w:tplc="B5CCC60A">
      <w:numFmt w:val="bullet"/>
      <w:lvlText w:val="•"/>
      <w:lvlJc w:val="left"/>
      <w:pPr>
        <w:ind w:left="269" w:hanging="78"/>
      </w:pPr>
      <w:rPr>
        <w:rFonts w:hint="default"/>
        <w:lang w:val="en-US" w:eastAsia="en-US" w:bidi="en-US"/>
      </w:rPr>
    </w:lvl>
    <w:lvl w:ilvl="3" w:tplc="071648CE">
      <w:numFmt w:val="bullet"/>
      <w:lvlText w:val="•"/>
      <w:lvlJc w:val="left"/>
      <w:pPr>
        <w:ind w:left="293" w:hanging="78"/>
      </w:pPr>
      <w:rPr>
        <w:rFonts w:hint="default"/>
        <w:lang w:val="en-US" w:eastAsia="en-US" w:bidi="en-US"/>
      </w:rPr>
    </w:lvl>
    <w:lvl w:ilvl="4" w:tplc="5C8E2C62">
      <w:numFmt w:val="bullet"/>
      <w:lvlText w:val="•"/>
      <w:lvlJc w:val="left"/>
      <w:pPr>
        <w:ind w:left="318" w:hanging="78"/>
      </w:pPr>
      <w:rPr>
        <w:rFonts w:hint="default"/>
        <w:lang w:val="en-US" w:eastAsia="en-US" w:bidi="en-US"/>
      </w:rPr>
    </w:lvl>
    <w:lvl w:ilvl="5" w:tplc="FF308764">
      <w:numFmt w:val="bullet"/>
      <w:lvlText w:val="•"/>
      <w:lvlJc w:val="left"/>
      <w:pPr>
        <w:ind w:left="342" w:hanging="78"/>
      </w:pPr>
      <w:rPr>
        <w:rFonts w:hint="default"/>
        <w:lang w:val="en-US" w:eastAsia="en-US" w:bidi="en-US"/>
      </w:rPr>
    </w:lvl>
    <w:lvl w:ilvl="6" w:tplc="8BE676D2">
      <w:numFmt w:val="bullet"/>
      <w:lvlText w:val="•"/>
      <w:lvlJc w:val="left"/>
      <w:pPr>
        <w:ind w:left="367" w:hanging="78"/>
      </w:pPr>
      <w:rPr>
        <w:rFonts w:hint="default"/>
        <w:lang w:val="en-US" w:eastAsia="en-US" w:bidi="en-US"/>
      </w:rPr>
    </w:lvl>
    <w:lvl w:ilvl="7" w:tplc="C99054C2">
      <w:numFmt w:val="bullet"/>
      <w:lvlText w:val="•"/>
      <w:lvlJc w:val="left"/>
      <w:pPr>
        <w:ind w:left="391" w:hanging="78"/>
      </w:pPr>
      <w:rPr>
        <w:rFonts w:hint="default"/>
        <w:lang w:val="en-US" w:eastAsia="en-US" w:bidi="en-US"/>
      </w:rPr>
    </w:lvl>
    <w:lvl w:ilvl="8" w:tplc="F84AD57A">
      <w:numFmt w:val="bullet"/>
      <w:lvlText w:val="•"/>
      <w:lvlJc w:val="left"/>
      <w:pPr>
        <w:ind w:left="416" w:hanging="78"/>
      </w:pPr>
      <w:rPr>
        <w:rFonts w:hint="default"/>
        <w:lang w:val="en-US" w:eastAsia="en-US" w:bidi="en-US"/>
      </w:rPr>
    </w:lvl>
  </w:abstractNum>
  <w:abstractNum w:abstractNumId="108" w15:restartNumberingAfterBreak="0">
    <w:nsid w:val="5F673DD8"/>
    <w:multiLevelType w:val="hybridMultilevel"/>
    <w:tmpl w:val="74020CE0"/>
    <w:lvl w:ilvl="0" w:tplc="5DA85A68">
      <w:numFmt w:val="bullet"/>
      <w:lvlText w:val="●"/>
      <w:lvlJc w:val="left"/>
      <w:pPr>
        <w:ind w:left="220" w:hanging="78"/>
      </w:pPr>
      <w:rPr>
        <w:rFonts w:ascii="Times New Roman" w:eastAsia="Times New Roman" w:hAnsi="Times New Roman" w:cs="Times New Roman" w:hint="default"/>
        <w:spacing w:val="-1"/>
        <w:w w:val="105"/>
        <w:sz w:val="10"/>
        <w:szCs w:val="10"/>
        <w:lang w:val="en-US" w:eastAsia="en-US" w:bidi="en-US"/>
      </w:rPr>
    </w:lvl>
    <w:lvl w:ilvl="1" w:tplc="C7824052">
      <w:numFmt w:val="bullet"/>
      <w:lvlText w:val="•"/>
      <w:lvlJc w:val="left"/>
      <w:pPr>
        <w:ind w:left="246" w:hanging="78"/>
      </w:pPr>
      <w:rPr>
        <w:rFonts w:hint="default"/>
        <w:lang w:val="en-US" w:eastAsia="en-US" w:bidi="en-US"/>
      </w:rPr>
    </w:lvl>
    <w:lvl w:ilvl="2" w:tplc="071E6078">
      <w:numFmt w:val="bullet"/>
      <w:lvlText w:val="•"/>
      <w:lvlJc w:val="left"/>
      <w:pPr>
        <w:ind w:left="273" w:hanging="78"/>
      </w:pPr>
      <w:rPr>
        <w:rFonts w:hint="default"/>
        <w:lang w:val="en-US" w:eastAsia="en-US" w:bidi="en-US"/>
      </w:rPr>
    </w:lvl>
    <w:lvl w:ilvl="3" w:tplc="79E2320E">
      <w:numFmt w:val="bullet"/>
      <w:lvlText w:val="•"/>
      <w:lvlJc w:val="left"/>
      <w:pPr>
        <w:ind w:left="300" w:hanging="78"/>
      </w:pPr>
      <w:rPr>
        <w:rFonts w:hint="default"/>
        <w:lang w:val="en-US" w:eastAsia="en-US" w:bidi="en-US"/>
      </w:rPr>
    </w:lvl>
    <w:lvl w:ilvl="4" w:tplc="C1B4995C">
      <w:numFmt w:val="bullet"/>
      <w:lvlText w:val="•"/>
      <w:lvlJc w:val="left"/>
      <w:pPr>
        <w:ind w:left="327" w:hanging="78"/>
      </w:pPr>
      <w:rPr>
        <w:rFonts w:hint="default"/>
        <w:lang w:val="en-US" w:eastAsia="en-US" w:bidi="en-US"/>
      </w:rPr>
    </w:lvl>
    <w:lvl w:ilvl="5" w:tplc="E69CA70E">
      <w:numFmt w:val="bullet"/>
      <w:lvlText w:val="•"/>
      <w:lvlJc w:val="left"/>
      <w:pPr>
        <w:ind w:left="354" w:hanging="78"/>
      </w:pPr>
      <w:rPr>
        <w:rFonts w:hint="default"/>
        <w:lang w:val="en-US" w:eastAsia="en-US" w:bidi="en-US"/>
      </w:rPr>
    </w:lvl>
    <w:lvl w:ilvl="6" w:tplc="5BF2ACC6">
      <w:numFmt w:val="bullet"/>
      <w:lvlText w:val="•"/>
      <w:lvlJc w:val="left"/>
      <w:pPr>
        <w:ind w:left="381" w:hanging="78"/>
      </w:pPr>
      <w:rPr>
        <w:rFonts w:hint="default"/>
        <w:lang w:val="en-US" w:eastAsia="en-US" w:bidi="en-US"/>
      </w:rPr>
    </w:lvl>
    <w:lvl w:ilvl="7" w:tplc="921E2D20">
      <w:numFmt w:val="bullet"/>
      <w:lvlText w:val="•"/>
      <w:lvlJc w:val="left"/>
      <w:pPr>
        <w:ind w:left="408" w:hanging="78"/>
      </w:pPr>
      <w:rPr>
        <w:rFonts w:hint="default"/>
        <w:lang w:val="en-US" w:eastAsia="en-US" w:bidi="en-US"/>
      </w:rPr>
    </w:lvl>
    <w:lvl w:ilvl="8" w:tplc="A1AA7A80">
      <w:numFmt w:val="bullet"/>
      <w:lvlText w:val="•"/>
      <w:lvlJc w:val="left"/>
      <w:pPr>
        <w:ind w:left="435" w:hanging="78"/>
      </w:pPr>
      <w:rPr>
        <w:rFonts w:hint="default"/>
        <w:lang w:val="en-US" w:eastAsia="en-US" w:bidi="en-US"/>
      </w:rPr>
    </w:lvl>
  </w:abstractNum>
  <w:abstractNum w:abstractNumId="109" w15:restartNumberingAfterBreak="0">
    <w:nsid w:val="604210FB"/>
    <w:multiLevelType w:val="hybridMultilevel"/>
    <w:tmpl w:val="3F1EC110"/>
    <w:lvl w:ilvl="0" w:tplc="2402ECEC">
      <w:numFmt w:val="bullet"/>
      <w:lvlText w:val="●"/>
      <w:lvlJc w:val="left"/>
      <w:pPr>
        <w:ind w:left="232" w:hanging="78"/>
      </w:pPr>
      <w:rPr>
        <w:rFonts w:ascii="Times New Roman" w:eastAsia="Times New Roman" w:hAnsi="Times New Roman" w:cs="Times New Roman" w:hint="default"/>
        <w:spacing w:val="-1"/>
        <w:w w:val="105"/>
        <w:sz w:val="10"/>
        <w:szCs w:val="10"/>
        <w:lang w:val="en-US" w:eastAsia="en-US" w:bidi="en-US"/>
      </w:rPr>
    </w:lvl>
    <w:lvl w:ilvl="1" w:tplc="A4C8FB06">
      <w:numFmt w:val="bullet"/>
      <w:lvlText w:val="•"/>
      <w:lvlJc w:val="left"/>
      <w:pPr>
        <w:ind w:left="266" w:hanging="78"/>
      </w:pPr>
      <w:rPr>
        <w:rFonts w:hint="default"/>
        <w:lang w:val="en-US" w:eastAsia="en-US" w:bidi="en-US"/>
      </w:rPr>
    </w:lvl>
    <w:lvl w:ilvl="2" w:tplc="CFA8E420">
      <w:numFmt w:val="bullet"/>
      <w:lvlText w:val="•"/>
      <w:lvlJc w:val="left"/>
      <w:pPr>
        <w:ind w:left="292" w:hanging="78"/>
      </w:pPr>
      <w:rPr>
        <w:rFonts w:hint="default"/>
        <w:lang w:val="en-US" w:eastAsia="en-US" w:bidi="en-US"/>
      </w:rPr>
    </w:lvl>
    <w:lvl w:ilvl="3" w:tplc="33440C4A">
      <w:numFmt w:val="bullet"/>
      <w:lvlText w:val="•"/>
      <w:lvlJc w:val="left"/>
      <w:pPr>
        <w:ind w:left="318" w:hanging="78"/>
      </w:pPr>
      <w:rPr>
        <w:rFonts w:hint="default"/>
        <w:lang w:val="en-US" w:eastAsia="en-US" w:bidi="en-US"/>
      </w:rPr>
    </w:lvl>
    <w:lvl w:ilvl="4" w:tplc="DF80DEB6">
      <w:numFmt w:val="bullet"/>
      <w:lvlText w:val="•"/>
      <w:lvlJc w:val="left"/>
      <w:pPr>
        <w:ind w:left="345" w:hanging="78"/>
      </w:pPr>
      <w:rPr>
        <w:rFonts w:hint="default"/>
        <w:lang w:val="en-US" w:eastAsia="en-US" w:bidi="en-US"/>
      </w:rPr>
    </w:lvl>
    <w:lvl w:ilvl="5" w:tplc="9A204B46">
      <w:numFmt w:val="bullet"/>
      <w:lvlText w:val="•"/>
      <w:lvlJc w:val="left"/>
      <w:pPr>
        <w:ind w:left="371" w:hanging="78"/>
      </w:pPr>
      <w:rPr>
        <w:rFonts w:hint="default"/>
        <w:lang w:val="en-US" w:eastAsia="en-US" w:bidi="en-US"/>
      </w:rPr>
    </w:lvl>
    <w:lvl w:ilvl="6" w:tplc="0AE66786">
      <w:numFmt w:val="bullet"/>
      <w:lvlText w:val="•"/>
      <w:lvlJc w:val="left"/>
      <w:pPr>
        <w:ind w:left="397" w:hanging="78"/>
      </w:pPr>
      <w:rPr>
        <w:rFonts w:hint="default"/>
        <w:lang w:val="en-US" w:eastAsia="en-US" w:bidi="en-US"/>
      </w:rPr>
    </w:lvl>
    <w:lvl w:ilvl="7" w:tplc="07FC9F56">
      <w:numFmt w:val="bullet"/>
      <w:lvlText w:val="•"/>
      <w:lvlJc w:val="left"/>
      <w:pPr>
        <w:ind w:left="424" w:hanging="78"/>
      </w:pPr>
      <w:rPr>
        <w:rFonts w:hint="default"/>
        <w:lang w:val="en-US" w:eastAsia="en-US" w:bidi="en-US"/>
      </w:rPr>
    </w:lvl>
    <w:lvl w:ilvl="8" w:tplc="3988874E">
      <w:numFmt w:val="bullet"/>
      <w:lvlText w:val="•"/>
      <w:lvlJc w:val="left"/>
      <w:pPr>
        <w:ind w:left="450" w:hanging="78"/>
      </w:pPr>
      <w:rPr>
        <w:rFonts w:hint="default"/>
        <w:lang w:val="en-US" w:eastAsia="en-US" w:bidi="en-US"/>
      </w:rPr>
    </w:lvl>
  </w:abstractNum>
  <w:abstractNum w:abstractNumId="110" w15:restartNumberingAfterBreak="0">
    <w:nsid w:val="60B551BD"/>
    <w:multiLevelType w:val="hybridMultilevel"/>
    <w:tmpl w:val="0B00663E"/>
    <w:lvl w:ilvl="0" w:tplc="C4AEDE10">
      <w:numFmt w:val="bullet"/>
      <w:lvlText w:val="●"/>
      <w:lvlJc w:val="left"/>
      <w:pPr>
        <w:ind w:left="176" w:hanging="78"/>
      </w:pPr>
      <w:rPr>
        <w:rFonts w:ascii="Times New Roman" w:eastAsia="Times New Roman" w:hAnsi="Times New Roman" w:cs="Times New Roman" w:hint="default"/>
        <w:spacing w:val="-1"/>
        <w:w w:val="105"/>
        <w:sz w:val="10"/>
        <w:szCs w:val="10"/>
        <w:lang w:val="en-US" w:eastAsia="en-US" w:bidi="en-US"/>
      </w:rPr>
    </w:lvl>
    <w:lvl w:ilvl="1" w:tplc="CA1046BA">
      <w:numFmt w:val="bullet"/>
      <w:lvlText w:val="•"/>
      <w:lvlJc w:val="left"/>
      <w:pPr>
        <w:ind w:left="212" w:hanging="78"/>
      </w:pPr>
      <w:rPr>
        <w:rFonts w:hint="default"/>
        <w:lang w:val="en-US" w:eastAsia="en-US" w:bidi="en-US"/>
      </w:rPr>
    </w:lvl>
    <w:lvl w:ilvl="2" w:tplc="9B0CC92E">
      <w:numFmt w:val="bullet"/>
      <w:lvlText w:val="•"/>
      <w:lvlJc w:val="left"/>
      <w:pPr>
        <w:ind w:left="244" w:hanging="78"/>
      </w:pPr>
      <w:rPr>
        <w:rFonts w:hint="default"/>
        <w:lang w:val="en-US" w:eastAsia="en-US" w:bidi="en-US"/>
      </w:rPr>
    </w:lvl>
    <w:lvl w:ilvl="3" w:tplc="757A4EB6">
      <w:numFmt w:val="bullet"/>
      <w:lvlText w:val="•"/>
      <w:lvlJc w:val="left"/>
      <w:pPr>
        <w:ind w:left="276" w:hanging="78"/>
      </w:pPr>
      <w:rPr>
        <w:rFonts w:hint="default"/>
        <w:lang w:val="en-US" w:eastAsia="en-US" w:bidi="en-US"/>
      </w:rPr>
    </w:lvl>
    <w:lvl w:ilvl="4" w:tplc="F2180704">
      <w:numFmt w:val="bullet"/>
      <w:lvlText w:val="•"/>
      <w:lvlJc w:val="left"/>
      <w:pPr>
        <w:ind w:left="308" w:hanging="78"/>
      </w:pPr>
      <w:rPr>
        <w:rFonts w:hint="default"/>
        <w:lang w:val="en-US" w:eastAsia="en-US" w:bidi="en-US"/>
      </w:rPr>
    </w:lvl>
    <w:lvl w:ilvl="5" w:tplc="8DCAFF28">
      <w:numFmt w:val="bullet"/>
      <w:lvlText w:val="•"/>
      <w:lvlJc w:val="left"/>
      <w:pPr>
        <w:ind w:left="341" w:hanging="78"/>
      </w:pPr>
      <w:rPr>
        <w:rFonts w:hint="default"/>
        <w:lang w:val="en-US" w:eastAsia="en-US" w:bidi="en-US"/>
      </w:rPr>
    </w:lvl>
    <w:lvl w:ilvl="6" w:tplc="3FA4C65E">
      <w:numFmt w:val="bullet"/>
      <w:lvlText w:val="•"/>
      <w:lvlJc w:val="left"/>
      <w:pPr>
        <w:ind w:left="373" w:hanging="78"/>
      </w:pPr>
      <w:rPr>
        <w:rFonts w:hint="default"/>
        <w:lang w:val="en-US" w:eastAsia="en-US" w:bidi="en-US"/>
      </w:rPr>
    </w:lvl>
    <w:lvl w:ilvl="7" w:tplc="8F5EA8C4">
      <w:numFmt w:val="bullet"/>
      <w:lvlText w:val="•"/>
      <w:lvlJc w:val="left"/>
      <w:pPr>
        <w:ind w:left="405" w:hanging="78"/>
      </w:pPr>
      <w:rPr>
        <w:rFonts w:hint="default"/>
        <w:lang w:val="en-US" w:eastAsia="en-US" w:bidi="en-US"/>
      </w:rPr>
    </w:lvl>
    <w:lvl w:ilvl="8" w:tplc="E1FACBC0">
      <w:numFmt w:val="bullet"/>
      <w:lvlText w:val="•"/>
      <w:lvlJc w:val="left"/>
      <w:pPr>
        <w:ind w:left="437" w:hanging="78"/>
      </w:pPr>
      <w:rPr>
        <w:rFonts w:hint="default"/>
        <w:lang w:val="en-US" w:eastAsia="en-US" w:bidi="en-US"/>
      </w:rPr>
    </w:lvl>
  </w:abstractNum>
  <w:abstractNum w:abstractNumId="111" w15:restartNumberingAfterBreak="0">
    <w:nsid w:val="61067643"/>
    <w:multiLevelType w:val="hybridMultilevel"/>
    <w:tmpl w:val="7FF66358"/>
    <w:lvl w:ilvl="0" w:tplc="B860DF94">
      <w:numFmt w:val="bullet"/>
      <w:lvlText w:val="●"/>
      <w:lvlJc w:val="left"/>
      <w:pPr>
        <w:ind w:left="210" w:hanging="78"/>
      </w:pPr>
      <w:rPr>
        <w:rFonts w:ascii="Times New Roman" w:eastAsia="Times New Roman" w:hAnsi="Times New Roman" w:cs="Times New Roman" w:hint="default"/>
        <w:spacing w:val="-1"/>
        <w:w w:val="105"/>
        <w:sz w:val="10"/>
        <w:szCs w:val="10"/>
        <w:lang w:val="en-US" w:eastAsia="en-US" w:bidi="en-US"/>
      </w:rPr>
    </w:lvl>
    <w:lvl w:ilvl="1" w:tplc="B6D6E446">
      <w:numFmt w:val="bullet"/>
      <w:lvlText w:val="•"/>
      <w:lvlJc w:val="left"/>
      <w:pPr>
        <w:ind w:left="246" w:hanging="78"/>
      </w:pPr>
      <w:rPr>
        <w:rFonts w:hint="default"/>
        <w:lang w:val="en-US" w:eastAsia="en-US" w:bidi="en-US"/>
      </w:rPr>
    </w:lvl>
    <w:lvl w:ilvl="2" w:tplc="15E40BC4">
      <w:numFmt w:val="bullet"/>
      <w:lvlText w:val="•"/>
      <w:lvlJc w:val="left"/>
      <w:pPr>
        <w:ind w:left="273" w:hanging="78"/>
      </w:pPr>
      <w:rPr>
        <w:rFonts w:hint="default"/>
        <w:lang w:val="en-US" w:eastAsia="en-US" w:bidi="en-US"/>
      </w:rPr>
    </w:lvl>
    <w:lvl w:ilvl="3" w:tplc="B554CE32">
      <w:numFmt w:val="bullet"/>
      <w:lvlText w:val="•"/>
      <w:lvlJc w:val="left"/>
      <w:pPr>
        <w:ind w:left="300" w:hanging="78"/>
      </w:pPr>
      <w:rPr>
        <w:rFonts w:hint="default"/>
        <w:lang w:val="en-US" w:eastAsia="en-US" w:bidi="en-US"/>
      </w:rPr>
    </w:lvl>
    <w:lvl w:ilvl="4" w:tplc="D732468E">
      <w:numFmt w:val="bullet"/>
      <w:lvlText w:val="•"/>
      <w:lvlJc w:val="left"/>
      <w:pPr>
        <w:ind w:left="327" w:hanging="78"/>
      </w:pPr>
      <w:rPr>
        <w:rFonts w:hint="default"/>
        <w:lang w:val="en-US" w:eastAsia="en-US" w:bidi="en-US"/>
      </w:rPr>
    </w:lvl>
    <w:lvl w:ilvl="5" w:tplc="0C903202">
      <w:numFmt w:val="bullet"/>
      <w:lvlText w:val="•"/>
      <w:lvlJc w:val="left"/>
      <w:pPr>
        <w:ind w:left="354" w:hanging="78"/>
      </w:pPr>
      <w:rPr>
        <w:rFonts w:hint="default"/>
        <w:lang w:val="en-US" w:eastAsia="en-US" w:bidi="en-US"/>
      </w:rPr>
    </w:lvl>
    <w:lvl w:ilvl="6" w:tplc="C8BA1C46">
      <w:numFmt w:val="bullet"/>
      <w:lvlText w:val="•"/>
      <w:lvlJc w:val="left"/>
      <w:pPr>
        <w:ind w:left="381" w:hanging="78"/>
      </w:pPr>
      <w:rPr>
        <w:rFonts w:hint="default"/>
        <w:lang w:val="en-US" w:eastAsia="en-US" w:bidi="en-US"/>
      </w:rPr>
    </w:lvl>
    <w:lvl w:ilvl="7" w:tplc="15A6EC94">
      <w:numFmt w:val="bullet"/>
      <w:lvlText w:val="•"/>
      <w:lvlJc w:val="left"/>
      <w:pPr>
        <w:ind w:left="408" w:hanging="78"/>
      </w:pPr>
      <w:rPr>
        <w:rFonts w:hint="default"/>
        <w:lang w:val="en-US" w:eastAsia="en-US" w:bidi="en-US"/>
      </w:rPr>
    </w:lvl>
    <w:lvl w:ilvl="8" w:tplc="68865DE8">
      <w:numFmt w:val="bullet"/>
      <w:lvlText w:val="•"/>
      <w:lvlJc w:val="left"/>
      <w:pPr>
        <w:ind w:left="435" w:hanging="78"/>
      </w:pPr>
      <w:rPr>
        <w:rFonts w:hint="default"/>
        <w:lang w:val="en-US" w:eastAsia="en-US" w:bidi="en-US"/>
      </w:rPr>
    </w:lvl>
  </w:abstractNum>
  <w:abstractNum w:abstractNumId="112" w15:restartNumberingAfterBreak="0">
    <w:nsid w:val="616A7114"/>
    <w:multiLevelType w:val="hybridMultilevel"/>
    <w:tmpl w:val="C00053C4"/>
    <w:lvl w:ilvl="0" w:tplc="E96A1514">
      <w:start w:val="16"/>
      <w:numFmt w:val="lowerLetter"/>
      <w:lvlText w:val="%1"/>
      <w:lvlJc w:val="left"/>
      <w:pPr>
        <w:ind w:left="509" w:hanging="291"/>
        <w:jc w:val="left"/>
      </w:pPr>
      <w:rPr>
        <w:rFonts w:ascii="Times New Roman" w:eastAsia="Times New Roman" w:hAnsi="Times New Roman" w:cs="Times New Roman" w:hint="default"/>
        <w:w w:val="102"/>
        <w:position w:val="1"/>
        <w:sz w:val="16"/>
        <w:szCs w:val="16"/>
        <w:lang w:val="en-US" w:eastAsia="en-US" w:bidi="en-US"/>
      </w:rPr>
    </w:lvl>
    <w:lvl w:ilvl="1" w:tplc="195C1D28">
      <w:numFmt w:val="bullet"/>
      <w:lvlText w:val="•"/>
      <w:lvlJc w:val="left"/>
      <w:pPr>
        <w:ind w:left="1744" w:hanging="291"/>
      </w:pPr>
      <w:rPr>
        <w:rFonts w:hint="default"/>
        <w:lang w:val="en-US" w:eastAsia="en-US" w:bidi="en-US"/>
      </w:rPr>
    </w:lvl>
    <w:lvl w:ilvl="2" w:tplc="F7D6725C">
      <w:numFmt w:val="bullet"/>
      <w:lvlText w:val="•"/>
      <w:lvlJc w:val="left"/>
      <w:pPr>
        <w:ind w:left="2988" w:hanging="291"/>
      </w:pPr>
      <w:rPr>
        <w:rFonts w:hint="default"/>
        <w:lang w:val="en-US" w:eastAsia="en-US" w:bidi="en-US"/>
      </w:rPr>
    </w:lvl>
    <w:lvl w:ilvl="3" w:tplc="B1907820">
      <w:numFmt w:val="bullet"/>
      <w:lvlText w:val="•"/>
      <w:lvlJc w:val="left"/>
      <w:pPr>
        <w:ind w:left="4232" w:hanging="291"/>
      </w:pPr>
      <w:rPr>
        <w:rFonts w:hint="default"/>
        <w:lang w:val="en-US" w:eastAsia="en-US" w:bidi="en-US"/>
      </w:rPr>
    </w:lvl>
    <w:lvl w:ilvl="4" w:tplc="E9144272">
      <w:numFmt w:val="bullet"/>
      <w:lvlText w:val="•"/>
      <w:lvlJc w:val="left"/>
      <w:pPr>
        <w:ind w:left="5476" w:hanging="291"/>
      </w:pPr>
      <w:rPr>
        <w:rFonts w:hint="default"/>
        <w:lang w:val="en-US" w:eastAsia="en-US" w:bidi="en-US"/>
      </w:rPr>
    </w:lvl>
    <w:lvl w:ilvl="5" w:tplc="98E89DF4">
      <w:numFmt w:val="bullet"/>
      <w:lvlText w:val="•"/>
      <w:lvlJc w:val="left"/>
      <w:pPr>
        <w:ind w:left="6720" w:hanging="291"/>
      </w:pPr>
      <w:rPr>
        <w:rFonts w:hint="default"/>
        <w:lang w:val="en-US" w:eastAsia="en-US" w:bidi="en-US"/>
      </w:rPr>
    </w:lvl>
    <w:lvl w:ilvl="6" w:tplc="3C981A9C">
      <w:numFmt w:val="bullet"/>
      <w:lvlText w:val="•"/>
      <w:lvlJc w:val="left"/>
      <w:pPr>
        <w:ind w:left="7964" w:hanging="291"/>
      </w:pPr>
      <w:rPr>
        <w:rFonts w:hint="default"/>
        <w:lang w:val="en-US" w:eastAsia="en-US" w:bidi="en-US"/>
      </w:rPr>
    </w:lvl>
    <w:lvl w:ilvl="7" w:tplc="41A6118C">
      <w:numFmt w:val="bullet"/>
      <w:lvlText w:val="•"/>
      <w:lvlJc w:val="left"/>
      <w:pPr>
        <w:ind w:left="9208" w:hanging="291"/>
      </w:pPr>
      <w:rPr>
        <w:rFonts w:hint="default"/>
        <w:lang w:val="en-US" w:eastAsia="en-US" w:bidi="en-US"/>
      </w:rPr>
    </w:lvl>
    <w:lvl w:ilvl="8" w:tplc="71146DA6">
      <w:numFmt w:val="bullet"/>
      <w:lvlText w:val="•"/>
      <w:lvlJc w:val="left"/>
      <w:pPr>
        <w:ind w:left="10452" w:hanging="291"/>
      </w:pPr>
      <w:rPr>
        <w:rFonts w:hint="default"/>
        <w:lang w:val="en-US" w:eastAsia="en-US" w:bidi="en-US"/>
      </w:rPr>
    </w:lvl>
  </w:abstractNum>
  <w:abstractNum w:abstractNumId="113" w15:restartNumberingAfterBreak="0">
    <w:nsid w:val="629F2D57"/>
    <w:multiLevelType w:val="hybridMultilevel"/>
    <w:tmpl w:val="5F64083A"/>
    <w:lvl w:ilvl="0" w:tplc="12521D60">
      <w:numFmt w:val="bullet"/>
      <w:lvlText w:val="●"/>
      <w:lvlJc w:val="left"/>
      <w:pPr>
        <w:ind w:left="210" w:hanging="78"/>
      </w:pPr>
      <w:rPr>
        <w:rFonts w:ascii="Times New Roman" w:eastAsia="Times New Roman" w:hAnsi="Times New Roman" w:cs="Times New Roman" w:hint="default"/>
        <w:spacing w:val="-1"/>
        <w:w w:val="105"/>
        <w:sz w:val="10"/>
        <w:szCs w:val="10"/>
        <w:lang w:val="en-US" w:eastAsia="en-US" w:bidi="en-US"/>
      </w:rPr>
    </w:lvl>
    <w:lvl w:ilvl="1" w:tplc="2B2A5BB8">
      <w:numFmt w:val="bullet"/>
      <w:lvlText w:val="•"/>
      <w:lvlJc w:val="left"/>
      <w:pPr>
        <w:ind w:left="241" w:hanging="78"/>
      </w:pPr>
      <w:rPr>
        <w:rFonts w:hint="default"/>
        <w:lang w:val="en-US" w:eastAsia="en-US" w:bidi="en-US"/>
      </w:rPr>
    </w:lvl>
    <w:lvl w:ilvl="2" w:tplc="2ECA4842">
      <w:numFmt w:val="bullet"/>
      <w:lvlText w:val="•"/>
      <w:lvlJc w:val="left"/>
      <w:pPr>
        <w:ind w:left="263" w:hanging="78"/>
      </w:pPr>
      <w:rPr>
        <w:rFonts w:hint="default"/>
        <w:lang w:val="en-US" w:eastAsia="en-US" w:bidi="en-US"/>
      </w:rPr>
    </w:lvl>
    <w:lvl w:ilvl="3" w:tplc="59FA6590">
      <w:numFmt w:val="bullet"/>
      <w:lvlText w:val="•"/>
      <w:lvlJc w:val="left"/>
      <w:pPr>
        <w:ind w:left="285" w:hanging="78"/>
      </w:pPr>
      <w:rPr>
        <w:rFonts w:hint="default"/>
        <w:lang w:val="en-US" w:eastAsia="en-US" w:bidi="en-US"/>
      </w:rPr>
    </w:lvl>
    <w:lvl w:ilvl="4" w:tplc="AF527A86">
      <w:numFmt w:val="bullet"/>
      <w:lvlText w:val="•"/>
      <w:lvlJc w:val="left"/>
      <w:pPr>
        <w:ind w:left="307" w:hanging="78"/>
      </w:pPr>
      <w:rPr>
        <w:rFonts w:hint="default"/>
        <w:lang w:val="en-US" w:eastAsia="en-US" w:bidi="en-US"/>
      </w:rPr>
    </w:lvl>
    <w:lvl w:ilvl="5" w:tplc="CE2864B6">
      <w:numFmt w:val="bullet"/>
      <w:lvlText w:val="•"/>
      <w:lvlJc w:val="left"/>
      <w:pPr>
        <w:ind w:left="329" w:hanging="78"/>
      </w:pPr>
      <w:rPr>
        <w:rFonts w:hint="default"/>
        <w:lang w:val="en-US" w:eastAsia="en-US" w:bidi="en-US"/>
      </w:rPr>
    </w:lvl>
    <w:lvl w:ilvl="6" w:tplc="16E015D4">
      <w:numFmt w:val="bullet"/>
      <w:lvlText w:val="•"/>
      <w:lvlJc w:val="left"/>
      <w:pPr>
        <w:ind w:left="350" w:hanging="78"/>
      </w:pPr>
      <w:rPr>
        <w:rFonts w:hint="default"/>
        <w:lang w:val="en-US" w:eastAsia="en-US" w:bidi="en-US"/>
      </w:rPr>
    </w:lvl>
    <w:lvl w:ilvl="7" w:tplc="B17E9FF4">
      <w:numFmt w:val="bullet"/>
      <w:lvlText w:val="•"/>
      <w:lvlJc w:val="left"/>
      <w:pPr>
        <w:ind w:left="372" w:hanging="78"/>
      </w:pPr>
      <w:rPr>
        <w:rFonts w:hint="default"/>
        <w:lang w:val="en-US" w:eastAsia="en-US" w:bidi="en-US"/>
      </w:rPr>
    </w:lvl>
    <w:lvl w:ilvl="8" w:tplc="DD06B2F8">
      <w:numFmt w:val="bullet"/>
      <w:lvlText w:val="•"/>
      <w:lvlJc w:val="left"/>
      <w:pPr>
        <w:ind w:left="394" w:hanging="78"/>
      </w:pPr>
      <w:rPr>
        <w:rFonts w:hint="default"/>
        <w:lang w:val="en-US" w:eastAsia="en-US" w:bidi="en-US"/>
      </w:rPr>
    </w:lvl>
  </w:abstractNum>
  <w:abstractNum w:abstractNumId="114" w15:restartNumberingAfterBreak="0">
    <w:nsid w:val="64920901"/>
    <w:multiLevelType w:val="hybridMultilevel"/>
    <w:tmpl w:val="5B08AFC4"/>
    <w:lvl w:ilvl="0" w:tplc="6CFED02A">
      <w:numFmt w:val="bullet"/>
      <w:lvlText w:val="●"/>
      <w:lvlJc w:val="left"/>
      <w:pPr>
        <w:ind w:left="246" w:hanging="78"/>
      </w:pPr>
      <w:rPr>
        <w:rFonts w:ascii="Times New Roman" w:eastAsia="Times New Roman" w:hAnsi="Times New Roman" w:cs="Times New Roman" w:hint="default"/>
        <w:spacing w:val="-1"/>
        <w:w w:val="105"/>
        <w:sz w:val="10"/>
        <w:szCs w:val="10"/>
        <w:lang w:val="en-US" w:eastAsia="en-US" w:bidi="en-US"/>
      </w:rPr>
    </w:lvl>
    <w:lvl w:ilvl="1" w:tplc="7DB02A6E">
      <w:numFmt w:val="bullet"/>
      <w:lvlText w:val="•"/>
      <w:lvlJc w:val="left"/>
      <w:pPr>
        <w:ind w:left="268" w:hanging="78"/>
      </w:pPr>
      <w:rPr>
        <w:rFonts w:hint="default"/>
        <w:lang w:val="en-US" w:eastAsia="en-US" w:bidi="en-US"/>
      </w:rPr>
    </w:lvl>
    <w:lvl w:ilvl="2" w:tplc="06240E78">
      <w:numFmt w:val="bullet"/>
      <w:lvlText w:val="•"/>
      <w:lvlJc w:val="left"/>
      <w:pPr>
        <w:ind w:left="297" w:hanging="78"/>
      </w:pPr>
      <w:rPr>
        <w:rFonts w:hint="default"/>
        <w:lang w:val="en-US" w:eastAsia="en-US" w:bidi="en-US"/>
      </w:rPr>
    </w:lvl>
    <w:lvl w:ilvl="3" w:tplc="4F700EB4">
      <w:numFmt w:val="bullet"/>
      <w:lvlText w:val="•"/>
      <w:lvlJc w:val="left"/>
      <w:pPr>
        <w:ind w:left="326" w:hanging="78"/>
      </w:pPr>
      <w:rPr>
        <w:rFonts w:hint="default"/>
        <w:lang w:val="en-US" w:eastAsia="en-US" w:bidi="en-US"/>
      </w:rPr>
    </w:lvl>
    <w:lvl w:ilvl="4" w:tplc="8A9E73AC">
      <w:numFmt w:val="bullet"/>
      <w:lvlText w:val="•"/>
      <w:lvlJc w:val="left"/>
      <w:pPr>
        <w:ind w:left="355" w:hanging="78"/>
      </w:pPr>
      <w:rPr>
        <w:rFonts w:hint="default"/>
        <w:lang w:val="en-US" w:eastAsia="en-US" w:bidi="en-US"/>
      </w:rPr>
    </w:lvl>
    <w:lvl w:ilvl="5" w:tplc="173CC340">
      <w:numFmt w:val="bullet"/>
      <w:lvlText w:val="•"/>
      <w:lvlJc w:val="left"/>
      <w:pPr>
        <w:ind w:left="384" w:hanging="78"/>
      </w:pPr>
      <w:rPr>
        <w:rFonts w:hint="default"/>
        <w:lang w:val="en-US" w:eastAsia="en-US" w:bidi="en-US"/>
      </w:rPr>
    </w:lvl>
    <w:lvl w:ilvl="6" w:tplc="1D6E6100">
      <w:numFmt w:val="bullet"/>
      <w:lvlText w:val="•"/>
      <w:lvlJc w:val="left"/>
      <w:pPr>
        <w:ind w:left="412" w:hanging="78"/>
      </w:pPr>
      <w:rPr>
        <w:rFonts w:hint="default"/>
        <w:lang w:val="en-US" w:eastAsia="en-US" w:bidi="en-US"/>
      </w:rPr>
    </w:lvl>
    <w:lvl w:ilvl="7" w:tplc="927ABFF0">
      <w:numFmt w:val="bullet"/>
      <w:lvlText w:val="•"/>
      <w:lvlJc w:val="left"/>
      <w:pPr>
        <w:ind w:left="441" w:hanging="78"/>
      </w:pPr>
      <w:rPr>
        <w:rFonts w:hint="default"/>
        <w:lang w:val="en-US" w:eastAsia="en-US" w:bidi="en-US"/>
      </w:rPr>
    </w:lvl>
    <w:lvl w:ilvl="8" w:tplc="0E3C8BA2">
      <w:numFmt w:val="bullet"/>
      <w:lvlText w:val="•"/>
      <w:lvlJc w:val="left"/>
      <w:pPr>
        <w:ind w:left="470" w:hanging="78"/>
      </w:pPr>
      <w:rPr>
        <w:rFonts w:hint="default"/>
        <w:lang w:val="en-US" w:eastAsia="en-US" w:bidi="en-US"/>
      </w:rPr>
    </w:lvl>
  </w:abstractNum>
  <w:abstractNum w:abstractNumId="115" w15:restartNumberingAfterBreak="0">
    <w:nsid w:val="64A433C0"/>
    <w:multiLevelType w:val="hybridMultilevel"/>
    <w:tmpl w:val="3110C176"/>
    <w:lvl w:ilvl="0" w:tplc="54C474EC">
      <w:numFmt w:val="bullet"/>
      <w:lvlText w:val="●"/>
      <w:lvlJc w:val="left"/>
      <w:pPr>
        <w:ind w:left="259" w:hanging="78"/>
      </w:pPr>
      <w:rPr>
        <w:rFonts w:ascii="Times New Roman" w:eastAsia="Times New Roman" w:hAnsi="Times New Roman" w:cs="Times New Roman" w:hint="default"/>
        <w:spacing w:val="-1"/>
        <w:w w:val="105"/>
        <w:sz w:val="10"/>
        <w:szCs w:val="10"/>
        <w:lang w:val="en-US" w:eastAsia="en-US" w:bidi="en-US"/>
      </w:rPr>
    </w:lvl>
    <w:lvl w:ilvl="1" w:tplc="27568FB6">
      <w:numFmt w:val="bullet"/>
      <w:lvlText w:val="•"/>
      <w:lvlJc w:val="left"/>
      <w:pPr>
        <w:ind w:left="289" w:hanging="78"/>
      </w:pPr>
      <w:rPr>
        <w:rFonts w:hint="default"/>
        <w:lang w:val="en-US" w:eastAsia="en-US" w:bidi="en-US"/>
      </w:rPr>
    </w:lvl>
    <w:lvl w:ilvl="2" w:tplc="D00CE95C">
      <w:numFmt w:val="bullet"/>
      <w:lvlText w:val="•"/>
      <w:lvlJc w:val="left"/>
      <w:pPr>
        <w:ind w:left="318" w:hanging="78"/>
      </w:pPr>
      <w:rPr>
        <w:rFonts w:hint="default"/>
        <w:lang w:val="en-US" w:eastAsia="en-US" w:bidi="en-US"/>
      </w:rPr>
    </w:lvl>
    <w:lvl w:ilvl="3" w:tplc="FE6E68CA">
      <w:numFmt w:val="bullet"/>
      <w:lvlText w:val="•"/>
      <w:lvlJc w:val="left"/>
      <w:pPr>
        <w:ind w:left="347" w:hanging="78"/>
      </w:pPr>
      <w:rPr>
        <w:rFonts w:hint="default"/>
        <w:lang w:val="en-US" w:eastAsia="en-US" w:bidi="en-US"/>
      </w:rPr>
    </w:lvl>
    <w:lvl w:ilvl="4" w:tplc="6F743702">
      <w:numFmt w:val="bullet"/>
      <w:lvlText w:val="•"/>
      <w:lvlJc w:val="left"/>
      <w:pPr>
        <w:ind w:left="377" w:hanging="78"/>
      </w:pPr>
      <w:rPr>
        <w:rFonts w:hint="default"/>
        <w:lang w:val="en-US" w:eastAsia="en-US" w:bidi="en-US"/>
      </w:rPr>
    </w:lvl>
    <w:lvl w:ilvl="5" w:tplc="91865EBE">
      <w:numFmt w:val="bullet"/>
      <w:lvlText w:val="•"/>
      <w:lvlJc w:val="left"/>
      <w:pPr>
        <w:ind w:left="406" w:hanging="78"/>
      </w:pPr>
      <w:rPr>
        <w:rFonts w:hint="default"/>
        <w:lang w:val="en-US" w:eastAsia="en-US" w:bidi="en-US"/>
      </w:rPr>
    </w:lvl>
    <w:lvl w:ilvl="6" w:tplc="26A2723A">
      <w:numFmt w:val="bullet"/>
      <w:lvlText w:val="•"/>
      <w:lvlJc w:val="left"/>
      <w:pPr>
        <w:ind w:left="435" w:hanging="78"/>
      </w:pPr>
      <w:rPr>
        <w:rFonts w:hint="default"/>
        <w:lang w:val="en-US" w:eastAsia="en-US" w:bidi="en-US"/>
      </w:rPr>
    </w:lvl>
    <w:lvl w:ilvl="7" w:tplc="AAF059EC">
      <w:numFmt w:val="bullet"/>
      <w:lvlText w:val="•"/>
      <w:lvlJc w:val="left"/>
      <w:pPr>
        <w:ind w:left="465" w:hanging="78"/>
      </w:pPr>
      <w:rPr>
        <w:rFonts w:hint="default"/>
        <w:lang w:val="en-US" w:eastAsia="en-US" w:bidi="en-US"/>
      </w:rPr>
    </w:lvl>
    <w:lvl w:ilvl="8" w:tplc="37B0D28C">
      <w:numFmt w:val="bullet"/>
      <w:lvlText w:val="•"/>
      <w:lvlJc w:val="left"/>
      <w:pPr>
        <w:ind w:left="494" w:hanging="78"/>
      </w:pPr>
      <w:rPr>
        <w:rFonts w:hint="default"/>
        <w:lang w:val="en-US" w:eastAsia="en-US" w:bidi="en-US"/>
      </w:rPr>
    </w:lvl>
  </w:abstractNum>
  <w:abstractNum w:abstractNumId="116" w15:restartNumberingAfterBreak="0">
    <w:nsid w:val="66604965"/>
    <w:multiLevelType w:val="hybridMultilevel"/>
    <w:tmpl w:val="FD40223C"/>
    <w:lvl w:ilvl="0" w:tplc="DEA857EC">
      <w:numFmt w:val="bullet"/>
      <w:lvlText w:val="●"/>
      <w:lvlJc w:val="left"/>
      <w:pPr>
        <w:ind w:left="220" w:hanging="78"/>
      </w:pPr>
      <w:rPr>
        <w:rFonts w:ascii="Times New Roman" w:eastAsia="Times New Roman" w:hAnsi="Times New Roman" w:cs="Times New Roman" w:hint="default"/>
        <w:spacing w:val="-1"/>
        <w:w w:val="105"/>
        <w:sz w:val="10"/>
        <w:szCs w:val="10"/>
        <w:lang w:val="en-US" w:eastAsia="en-US" w:bidi="en-US"/>
      </w:rPr>
    </w:lvl>
    <w:lvl w:ilvl="1" w:tplc="8CF2C5E8">
      <w:numFmt w:val="bullet"/>
      <w:lvlText w:val="•"/>
      <w:lvlJc w:val="left"/>
      <w:pPr>
        <w:ind w:left="246" w:hanging="78"/>
      </w:pPr>
      <w:rPr>
        <w:rFonts w:hint="default"/>
        <w:lang w:val="en-US" w:eastAsia="en-US" w:bidi="en-US"/>
      </w:rPr>
    </w:lvl>
    <w:lvl w:ilvl="2" w:tplc="EBBE9D36">
      <w:numFmt w:val="bullet"/>
      <w:lvlText w:val="•"/>
      <w:lvlJc w:val="left"/>
      <w:pPr>
        <w:ind w:left="273" w:hanging="78"/>
      </w:pPr>
      <w:rPr>
        <w:rFonts w:hint="default"/>
        <w:lang w:val="en-US" w:eastAsia="en-US" w:bidi="en-US"/>
      </w:rPr>
    </w:lvl>
    <w:lvl w:ilvl="3" w:tplc="B4243B2C">
      <w:numFmt w:val="bullet"/>
      <w:lvlText w:val="•"/>
      <w:lvlJc w:val="left"/>
      <w:pPr>
        <w:ind w:left="300" w:hanging="78"/>
      </w:pPr>
      <w:rPr>
        <w:rFonts w:hint="default"/>
        <w:lang w:val="en-US" w:eastAsia="en-US" w:bidi="en-US"/>
      </w:rPr>
    </w:lvl>
    <w:lvl w:ilvl="4" w:tplc="7B527574">
      <w:numFmt w:val="bullet"/>
      <w:lvlText w:val="•"/>
      <w:lvlJc w:val="left"/>
      <w:pPr>
        <w:ind w:left="327" w:hanging="78"/>
      </w:pPr>
      <w:rPr>
        <w:rFonts w:hint="default"/>
        <w:lang w:val="en-US" w:eastAsia="en-US" w:bidi="en-US"/>
      </w:rPr>
    </w:lvl>
    <w:lvl w:ilvl="5" w:tplc="3F5ADDF8">
      <w:numFmt w:val="bullet"/>
      <w:lvlText w:val="•"/>
      <w:lvlJc w:val="left"/>
      <w:pPr>
        <w:ind w:left="354" w:hanging="78"/>
      </w:pPr>
      <w:rPr>
        <w:rFonts w:hint="default"/>
        <w:lang w:val="en-US" w:eastAsia="en-US" w:bidi="en-US"/>
      </w:rPr>
    </w:lvl>
    <w:lvl w:ilvl="6" w:tplc="FC5CE19C">
      <w:numFmt w:val="bullet"/>
      <w:lvlText w:val="•"/>
      <w:lvlJc w:val="left"/>
      <w:pPr>
        <w:ind w:left="381" w:hanging="78"/>
      </w:pPr>
      <w:rPr>
        <w:rFonts w:hint="default"/>
        <w:lang w:val="en-US" w:eastAsia="en-US" w:bidi="en-US"/>
      </w:rPr>
    </w:lvl>
    <w:lvl w:ilvl="7" w:tplc="D6AC3B2A">
      <w:numFmt w:val="bullet"/>
      <w:lvlText w:val="•"/>
      <w:lvlJc w:val="left"/>
      <w:pPr>
        <w:ind w:left="408" w:hanging="78"/>
      </w:pPr>
      <w:rPr>
        <w:rFonts w:hint="default"/>
        <w:lang w:val="en-US" w:eastAsia="en-US" w:bidi="en-US"/>
      </w:rPr>
    </w:lvl>
    <w:lvl w:ilvl="8" w:tplc="36E08002">
      <w:numFmt w:val="bullet"/>
      <w:lvlText w:val="•"/>
      <w:lvlJc w:val="left"/>
      <w:pPr>
        <w:ind w:left="435" w:hanging="78"/>
      </w:pPr>
      <w:rPr>
        <w:rFonts w:hint="default"/>
        <w:lang w:val="en-US" w:eastAsia="en-US" w:bidi="en-US"/>
      </w:rPr>
    </w:lvl>
  </w:abstractNum>
  <w:abstractNum w:abstractNumId="117" w15:restartNumberingAfterBreak="0">
    <w:nsid w:val="677E18F3"/>
    <w:multiLevelType w:val="hybridMultilevel"/>
    <w:tmpl w:val="8C7E5B04"/>
    <w:lvl w:ilvl="0" w:tplc="15D03E78">
      <w:numFmt w:val="bullet"/>
      <w:lvlText w:val="●"/>
      <w:lvlJc w:val="left"/>
      <w:pPr>
        <w:ind w:left="228" w:hanging="78"/>
      </w:pPr>
      <w:rPr>
        <w:rFonts w:ascii="Times New Roman" w:eastAsia="Times New Roman" w:hAnsi="Times New Roman" w:cs="Times New Roman" w:hint="default"/>
        <w:spacing w:val="-1"/>
        <w:w w:val="105"/>
        <w:sz w:val="10"/>
        <w:szCs w:val="10"/>
        <w:lang w:val="en-US" w:eastAsia="en-US" w:bidi="en-US"/>
      </w:rPr>
    </w:lvl>
    <w:lvl w:ilvl="1" w:tplc="FEDA8890">
      <w:numFmt w:val="bullet"/>
      <w:lvlText w:val="•"/>
      <w:lvlJc w:val="left"/>
      <w:pPr>
        <w:ind w:left="245" w:hanging="78"/>
      </w:pPr>
      <w:rPr>
        <w:rFonts w:hint="default"/>
        <w:lang w:val="en-US" w:eastAsia="en-US" w:bidi="en-US"/>
      </w:rPr>
    </w:lvl>
    <w:lvl w:ilvl="2" w:tplc="A07404A8">
      <w:numFmt w:val="bullet"/>
      <w:lvlText w:val="•"/>
      <w:lvlJc w:val="left"/>
      <w:pPr>
        <w:ind w:left="271" w:hanging="78"/>
      </w:pPr>
      <w:rPr>
        <w:rFonts w:hint="default"/>
        <w:lang w:val="en-US" w:eastAsia="en-US" w:bidi="en-US"/>
      </w:rPr>
    </w:lvl>
    <w:lvl w:ilvl="3" w:tplc="EA4ADCA6">
      <w:numFmt w:val="bullet"/>
      <w:lvlText w:val="•"/>
      <w:lvlJc w:val="left"/>
      <w:pPr>
        <w:ind w:left="296" w:hanging="78"/>
      </w:pPr>
      <w:rPr>
        <w:rFonts w:hint="default"/>
        <w:lang w:val="en-US" w:eastAsia="en-US" w:bidi="en-US"/>
      </w:rPr>
    </w:lvl>
    <w:lvl w:ilvl="4" w:tplc="51D84052">
      <w:numFmt w:val="bullet"/>
      <w:lvlText w:val="•"/>
      <w:lvlJc w:val="left"/>
      <w:pPr>
        <w:ind w:left="322" w:hanging="78"/>
      </w:pPr>
      <w:rPr>
        <w:rFonts w:hint="default"/>
        <w:lang w:val="en-US" w:eastAsia="en-US" w:bidi="en-US"/>
      </w:rPr>
    </w:lvl>
    <w:lvl w:ilvl="5" w:tplc="D5746734">
      <w:numFmt w:val="bullet"/>
      <w:lvlText w:val="•"/>
      <w:lvlJc w:val="left"/>
      <w:pPr>
        <w:ind w:left="348" w:hanging="78"/>
      </w:pPr>
      <w:rPr>
        <w:rFonts w:hint="default"/>
        <w:lang w:val="en-US" w:eastAsia="en-US" w:bidi="en-US"/>
      </w:rPr>
    </w:lvl>
    <w:lvl w:ilvl="6" w:tplc="93AA43D6">
      <w:numFmt w:val="bullet"/>
      <w:lvlText w:val="•"/>
      <w:lvlJc w:val="left"/>
      <w:pPr>
        <w:ind w:left="373" w:hanging="78"/>
      </w:pPr>
      <w:rPr>
        <w:rFonts w:hint="default"/>
        <w:lang w:val="en-US" w:eastAsia="en-US" w:bidi="en-US"/>
      </w:rPr>
    </w:lvl>
    <w:lvl w:ilvl="7" w:tplc="E1B8FD1C">
      <w:numFmt w:val="bullet"/>
      <w:lvlText w:val="•"/>
      <w:lvlJc w:val="left"/>
      <w:pPr>
        <w:ind w:left="399" w:hanging="78"/>
      </w:pPr>
      <w:rPr>
        <w:rFonts w:hint="default"/>
        <w:lang w:val="en-US" w:eastAsia="en-US" w:bidi="en-US"/>
      </w:rPr>
    </w:lvl>
    <w:lvl w:ilvl="8" w:tplc="A0D8FEB6">
      <w:numFmt w:val="bullet"/>
      <w:lvlText w:val="•"/>
      <w:lvlJc w:val="left"/>
      <w:pPr>
        <w:ind w:left="424" w:hanging="78"/>
      </w:pPr>
      <w:rPr>
        <w:rFonts w:hint="default"/>
        <w:lang w:val="en-US" w:eastAsia="en-US" w:bidi="en-US"/>
      </w:rPr>
    </w:lvl>
  </w:abstractNum>
  <w:abstractNum w:abstractNumId="118" w15:restartNumberingAfterBreak="0">
    <w:nsid w:val="68402AAF"/>
    <w:multiLevelType w:val="hybridMultilevel"/>
    <w:tmpl w:val="523402E2"/>
    <w:lvl w:ilvl="0" w:tplc="FFE231EE">
      <w:numFmt w:val="bullet"/>
      <w:lvlText w:val="●"/>
      <w:lvlJc w:val="left"/>
      <w:pPr>
        <w:ind w:left="284" w:hanging="78"/>
      </w:pPr>
      <w:rPr>
        <w:rFonts w:ascii="Times New Roman" w:eastAsia="Times New Roman" w:hAnsi="Times New Roman" w:cs="Times New Roman" w:hint="default"/>
        <w:spacing w:val="-1"/>
        <w:w w:val="105"/>
        <w:sz w:val="10"/>
        <w:szCs w:val="10"/>
        <w:lang w:val="en-US" w:eastAsia="en-US" w:bidi="en-US"/>
      </w:rPr>
    </w:lvl>
    <w:lvl w:ilvl="1" w:tplc="C09232CE">
      <w:numFmt w:val="bullet"/>
      <w:lvlText w:val="•"/>
      <w:lvlJc w:val="left"/>
      <w:pPr>
        <w:ind w:left="314" w:hanging="78"/>
      </w:pPr>
      <w:rPr>
        <w:rFonts w:hint="default"/>
        <w:lang w:val="en-US" w:eastAsia="en-US" w:bidi="en-US"/>
      </w:rPr>
    </w:lvl>
    <w:lvl w:ilvl="2" w:tplc="74F457A6">
      <w:numFmt w:val="bullet"/>
      <w:lvlText w:val="•"/>
      <w:lvlJc w:val="left"/>
      <w:pPr>
        <w:ind w:left="349" w:hanging="78"/>
      </w:pPr>
      <w:rPr>
        <w:rFonts w:hint="default"/>
        <w:lang w:val="en-US" w:eastAsia="en-US" w:bidi="en-US"/>
      </w:rPr>
    </w:lvl>
    <w:lvl w:ilvl="3" w:tplc="F502FDFA">
      <w:numFmt w:val="bullet"/>
      <w:lvlText w:val="•"/>
      <w:lvlJc w:val="left"/>
      <w:pPr>
        <w:ind w:left="384" w:hanging="78"/>
      </w:pPr>
      <w:rPr>
        <w:rFonts w:hint="default"/>
        <w:lang w:val="en-US" w:eastAsia="en-US" w:bidi="en-US"/>
      </w:rPr>
    </w:lvl>
    <w:lvl w:ilvl="4" w:tplc="2220670E">
      <w:numFmt w:val="bullet"/>
      <w:lvlText w:val="•"/>
      <w:lvlJc w:val="left"/>
      <w:pPr>
        <w:ind w:left="419" w:hanging="78"/>
      </w:pPr>
      <w:rPr>
        <w:rFonts w:hint="default"/>
        <w:lang w:val="en-US" w:eastAsia="en-US" w:bidi="en-US"/>
      </w:rPr>
    </w:lvl>
    <w:lvl w:ilvl="5" w:tplc="1220D3F0">
      <w:numFmt w:val="bullet"/>
      <w:lvlText w:val="•"/>
      <w:lvlJc w:val="left"/>
      <w:pPr>
        <w:ind w:left="454" w:hanging="78"/>
      </w:pPr>
      <w:rPr>
        <w:rFonts w:hint="default"/>
        <w:lang w:val="en-US" w:eastAsia="en-US" w:bidi="en-US"/>
      </w:rPr>
    </w:lvl>
    <w:lvl w:ilvl="6" w:tplc="5F26AD36">
      <w:numFmt w:val="bullet"/>
      <w:lvlText w:val="•"/>
      <w:lvlJc w:val="left"/>
      <w:pPr>
        <w:ind w:left="489" w:hanging="78"/>
      </w:pPr>
      <w:rPr>
        <w:rFonts w:hint="default"/>
        <w:lang w:val="en-US" w:eastAsia="en-US" w:bidi="en-US"/>
      </w:rPr>
    </w:lvl>
    <w:lvl w:ilvl="7" w:tplc="A5B8F238">
      <w:numFmt w:val="bullet"/>
      <w:lvlText w:val="•"/>
      <w:lvlJc w:val="left"/>
      <w:pPr>
        <w:ind w:left="524" w:hanging="78"/>
      </w:pPr>
      <w:rPr>
        <w:rFonts w:hint="default"/>
        <w:lang w:val="en-US" w:eastAsia="en-US" w:bidi="en-US"/>
      </w:rPr>
    </w:lvl>
    <w:lvl w:ilvl="8" w:tplc="06402944">
      <w:numFmt w:val="bullet"/>
      <w:lvlText w:val="•"/>
      <w:lvlJc w:val="left"/>
      <w:pPr>
        <w:ind w:left="559" w:hanging="78"/>
      </w:pPr>
      <w:rPr>
        <w:rFonts w:hint="default"/>
        <w:lang w:val="en-US" w:eastAsia="en-US" w:bidi="en-US"/>
      </w:rPr>
    </w:lvl>
  </w:abstractNum>
  <w:abstractNum w:abstractNumId="119" w15:restartNumberingAfterBreak="0">
    <w:nsid w:val="68456159"/>
    <w:multiLevelType w:val="hybridMultilevel"/>
    <w:tmpl w:val="C714C758"/>
    <w:lvl w:ilvl="0" w:tplc="3154CE2C">
      <w:numFmt w:val="bullet"/>
      <w:lvlText w:val="●"/>
      <w:lvlJc w:val="left"/>
      <w:pPr>
        <w:ind w:left="171" w:hanging="78"/>
      </w:pPr>
      <w:rPr>
        <w:rFonts w:ascii="Times New Roman" w:eastAsia="Times New Roman" w:hAnsi="Times New Roman" w:cs="Times New Roman" w:hint="default"/>
        <w:spacing w:val="-1"/>
        <w:w w:val="105"/>
        <w:sz w:val="10"/>
        <w:szCs w:val="10"/>
        <w:lang w:val="en-US" w:eastAsia="en-US" w:bidi="en-US"/>
      </w:rPr>
    </w:lvl>
    <w:lvl w:ilvl="1" w:tplc="18584C42">
      <w:numFmt w:val="bullet"/>
      <w:lvlText w:val="•"/>
      <w:lvlJc w:val="left"/>
      <w:pPr>
        <w:ind w:left="200" w:hanging="78"/>
      </w:pPr>
      <w:rPr>
        <w:rFonts w:hint="default"/>
        <w:lang w:val="en-US" w:eastAsia="en-US" w:bidi="en-US"/>
      </w:rPr>
    </w:lvl>
    <w:lvl w:ilvl="2" w:tplc="DF4E6DDA">
      <w:numFmt w:val="bullet"/>
      <w:lvlText w:val="•"/>
      <w:lvlJc w:val="left"/>
      <w:pPr>
        <w:ind w:left="221" w:hanging="78"/>
      </w:pPr>
      <w:rPr>
        <w:rFonts w:hint="default"/>
        <w:lang w:val="en-US" w:eastAsia="en-US" w:bidi="en-US"/>
      </w:rPr>
    </w:lvl>
    <w:lvl w:ilvl="3" w:tplc="B8309BAA">
      <w:numFmt w:val="bullet"/>
      <w:lvlText w:val="•"/>
      <w:lvlJc w:val="left"/>
      <w:pPr>
        <w:ind w:left="242" w:hanging="78"/>
      </w:pPr>
      <w:rPr>
        <w:rFonts w:hint="default"/>
        <w:lang w:val="en-US" w:eastAsia="en-US" w:bidi="en-US"/>
      </w:rPr>
    </w:lvl>
    <w:lvl w:ilvl="4" w:tplc="5B5685FE">
      <w:numFmt w:val="bullet"/>
      <w:lvlText w:val="•"/>
      <w:lvlJc w:val="left"/>
      <w:pPr>
        <w:ind w:left="263" w:hanging="78"/>
      </w:pPr>
      <w:rPr>
        <w:rFonts w:hint="default"/>
        <w:lang w:val="en-US" w:eastAsia="en-US" w:bidi="en-US"/>
      </w:rPr>
    </w:lvl>
    <w:lvl w:ilvl="5" w:tplc="C9346E66">
      <w:numFmt w:val="bullet"/>
      <w:lvlText w:val="•"/>
      <w:lvlJc w:val="left"/>
      <w:pPr>
        <w:ind w:left="284" w:hanging="78"/>
      </w:pPr>
      <w:rPr>
        <w:rFonts w:hint="default"/>
        <w:lang w:val="en-US" w:eastAsia="en-US" w:bidi="en-US"/>
      </w:rPr>
    </w:lvl>
    <w:lvl w:ilvl="6" w:tplc="DDF21D78">
      <w:numFmt w:val="bullet"/>
      <w:lvlText w:val="•"/>
      <w:lvlJc w:val="left"/>
      <w:pPr>
        <w:ind w:left="304" w:hanging="78"/>
      </w:pPr>
      <w:rPr>
        <w:rFonts w:hint="default"/>
        <w:lang w:val="en-US" w:eastAsia="en-US" w:bidi="en-US"/>
      </w:rPr>
    </w:lvl>
    <w:lvl w:ilvl="7" w:tplc="0B783824">
      <w:numFmt w:val="bullet"/>
      <w:lvlText w:val="•"/>
      <w:lvlJc w:val="left"/>
      <w:pPr>
        <w:ind w:left="325" w:hanging="78"/>
      </w:pPr>
      <w:rPr>
        <w:rFonts w:hint="default"/>
        <w:lang w:val="en-US" w:eastAsia="en-US" w:bidi="en-US"/>
      </w:rPr>
    </w:lvl>
    <w:lvl w:ilvl="8" w:tplc="1050398C">
      <w:numFmt w:val="bullet"/>
      <w:lvlText w:val="•"/>
      <w:lvlJc w:val="left"/>
      <w:pPr>
        <w:ind w:left="346" w:hanging="78"/>
      </w:pPr>
      <w:rPr>
        <w:rFonts w:hint="default"/>
        <w:lang w:val="en-US" w:eastAsia="en-US" w:bidi="en-US"/>
      </w:rPr>
    </w:lvl>
  </w:abstractNum>
  <w:abstractNum w:abstractNumId="120" w15:restartNumberingAfterBreak="0">
    <w:nsid w:val="68D507D7"/>
    <w:multiLevelType w:val="hybridMultilevel"/>
    <w:tmpl w:val="D8CA3812"/>
    <w:lvl w:ilvl="0" w:tplc="7F50BB18">
      <w:numFmt w:val="bullet"/>
      <w:lvlText w:val="●"/>
      <w:lvlJc w:val="left"/>
      <w:pPr>
        <w:ind w:left="124" w:hanging="78"/>
      </w:pPr>
      <w:rPr>
        <w:rFonts w:ascii="Times New Roman" w:eastAsia="Times New Roman" w:hAnsi="Times New Roman" w:cs="Times New Roman" w:hint="default"/>
        <w:spacing w:val="-1"/>
        <w:w w:val="105"/>
        <w:sz w:val="10"/>
        <w:szCs w:val="10"/>
        <w:lang w:val="en-US" w:eastAsia="en-US" w:bidi="en-US"/>
      </w:rPr>
    </w:lvl>
    <w:lvl w:ilvl="1" w:tplc="037A984A">
      <w:numFmt w:val="bullet"/>
      <w:lvlText w:val="•"/>
      <w:lvlJc w:val="left"/>
      <w:pPr>
        <w:ind w:left="145" w:hanging="78"/>
      </w:pPr>
      <w:rPr>
        <w:rFonts w:hint="default"/>
        <w:lang w:val="en-US" w:eastAsia="en-US" w:bidi="en-US"/>
      </w:rPr>
    </w:lvl>
    <w:lvl w:ilvl="2" w:tplc="C43264F8">
      <w:numFmt w:val="bullet"/>
      <w:lvlText w:val="•"/>
      <w:lvlJc w:val="left"/>
      <w:pPr>
        <w:ind w:left="171" w:hanging="78"/>
      </w:pPr>
      <w:rPr>
        <w:rFonts w:hint="default"/>
        <w:lang w:val="en-US" w:eastAsia="en-US" w:bidi="en-US"/>
      </w:rPr>
    </w:lvl>
    <w:lvl w:ilvl="3" w:tplc="F6E2C0DC">
      <w:numFmt w:val="bullet"/>
      <w:lvlText w:val="•"/>
      <w:lvlJc w:val="left"/>
      <w:pPr>
        <w:ind w:left="196" w:hanging="78"/>
      </w:pPr>
      <w:rPr>
        <w:rFonts w:hint="default"/>
        <w:lang w:val="en-US" w:eastAsia="en-US" w:bidi="en-US"/>
      </w:rPr>
    </w:lvl>
    <w:lvl w:ilvl="4" w:tplc="6A7C72EC">
      <w:numFmt w:val="bullet"/>
      <w:lvlText w:val="•"/>
      <w:lvlJc w:val="left"/>
      <w:pPr>
        <w:ind w:left="222" w:hanging="78"/>
      </w:pPr>
      <w:rPr>
        <w:rFonts w:hint="default"/>
        <w:lang w:val="en-US" w:eastAsia="en-US" w:bidi="en-US"/>
      </w:rPr>
    </w:lvl>
    <w:lvl w:ilvl="5" w:tplc="6BAAE1B2">
      <w:numFmt w:val="bullet"/>
      <w:lvlText w:val="•"/>
      <w:lvlJc w:val="left"/>
      <w:pPr>
        <w:ind w:left="247" w:hanging="78"/>
      </w:pPr>
      <w:rPr>
        <w:rFonts w:hint="default"/>
        <w:lang w:val="en-US" w:eastAsia="en-US" w:bidi="en-US"/>
      </w:rPr>
    </w:lvl>
    <w:lvl w:ilvl="6" w:tplc="E932AE3C">
      <w:numFmt w:val="bullet"/>
      <w:lvlText w:val="•"/>
      <w:lvlJc w:val="left"/>
      <w:pPr>
        <w:ind w:left="273" w:hanging="78"/>
      </w:pPr>
      <w:rPr>
        <w:rFonts w:hint="default"/>
        <w:lang w:val="en-US" w:eastAsia="en-US" w:bidi="en-US"/>
      </w:rPr>
    </w:lvl>
    <w:lvl w:ilvl="7" w:tplc="BC1C1AF8">
      <w:numFmt w:val="bullet"/>
      <w:lvlText w:val="•"/>
      <w:lvlJc w:val="left"/>
      <w:pPr>
        <w:ind w:left="298" w:hanging="78"/>
      </w:pPr>
      <w:rPr>
        <w:rFonts w:hint="default"/>
        <w:lang w:val="en-US" w:eastAsia="en-US" w:bidi="en-US"/>
      </w:rPr>
    </w:lvl>
    <w:lvl w:ilvl="8" w:tplc="045CB8A2">
      <w:numFmt w:val="bullet"/>
      <w:lvlText w:val="•"/>
      <w:lvlJc w:val="left"/>
      <w:pPr>
        <w:ind w:left="324" w:hanging="78"/>
      </w:pPr>
      <w:rPr>
        <w:rFonts w:hint="default"/>
        <w:lang w:val="en-US" w:eastAsia="en-US" w:bidi="en-US"/>
      </w:rPr>
    </w:lvl>
  </w:abstractNum>
  <w:abstractNum w:abstractNumId="121" w15:restartNumberingAfterBreak="0">
    <w:nsid w:val="69C1720F"/>
    <w:multiLevelType w:val="hybridMultilevel"/>
    <w:tmpl w:val="E9808306"/>
    <w:lvl w:ilvl="0" w:tplc="F75C3A0E">
      <w:numFmt w:val="bullet"/>
      <w:lvlText w:val="●"/>
      <w:lvlJc w:val="left"/>
      <w:pPr>
        <w:ind w:left="166" w:hanging="78"/>
      </w:pPr>
      <w:rPr>
        <w:rFonts w:ascii="Times New Roman" w:eastAsia="Times New Roman" w:hAnsi="Times New Roman" w:cs="Times New Roman" w:hint="default"/>
        <w:spacing w:val="-1"/>
        <w:w w:val="105"/>
        <w:sz w:val="10"/>
        <w:szCs w:val="10"/>
        <w:lang w:val="en-US" w:eastAsia="en-US" w:bidi="en-US"/>
      </w:rPr>
    </w:lvl>
    <w:lvl w:ilvl="1" w:tplc="A7D2A640">
      <w:numFmt w:val="bullet"/>
      <w:lvlText w:val="•"/>
      <w:lvlJc w:val="left"/>
      <w:pPr>
        <w:ind w:left="181" w:hanging="78"/>
      </w:pPr>
      <w:rPr>
        <w:rFonts w:hint="default"/>
        <w:lang w:val="en-US" w:eastAsia="en-US" w:bidi="en-US"/>
      </w:rPr>
    </w:lvl>
    <w:lvl w:ilvl="2" w:tplc="745A1B5E">
      <w:numFmt w:val="bullet"/>
      <w:lvlText w:val="•"/>
      <w:lvlJc w:val="left"/>
      <w:pPr>
        <w:ind w:left="203" w:hanging="78"/>
      </w:pPr>
      <w:rPr>
        <w:rFonts w:hint="default"/>
        <w:lang w:val="en-US" w:eastAsia="en-US" w:bidi="en-US"/>
      </w:rPr>
    </w:lvl>
    <w:lvl w:ilvl="3" w:tplc="30DCBFD6">
      <w:numFmt w:val="bullet"/>
      <w:lvlText w:val="•"/>
      <w:lvlJc w:val="left"/>
      <w:pPr>
        <w:ind w:left="224" w:hanging="78"/>
      </w:pPr>
      <w:rPr>
        <w:rFonts w:hint="default"/>
        <w:lang w:val="en-US" w:eastAsia="en-US" w:bidi="en-US"/>
      </w:rPr>
    </w:lvl>
    <w:lvl w:ilvl="4" w:tplc="0AACC2FA">
      <w:numFmt w:val="bullet"/>
      <w:lvlText w:val="•"/>
      <w:lvlJc w:val="left"/>
      <w:pPr>
        <w:ind w:left="246" w:hanging="78"/>
      </w:pPr>
      <w:rPr>
        <w:rFonts w:hint="default"/>
        <w:lang w:val="en-US" w:eastAsia="en-US" w:bidi="en-US"/>
      </w:rPr>
    </w:lvl>
    <w:lvl w:ilvl="5" w:tplc="728855F4">
      <w:numFmt w:val="bullet"/>
      <w:lvlText w:val="•"/>
      <w:lvlJc w:val="left"/>
      <w:pPr>
        <w:ind w:left="267" w:hanging="78"/>
      </w:pPr>
      <w:rPr>
        <w:rFonts w:hint="default"/>
        <w:lang w:val="en-US" w:eastAsia="en-US" w:bidi="en-US"/>
      </w:rPr>
    </w:lvl>
    <w:lvl w:ilvl="6" w:tplc="D070DE7C">
      <w:numFmt w:val="bullet"/>
      <w:lvlText w:val="•"/>
      <w:lvlJc w:val="left"/>
      <w:pPr>
        <w:ind w:left="289" w:hanging="78"/>
      </w:pPr>
      <w:rPr>
        <w:rFonts w:hint="default"/>
        <w:lang w:val="en-US" w:eastAsia="en-US" w:bidi="en-US"/>
      </w:rPr>
    </w:lvl>
    <w:lvl w:ilvl="7" w:tplc="FFDC62B8">
      <w:numFmt w:val="bullet"/>
      <w:lvlText w:val="•"/>
      <w:lvlJc w:val="left"/>
      <w:pPr>
        <w:ind w:left="310" w:hanging="78"/>
      </w:pPr>
      <w:rPr>
        <w:rFonts w:hint="default"/>
        <w:lang w:val="en-US" w:eastAsia="en-US" w:bidi="en-US"/>
      </w:rPr>
    </w:lvl>
    <w:lvl w:ilvl="8" w:tplc="B5BA5658">
      <w:numFmt w:val="bullet"/>
      <w:lvlText w:val="•"/>
      <w:lvlJc w:val="left"/>
      <w:pPr>
        <w:ind w:left="332" w:hanging="78"/>
      </w:pPr>
      <w:rPr>
        <w:rFonts w:hint="default"/>
        <w:lang w:val="en-US" w:eastAsia="en-US" w:bidi="en-US"/>
      </w:rPr>
    </w:lvl>
  </w:abstractNum>
  <w:abstractNum w:abstractNumId="122" w15:restartNumberingAfterBreak="0">
    <w:nsid w:val="6A1E4D95"/>
    <w:multiLevelType w:val="hybridMultilevel"/>
    <w:tmpl w:val="221C1116"/>
    <w:lvl w:ilvl="0" w:tplc="CDC487AC">
      <w:numFmt w:val="bullet"/>
      <w:lvlText w:val="●"/>
      <w:lvlJc w:val="left"/>
      <w:pPr>
        <w:ind w:left="220" w:hanging="78"/>
      </w:pPr>
      <w:rPr>
        <w:rFonts w:ascii="Times New Roman" w:eastAsia="Times New Roman" w:hAnsi="Times New Roman" w:cs="Times New Roman" w:hint="default"/>
        <w:spacing w:val="-1"/>
        <w:w w:val="105"/>
        <w:sz w:val="10"/>
        <w:szCs w:val="10"/>
        <w:lang w:val="en-US" w:eastAsia="en-US" w:bidi="en-US"/>
      </w:rPr>
    </w:lvl>
    <w:lvl w:ilvl="1" w:tplc="411EB076">
      <w:numFmt w:val="bullet"/>
      <w:lvlText w:val="•"/>
      <w:lvlJc w:val="left"/>
      <w:pPr>
        <w:ind w:left="246" w:hanging="78"/>
      </w:pPr>
      <w:rPr>
        <w:rFonts w:hint="default"/>
        <w:lang w:val="en-US" w:eastAsia="en-US" w:bidi="en-US"/>
      </w:rPr>
    </w:lvl>
    <w:lvl w:ilvl="2" w:tplc="2BEA17CA">
      <w:numFmt w:val="bullet"/>
      <w:lvlText w:val="•"/>
      <w:lvlJc w:val="left"/>
      <w:pPr>
        <w:ind w:left="273" w:hanging="78"/>
      </w:pPr>
      <w:rPr>
        <w:rFonts w:hint="default"/>
        <w:lang w:val="en-US" w:eastAsia="en-US" w:bidi="en-US"/>
      </w:rPr>
    </w:lvl>
    <w:lvl w:ilvl="3" w:tplc="FE3E55A2">
      <w:numFmt w:val="bullet"/>
      <w:lvlText w:val="•"/>
      <w:lvlJc w:val="left"/>
      <w:pPr>
        <w:ind w:left="300" w:hanging="78"/>
      </w:pPr>
      <w:rPr>
        <w:rFonts w:hint="default"/>
        <w:lang w:val="en-US" w:eastAsia="en-US" w:bidi="en-US"/>
      </w:rPr>
    </w:lvl>
    <w:lvl w:ilvl="4" w:tplc="B8865AE4">
      <w:numFmt w:val="bullet"/>
      <w:lvlText w:val="•"/>
      <w:lvlJc w:val="left"/>
      <w:pPr>
        <w:ind w:left="327" w:hanging="78"/>
      </w:pPr>
      <w:rPr>
        <w:rFonts w:hint="default"/>
        <w:lang w:val="en-US" w:eastAsia="en-US" w:bidi="en-US"/>
      </w:rPr>
    </w:lvl>
    <w:lvl w:ilvl="5" w:tplc="56F8CCE6">
      <w:numFmt w:val="bullet"/>
      <w:lvlText w:val="•"/>
      <w:lvlJc w:val="left"/>
      <w:pPr>
        <w:ind w:left="354" w:hanging="78"/>
      </w:pPr>
      <w:rPr>
        <w:rFonts w:hint="default"/>
        <w:lang w:val="en-US" w:eastAsia="en-US" w:bidi="en-US"/>
      </w:rPr>
    </w:lvl>
    <w:lvl w:ilvl="6" w:tplc="45DA4DE4">
      <w:numFmt w:val="bullet"/>
      <w:lvlText w:val="•"/>
      <w:lvlJc w:val="left"/>
      <w:pPr>
        <w:ind w:left="381" w:hanging="78"/>
      </w:pPr>
      <w:rPr>
        <w:rFonts w:hint="default"/>
        <w:lang w:val="en-US" w:eastAsia="en-US" w:bidi="en-US"/>
      </w:rPr>
    </w:lvl>
    <w:lvl w:ilvl="7" w:tplc="9F5657A8">
      <w:numFmt w:val="bullet"/>
      <w:lvlText w:val="•"/>
      <w:lvlJc w:val="left"/>
      <w:pPr>
        <w:ind w:left="408" w:hanging="78"/>
      </w:pPr>
      <w:rPr>
        <w:rFonts w:hint="default"/>
        <w:lang w:val="en-US" w:eastAsia="en-US" w:bidi="en-US"/>
      </w:rPr>
    </w:lvl>
    <w:lvl w:ilvl="8" w:tplc="18B6700A">
      <w:numFmt w:val="bullet"/>
      <w:lvlText w:val="•"/>
      <w:lvlJc w:val="left"/>
      <w:pPr>
        <w:ind w:left="435" w:hanging="78"/>
      </w:pPr>
      <w:rPr>
        <w:rFonts w:hint="default"/>
        <w:lang w:val="en-US" w:eastAsia="en-US" w:bidi="en-US"/>
      </w:rPr>
    </w:lvl>
  </w:abstractNum>
  <w:abstractNum w:abstractNumId="123" w15:restartNumberingAfterBreak="0">
    <w:nsid w:val="6B334BC1"/>
    <w:multiLevelType w:val="hybridMultilevel"/>
    <w:tmpl w:val="ED987938"/>
    <w:lvl w:ilvl="0" w:tplc="EF0E7F3C">
      <w:numFmt w:val="bullet"/>
      <w:lvlText w:val=""/>
      <w:lvlJc w:val="left"/>
      <w:pPr>
        <w:ind w:left="773" w:hanging="267"/>
      </w:pPr>
      <w:rPr>
        <w:rFonts w:ascii="Symbol" w:eastAsia="Symbol" w:hAnsi="Symbol" w:cs="Symbol" w:hint="default"/>
        <w:w w:val="100"/>
        <w:sz w:val="18"/>
        <w:szCs w:val="18"/>
        <w:lang w:val="en-US" w:eastAsia="en-US" w:bidi="en-US"/>
      </w:rPr>
    </w:lvl>
    <w:lvl w:ilvl="1" w:tplc="936C2DF8">
      <w:numFmt w:val="bullet"/>
      <w:lvlText w:val="•"/>
      <w:lvlJc w:val="left"/>
      <w:pPr>
        <w:ind w:left="1668" w:hanging="267"/>
      </w:pPr>
      <w:rPr>
        <w:rFonts w:hint="default"/>
        <w:lang w:val="en-US" w:eastAsia="en-US" w:bidi="en-US"/>
      </w:rPr>
    </w:lvl>
    <w:lvl w:ilvl="2" w:tplc="E994998A">
      <w:numFmt w:val="bullet"/>
      <w:lvlText w:val="•"/>
      <w:lvlJc w:val="left"/>
      <w:pPr>
        <w:ind w:left="2556" w:hanging="267"/>
      </w:pPr>
      <w:rPr>
        <w:rFonts w:hint="default"/>
        <w:lang w:val="en-US" w:eastAsia="en-US" w:bidi="en-US"/>
      </w:rPr>
    </w:lvl>
    <w:lvl w:ilvl="3" w:tplc="EDC8D858">
      <w:numFmt w:val="bullet"/>
      <w:lvlText w:val="•"/>
      <w:lvlJc w:val="left"/>
      <w:pPr>
        <w:ind w:left="3444" w:hanging="267"/>
      </w:pPr>
      <w:rPr>
        <w:rFonts w:hint="default"/>
        <w:lang w:val="en-US" w:eastAsia="en-US" w:bidi="en-US"/>
      </w:rPr>
    </w:lvl>
    <w:lvl w:ilvl="4" w:tplc="27E26BE6">
      <w:numFmt w:val="bullet"/>
      <w:lvlText w:val="•"/>
      <w:lvlJc w:val="left"/>
      <w:pPr>
        <w:ind w:left="4332" w:hanging="267"/>
      </w:pPr>
      <w:rPr>
        <w:rFonts w:hint="default"/>
        <w:lang w:val="en-US" w:eastAsia="en-US" w:bidi="en-US"/>
      </w:rPr>
    </w:lvl>
    <w:lvl w:ilvl="5" w:tplc="D1FEB0B6">
      <w:numFmt w:val="bullet"/>
      <w:lvlText w:val="•"/>
      <w:lvlJc w:val="left"/>
      <w:pPr>
        <w:ind w:left="5220" w:hanging="267"/>
      </w:pPr>
      <w:rPr>
        <w:rFonts w:hint="default"/>
        <w:lang w:val="en-US" w:eastAsia="en-US" w:bidi="en-US"/>
      </w:rPr>
    </w:lvl>
    <w:lvl w:ilvl="6" w:tplc="C908C4DA">
      <w:numFmt w:val="bullet"/>
      <w:lvlText w:val="•"/>
      <w:lvlJc w:val="left"/>
      <w:pPr>
        <w:ind w:left="6108" w:hanging="267"/>
      </w:pPr>
      <w:rPr>
        <w:rFonts w:hint="default"/>
        <w:lang w:val="en-US" w:eastAsia="en-US" w:bidi="en-US"/>
      </w:rPr>
    </w:lvl>
    <w:lvl w:ilvl="7" w:tplc="721C1454">
      <w:numFmt w:val="bullet"/>
      <w:lvlText w:val="•"/>
      <w:lvlJc w:val="left"/>
      <w:pPr>
        <w:ind w:left="6996" w:hanging="267"/>
      </w:pPr>
      <w:rPr>
        <w:rFonts w:hint="default"/>
        <w:lang w:val="en-US" w:eastAsia="en-US" w:bidi="en-US"/>
      </w:rPr>
    </w:lvl>
    <w:lvl w:ilvl="8" w:tplc="316A25A4">
      <w:numFmt w:val="bullet"/>
      <w:lvlText w:val="•"/>
      <w:lvlJc w:val="left"/>
      <w:pPr>
        <w:ind w:left="7884" w:hanging="267"/>
      </w:pPr>
      <w:rPr>
        <w:rFonts w:hint="default"/>
        <w:lang w:val="en-US" w:eastAsia="en-US" w:bidi="en-US"/>
      </w:rPr>
    </w:lvl>
  </w:abstractNum>
  <w:abstractNum w:abstractNumId="124" w15:restartNumberingAfterBreak="0">
    <w:nsid w:val="704978F8"/>
    <w:multiLevelType w:val="hybridMultilevel"/>
    <w:tmpl w:val="36303F9A"/>
    <w:lvl w:ilvl="0" w:tplc="665EB850">
      <w:numFmt w:val="bullet"/>
      <w:lvlText w:val="●"/>
      <w:lvlJc w:val="left"/>
      <w:pPr>
        <w:ind w:left="182" w:hanging="78"/>
      </w:pPr>
      <w:rPr>
        <w:rFonts w:ascii="Times New Roman" w:eastAsia="Times New Roman" w:hAnsi="Times New Roman" w:cs="Times New Roman" w:hint="default"/>
        <w:spacing w:val="-1"/>
        <w:w w:val="105"/>
        <w:sz w:val="10"/>
        <w:szCs w:val="10"/>
        <w:lang w:val="en-US" w:eastAsia="en-US" w:bidi="en-US"/>
      </w:rPr>
    </w:lvl>
    <w:lvl w:ilvl="1" w:tplc="576EA652">
      <w:numFmt w:val="bullet"/>
      <w:lvlText w:val="•"/>
      <w:lvlJc w:val="left"/>
      <w:pPr>
        <w:ind w:left="203" w:hanging="78"/>
      </w:pPr>
      <w:rPr>
        <w:rFonts w:hint="default"/>
        <w:lang w:val="en-US" w:eastAsia="en-US" w:bidi="en-US"/>
      </w:rPr>
    </w:lvl>
    <w:lvl w:ilvl="2" w:tplc="32AA1B06">
      <w:numFmt w:val="bullet"/>
      <w:lvlText w:val="•"/>
      <w:lvlJc w:val="left"/>
      <w:pPr>
        <w:ind w:left="226" w:hanging="78"/>
      </w:pPr>
      <w:rPr>
        <w:rFonts w:hint="default"/>
        <w:lang w:val="en-US" w:eastAsia="en-US" w:bidi="en-US"/>
      </w:rPr>
    </w:lvl>
    <w:lvl w:ilvl="3" w:tplc="F76C9838">
      <w:numFmt w:val="bullet"/>
      <w:lvlText w:val="•"/>
      <w:lvlJc w:val="left"/>
      <w:pPr>
        <w:ind w:left="250" w:hanging="78"/>
      </w:pPr>
      <w:rPr>
        <w:rFonts w:hint="default"/>
        <w:lang w:val="en-US" w:eastAsia="en-US" w:bidi="en-US"/>
      </w:rPr>
    </w:lvl>
    <w:lvl w:ilvl="4" w:tplc="26643FD8">
      <w:numFmt w:val="bullet"/>
      <w:lvlText w:val="•"/>
      <w:lvlJc w:val="left"/>
      <w:pPr>
        <w:ind w:left="273" w:hanging="78"/>
      </w:pPr>
      <w:rPr>
        <w:rFonts w:hint="default"/>
        <w:lang w:val="en-US" w:eastAsia="en-US" w:bidi="en-US"/>
      </w:rPr>
    </w:lvl>
    <w:lvl w:ilvl="5" w:tplc="93B27F8E">
      <w:numFmt w:val="bullet"/>
      <w:lvlText w:val="•"/>
      <w:lvlJc w:val="left"/>
      <w:pPr>
        <w:ind w:left="297" w:hanging="78"/>
      </w:pPr>
      <w:rPr>
        <w:rFonts w:hint="default"/>
        <w:lang w:val="en-US" w:eastAsia="en-US" w:bidi="en-US"/>
      </w:rPr>
    </w:lvl>
    <w:lvl w:ilvl="6" w:tplc="CC6276DA">
      <w:numFmt w:val="bullet"/>
      <w:lvlText w:val="•"/>
      <w:lvlJc w:val="left"/>
      <w:pPr>
        <w:ind w:left="320" w:hanging="78"/>
      </w:pPr>
      <w:rPr>
        <w:rFonts w:hint="default"/>
        <w:lang w:val="en-US" w:eastAsia="en-US" w:bidi="en-US"/>
      </w:rPr>
    </w:lvl>
    <w:lvl w:ilvl="7" w:tplc="0AEA21A6">
      <w:numFmt w:val="bullet"/>
      <w:lvlText w:val="•"/>
      <w:lvlJc w:val="left"/>
      <w:pPr>
        <w:ind w:left="343" w:hanging="78"/>
      </w:pPr>
      <w:rPr>
        <w:rFonts w:hint="default"/>
        <w:lang w:val="en-US" w:eastAsia="en-US" w:bidi="en-US"/>
      </w:rPr>
    </w:lvl>
    <w:lvl w:ilvl="8" w:tplc="47C0DC80">
      <w:numFmt w:val="bullet"/>
      <w:lvlText w:val="•"/>
      <w:lvlJc w:val="left"/>
      <w:pPr>
        <w:ind w:left="367" w:hanging="78"/>
      </w:pPr>
      <w:rPr>
        <w:rFonts w:hint="default"/>
        <w:lang w:val="en-US" w:eastAsia="en-US" w:bidi="en-US"/>
      </w:rPr>
    </w:lvl>
  </w:abstractNum>
  <w:abstractNum w:abstractNumId="125" w15:restartNumberingAfterBreak="0">
    <w:nsid w:val="704F4396"/>
    <w:multiLevelType w:val="hybridMultilevel"/>
    <w:tmpl w:val="15A26544"/>
    <w:lvl w:ilvl="0" w:tplc="7B248CC4">
      <w:numFmt w:val="bullet"/>
      <w:lvlText w:val="●"/>
      <w:lvlJc w:val="left"/>
      <w:pPr>
        <w:ind w:left="170" w:hanging="78"/>
      </w:pPr>
      <w:rPr>
        <w:rFonts w:ascii="Times New Roman" w:eastAsia="Times New Roman" w:hAnsi="Times New Roman" w:cs="Times New Roman" w:hint="default"/>
        <w:spacing w:val="-1"/>
        <w:w w:val="105"/>
        <w:sz w:val="10"/>
        <w:szCs w:val="10"/>
        <w:lang w:val="en-US" w:eastAsia="en-US" w:bidi="en-US"/>
      </w:rPr>
    </w:lvl>
    <w:lvl w:ilvl="1" w:tplc="9E24535A">
      <w:numFmt w:val="bullet"/>
      <w:lvlText w:val="•"/>
      <w:lvlJc w:val="left"/>
      <w:pPr>
        <w:ind w:left="203" w:hanging="78"/>
      </w:pPr>
      <w:rPr>
        <w:rFonts w:hint="default"/>
        <w:lang w:val="en-US" w:eastAsia="en-US" w:bidi="en-US"/>
      </w:rPr>
    </w:lvl>
    <w:lvl w:ilvl="2" w:tplc="023E6586">
      <w:numFmt w:val="bullet"/>
      <w:lvlText w:val="•"/>
      <w:lvlJc w:val="left"/>
      <w:pPr>
        <w:ind w:left="226" w:hanging="78"/>
      </w:pPr>
      <w:rPr>
        <w:rFonts w:hint="default"/>
        <w:lang w:val="en-US" w:eastAsia="en-US" w:bidi="en-US"/>
      </w:rPr>
    </w:lvl>
    <w:lvl w:ilvl="3" w:tplc="558A00F4">
      <w:numFmt w:val="bullet"/>
      <w:lvlText w:val="•"/>
      <w:lvlJc w:val="left"/>
      <w:pPr>
        <w:ind w:left="250" w:hanging="78"/>
      </w:pPr>
      <w:rPr>
        <w:rFonts w:hint="default"/>
        <w:lang w:val="en-US" w:eastAsia="en-US" w:bidi="en-US"/>
      </w:rPr>
    </w:lvl>
    <w:lvl w:ilvl="4" w:tplc="CEBA6760">
      <w:numFmt w:val="bullet"/>
      <w:lvlText w:val="•"/>
      <w:lvlJc w:val="left"/>
      <w:pPr>
        <w:ind w:left="273" w:hanging="78"/>
      </w:pPr>
      <w:rPr>
        <w:rFonts w:hint="default"/>
        <w:lang w:val="en-US" w:eastAsia="en-US" w:bidi="en-US"/>
      </w:rPr>
    </w:lvl>
    <w:lvl w:ilvl="5" w:tplc="249CCD64">
      <w:numFmt w:val="bullet"/>
      <w:lvlText w:val="•"/>
      <w:lvlJc w:val="left"/>
      <w:pPr>
        <w:ind w:left="297" w:hanging="78"/>
      </w:pPr>
      <w:rPr>
        <w:rFonts w:hint="default"/>
        <w:lang w:val="en-US" w:eastAsia="en-US" w:bidi="en-US"/>
      </w:rPr>
    </w:lvl>
    <w:lvl w:ilvl="6" w:tplc="1CB6C926">
      <w:numFmt w:val="bullet"/>
      <w:lvlText w:val="•"/>
      <w:lvlJc w:val="left"/>
      <w:pPr>
        <w:ind w:left="320" w:hanging="78"/>
      </w:pPr>
      <w:rPr>
        <w:rFonts w:hint="default"/>
        <w:lang w:val="en-US" w:eastAsia="en-US" w:bidi="en-US"/>
      </w:rPr>
    </w:lvl>
    <w:lvl w:ilvl="7" w:tplc="2B6C5B80">
      <w:numFmt w:val="bullet"/>
      <w:lvlText w:val="•"/>
      <w:lvlJc w:val="left"/>
      <w:pPr>
        <w:ind w:left="343" w:hanging="78"/>
      </w:pPr>
      <w:rPr>
        <w:rFonts w:hint="default"/>
        <w:lang w:val="en-US" w:eastAsia="en-US" w:bidi="en-US"/>
      </w:rPr>
    </w:lvl>
    <w:lvl w:ilvl="8" w:tplc="B5C49EC6">
      <w:numFmt w:val="bullet"/>
      <w:lvlText w:val="•"/>
      <w:lvlJc w:val="left"/>
      <w:pPr>
        <w:ind w:left="367" w:hanging="78"/>
      </w:pPr>
      <w:rPr>
        <w:rFonts w:hint="default"/>
        <w:lang w:val="en-US" w:eastAsia="en-US" w:bidi="en-US"/>
      </w:rPr>
    </w:lvl>
  </w:abstractNum>
  <w:abstractNum w:abstractNumId="126" w15:restartNumberingAfterBreak="0">
    <w:nsid w:val="71807EBB"/>
    <w:multiLevelType w:val="hybridMultilevel"/>
    <w:tmpl w:val="3F062DE0"/>
    <w:lvl w:ilvl="0" w:tplc="55286962">
      <w:numFmt w:val="bullet"/>
      <w:lvlText w:val="●"/>
      <w:lvlJc w:val="left"/>
      <w:pPr>
        <w:ind w:left="166" w:hanging="78"/>
      </w:pPr>
      <w:rPr>
        <w:rFonts w:ascii="Times New Roman" w:eastAsia="Times New Roman" w:hAnsi="Times New Roman" w:cs="Times New Roman" w:hint="default"/>
        <w:spacing w:val="-1"/>
        <w:w w:val="105"/>
        <w:sz w:val="10"/>
        <w:szCs w:val="10"/>
        <w:lang w:val="en-US" w:eastAsia="en-US" w:bidi="en-US"/>
      </w:rPr>
    </w:lvl>
    <w:lvl w:ilvl="1" w:tplc="2E909E0C">
      <w:numFmt w:val="bullet"/>
      <w:lvlText w:val="•"/>
      <w:lvlJc w:val="left"/>
      <w:pPr>
        <w:ind w:left="181" w:hanging="78"/>
      </w:pPr>
      <w:rPr>
        <w:rFonts w:hint="default"/>
        <w:lang w:val="en-US" w:eastAsia="en-US" w:bidi="en-US"/>
      </w:rPr>
    </w:lvl>
    <w:lvl w:ilvl="2" w:tplc="DBBC569E">
      <w:numFmt w:val="bullet"/>
      <w:lvlText w:val="•"/>
      <w:lvlJc w:val="left"/>
      <w:pPr>
        <w:ind w:left="203" w:hanging="78"/>
      </w:pPr>
      <w:rPr>
        <w:rFonts w:hint="default"/>
        <w:lang w:val="en-US" w:eastAsia="en-US" w:bidi="en-US"/>
      </w:rPr>
    </w:lvl>
    <w:lvl w:ilvl="3" w:tplc="668A30BC">
      <w:numFmt w:val="bullet"/>
      <w:lvlText w:val="•"/>
      <w:lvlJc w:val="left"/>
      <w:pPr>
        <w:ind w:left="224" w:hanging="78"/>
      </w:pPr>
      <w:rPr>
        <w:rFonts w:hint="default"/>
        <w:lang w:val="en-US" w:eastAsia="en-US" w:bidi="en-US"/>
      </w:rPr>
    </w:lvl>
    <w:lvl w:ilvl="4" w:tplc="128E0DFC">
      <w:numFmt w:val="bullet"/>
      <w:lvlText w:val="•"/>
      <w:lvlJc w:val="left"/>
      <w:pPr>
        <w:ind w:left="246" w:hanging="78"/>
      </w:pPr>
      <w:rPr>
        <w:rFonts w:hint="default"/>
        <w:lang w:val="en-US" w:eastAsia="en-US" w:bidi="en-US"/>
      </w:rPr>
    </w:lvl>
    <w:lvl w:ilvl="5" w:tplc="E07EC8C0">
      <w:numFmt w:val="bullet"/>
      <w:lvlText w:val="•"/>
      <w:lvlJc w:val="left"/>
      <w:pPr>
        <w:ind w:left="267" w:hanging="78"/>
      </w:pPr>
      <w:rPr>
        <w:rFonts w:hint="default"/>
        <w:lang w:val="en-US" w:eastAsia="en-US" w:bidi="en-US"/>
      </w:rPr>
    </w:lvl>
    <w:lvl w:ilvl="6" w:tplc="0F7C42FC">
      <w:numFmt w:val="bullet"/>
      <w:lvlText w:val="•"/>
      <w:lvlJc w:val="left"/>
      <w:pPr>
        <w:ind w:left="289" w:hanging="78"/>
      </w:pPr>
      <w:rPr>
        <w:rFonts w:hint="default"/>
        <w:lang w:val="en-US" w:eastAsia="en-US" w:bidi="en-US"/>
      </w:rPr>
    </w:lvl>
    <w:lvl w:ilvl="7" w:tplc="3DCC2548">
      <w:numFmt w:val="bullet"/>
      <w:lvlText w:val="•"/>
      <w:lvlJc w:val="left"/>
      <w:pPr>
        <w:ind w:left="310" w:hanging="78"/>
      </w:pPr>
      <w:rPr>
        <w:rFonts w:hint="default"/>
        <w:lang w:val="en-US" w:eastAsia="en-US" w:bidi="en-US"/>
      </w:rPr>
    </w:lvl>
    <w:lvl w:ilvl="8" w:tplc="85F6C560">
      <w:numFmt w:val="bullet"/>
      <w:lvlText w:val="•"/>
      <w:lvlJc w:val="left"/>
      <w:pPr>
        <w:ind w:left="332" w:hanging="78"/>
      </w:pPr>
      <w:rPr>
        <w:rFonts w:hint="default"/>
        <w:lang w:val="en-US" w:eastAsia="en-US" w:bidi="en-US"/>
      </w:rPr>
    </w:lvl>
  </w:abstractNum>
  <w:abstractNum w:abstractNumId="127" w15:restartNumberingAfterBreak="0">
    <w:nsid w:val="71AC2708"/>
    <w:multiLevelType w:val="hybridMultilevel"/>
    <w:tmpl w:val="108ACF62"/>
    <w:lvl w:ilvl="0" w:tplc="6D20C176">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6C4C2AF4">
      <w:numFmt w:val="bullet"/>
      <w:lvlText w:val="•"/>
      <w:lvlJc w:val="left"/>
      <w:pPr>
        <w:ind w:left="227" w:hanging="78"/>
      </w:pPr>
      <w:rPr>
        <w:rFonts w:hint="default"/>
        <w:lang w:val="en-US" w:eastAsia="en-US" w:bidi="en-US"/>
      </w:rPr>
    </w:lvl>
    <w:lvl w:ilvl="2" w:tplc="275A149A">
      <w:numFmt w:val="bullet"/>
      <w:lvlText w:val="•"/>
      <w:lvlJc w:val="left"/>
      <w:pPr>
        <w:ind w:left="254" w:hanging="78"/>
      </w:pPr>
      <w:rPr>
        <w:rFonts w:hint="default"/>
        <w:lang w:val="en-US" w:eastAsia="en-US" w:bidi="en-US"/>
      </w:rPr>
    </w:lvl>
    <w:lvl w:ilvl="3" w:tplc="9BE07BB4">
      <w:numFmt w:val="bullet"/>
      <w:lvlText w:val="•"/>
      <w:lvlJc w:val="left"/>
      <w:pPr>
        <w:ind w:left="281" w:hanging="78"/>
      </w:pPr>
      <w:rPr>
        <w:rFonts w:hint="default"/>
        <w:lang w:val="en-US" w:eastAsia="en-US" w:bidi="en-US"/>
      </w:rPr>
    </w:lvl>
    <w:lvl w:ilvl="4" w:tplc="440E61AE">
      <w:numFmt w:val="bullet"/>
      <w:lvlText w:val="•"/>
      <w:lvlJc w:val="left"/>
      <w:pPr>
        <w:ind w:left="308" w:hanging="78"/>
      </w:pPr>
      <w:rPr>
        <w:rFonts w:hint="default"/>
        <w:lang w:val="en-US" w:eastAsia="en-US" w:bidi="en-US"/>
      </w:rPr>
    </w:lvl>
    <w:lvl w:ilvl="5" w:tplc="E9E245F0">
      <w:numFmt w:val="bullet"/>
      <w:lvlText w:val="•"/>
      <w:lvlJc w:val="left"/>
      <w:pPr>
        <w:ind w:left="335" w:hanging="78"/>
      </w:pPr>
      <w:rPr>
        <w:rFonts w:hint="default"/>
        <w:lang w:val="en-US" w:eastAsia="en-US" w:bidi="en-US"/>
      </w:rPr>
    </w:lvl>
    <w:lvl w:ilvl="6" w:tplc="957C21A4">
      <w:numFmt w:val="bullet"/>
      <w:lvlText w:val="•"/>
      <w:lvlJc w:val="left"/>
      <w:pPr>
        <w:ind w:left="362" w:hanging="78"/>
      </w:pPr>
      <w:rPr>
        <w:rFonts w:hint="default"/>
        <w:lang w:val="en-US" w:eastAsia="en-US" w:bidi="en-US"/>
      </w:rPr>
    </w:lvl>
    <w:lvl w:ilvl="7" w:tplc="F2D8E678">
      <w:numFmt w:val="bullet"/>
      <w:lvlText w:val="•"/>
      <w:lvlJc w:val="left"/>
      <w:pPr>
        <w:ind w:left="389" w:hanging="78"/>
      </w:pPr>
      <w:rPr>
        <w:rFonts w:hint="default"/>
        <w:lang w:val="en-US" w:eastAsia="en-US" w:bidi="en-US"/>
      </w:rPr>
    </w:lvl>
    <w:lvl w:ilvl="8" w:tplc="0A6C1DFA">
      <w:numFmt w:val="bullet"/>
      <w:lvlText w:val="•"/>
      <w:lvlJc w:val="left"/>
      <w:pPr>
        <w:ind w:left="416" w:hanging="78"/>
      </w:pPr>
      <w:rPr>
        <w:rFonts w:hint="default"/>
        <w:lang w:val="en-US" w:eastAsia="en-US" w:bidi="en-US"/>
      </w:rPr>
    </w:lvl>
  </w:abstractNum>
  <w:abstractNum w:abstractNumId="128" w15:restartNumberingAfterBreak="0">
    <w:nsid w:val="73067837"/>
    <w:multiLevelType w:val="hybridMultilevel"/>
    <w:tmpl w:val="54DCD108"/>
    <w:lvl w:ilvl="0" w:tplc="AD7C243A">
      <w:numFmt w:val="bullet"/>
      <w:lvlText w:val="●"/>
      <w:lvlJc w:val="left"/>
      <w:pPr>
        <w:ind w:left="166" w:hanging="78"/>
      </w:pPr>
      <w:rPr>
        <w:rFonts w:ascii="Times New Roman" w:eastAsia="Times New Roman" w:hAnsi="Times New Roman" w:cs="Times New Roman" w:hint="default"/>
        <w:spacing w:val="-1"/>
        <w:w w:val="105"/>
        <w:sz w:val="10"/>
        <w:szCs w:val="10"/>
        <w:lang w:val="en-US" w:eastAsia="en-US" w:bidi="en-US"/>
      </w:rPr>
    </w:lvl>
    <w:lvl w:ilvl="1" w:tplc="3F3AE624">
      <w:numFmt w:val="bullet"/>
      <w:lvlText w:val="•"/>
      <w:lvlJc w:val="left"/>
      <w:pPr>
        <w:ind w:left="181" w:hanging="78"/>
      </w:pPr>
      <w:rPr>
        <w:rFonts w:hint="default"/>
        <w:lang w:val="en-US" w:eastAsia="en-US" w:bidi="en-US"/>
      </w:rPr>
    </w:lvl>
    <w:lvl w:ilvl="2" w:tplc="AC9ED9B0">
      <w:numFmt w:val="bullet"/>
      <w:lvlText w:val="•"/>
      <w:lvlJc w:val="left"/>
      <w:pPr>
        <w:ind w:left="203" w:hanging="78"/>
      </w:pPr>
      <w:rPr>
        <w:rFonts w:hint="default"/>
        <w:lang w:val="en-US" w:eastAsia="en-US" w:bidi="en-US"/>
      </w:rPr>
    </w:lvl>
    <w:lvl w:ilvl="3" w:tplc="D22EC2DA">
      <w:numFmt w:val="bullet"/>
      <w:lvlText w:val="•"/>
      <w:lvlJc w:val="left"/>
      <w:pPr>
        <w:ind w:left="224" w:hanging="78"/>
      </w:pPr>
      <w:rPr>
        <w:rFonts w:hint="default"/>
        <w:lang w:val="en-US" w:eastAsia="en-US" w:bidi="en-US"/>
      </w:rPr>
    </w:lvl>
    <w:lvl w:ilvl="4" w:tplc="AA865B68">
      <w:numFmt w:val="bullet"/>
      <w:lvlText w:val="•"/>
      <w:lvlJc w:val="left"/>
      <w:pPr>
        <w:ind w:left="246" w:hanging="78"/>
      </w:pPr>
      <w:rPr>
        <w:rFonts w:hint="default"/>
        <w:lang w:val="en-US" w:eastAsia="en-US" w:bidi="en-US"/>
      </w:rPr>
    </w:lvl>
    <w:lvl w:ilvl="5" w:tplc="3326B894">
      <w:numFmt w:val="bullet"/>
      <w:lvlText w:val="•"/>
      <w:lvlJc w:val="left"/>
      <w:pPr>
        <w:ind w:left="267" w:hanging="78"/>
      </w:pPr>
      <w:rPr>
        <w:rFonts w:hint="default"/>
        <w:lang w:val="en-US" w:eastAsia="en-US" w:bidi="en-US"/>
      </w:rPr>
    </w:lvl>
    <w:lvl w:ilvl="6" w:tplc="8B4C7404">
      <w:numFmt w:val="bullet"/>
      <w:lvlText w:val="•"/>
      <w:lvlJc w:val="left"/>
      <w:pPr>
        <w:ind w:left="289" w:hanging="78"/>
      </w:pPr>
      <w:rPr>
        <w:rFonts w:hint="default"/>
        <w:lang w:val="en-US" w:eastAsia="en-US" w:bidi="en-US"/>
      </w:rPr>
    </w:lvl>
    <w:lvl w:ilvl="7" w:tplc="191C951C">
      <w:numFmt w:val="bullet"/>
      <w:lvlText w:val="•"/>
      <w:lvlJc w:val="left"/>
      <w:pPr>
        <w:ind w:left="310" w:hanging="78"/>
      </w:pPr>
      <w:rPr>
        <w:rFonts w:hint="default"/>
        <w:lang w:val="en-US" w:eastAsia="en-US" w:bidi="en-US"/>
      </w:rPr>
    </w:lvl>
    <w:lvl w:ilvl="8" w:tplc="DD0CCF24">
      <w:numFmt w:val="bullet"/>
      <w:lvlText w:val="•"/>
      <w:lvlJc w:val="left"/>
      <w:pPr>
        <w:ind w:left="332" w:hanging="78"/>
      </w:pPr>
      <w:rPr>
        <w:rFonts w:hint="default"/>
        <w:lang w:val="en-US" w:eastAsia="en-US" w:bidi="en-US"/>
      </w:rPr>
    </w:lvl>
  </w:abstractNum>
  <w:abstractNum w:abstractNumId="129" w15:restartNumberingAfterBreak="0">
    <w:nsid w:val="7400023B"/>
    <w:multiLevelType w:val="hybridMultilevel"/>
    <w:tmpl w:val="9CB6788A"/>
    <w:lvl w:ilvl="0" w:tplc="D854CE8E">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BB680FC6">
      <w:numFmt w:val="bullet"/>
      <w:lvlText w:val="•"/>
      <w:lvlJc w:val="left"/>
      <w:pPr>
        <w:ind w:left="229" w:hanging="78"/>
      </w:pPr>
      <w:rPr>
        <w:rFonts w:hint="default"/>
        <w:lang w:val="en-US" w:eastAsia="en-US" w:bidi="en-US"/>
      </w:rPr>
    </w:lvl>
    <w:lvl w:ilvl="2" w:tplc="9940D856">
      <w:numFmt w:val="bullet"/>
      <w:lvlText w:val="•"/>
      <w:lvlJc w:val="left"/>
      <w:pPr>
        <w:ind w:left="258" w:hanging="78"/>
      </w:pPr>
      <w:rPr>
        <w:rFonts w:hint="default"/>
        <w:lang w:val="en-US" w:eastAsia="en-US" w:bidi="en-US"/>
      </w:rPr>
    </w:lvl>
    <w:lvl w:ilvl="3" w:tplc="1CC87720">
      <w:numFmt w:val="bullet"/>
      <w:lvlText w:val="•"/>
      <w:lvlJc w:val="left"/>
      <w:pPr>
        <w:ind w:left="287" w:hanging="78"/>
      </w:pPr>
      <w:rPr>
        <w:rFonts w:hint="default"/>
        <w:lang w:val="en-US" w:eastAsia="en-US" w:bidi="en-US"/>
      </w:rPr>
    </w:lvl>
    <w:lvl w:ilvl="4" w:tplc="A8EE6284">
      <w:numFmt w:val="bullet"/>
      <w:lvlText w:val="•"/>
      <w:lvlJc w:val="left"/>
      <w:pPr>
        <w:ind w:left="316" w:hanging="78"/>
      </w:pPr>
      <w:rPr>
        <w:rFonts w:hint="default"/>
        <w:lang w:val="en-US" w:eastAsia="en-US" w:bidi="en-US"/>
      </w:rPr>
    </w:lvl>
    <w:lvl w:ilvl="5" w:tplc="E1A4F3A6">
      <w:numFmt w:val="bullet"/>
      <w:lvlText w:val="•"/>
      <w:lvlJc w:val="left"/>
      <w:pPr>
        <w:ind w:left="345" w:hanging="78"/>
      </w:pPr>
      <w:rPr>
        <w:rFonts w:hint="default"/>
        <w:lang w:val="en-US" w:eastAsia="en-US" w:bidi="en-US"/>
      </w:rPr>
    </w:lvl>
    <w:lvl w:ilvl="6" w:tplc="EE221E92">
      <w:numFmt w:val="bullet"/>
      <w:lvlText w:val="•"/>
      <w:lvlJc w:val="left"/>
      <w:pPr>
        <w:ind w:left="374" w:hanging="78"/>
      </w:pPr>
      <w:rPr>
        <w:rFonts w:hint="default"/>
        <w:lang w:val="en-US" w:eastAsia="en-US" w:bidi="en-US"/>
      </w:rPr>
    </w:lvl>
    <w:lvl w:ilvl="7" w:tplc="4B986216">
      <w:numFmt w:val="bullet"/>
      <w:lvlText w:val="•"/>
      <w:lvlJc w:val="left"/>
      <w:pPr>
        <w:ind w:left="403" w:hanging="78"/>
      </w:pPr>
      <w:rPr>
        <w:rFonts w:hint="default"/>
        <w:lang w:val="en-US" w:eastAsia="en-US" w:bidi="en-US"/>
      </w:rPr>
    </w:lvl>
    <w:lvl w:ilvl="8" w:tplc="5ADE6F0E">
      <w:numFmt w:val="bullet"/>
      <w:lvlText w:val="•"/>
      <w:lvlJc w:val="left"/>
      <w:pPr>
        <w:ind w:left="432" w:hanging="78"/>
      </w:pPr>
      <w:rPr>
        <w:rFonts w:hint="default"/>
        <w:lang w:val="en-US" w:eastAsia="en-US" w:bidi="en-US"/>
      </w:rPr>
    </w:lvl>
  </w:abstractNum>
  <w:abstractNum w:abstractNumId="130" w15:restartNumberingAfterBreak="0">
    <w:nsid w:val="751E402D"/>
    <w:multiLevelType w:val="multilevel"/>
    <w:tmpl w:val="0994EFA8"/>
    <w:lvl w:ilvl="0">
      <w:start w:val="6"/>
      <w:numFmt w:val="decimal"/>
      <w:lvlText w:val="%1"/>
      <w:lvlJc w:val="left"/>
      <w:pPr>
        <w:ind w:left="1050" w:hanging="823"/>
        <w:jc w:val="left"/>
      </w:pPr>
      <w:rPr>
        <w:rFonts w:hint="default"/>
        <w:lang w:val="en-US" w:eastAsia="en-US" w:bidi="en-US"/>
      </w:rPr>
    </w:lvl>
    <w:lvl w:ilvl="1">
      <w:start w:val="2"/>
      <w:numFmt w:val="decimal"/>
      <w:lvlText w:val="%1.%2"/>
      <w:lvlJc w:val="left"/>
      <w:pPr>
        <w:ind w:left="1050" w:hanging="823"/>
        <w:jc w:val="left"/>
      </w:pPr>
      <w:rPr>
        <w:rFonts w:hint="default"/>
        <w:lang w:val="en-US" w:eastAsia="en-US" w:bidi="en-US"/>
      </w:rPr>
    </w:lvl>
    <w:lvl w:ilvl="2">
      <w:start w:val="1"/>
      <w:numFmt w:val="decimal"/>
      <w:lvlText w:val="%1.%2.%3."/>
      <w:lvlJc w:val="left"/>
      <w:pPr>
        <w:ind w:left="1050" w:hanging="823"/>
        <w:jc w:val="left"/>
      </w:pPr>
      <w:rPr>
        <w:rFonts w:ascii="Times New Roman" w:eastAsia="Times New Roman" w:hAnsi="Times New Roman" w:cs="Times New Roman" w:hint="default"/>
        <w:b/>
        <w:bCs/>
        <w:spacing w:val="-10"/>
        <w:w w:val="100"/>
        <w:sz w:val="18"/>
        <w:szCs w:val="18"/>
        <w:lang w:val="en-US" w:eastAsia="en-US" w:bidi="en-US"/>
      </w:rPr>
    </w:lvl>
    <w:lvl w:ilvl="3">
      <w:numFmt w:val="bullet"/>
      <w:lvlText w:val=""/>
      <w:lvlJc w:val="left"/>
      <w:pPr>
        <w:ind w:left="771" w:hanging="267"/>
      </w:pPr>
      <w:rPr>
        <w:rFonts w:ascii="Symbol" w:eastAsia="Symbol" w:hAnsi="Symbol" w:cs="Symbol" w:hint="default"/>
        <w:w w:val="100"/>
        <w:sz w:val="18"/>
        <w:szCs w:val="18"/>
        <w:lang w:val="en-US" w:eastAsia="en-US" w:bidi="en-US"/>
      </w:rPr>
    </w:lvl>
    <w:lvl w:ilvl="4">
      <w:numFmt w:val="bullet"/>
      <w:lvlText w:val="•"/>
      <w:lvlJc w:val="left"/>
      <w:pPr>
        <w:ind w:left="3926" w:hanging="267"/>
      </w:pPr>
      <w:rPr>
        <w:rFonts w:hint="default"/>
        <w:lang w:val="en-US" w:eastAsia="en-US" w:bidi="en-US"/>
      </w:rPr>
    </w:lvl>
    <w:lvl w:ilvl="5">
      <w:numFmt w:val="bullet"/>
      <w:lvlText w:val="•"/>
      <w:lvlJc w:val="left"/>
      <w:pPr>
        <w:ind w:left="4882" w:hanging="267"/>
      </w:pPr>
      <w:rPr>
        <w:rFonts w:hint="default"/>
        <w:lang w:val="en-US" w:eastAsia="en-US" w:bidi="en-US"/>
      </w:rPr>
    </w:lvl>
    <w:lvl w:ilvl="6">
      <w:numFmt w:val="bullet"/>
      <w:lvlText w:val="•"/>
      <w:lvlJc w:val="left"/>
      <w:pPr>
        <w:ind w:left="5837" w:hanging="267"/>
      </w:pPr>
      <w:rPr>
        <w:rFonts w:hint="default"/>
        <w:lang w:val="en-US" w:eastAsia="en-US" w:bidi="en-US"/>
      </w:rPr>
    </w:lvl>
    <w:lvl w:ilvl="7">
      <w:numFmt w:val="bullet"/>
      <w:lvlText w:val="•"/>
      <w:lvlJc w:val="left"/>
      <w:pPr>
        <w:ind w:left="6793" w:hanging="267"/>
      </w:pPr>
      <w:rPr>
        <w:rFonts w:hint="default"/>
        <w:lang w:val="en-US" w:eastAsia="en-US" w:bidi="en-US"/>
      </w:rPr>
    </w:lvl>
    <w:lvl w:ilvl="8">
      <w:numFmt w:val="bullet"/>
      <w:lvlText w:val="•"/>
      <w:lvlJc w:val="left"/>
      <w:pPr>
        <w:ind w:left="7748" w:hanging="267"/>
      </w:pPr>
      <w:rPr>
        <w:rFonts w:hint="default"/>
        <w:lang w:val="en-US" w:eastAsia="en-US" w:bidi="en-US"/>
      </w:rPr>
    </w:lvl>
  </w:abstractNum>
  <w:abstractNum w:abstractNumId="131" w15:restartNumberingAfterBreak="0">
    <w:nsid w:val="75D719E6"/>
    <w:multiLevelType w:val="hybridMultilevel"/>
    <w:tmpl w:val="64126A88"/>
    <w:lvl w:ilvl="0" w:tplc="4D229A4E">
      <w:numFmt w:val="bullet"/>
      <w:lvlText w:val="o"/>
      <w:lvlJc w:val="left"/>
      <w:pPr>
        <w:ind w:left="509" w:hanging="291"/>
      </w:pPr>
      <w:rPr>
        <w:rFonts w:ascii="Times New Roman" w:eastAsia="Times New Roman" w:hAnsi="Times New Roman" w:cs="Times New Roman" w:hint="default"/>
        <w:w w:val="102"/>
        <w:sz w:val="16"/>
        <w:szCs w:val="16"/>
        <w:lang w:val="en-US" w:eastAsia="en-US" w:bidi="en-US"/>
      </w:rPr>
    </w:lvl>
    <w:lvl w:ilvl="1" w:tplc="08282E96">
      <w:numFmt w:val="bullet"/>
      <w:lvlText w:val="•"/>
      <w:lvlJc w:val="left"/>
      <w:pPr>
        <w:ind w:left="1744" w:hanging="291"/>
      </w:pPr>
      <w:rPr>
        <w:rFonts w:hint="default"/>
        <w:lang w:val="en-US" w:eastAsia="en-US" w:bidi="en-US"/>
      </w:rPr>
    </w:lvl>
    <w:lvl w:ilvl="2" w:tplc="A63AA5DE">
      <w:numFmt w:val="bullet"/>
      <w:lvlText w:val="•"/>
      <w:lvlJc w:val="left"/>
      <w:pPr>
        <w:ind w:left="2988" w:hanging="291"/>
      </w:pPr>
      <w:rPr>
        <w:rFonts w:hint="default"/>
        <w:lang w:val="en-US" w:eastAsia="en-US" w:bidi="en-US"/>
      </w:rPr>
    </w:lvl>
    <w:lvl w:ilvl="3" w:tplc="E62A95BA">
      <w:numFmt w:val="bullet"/>
      <w:lvlText w:val="•"/>
      <w:lvlJc w:val="left"/>
      <w:pPr>
        <w:ind w:left="4232" w:hanging="291"/>
      </w:pPr>
      <w:rPr>
        <w:rFonts w:hint="default"/>
        <w:lang w:val="en-US" w:eastAsia="en-US" w:bidi="en-US"/>
      </w:rPr>
    </w:lvl>
    <w:lvl w:ilvl="4" w:tplc="A768B4F0">
      <w:numFmt w:val="bullet"/>
      <w:lvlText w:val="•"/>
      <w:lvlJc w:val="left"/>
      <w:pPr>
        <w:ind w:left="5476" w:hanging="291"/>
      </w:pPr>
      <w:rPr>
        <w:rFonts w:hint="default"/>
        <w:lang w:val="en-US" w:eastAsia="en-US" w:bidi="en-US"/>
      </w:rPr>
    </w:lvl>
    <w:lvl w:ilvl="5" w:tplc="E602972C">
      <w:numFmt w:val="bullet"/>
      <w:lvlText w:val="•"/>
      <w:lvlJc w:val="left"/>
      <w:pPr>
        <w:ind w:left="6720" w:hanging="291"/>
      </w:pPr>
      <w:rPr>
        <w:rFonts w:hint="default"/>
        <w:lang w:val="en-US" w:eastAsia="en-US" w:bidi="en-US"/>
      </w:rPr>
    </w:lvl>
    <w:lvl w:ilvl="6" w:tplc="DAC0ACD2">
      <w:numFmt w:val="bullet"/>
      <w:lvlText w:val="•"/>
      <w:lvlJc w:val="left"/>
      <w:pPr>
        <w:ind w:left="7964" w:hanging="291"/>
      </w:pPr>
      <w:rPr>
        <w:rFonts w:hint="default"/>
        <w:lang w:val="en-US" w:eastAsia="en-US" w:bidi="en-US"/>
      </w:rPr>
    </w:lvl>
    <w:lvl w:ilvl="7" w:tplc="7F1CD4AA">
      <w:numFmt w:val="bullet"/>
      <w:lvlText w:val="•"/>
      <w:lvlJc w:val="left"/>
      <w:pPr>
        <w:ind w:left="9208" w:hanging="291"/>
      </w:pPr>
      <w:rPr>
        <w:rFonts w:hint="default"/>
        <w:lang w:val="en-US" w:eastAsia="en-US" w:bidi="en-US"/>
      </w:rPr>
    </w:lvl>
    <w:lvl w:ilvl="8" w:tplc="152E0C40">
      <w:numFmt w:val="bullet"/>
      <w:lvlText w:val="•"/>
      <w:lvlJc w:val="left"/>
      <w:pPr>
        <w:ind w:left="10452" w:hanging="291"/>
      </w:pPr>
      <w:rPr>
        <w:rFonts w:hint="default"/>
        <w:lang w:val="en-US" w:eastAsia="en-US" w:bidi="en-US"/>
      </w:rPr>
    </w:lvl>
  </w:abstractNum>
  <w:abstractNum w:abstractNumId="132" w15:restartNumberingAfterBreak="0">
    <w:nsid w:val="769C0748"/>
    <w:multiLevelType w:val="multilevel"/>
    <w:tmpl w:val="806EA122"/>
    <w:lvl w:ilvl="0">
      <w:start w:val="8"/>
      <w:numFmt w:val="decimal"/>
      <w:lvlText w:val="%1"/>
      <w:lvlJc w:val="left"/>
      <w:pPr>
        <w:ind w:left="1049" w:hanging="823"/>
        <w:jc w:val="left"/>
      </w:pPr>
      <w:rPr>
        <w:rFonts w:hint="default"/>
        <w:lang w:val="en-US" w:eastAsia="en-US" w:bidi="en-US"/>
      </w:rPr>
    </w:lvl>
    <w:lvl w:ilvl="1">
      <w:start w:val="2"/>
      <w:numFmt w:val="decimal"/>
      <w:lvlText w:val="%1.%2"/>
      <w:lvlJc w:val="left"/>
      <w:pPr>
        <w:ind w:left="1049" w:hanging="823"/>
        <w:jc w:val="left"/>
      </w:pPr>
      <w:rPr>
        <w:rFonts w:hint="default"/>
        <w:lang w:val="en-US" w:eastAsia="en-US" w:bidi="en-US"/>
      </w:rPr>
    </w:lvl>
    <w:lvl w:ilvl="2">
      <w:start w:val="1"/>
      <w:numFmt w:val="decimal"/>
      <w:lvlText w:val="%1.%2.%3."/>
      <w:lvlJc w:val="left"/>
      <w:pPr>
        <w:ind w:left="1049" w:hanging="823"/>
        <w:jc w:val="left"/>
      </w:pPr>
      <w:rPr>
        <w:rFonts w:ascii="Times New Roman" w:eastAsia="Times New Roman" w:hAnsi="Times New Roman" w:cs="Times New Roman" w:hint="default"/>
        <w:b/>
        <w:bCs/>
        <w:spacing w:val="-10"/>
        <w:w w:val="100"/>
        <w:sz w:val="18"/>
        <w:szCs w:val="18"/>
        <w:lang w:val="en-US" w:eastAsia="en-US" w:bidi="en-US"/>
      </w:rPr>
    </w:lvl>
    <w:lvl w:ilvl="3">
      <w:start w:val="1"/>
      <w:numFmt w:val="decimal"/>
      <w:lvlText w:val="%1.%2.%3.%4."/>
      <w:lvlJc w:val="left"/>
      <w:pPr>
        <w:ind w:left="1049" w:hanging="822"/>
        <w:jc w:val="left"/>
      </w:pPr>
      <w:rPr>
        <w:rFonts w:ascii="Times New Roman" w:eastAsia="Times New Roman" w:hAnsi="Times New Roman" w:cs="Times New Roman" w:hint="default"/>
        <w:b/>
        <w:bCs/>
        <w:spacing w:val="-10"/>
        <w:w w:val="100"/>
        <w:sz w:val="18"/>
        <w:szCs w:val="18"/>
        <w:lang w:val="en-US" w:eastAsia="en-US" w:bidi="en-US"/>
      </w:rPr>
    </w:lvl>
    <w:lvl w:ilvl="4">
      <w:numFmt w:val="bullet"/>
      <w:lvlText w:val=""/>
      <w:lvlJc w:val="left"/>
      <w:pPr>
        <w:ind w:left="772" w:hanging="267"/>
      </w:pPr>
      <w:rPr>
        <w:rFonts w:ascii="Symbol" w:eastAsia="Symbol" w:hAnsi="Symbol" w:cs="Symbol" w:hint="default"/>
        <w:w w:val="100"/>
        <w:sz w:val="18"/>
        <w:szCs w:val="18"/>
        <w:lang w:val="en-US" w:eastAsia="en-US" w:bidi="en-US"/>
      </w:rPr>
    </w:lvl>
    <w:lvl w:ilvl="5">
      <w:numFmt w:val="bullet"/>
      <w:lvlText w:val="•"/>
      <w:lvlJc w:val="left"/>
      <w:pPr>
        <w:ind w:left="4871" w:hanging="267"/>
      </w:pPr>
      <w:rPr>
        <w:rFonts w:hint="default"/>
        <w:lang w:val="en-US" w:eastAsia="en-US" w:bidi="en-US"/>
      </w:rPr>
    </w:lvl>
    <w:lvl w:ilvl="6">
      <w:numFmt w:val="bullet"/>
      <w:lvlText w:val="•"/>
      <w:lvlJc w:val="left"/>
      <w:pPr>
        <w:ind w:left="5828" w:hanging="267"/>
      </w:pPr>
      <w:rPr>
        <w:rFonts w:hint="default"/>
        <w:lang w:val="en-US" w:eastAsia="en-US" w:bidi="en-US"/>
      </w:rPr>
    </w:lvl>
    <w:lvl w:ilvl="7">
      <w:numFmt w:val="bullet"/>
      <w:lvlText w:val="•"/>
      <w:lvlJc w:val="left"/>
      <w:pPr>
        <w:ind w:left="6786" w:hanging="267"/>
      </w:pPr>
      <w:rPr>
        <w:rFonts w:hint="default"/>
        <w:lang w:val="en-US" w:eastAsia="en-US" w:bidi="en-US"/>
      </w:rPr>
    </w:lvl>
    <w:lvl w:ilvl="8">
      <w:numFmt w:val="bullet"/>
      <w:lvlText w:val="•"/>
      <w:lvlJc w:val="left"/>
      <w:pPr>
        <w:ind w:left="7744" w:hanging="267"/>
      </w:pPr>
      <w:rPr>
        <w:rFonts w:hint="default"/>
        <w:lang w:val="en-US" w:eastAsia="en-US" w:bidi="en-US"/>
      </w:rPr>
    </w:lvl>
  </w:abstractNum>
  <w:abstractNum w:abstractNumId="133" w15:restartNumberingAfterBreak="0">
    <w:nsid w:val="775B40DC"/>
    <w:multiLevelType w:val="hybridMultilevel"/>
    <w:tmpl w:val="F17824E4"/>
    <w:lvl w:ilvl="0" w:tplc="CAA00A5A">
      <w:numFmt w:val="bullet"/>
      <w:lvlText w:val="•"/>
      <w:lvlJc w:val="left"/>
      <w:pPr>
        <w:ind w:left="403" w:hanging="315"/>
      </w:pPr>
      <w:rPr>
        <w:rFonts w:ascii="Times New Roman" w:eastAsia="Times New Roman" w:hAnsi="Times New Roman" w:cs="Times New Roman" w:hint="default"/>
        <w:w w:val="99"/>
        <w:sz w:val="17"/>
        <w:szCs w:val="17"/>
        <w:lang w:val="en-US" w:eastAsia="en-US" w:bidi="en-US"/>
      </w:rPr>
    </w:lvl>
    <w:lvl w:ilvl="1" w:tplc="9F0C1EB8">
      <w:numFmt w:val="bullet"/>
      <w:lvlText w:val="•"/>
      <w:lvlJc w:val="left"/>
      <w:pPr>
        <w:ind w:left="834" w:hanging="315"/>
      </w:pPr>
      <w:rPr>
        <w:rFonts w:hint="default"/>
        <w:lang w:val="en-US" w:eastAsia="en-US" w:bidi="en-US"/>
      </w:rPr>
    </w:lvl>
    <w:lvl w:ilvl="2" w:tplc="FB4E7724">
      <w:numFmt w:val="bullet"/>
      <w:lvlText w:val="•"/>
      <w:lvlJc w:val="left"/>
      <w:pPr>
        <w:ind w:left="1269" w:hanging="315"/>
      </w:pPr>
      <w:rPr>
        <w:rFonts w:hint="default"/>
        <w:lang w:val="en-US" w:eastAsia="en-US" w:bidi="en-US"/>
      </w:rPr>
    </w:lvl>
    <w:lvl w:ilvl="3" w:tplc="FF5AA3A4">
      <w:numFmt w:val="bullet"/>
      <w:lvlText w:val="•"/>
      <w:lvlJc w:val="left"/>
      <w:pPr>
        <w:ind w:left="1704" w:hanging="315"/>
      </w:pPr>
      <w:rPr>
        <w:rFonts w:hint="default"/>
        <w:lang w:val="en-US" w:eastAsia="en-US" w:bidi="en-US"/>
      </w:rPr>
    </w:lvl>
    <w:lvl w:ilvl="4" w:tplc="6980B4CC">
      <w:numFmt w:val="bullet"/>
      <w:lvlText w:val="•"/>
      <w:lvlJc w:val="left"/>
      <w:pPr>
        <w:ind w:left="2139" w:hanging="315"/>
      </w:pPr>
      <w:rPr>
        <w:rFonts w:hint="default"/>
        <w:lang w:val="en-US" w:eastAsia="en-US" w:bidi="en-US"/>
      </w:rPr>
    </w:lvl>
    <w:lvl w:ilvl="5" w:tplc="76028AFE">
      <w:numFmt w:val="bullet"/>
      <w:lvlText w:val="•"/>
      <w:lvlJc w:val="left"/>
      <w:pPr>
        <w:ind w:left="2574" w:hanging="315"/>
      </w:pPr>
      <w:rPr>
        <w:rFonts w:hint="default"/>
        <w:lang w:val="en-US" w:eastAsia="en-US" w:bidi="en-US"/>
      </w:rPr>
    </w:lvl>
    <w:lvl w:ilvl="6" w:tplc="9B3481AE">
      <w:numFmt w:val="bullet"/>
      <w:lvlText w:val="•"/>
      <w:lvlJc w:val="left"/>
      <w:pPr>
        <w:ind w:left="3008" w:hanging="315"/>
      </w:pPr>
      <w:rPr>
        <w:rFonts w:hint="default"/>
        <w:lang w:val="en-US" w:eastAsia="en-US" w:bidi="en-US"/>
      </w:rPr>
    </w:lvl>
    <w:lvl w:ilvl="7" w:tplc="59ACB1A6">
      <w:numFmt w:val="bullet"/>
      <w:lvlText w:val="•"/>
      <w:lvlJc w:val="left"/>
      <w:pPr>
        <w:ind w:left="3443" w:hanging="315"/>
      </w:pPr>
      <w:rPr>
        <w:rFonts w:hint="default"/>
        <w:lang w:val="en-US" w:eastAsia="en-US" w:bidi="en-US"/>
      </w:rPr>
    </w:lvl>
    <w:lvl w:ilvl="8" w:tplc="B0C8647A">
      <w:numFmt w:val="bullet"/>
      <w:lvlText w:val="•"/>
      <w:lvlJc w:val="left"/>
      <w:pPr>
        <w:ind w:left="3878" w:hanging="315"/>
      </w:pPr>
      <w:rPr>
        <w:rFonts w:hint="default"/>
        <w:lang w:val="en-US" w:eastAsia="en-US" w:bidi="en-US"/>
      </w:rPr>
    </w:lvl>
  </w:abstractNum>
  <w:abstractNum w:abstractNumId="134" w15:restartNumberingAfterBreak="0">
    <w:nsid w:val="77681B77"/>
    <w:multiLevelType w:val="hybridMultilevel"/>
    <w:tmpl w:val="C4322C2A"/>
    <w:lvl w:ilvl="0" w:tplc="B9E61C3E">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EC44A8A4">
      <w:numFmt w:val="bullet"/>
      <w:lvlText w:val="•"/>
      <w:lvlJc w:val="left"/>
      <w:pPr>
        <w:ind w:left="227" w:hanging="78"/>
      </w:pPr>
      <w:rPr>
        <w:rFonts w:hint="default"/>
        <w:lang w:val="en-US" w:eastAsia="en-US" w:bidi="en-US"/>
      </w:rPr>
    </w:lvl>
    <w:lvl w:ilvl="2" w:tplc="4FD27E2A">
      <w:numFmt w:val="bullet"/>
      <w:lvlText w:val="•"/>
      <w:lvlJc w:val="left"/>
      <w:pPr>
        <w:ind w:left="254" w:hanging="78"/>
      </w:pPr>
      <w:rPr>
        <w:rFonts w:hint="default"/>
        <w:lang w:val="en-US" w:eastAsia="en-US" w:bidi="en-US"/>
      </w:rPr>
    </w:lvl>
    <w:lvl w:ilvl="3" w:tplc="712E712C">
      <w:numFmt w:val="bullet"/>
      <w:lvlText w:val="•"/>
      <w:lvlJc w:val="left"/>
      <w:pPr>
        <w:ind w:left="281" w:hanging="78"/>
      </w:pPr>
      <w:rPr>
        <w:rFonts w:hint="default"/>
        <w:lang w:val="en-US" w:eastAsia="en-US" w:bidi="en-US"/>
      </w:rPr>
    </w:lvl>
    <w:lvl w:ilvl="4" w:tplc="24B47BEE">
      <w:numFmt w:val="bullet"/>
      <w:lvlText w:val="•"/>
      <w:lvlJc w:val="left"/>
      <w:pPr>
        <w:ind w:left="308" w:hanging="78"/>
      </w:pPr>
      <w:rPr>
        <w:rFonts w:hint="default"/>
        <w:lang w:val="en-US" w:eastAsia="en-US" w:bidi="en-US"/>
      </w:rPr>
    </w:lvl>
    <w:lvl w:ilvl="5" w:tplc="F27888D6">
      <w:numFmt w:val="bullet"/>
      <w:lvlText w:val="•"/>
      <w:lvlJc w:val="left"/>
      <w:pPr>
        <w:ind w:left="335" w:hanging="78"/>
      </w:pPr>
      <w:rPr>
        <w:rFonts w:hint="default"/>
        <w:lang w:val="en-US" w:eastAsia="en-US" w:bidi="en-US"/>
      </w:rPr>
    </w:lvl>
    <w:lvl w:ilvl="6" w:tplc="EDBE36A8">
      <w:numFmt w:val="bullet"/>
      <w:lvlText w:val="•"/>
      <w:lvlJc w:val="left"/>
      <w:pPr>
        <w:ind w:left="362" w:hanging="78"/>
      </w:pPr>
      <w:rPr>
        <w:rFonts w:hint="default"/>
        <w:lang w:val="en-US" w:eastAsia="en-US" w:bidi="en-US"/>
      </w:rPr>
    </w:lvl>
    <w:lvl w:ilvl="7" w:tplc="2C841744">
      <w:numFmt w:val="bullet"/>
      <w:lvlText w:val="•"/>
      <w:lvlJc w:val="left"/>
      <w:pPr>
        <w:ind w:left="389" w:hanging="78"/>
      </w:pPr>
      <w:rPr>
        <w:rFonts w:hint="default"/>
        <w:lang w:val="en-US" w:eastAsia="en-US" w:bidi="en-US"/>
      </w:rPr>
    </w:lvl>
    <w:lvl w:ilvl="8" w:tplc="E870D66A">
      <w:numFmt w:val="bullet"/>
      <w:lvlText w:val="•"/>
      <w:lvlJc w:val="left"/>
      <w:pPr>
        <w:ind w:left="416" w:hanging="78"/>
      </w:pPr>
      <w:rPr>
        <w:rFonts w:hint="default"/>
        <w:lang w:val="en-US" w:eastAsia="en-US" w:bidi="en-US"/>
      </w:rPr>
    </w:lvl>
  </w:abstractNum>
  <w:abstractNum w:abstractNumId="135" w15:restartNumberingAfterBreak="0">
    <w:nsid w:val="792B31DF"/>
    <w:multiLevelType w:val="hybridMultilevel"/>
    <w:tmpl w:val="0E1248F2"/>
    <w:lvl w:ilvl="0" w:tplc="E132C792">
      <w:numFmt w:val="bullet"/>
      <w:lvlText w:val="●"/>
      <w:lvlJc w:val="left"/>
      <w:pPr>
        <w:ind w:left="124" w:hanging="78"/>
      </w:pPr>
      <w:rPr>
        <w:rFonts w:ascii="Times New Roman" w:eastAsia="Times New Roman" w:hAnsi="Times New Roman" w:cs="Times New Roman" w:hint="default"/>
        <w:spacing w:val="-1"/>
        <w:w w:val="105"/>
        <w:sz w:val="10"/>
        <w:szCs w:val="10"/>
        <w:lang w:val="en-US" w:eastAsia="en-US" w:bidi="en-US"/>
      </w:rPr>
    </w:lvl>
    <w:lvl w:ilvl="1" w:tplc="D8D4E60C">
      <w:numFmt w:val="bullet"/>
      <w:lvlText w:val="•"/>
      <w:lvlJc w:val="left"/>
      <w:pPr>
        <w:ind w:left="145" w:hanging="78"/>
      </w:pPr>
      <w:rPr>
        <w:rFonts w:hint="default"/>
        <w:lang w:val="en-US" w:eastAsia="en-US" w:bidi="en-US"/>
      </w:rPr>
    </w:lvl>
    <w:lvl w:ilvl="2" w:tplc="ED045EA2">
      <w:numFmt w:val="bullet"/>
      <w:lvlText w:val="•"/>
      <w:lvlJc w:val="left"/>
      <w:pPr>
        <w:ind w:left="171" w:hanging="78"/>
      </w:pPr>
      <w:rPr>
        <w:rFonts w:hint="default"/>
        <w:lang w:val="en-US" w:eastAsia="en-US" w:bidi="en-US"/>
      </w:rPr>
    </w:lvl>
    <w:lvl w:ilvl="3" w:tplc="F698D154">
      <w:numFmt w:val="bullet"/>
      <w:lvlText w:val="•"/>
      <w:lvlJc w:val="left"/>
      <w:pPr>
        <w:ind w:left="196" w:hanging="78"/>
      </w:pPr>
      <w:rPr>
        <w:rFonts w:hint="default"/>
        <w:lang w:val="en-US" w:eastAsia="en-US" w:bidi="en-US"/>
      </w:rPr>
    </w:lvl>
    <w:lvl w:ilvl="4" w:tplc="290879F4">
      <w:numFmt w:val="bullet"/>
      <w:lvlText w:val="•"/>
      <w:lvlJc w:val="left"/>
      <w:pPr>
        <w:ind w:left="222" w:hanging="78"/>
      </w:pPr>
      <w:rPr>
        <w:rFonts w:hint="default"/>
        <w:lang w:val="en-US" w:eastAsia="en-US" w:bidi="en-US"/>
      </w:rPr>
    </w:lvl>
    <w:lvl w:ilvl="5" w:tplc="F1D2C54A">
      <w:numFmt w:val="bullet"/>
      <w:lvlText w:val="•"/>
      <w:lvlJc w:val="left"/>
      <w:pPr>
        <w:ind w:left="247" w:hanging="78"/>
      </w:pPr>
      <w:rPr>
        <w:rFonts w:hint="default"/>
        <w:lang w:val="en-US" w:eastAsia="en-US" w:bidi="en-US"/>
      </w:rPr>
    </w:lvl>
    <w:lvl w:ilvl="6" w:tplc="4B02E790">
      <w:numFmt w:val="bullet"/>
      <w:lvlText w:val="•"/>
      <w:lvlJc w:val="left"/>
      <w:pPr>
        <w:ind w:left="273" w:hanging="78"/>
      </w:pPr>
      <w:rPr>
        <w:rFonts w:hint="default"/>
        <w:lang w:val="en-US" w:eastAsia="en-US" w:bidi="en-US"/>
      </w:rPr>
    </w:lvl>
    <w:lvl w:ilvl="7" w:tplc="286E8DEA">
      <w:numFmt w:val="bullet"/>
      <w:lvlText w:val="•"/>
      <w:lvlJc w:val="left"/>
      <w:pPr>
        <w:ind w:left="298" w:hanging="78"/>
      </w:pPr>
      <w:rPr>
        <w:rFonts w:hint="default"/>
        <w:lang w:val="en-US" w:eastAsia="en-US" w:bidi="en-US"/>
      </w:rPr>
    </w:lvl>
    <w:lvl w:ilvl="8" w:tplc="E97E2714">
      <w:numFmt w:val="bullet"/>
      <w:lvlText w:val="•"/>
      <w:lvlJc w:val="left"/>
      <w:pPr>
        <w:ind w:left="324" w:hanging="78"/>
      </w:pPr>
      <w:rPr>
        <w:rFonts w:hint="default"/>
        <w:lang w:val="en-US" w:eastAsia="en-US" w:bidi="en-US"/>
      </w:rPr>
    </w:lvl>
  </w:abstractNum>
  <w:abstractNum w:abstractNumId="136" w15:restartNumberingAfterBreak="0">
    <w:nsid w:val="79673761"/>
    <w:multiLevelType w:val="hybridMultilevel"/>
    <w:tmpl w:val="6002A162"/>
    <w:lvl w:ilvl="0" w:tplc="963AB482">
      <w:start w:val="11"/>
      <w:numFmt w:val="lowerLetter"/>
      <w:lvlText w:val="%1"/>
      <w:lvlJc w:val="left"/>
      <w:pPr>
        <w:ind w:left="509" w:hanging="291"/>
        <w:jc w:val="left"/>
      </w:pPr>
      <w:rPr>
        <w:rFonts w:ascii="Times New Roman" w:eastAsia="Times New Roman" w:hAnsi="Times New Roman" w:cs="Times New Roman" w:hint="default"/>
        <w:w w:val="102"/>
        <w:sz w:val="16"/>
        <w:szCs w:val="16"/>
        <w:lang w:val="en-US" w:eastAsia="en-US" w:bidi="en-US"/>
      </w:rPr>
    </w:lvl>
    <w:lvl w:ilvl="1" w:tplc="931036D8">
      <w:numFmt w:val="bullet"/>
      <w:lvlText w:val="•"/>
      <w:lvlJc w:val="left"/>
      <w:pPr>
        <w:ind w:left="1744" w:hanging="291"/>
      </w:pPr>
      <w:rPr>
        <w:rFonts w:hint="default"/>
        <w:lang w:val="en-US" w:eastAsia="en-US" w:bidi="en-US"/>
      </w:rPr>
    </w:lvl>
    <w:lvl w:ilvl="2" w:tplc="6E1A47D8">
      <w:numFmt w:val="bullet"/>
      <w:lvlText w:val="•"/>
      <w:lvlJc w:val="left"/>
      <w:pPr>
        <w:ind w:left="2988" w:hanging="291"/>
      </w:pPr>
      <w:rPr>
        <w:rFonts w:hint="default"/>
        <w:lang w:val="en-US" w:eastAsia="en-US" w:bidi="en-US"/>
      </w:rPr>
    </w:lvl>
    <w:lvl w:ilvl="3" w:tplc="8A4E4A56">
      <w:numFmt w:val="bullet"/>
      <w:lvlText w:val="•"/>
      <w:lvlJc w:val="left"/>
      <w:pPr>
        <w:ind w:left="4232" w:hanging="291"/>
      </w:pPr>
      <w:rPr>
        <w:rFonts w:hint="default"/>
        <w:lang w:val="en-US" w:eastAsia="en-US" w:bidi="en-US"/>
      </w:rPr>
    </w:lvl>
    <w:lvl w:ilvl="4" w:tplc="43268044">
      <w:numFmt w:val="bullet"/>
      <w:lvlText w:val="•"/>
      <w:lvlJc w:val="left"/>
      <w:pPr>
        <w:ind w:left="5476" w:hanging="291"/>
      </w:pPr>
      <w:rPr>
        <w:rFonts w:hint="default"/>
        <w:lang w:val="en-US" w:eastAsia="en-US" w:bidi="en-US"/>
      </w:rPr>
    </w:lvl>
    <w:lvl w:ilvl="5" w:tplc="48323232">
      <w:numFmt w:val="bullet"/>
      <w:lvlText w:val="•"/>
      <w:lvlJc w:val="left"/>
      <w:pPr>
        <w:ind w:left="6720" w:hanging="291"/>
      </w:pPr>
      <w:rPr>
        <w:rFonts w:hint="default"/>
        <w:lang w:val="en-US" w:eastAsia="en-US" w:bidi="en-US"/>
      </w:rPr>
    </w:lvl>
    <w:lvl w:ilvl="6" w:tplc="25023AB6">
      <w:numFmt w:val="bullet"/>
      <w:lvlText w:val="•"/>
      <w:lvlJc w:val="left"/>
      <w:pPr>
        <w:ind w:left="7964" w:hanging="291"/>
      </w:pPr>
      <w:rPr>
        <w:rFonts w:hint="default"/>
        <w:lang w:val="en-US" w:eastAsia="en-US" w:bidi="en-US"/>
      </w:rPr>
    </w:lvl>
    <w:lvl w:ilvl="7" w:tplc="AB6CC77C">
      <w:numFmt w:val="bullet"/>
      <w:lvlText w:val="•"/>
      <w:lvlJc w:val="left"/>
      <w:pPr>
        <w:ind w:left="9208" w:hanging="291"/>
      </w:pPr>
      <w:rPr>
        <w:rFonts w:hint="default"/>
        <w:lang w:val="en-US" w:eastAsia="en-US" w:bidi="en-US"/>
      </w:rPr>
    </w:lvl>
    <w:lvl w:ilvl="8" w:tplc="7C508CA2">
      <w:numFmt w:val="bullet"/>
      <w:lvlText w:val="•"/>
      <w:lvlJc w:val="left"/>
      <w:pPr>
        <w:ind w:left="10452" w:hanging="291"/>
      </w:pPr>
      <w:rPr>
        <w:rFonts w:hint="default"/>
        <w:lang w:val="en-US" w:eastAsia="en-US" w:bidi="en-US"/>
      </w:rPr>
    </w:lvl>
  </w:abstractNum>
  <w:abstractNum w:abstractNumId="137" w15:restartNumberingAfterBreak="0">
    <w:nsid w:val="7AA427ED"/>
    <w:multiLevelType w:val="hybridMultilevel"/>
    <w:tmpl w:val="C50CE072"/>
    <w:lvl w:ilvl="0" w:tplc="054A5852">
      <w:numFmt w:val="bullet"/>
      <w:lvlText w:val=""/>
      <w:lvlJc w:val="left"/>
      <w:pPr>
        <w:ind w:left="772" w:hanging="267"/>
      </w:pPr>
      <w:rPr>
        <w:rFonts w:ascii="Symbol" w:eastAsia="Symbol" w:hAnsi="Symbol" w:cs="Symbol" w:hint="default"/>
        <w:w w:val="100"/>
        <w:sz w:val="18"/>
        <w:szCs w:val="18"/>
        <w:lang w:val="en-US" w:eastAsia="en-US" w:bidi="en-US"/>
      </w:rPr>
    </w:lvl>
    <w:lvl w:ilvl="1" w:tplc="CF3CD19A">
      <w:numFmt w:val="bullet"/>
      <w:lvlText w:val="•"/>
      <w:lvlJc w:val="left"/>
      <w:pPr>
        <w:ind w:left="1668" w:hanging="267"/>
      </w:pPr>
      <w:rPr>
        <w:rFonts w:hint="default"/>
        <w:lang w:val="en-US" w:eastAsia="en-US" w:bidi="en-US"/>
      </w:rPr>
    </w:lvl>
    <w:lvl w:ilvl="2" w:tplc="87928484">
      <w:numFmt w:val="bullet"/>
      <w:lvlText w:val="•"/>
      <w:lvlJc w:val="left"/>
      <w:pPr>
        <w:ind w:left="2556" w:hanging="267"/>
      </w:pPr>
      <w:rPr>
        <w:rFonts w:hint="default"/>
        <w:lang w:val="en-US" w:eastAsia="en-US" w:bidi="en-US"/>
      </w:rPr>
    </w:lvl>
    <w:lvl w:ilvl="3" w:tplc="30AA3A6E">
      <w:numFmt w:val="bullet"/>
      <w:lvlText w:val="•"/>
      <w:lvlJc w:val="left"/>
      <w:pPr>
        <w:ind w:left="3444" w:hanging="267"/>
      </w:pPr>
      <w:rPr>
        <w:rFonts w:hint="default"/>
        <w:lang w:val="en-US" w:eastAsia="en-US" w:bidi="en-US"/>
      </w:rPr>
    </w:lvl>
    <w:lvl w:ilvl="4" w:tplc="083C497C">
      <w:numFmt w:val="bullet"/>
      <w:lvlText w:val="•"/>
      <w:lvlJc w:val="left"/>
      <w:pPr>
        <w:ind w:left="4332" w:hanging="267"/>
      </w:pPr>
      <w:rPr>
        <w:rFonts w:hint="default"/>
        <w:lang w:val="en-US" w:eastAsia="en-US" w:bidi="en-US"/>
      </w:rPr>
    </w:lvl>
    <w:lvl w:ilvl="5" w:tplc="67549A18">
      <w:numFmt w:val="bullet"/>
      <w:lvlText w:val="•"/>
      <w:lvlJc w:val="left"/>
      <w:pPr>
        <w:ind w:left="5220" w:hanging="267"/>
      </w:pPr>
      <w:rPr>
        <w:rFonts w:hint="default"/>
        <w:lang w:val="en-US" w:eastAsia="en-US" w:bidi="en-US"/>
      </w:rPr>
    </w:lvl>
    <w:lvl w:ilvl="6" w:tplc="038666DE">
      <w:numFmt w:val="bullet"/>
      <w:lvlText w:val="•"/>
      <w:lvlJc w:val="left"/>
      <w:pPr>
        <w:ind w:left="6108" w:hanging="267"/>
      </w:pPr>
      <w:rPr>
        <w:rFonts w:hint="default"/>
        <w:lang w:val="en-US" w:eastAsia="en-US" w:bidi="en-US"/>
      </w:rPr>
    </w:lvl>
    <w:lvl w:ilvl="7" w:tplc="E4D458B4">
      <w:numFmt w:val="bullet"/>
      <w:lvlText w:val="•"/>
      <w:lvlJc w:val="left"/>
      <w:pPr>
        <w:ind w:left="6996" w:hanging="267"/>
      </w:pPr>
      <w:rPr>
        <w:rFonts w:hint="default"/>
        <w:lang w:val="en-US" w:eastAsia="en-US" w:bidi="en-US"/>
      </w:rPr>
    </w:lvl>
    <w:lvl w:ilvl="8" w:tplc="764471E0">
      <w:numFmt w:val="bullet"/>
      <w:lvlText w:val="•"/>
      <w:lvlJc w:val="left"/>
      <w:pPr>
        <w:ind w:left="7884" w:hanging="267"/>
      </w:pPr>
      <w:rPr>
        <w:rFonts w:hint="default"/>
        <w:lang w:val="en-US" w:eastAsia="en-US" w:bidi="en-US"/>
      </w:rPr>
    </w:lvl>
  </w:abstractNum>
  <w:abstractNum w:abstractNumId="138" w15:restartNumberingAfterBreak="0">
    <w:nsid w:val="7AC232FA"/>
    <w:multiLevelType w:val="hybridMultilevel"/>
    <w:tmpl w:val="BA9EF40C"/>
    <w:lvl w:ilvl="0" w:tplc="2C6A6556">
      <w:numFmt w:val="bullet"/>
      <w:lvlText w:val="●"/>
      <w:lvlJc w:val="left"/>
      <w:pPr>
        <w:ind w:left="246" w:hanging="78"/>
      </w:pPr>
      <w:rPr>
        <w:rFonts w:ascii="Times New Roman" w:eastAsia="Times New Roman" w:hAnsi="Times New Roman" w:cs="Times New Roman" w:hint="default"/>
        <w:spacing w:val="-1"/>
        <w:w w:val="105"/>
        <w:sz w:val="10"/>
        <w:szCs w:val="10"/>
        <w:lang w:val="en-US" w:eastAsia="en-US" w:bidi="en-US"/>
      </w:rPr>
    </w:lvl>
    <w:lvl w:ilvl="1" w:tplc="2124CDEE">
      <w:numFmt w:val="bullet"/>
      <w:lvlText w:val="•"/>
      <w:lvlJc w:val="left"/>
      <w:pPr>
        <w:ind w:left="268" w:hanging="78"/>
      </w:pPr>
      <w:rPr>
        <w:rFonts w:hint="default"/>
        <w:lang w:val="en-US" w:eastAsia="en-US" w:bidi="en-US"/>
      </w:rPr>
    </w:lvl>
    <w:lvl w:ilvl="2" w:tplc="A4062A42">
      <w:numFmt w:val="bullet"/>
      <w:lvlText w:val="•"/>
      <w:lvlJc w:val="left"/>
      <w:pPr>
        <w:ind w:left="297" w:hanging="78"/>
      </w:pPr>
      <w:rPr>
        <w:rFonts w:hint="default"/>
        <w:lang w:val="en-US" w:eastAsia="en-US" w:bidi="en-US"/>
      </w:rPr>
    </w:lvl>
    <w:lvl w:ilvl="3" w:tplc="84EE1FAA">
      <w:numFmt w:val="bullet"/>
      <w:lvlText w:val="•"/>
      <w:lvlJc w:val="left"/>
      <w:pPr>
        <w:ind w:left="326" w:hanging="78"/>
      </w:pPr>
      <w:rPr>
        <w:rFonts w:hint="default"/>
        <w:lang w:val="en-US" w:eastAsia="en-US" w:bidi="en-US"/>
      </w:rPr>
    </w:lvl>
    <w:lvl w:ilvl="4" w:tplc="1E807B8E">
      <w:numFmt w:val="bullet"/>
      <w:lvlText w:val="•"/>
      <w:lvlJc w:val="left"/>
      <w:pPr>
        <w:ind w:left="355" w:hanging="78"/>
      </w:pPr>
      <w:rPr>
        <w:rFonts w:hint="default"/>
        <w:lang w:val="en-US" w:eastAsia="en-US" w:bidi="en-US"/>
      </w:rPr>
    </w:lvl>
    <w:lvl w:ilvl="5" w:tplc="6470A130">
      <w:numFmt w:val="bullet"/>
      <w:lvlText w:val="•"/>
      <w:lvlJc w:val="left"/>
      <w:pPr>
        <w:ind w:left="384" w:hanging="78"/>
      </w:pPr>
      <w:rPr>
        <w:rFonts w:hint="default"/>
        <w:lang w:val="en-US" w:eastAsia="en-US" w:bidi="en-US"/>
      </w:rPr>
    </w:lvl>
    <w:lvl w:ilvl="6" w:tplc="59441208">
      <w:numFmt w:val="bullet"/>
      <w:lvlText w:val="•"/>
      <w:lvlJc w:val="left"/>
      <w:pPr>
        <w:ind w:left="412" w:hanging="78"/>
      </w:pPr>
      <w:rPr>
        <w:rFonts w:hint="default"/>
        <w:lang w:val="en-US" w:eastAsia="en-US" w:bidi="en-US"/>
      </w:rPr>
    </w:lvl>
    <w:lvl w:ilvl="7" w:tplc="28DE4342">
      <w:numFmt w:val="bullet"/>
      <w:lvlText w:val="•"/>
      <w:lvlJc w:val="left"/>
      <w:pPr>
        <w:ind w:left="441" w:hanging="78"/>
      </w:pPr>
      <w:rPr>
        <w:rFonts w:hint="default"/>
        <w:lang w:val="en-US" w:eastAsia="en-US" w:bidi="en-US"/>
      </w:rPr>
    </w:lvl>
    <w:lvl w:ilvl="8" w:tplc="BFB4F646">
      <w:numFmt w:val="bullet"/>
      <w:lvlText w:val="•"/>
      <w:lvlJc w:val="left"/>
      <w:pPr>
        <w:ind w:left="470" w:hanging="78"/>
      </w:pPr>
      <w:rPr>
        <w:rFonts w:hint="default"/>
        <w:lang w:val="en-US" w:eastAsia="en-US" w:bidi="en-US"/>
      </w:rPr>
    </w:lvl>
  </w:abstractNum>
  <w:abstractNum w:abstractNumId="139" w15:restartNumberingAfterBreak="0">
    <w:nsid w:val="7AF37E29"/>
    <w:multiLevelType w:val="hybridMultilevel"/>
    <w:tmpl w:val="9DFA1C28"/>
    <w:lvl w:ilvl="0" w:tplc="A7BC64C0">
      <w:numFmt w:val="bullet"/>
      <w:lvlText w:val="•"/>
      <w:lvlJc w:val="left"/>
      <w:pPr>
        <w:ind w:left="403" w:hanging="315"/>
      </w:pPr>
      <w:rPr>
        <w:rFonts w:ascii="Times New Roman" w:eastAsia="Times New Roman" w:hAnsi="Times New Roman" w:cs="Times New Roman" w:hint="default"/>
        <w:w w:val="99"/>
        <w:sz w:val="17"/>
        <w:szCs w:val="17"/>
        <w:lang w:val="en-US" w:eastAsia="en-US" w:bidi="en-US"/>
      </w:rPr>
    </w:lvl>
    <w:lvl w:ilvl="1" w:tplc="75663324">
      <w:numFmt w:val="bullet"/>
      <w:lvlText w:val="•"/>
      <w:lvlJc w:val="left"/>
      <w:pPr>
        <w:ind w:left="834" w:hanging="315"/>
      </w:pPr>
      <w:rPr>
        <w:rFonts w:hint="default"/>
        <w:lang w:val="en-US" w:eastAsia="en-US" w:bidi="en-US"/>
      </w:rPr>
    </w:lvl>
    <w:lvl w:ilvl="2" w:tplc="3218183A">
      <w:numFmt w:val="bullet"/>
      <w:lvlText w:val="•"/>
      <w:lvlJc w:val="left"/>
      <w:pPr>
        <w:ind w:left="1269" w:hanging="315"/>
      </w:pPr>
      <w:rPr>
        <w:rFonts w:hint="default"/>
        <w:lang w:val="en-US" w:eastAsia="en-US" w:bidi="en-US"/>
      </w:rPr>
    </w:lvl>
    <w:lvl w:ilvl="3" w:tplc="D33EA94A">
      <w:numFmt w:val="bullet"/>
      <w:lvlText w:val="•"/>
      <w:lvlJc w:val="left"/>
      <w:pPr>
        <w:ind w:left="1704" w:hanging="315"/>
      </w:pPr>
      <w:rPr>
        <w:rFonts w:hint="default"/>
        <w:lang w:val="en-US" w:eastAsia="en-US" w:bidi="en-US"/>
      </w:rPr>
    </w:lvl>
    <w:lvl w:ilvl="4" w:tplc="16A63B14">
      <w:numFmt w:val="bullet"/>
      <w:lvlText w:val="•"/>
      <w:lvlJc w:val="left"/>
      <w:pPr>
        <w:ind w:left="2139" w:hanging="315"/>
      </w:pPr>
      <w:rPr>
        <w:rFonts w:hint="default"/>
        <w:lang w:val="en-US" w:eastAsia="en-US" w:bidi="en-US"/>
      </w:rPr>
    </w:lvl>
    <w:lvl w:ilvl="5" w:tplc="C472EFDA">
      <w:numFmt w:val="bullet"/>
      <w:lvlText w:val="•"/>
      <w:lvlJc w:val="left"/>
      <w:pPr>
        <w:ind w:left="2574" w:hanging="315"/>
      </w:pPr>
      <w:rPr>
        <w:rFonts w:hint="default"/>
        <w:lang w:val="en-US" w:eastAsia="en-US" w:bidi="en-US"/>
      </w:rPr>
    </w:lvl>
    <w:lvl w:ilvl="6" w:tplc="02DAD586">
      <w:numFmt w:val="bullet"/>
      <w:lvlText w:val="•"/>
      <w:lvlJc w:val="left"/>
      <w:pPr>
        <w:ind w:left="3008" w:hanging="315"/>
      </w:pPr>
      <w:rPr>
        <w:rFonts w:hint="default"/>
        <w:lang w:val="en-US" w:eastAsia="en-US" w:bidi="en-US"/>
      </w:rPr>
    </w:lvl>
    <w:lvl w:ilvl="7" w:tplc="FBFEE5C8">
      <w:numFmt w:val="bullet"/>
      <w:lvlText w:val="•"/>
      <w:lvlJc w:val="left"/>
      <w:pPr>
        <w:ind w:left="3443" w:hanging="315"/>
      </w:pPr>
      <w:rPr>
        <w:rFonts w:hint="default"/>
        <w:lang w:val="en-US" w:eastAsia="en-US" w:bidi="en-US"/>
      </w:rPr>
    </w:lvl>
    <w:lvl w:ilvl="8" w:tplc="CFC2F630">
      <w:numFmt w:val="bullet"/>
      <w:lvlText w:val="•"/>
      <w:lvlJc w:val="left"/>
      <w:pPr>
        <w:ind w:left="3878" w:hanging="315"/>
      </w:pPr>
      <w:rPr>
        <w:rFonts w:hint="default"/>
        <w:lang w:val="en-US" w:eastAsia="en-US" w:bidi="en-US"/>
      </w:rPr>
    </w:lvl>
  </w:abstractNum>
  <w:abstractNum w:abstractNumId="140" w15:restartNumberingAfterBreak="0">
    <w:nsid w:val="7E763804"/>
    <w:multiLevelType w:val="hybridMultilevel"/>
    <w:tmpl w:val="59928E36"/>
    <w:lvl w:ilvl="0" w:tplc="1B0AA58C">
      <w:numFmt w:val="bullet"/>
      <w:lvlText w:val="●"/>
      <w:lvlJc w:val="left"/>
      <w:pPr>
        <w:ind w:left="208" w:hanging="78"/>
      </w:pPr>
      <w:rPr>
        <w:rFonts w:ascii="Times New Roman" w:eastAsia="Times New Roman" w:hAnsi="Times New Roman" w:cs="Times New Roman" w:hint="default"/>
        <w:spacing w:val="-1"/>
        <w:w w:val="105"/>
        <w:sz w:val="10"/>
        <w:szCs w:val="10"/>
        <w:lang w:val="en-US" w:eastAsia="en-US" w:bidi="en-US"/>
      </w:rPr>
    </w:lvl>
    <w:lvl w:ilvl="1" w:tplc="89AABFA0">
      <w:numFmt w:val="bullet"/>
      <w:lvlText w:val="•"/>
      <w:lvlJc w:val="left"/>
      <w:pPr>
        <w:ind w:left="227" w:hanging="78"/>
      </w:pPr>
      <w:rPr>
        <w:rFonts w:hint="default"/>
        <w:lang w:val="en-US" w:eastAsia="en-US" w:bidi="en-US"/>
      </w:rPr>
    </w:lvl>
    <w:lvl w:ilvl="2" w:tplc="E53CE100">
      <w:numFmt w:val="bullet"/>
      <w:lvlText w:val="•"/>
      <w:lvlJc w:val="left"/>
      <w:pPr>
        <w:ind w:left="254" w:hanging="78"/>
      </w:pPr>
      <w:rPr>
        <w:rFonts w:hint="default"/>
        <w:lang w:val="en-US" w:eastAsia="en-US" w:bidi="en-US"/>
      </w:rPr>
    </w:lvl>
    <w:lvl w:ilvl="3" w:tplc="7D0CDA9E">
      <w:numFmt w:val="bullet"/>
      <w:lvlText w:val="•"/>
      <w:lvlJc w:val="left"/>
      <w:pPr>
        <w:ind w:left="281" w:hanging="78"/>
      </w:pPr>
      <w:rPr>
        <w:rFonts w:hint="default"/>
        <w:lang w:val="en-US" w:eastAsia="en-US" w:bidi="en-US"/>
      </w:rPr>
    </w:lvl>
    <w:lvl w:ilvl="4" w:tplc="98EE743A">
      <w:numFmt w:val="bullet"/>
      <w:lvlText w:val="•"/>
      <w:lvlJc w:val="left"/>
      <w:pPr>
        <w:ind w:left="308" w:hanging="78"/>
      </w:pPr>
      <w:rPr>
        <w:rFonts w:hint="default"/>
        <w:lang w:val="en-US" w:eastAsia="en-US" w:bidi="en-US"/>
      </w:rPr>
    </w:lvl>
    <w:lvl w:ilvl="5" w:tplc="45426104">
      <w:numFmt w:val="bullet"/>
      <w:lvlText w:val="•"/>
      <w:lvlJc w:val="left"/>
      <w:pPr>
        <w:ind w:left="335" w:hanging="78"/>
      </w:pPr>
      <w:rPr>
        <w:rFonts w:hint="default"/>
        <w:lang w:val="en-US" w:eastAsia="en-US" w:bidi="en-US"/>
      </w:rPr>
    </w:lvl>
    <w:lvl w:ilvl="6" w:tplc="460A3A98">
      <w:numFmt w:val="bullet"/>
      <w:lvlText w:val="•"/>
      <w:lvlJc w:val="left"/>
      <w:pPr>
        <w:ind w:left="362" w:hanging="78"/>
      </w:pPr>
      <w:rPr>
        <w:rFonts w:hint="default"/>
        <w:lang w:val="en-US" w:eastAsia="en-US" w:bidi="en-US"/>
      </w:rPr>
    </w:lvl>
    <w:lvl w:ilvl="7" w:tplc="63B695E6">
      <w:numFmt w:val="bullet"/>
      <w:lvlText w:val="•"/>
      <w:lvlJc w:val="left"/>
      <w:pPr>
        <w:ind w:left="389" w:hanging="78"/>
      </w:pPr>
      <w:rPr>
        <w:rFonts w:hint="default"/>
        <w:lang w:val="en-US" w:eastAsia="en-US" w:bidi="en-US"/>
      </w:rPr>
    </w:lvl>
    <w:lvl w:ilvl="8" w:tplc="2F08A27C">
      <w:numFmt w:val="bullet"/>
      <w:lvlText w:val="•"/>
      <w:lvlJc w:val="left"/>
      <w:pPr>
        <w:ind w:left="416" w:hanging="78"/>
      </w:pPr>
      <w:rPr>
        <w:rFonts w:hint="default"/>
        <w:lang w:val="en-US" w:eastAsia="en-US" w:bidi="en-US"/>
      </w:rPr>
    </w:lvl>
  </w:abstractNum>
  <w:abstractNum w:abstractNumId="141" w15:restartNumberingAfterBreak="0">
    <w:nsid w:val="7F07057A"/>
    <w:multiLevelType w:val="hybridMultilevel"/>
    <w:tmpl w:val="943C432E"/>
    <w:lvl w:ilvl="0" w:tplc="AF701130">
      <w:numFmt w:val="bullet"/>
      <w:lvlText w:val="●"/>
      <w:lvlJc w:val="left"/>
      <w:pPr>
        <w:ind w:left="233" w:hanging="78"/>
      </w:pPr>
      <w:rPr>
        <w:rFonts w:ascii="Times New Roman" w:eastAsia="Times New Roman" w:hAnsi="Times New Roman" w:cs="Times New Roman" w:hint="default"/>
        <w:spacing w:val="-1"/>
        <w:w w:val="105"/>
        <w:position w:val="-4"/>
        <w:sz w:val="10"/>
        <w:szCs w:val="10"/>
        <w:lang w:val="en-US" w:eastAsia="en-US" w:bidi="en-US"/>
      </w:rPr>
    </w:lvl>
    <w:lvl w:ilvl="1" w:tplc="AF12CEE6">
      <w:numFmt w:val="bullet"/>
      <w:lvlText w:val="•"/>
      <w:lvlJc w:val="left"/>
      <w:pPr>
        <w:ind w:left="263" w:hanging="78"/>
      </w:pPr>
      <w:rPr>
        <w:rFonts w:hint="default"/>
        <w:lang w:val="en-US" w:eastAsia="en-US" w:bidi="en-US"/>
      </w:rPr>
    </w:lvl>
    <w:lvl w:ilvl="2" w:tplc="E44CC488">
      <w:numFmt w:val="bullet"/>
      <w:lvlText w:val="•"/>
      <w:lvlJc w:val="left"/>
      <w:pPr>
        <w:ind w:left="286" w:hanging="78"/>
      </w:pPr>
      <w:rPr>
        <w:rFonts w:hint="default"/>
        <w:lang w:val="en-US" w:eastAsia="en-US" w:bidi="en-US"/>
      </w:rPr>
    </w:lvl>
    <w:lvl w:ilvl="3" w:tplc="0C8A6994">
      <w:numFmt w:val="bullet"/>
      <w:lvlText w:val="•"/>
      <w:lvlJc w:val="left"/>
      <w:pPr>
        <w:ind w:left="309" w:hanging="78"/>
      </w:pPr>
      <w:rPr>
        <w:rFonts w:hint="default"/>
        <w:lang w:val="en-US" w:eastAsia="en-US" w:bidi="en-US"/>
      </w:rPr>
    </w:lvl>
    <w:lvl w:ilvl="4" w:tplc="D5687D56">
      <w:numFmt w:val="bullet"/>
      <w:lvlText w:val="•"/>
      <w:lvlJc w:val="left"/>
      <w:pPr>
        <w:ind w:left="332" w:hanging="78"/>
      </w:pPr>
      <w:rPr>
        <w:rFonts w:hint="default"/>
        <w:lang w:val="en-US" w:eastAsia="en-US" w:bidi="en-US"/>
      </w:rPr>
    </w:lvl>
    <w:lvl w:ilvl="5" w:tplc="F3A241BA">
      <w:numFmt w:val="bullet"/>
      <w:lvlText w:val="•"/>
      <w:lvlJc w:val="left"/>
      <w:pPr>
        <w:ind w:left="355" w:hanging="78"/>
      </w:pPr>
      <w:rPr>
        <w:rFonts w:hint="default"/>
        <w:lang w:val="en-US" w:eastAsia="en-US" w:bidi="en-US"/>
      </w:rPr>
    </w:lvl>
    <w:lvl w:ilvl="6" w:tplc="0902EE00">
      <w:numFmt w:val="bullet"/>
      <w:lvlText w:val="•"/>
      <w:lvlJc w:val="left"/>
      <w:pPr>
        <w:ind w:left="378" w:hanging="78"/>
      </w:pPr>
      <w:rPr>
        <w:rFonts w:hint="default"/>
        <w:lang w:val="en-US" w:eastAsia="en-US" w:bidi="en-US"/>
      </w:rPr>
    </w:lvl>
    <w:lvl w:ilvl="7" w:tplc="0E4A7B38">
      <w:numFmt w:val="bullet"/>
      <w:lvlText w:val="•"/>
      <w:lvlJc w:val="left"/>
      <w:pPr>
        <w:ind w:left="401" w:hanging="78"/>
      </w:pPr>
      <w:rPr>
        <w:rFonts w:hint="default"/>
        <w:lang w:val="en-US" w:eastAsia="en-US" w:bidi="en-US"/>
      </w:rPr>
    </w:lvl>
    <w:lvl w:ilvl="8" w:tplc="96D4F2AC">
      <w:numFmt w:val="bullet"/>
      <w:lvlText w:val="•"/>
      <w:lvlJc w:val="left"/>
      <w:pPr>
        <w:ind w:left="424" w:hanging="78"/>
      </w:pPr>
      <w:rPr>
        <w:rFonts w:hint="default"/>
        <w:lang w:val="en-US" w:eastAsia="en-US" w:bidi="en-US"/>
      </w:rPr>
    </w:lvl>
  </w:abstractNum>
  <w:num w:numId="1">
    <w:abstractNumId w:val="133"/>
  </w:num>
  <w:num w:numId="2">
    <w:abstractNumId w:val="12"/>
  </w:num>
  <w:num w:numId="3">
    <w:abstractNumId w:val="37"/>
  </w:num>
  <w:num w:numId="4">
    <w:abstractNumId w:val="139"/>
  </w:num>
  <w:num w:numId="5">
    <w:abstractNumId w:val="14"/>
  </w:num>
  <w:num w:numId="6">
    <w:abstractNumId w:val="137"/>
  </w:num>
  <w:num w:numId="7">
    <w:abstractNumId w:val="29"/>
  </w:num>
  <w:num w:numId="8">
    <w:abstractNumId w:val="132"/>
  </w:num>
  <w:num w:numId="9">
    <w:abstractNumId w:val="73"/>
  </w:num>
  <w:num w:numId="10">
    <w:abstractNumId w:val="96"/>
  </w:num>
  <w:num w:numId="11">
    <w:abstractNumId w:val="85"/>
  </w:num>
  <w:num w:numId="12">
    <w:abstractNumId w:val="21"/>
  </w:num>
  <w:num w:numId="13">
    <w:abstractNumId w:val="130"/>
  </w:num>
  <w:num w:numId="14">
    <w:abstractNumId w:val="24"/>
  </w:num>
  <w:num w:numId="15">
    <w:abstractNumId w:val="18"/>
  </w:num>
  <w:num w:numId="16">
    <w:abstractNumId w:val="57"/>
  </w:num>
  <w:num w:numId="17">
    <w:abstractNumId w:val="123"/>
  </w:num>
  <w:num w:numId="18">
    <w:abstractNumId w:val="60"/>
  </w:num>
  <w:num w:numId="19">
    <w:abstractNumId w:val="19"/>
  </w:num>
  <w:num w:numId="20">
    <w:abstractNumId w:val="99"/>
  </w:num>
  <w:num w:numId="21">
    <w:abstractNumId w:val="95"/>
  </w:num>
  <w:num w:numId="22">
    <w:abstractNumId w:val="112"/>
  </w:num>
  <w:num w:numId="23">
    <w:abstractNumId w:val="136"/>
  </w:num>
  <w:num w:numId="24">
    <w:abstractNumId w:val="86"/>
  </w:num>
  <w:num w:numId="25">
    <w:abstractNumId w:val="66"/>
  </w:num>
  <w:num w:numId="26">
    <w:abstractNumId w:val="59"/>
  </w:num>
  <w:num w:numId="27">
    <w:abstractNumId w:val="115"/>
  </w:num>
  <w:num w:numId="28">
    <w:abstractNumId w:val="110"/>
  </w:num>
  <w:num w:numId="29">
    <w:abstractNumId w:val="9"/>
  </w:num>
  <w:num w:numId="30">
    <w:abstractNumId w:val="48"/>
  </w:num>
  <w:num w:numId="31">
    <w:abstractNumId w:val="74"/>
  </w:num>
  <w:num w:numId="32">
    <w:abstractNumId w:val="38"/>
  </w:num>
  <w:num w:numId="33">
    <w:abstractNumId w:val="69"/>
  </w:num>
  <w:num w:numId="34">
    <w:abstractNumId w:val="118"/>
  </w:num>
  <w:num w:numId="35">
    <w:abstractNumId w:val="91"/>
  </w:num>
  <w:num w:numId="36">
    <w:abstractNumId w:val="89"/>
  </w:num>
  <w:num w:numId="37">
    <w:abstractNumId w:val="111"/>
  </w:num>
  <w:num w:numId="38">
    <w:abstractNumId w:val="127"/>
  </w:num>
  <w:num w:numId="39">
    <w:abstractNumId w:val="63"/>
  </w:num>
  <w:num w:numId="40">
    <w:abstractNumId w:val="98"/>
  </w:num>
  <w:num w:numId="41">
    <w:abstractNumId w:val="2"/>
  </w:num>
  <w:num w:numId="42">
    <w:abstractNumId w:val="31"/>
  </w:num>
  <w:num w:numId="43">
    <w:abstractNumId w:val="33"/>
  </w:num>
  <w:num w:numId="44">
    <w:abstractNumId w:val="84"/>
  </w:num>
  <w:num w:numId="45">
    <w:abstractNumId w:val="22"/>
  </w:num>
  <w:num w:numId="46">
    <w:abstractNumId w:val="90"/>
  </w:num>
  <w:num w:numId="47">
    <w:abstractNumId w:val="11"/>
  </w:num>
  <w:num w:numId="48">
    <w:abstractNumId w:val="92"/>
  </w:num>
  <w:num w:numId="49">
    <w:abstractNumId w:val="51"/>
  </w:num>
  <w:num w:numId="50">
    <w:abstractNumId w:val="15"/>
  </w:num>
  <w:num w:numId="51">
    <w:abstractNumId w:val="124"/>
  </w:num>
  <w:num w:numId="52">
    <w:abstractNumId w:val="88"/>
  </w:num>
  <w:num w:numId="53">
    <w:abstractNumId w:val="107"/>
  </w:num>
  <w:num w:numId="54">
    <w:abstractNumId w:val="55"/>
  </w:num>
  <w:num w:numId="55">
    <w:abstractNumId w:val="34"/>
  </w:num>
  <w:num w:numId="56">
    <w:abstractNumId w:val="0"/>
  </w:num>
  <w:num w:numId="57">
    <w:abstractNumId w:val="141"/>
  </w:num>
  <w:num w:numId="58">
    <w:abstractNumId w:val="49"/>
  </w:num>
  <w:num w:numId="59">
    <w:abstractNumId w:val="109"/>
  </w:num>
  <w:num w:numId="60">
    <w:abstractNumId w:val="64"/>
  </w:num>
  <w:num w:numId="61">
    <w:abstractNumId w:val="129"/>
  </w:num>
  <w:num w:numId="62">
    <w:abstractNumId w:val="134"/>
  </w:num>
  <w:num w:numId="63">
    <w:abstractNumId w:val="26"/>
  </w:num>
  <w:num w:numId="64">
    <w:abstractNumId w:val="4"/>
  </w:num>
  <w:num w:numId="65">
    <w:abstractNumId w:val="80"/>
  </w:num>
  <w:num w:numId="66">
    <w:abstractNumId w:val="104"/>
  </w:num>
  <w:num w:numId="67">
    <w:abstractNumId w:val="97"/>
  </w:num>
  <w:num w:numId="68">
    <w:abstractNumId w:val="6"/>
  </w:num>
  <w:num w:numId="69">
    <w:abstractNumId w:val="52"/>
  </w:num>
  <w:num w:numId="70">
    <w:abstractNumId w:val="54"/>
  </w:num>
  <w:num w:numId="71">
    <w:abstractNumId w:val="13"/>
  </w:num>
  <w:num w:numId="72">
    <w:abstractNumId w:val="40"/>
  </w:num>
  <w:num w:numId="73">
    <w:abstractNumId w:val="45"/>
  </w:num>
  <w:num w:numId="74">
    <w:abstractNumId w:val="140"/>
  </w:num>
  <w:num w:numId="75">
    <w:abstractNumId w:val="1"/>
  </w:num>
  <w:num w:numId="76">
    <w:abstractNumId w:val="75"/>
  </w:num>
  <w:num w:numId="77">
    <w:abstractNumId w:val="102"/>
  </w:num>
  <w:num w:numId="78">
    <w:abstractNumId w:val="23"/>
  </w:num>
  <w:num w:numId="79">
    <w:abstractNumId w:val="76"/>
  </w:num>
  <w:num w:numId="80">
    <w:abstractNumId w:val="68"/>
  </w:num>
  <w:num w:numId="81">
    <w:abstractNumId w:val="131"/>
  </w:num>
  <w:num w:numId="82">
    <w:abstractNumId w:val="67"/>
  </w:num>
  <w:num w:numId="83">
    <w:abstractNumId w:val="42"/>
  </w:num>
  <w:num w:numId="84">
    <w:abstractNumId w:val="77"/>
  </w:num>
  <w:num w:numId="85">
    <w:abstractNumId w:val="56"/>
  </w:num>
  <w:num w:numId="86">
    <w:abstractNumId w:val="71"/>
  </w:num>
  <w:num w:numId="87">
    <w:abstractNumId w:val="70"/>
  </w:num>
  <w:num w:numId="88">
    <w:abstractNumId w:val="50"/>
  </w:num>
  <w:num w:numId="89">
    <w:abstractNumId w:val="114"/>
  </w:num>
  <w:num w:numId="90">
    <w:abstractNumId w:val="47"/>
  </w:num>
  <w:num w:numId="91">
    <w:abstractNumId w:val="113"/>
  </w:num>
  <w:num w:numId="92">
    <w:abstractNumId w:val="78"/>
  </w:num>
  <w:num w:numId="93">
    <w:abstractNumId w:val="94"/>
  </w:num>
  <w:num w:numId="94">
    <w:abstractNumId w:val="122"/>
  </w:num>
  <w:num w:numId="95">
    <w:abstractNumId w:val="121"/>
  </w:num>
  <w:num w:numId="96">
    <w:abstractNumId w:val="120"/>
  </w:num>
  <w:num w:numId="97">
    <w:abstractNumId w:val="103"/>
  </w:num>
  <w:num w:numId="98">
    <w:abstractNumId w:val="65"/>
  </w:num>
  <w:num w:numId="99">
    <w:abstractNumId w:val="10"/>
  </w:num>
  <w:num w:numId="100">
    <w:abstractNumId w:val="128"/>
  </w:num>
  <w:num w:numId="101">
    <w:abstractNumId w:val="36"/>
  </w:num>
  <w:num w:numId="102">
    <w:abstractNumId w:val="39"/>
  </w:num>
  <w:num w:numId="103">
    <w:abstractNumId w:val="7"/>
  </w:num>
  <w:num w:numId="104">
    <w:abstractNumId w:val="61"/>
  </w:num>
  <w:num w:numId="105">
    <w:abstractNumId w:val="83"/>
  </w:num>
  <w:num w:numId="106">
    <w:abstractNumId w:val="16"/>
  </w:num>
  <w:num w:numId="107">
    <w:abstractNumId w:val="58"/>
  </w:num>
  <w:num w:numId="108">
    <w:abstractNumId w:val="27"/>
  </w:num>
  <w:num w:numId="109">
    <w:abstractNumId w:val="53"/>
  </w:num>
  <w:num w:numId="110">
    <w:abstractNumId w:val="101"/>
  </w:num>
  <w:num w:numId="111">
    <w:abstractNumId w:val="117"/>
  </w:num>
  <w:num w:numId="112">
    <w:abstractNumId w:val="62"/>
  </w:num>
  <w:num w:numId="113">
    <w:abstractNumId w:val="32"/>
  </w:num>
  <w:num w:numId="114">
    <w:abstractNumId w:val="30"/>
  </w:num>
  <w:num w:numId="115">
    <w:abstractNumId w:val="119"/>
  </w:num>
  <w:num w:numId="116">
    <w:abstractNumId w:val="28"/>
  </w:num>
  <w:num w:numId="117">
    <w:abstractNumId w:val="46"/>
  </w:num>
  <w:num w:numId="118">
    <w:abstractNumId w:val="17"/>
  </w:num>
  <w:num w:numId="119">
    <w:abstractNumId w:val="82"/>
  </w:num>
  <w:num w:numId="120">
    <w:abstractNumId w:val="116"/>
  </w:num>
  <w:num w:numId="121">
    <w:abstractNumId w:val="72"/>
  </w:num>
  <w:num w:numId="122">
    <w:abstractNumId w:val="5"/>
  </w:num>
  <w:num w:numId="123">
    <w:abstractNumId w:val="125"/>
  </w:num>
  <w:num w:numId="124">
    <w:abstractNumId w:val="81"/>
  </w:num>
  <w:num w:numId="125">
    <w:abstractNumId w:val="44"/>
  </w:num>
  <w:num w:numId="126">
    <w:abstractNumId w:val="41"/>
  </w:num>
  <w:num w:numId="127">
    <w:abstractNumId w:val="25"/>
  </w:num>
  <w:num w:numId="128">
    <w:abstractNumId w:val="3"/>
  </w:num>
  <w:num w:numId="129">
    <w:abstractNumId w:val="8"/>
  </w:num>
  <w:num w:numId="130">
    <w:abstractNumId w:val="135"/>
  </w:num>
  <w:num w:numId="131">
    <w:abstractNumId w:val="106"/>
  </w:num>
  <w:num w:numId="132">
    <w:abstractNumId w:val="108"/>
  </w:num>
  <w:num w:numId="133">
    <w:abstractNumId w:val="126"/>
  </w:num>
  <w:num w:numId="134">
    <w:abstractNumId w:val="93"/>
  </w:num>
  <w:num w:numId="135">
    <w:abstractNumId w:val="43"/>
  </w:num>
  <w:num w:numId="136">
    <w:abstractNumId w:val="35"/>
  </w:num>
  <w:num w:numId="137">
    <w:abstractNumId w:val="100"/>
  </w:num>
  <w:num w:numId="138">
    <w:abstractNumId w:val="105"/>
  </w:num>
  <w:num w:numId="139">
    <w:abstractNumId w:val="87"/>
  </w:num>
  <w:num w:numId="140">
    <w:abstractNumId w:val="138"/>
  </w:num>
  <w:num w:numId="141">
    <w:abstractNumId w:val="79"/>
  </w:num>
  <w:num w:numId="142">
    <w:abstractNumId w:val="20"/>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671"/>
    <w:rsid w:val="00016671"/>
    <w:rsid w:val="00376CE1"/>
    <w:rsid w:val="0096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5A90ECD-A494-42AE-BCD7-D700E298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Arial" w:eastAsia="Arial" w:hAnsi="Arial" w:cs="Arial"/>
      <w:lang w:bidi="en-US"/>
    </w:rPr>
  </w:style>
  <w:style w:type="paragraph" w:styleId="1">
    <w:name w:val="heading 1"/>
    <w:basedOn w:val="a"/>
    <w:uiPriority w:val="1"/>
    <w:qFormat/>
    <w:pPr>
      <w:ind w:left="715"/>
      <w:outlineLvl w:val="0"/>
    </w:pPr>
    <w:rPr>
      <w:rFonts w:ascii="Times New Roman" w:eastAsia="Times New Roman" w:hAnsi="Times New Roman" w:cs="Times New Roman"/>
      <w:b/>
      <w:bCs/>
      <w:sz w:val="21"/>
      <w:szCs w:val="21"/>
    </w:rPr>
  </w:style>
  <w:style w:type="paragraph" w:styleId="2">
    <w:name w:val="heading 2"/>
    <w:basedOn w:val="a"/>
    <w:uiPriority w:val="1"/>
    <w:qFormat/>
    <w:pPr>
      <w:spacing w:before="13"/>
      <w:ind w:left="20"/>
      <w:outlineLvl w:val="1"/>
    </w:pPr>
    <w:rPr>
      <w:rFonts w:ascii="Times New Roman" w:eastAsia="Times New Roman" w:hAnsi="Times New Roman" w:cs="Times New Roman"/>
      <w:sz w:val="19"/>
      <w:szCs w:val="19"/>
    </w:rPr>
  </w:style>
  <w:style w:type="paragraph" w:styleId="3">
    <w:name w:val="heading 3"/>
    <w:basedOn w:val="a"/>
    <w:uiPriority w:val="1"/>
    <w:qFormat/>
    <w:pPr>
      <w:ind w:left="1050" w:hanging="823"/>
      <w:jc w:val="both"/>
      <w:outlineLvl w:val="2"/>
    </w:pPr>
    <w:rPr>
      <w:rFonts w:ascii="Times New Roman" w:eastAsia="Times New Roman" w:hAnsi="Times New Roman" w:cs="Times New Roman"/>
      <w:b/>
      <w:b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95"/>
      <w:ind w:left="1078" w:hanging="872"/>
    </w:pPr>
    <w:rPr>
      <w:rFonts w:ascii="Times New Roman" w:eastAsia="Times New Roman" w:hAnsi="Times New Roman" w:cs="Times New Roman"/>
      <w:b/>
      <w:bCs/>
      <w:sz w:val="18"/>
      <w:szCs w:val="18"/>
    </w:rPr>
  </w:style>
  <w:style w:type="paragraph" w:styleId="20">
    <w:name w:val="toc 2"/>
    <w:basedOn w:val="a"/>
    <w:uiPriority w:val="1"/>
    <w:qFormat/>
    <w:pPr>
      <w:spacing w:before="95"/>
      <w:ind w:left="1078" w:hanging="872"/>
    </w:pPr>
    <w:rPr>
      <w:rFonts w:ascii="Times New Roman" w:eastAsia="Times New Roman" w:hAnsi="Times New Roman" w:cs="Times New Roman"/>
      <w:sz w:val="18"/>
      <w:szCs w:val="18"/>
    </w:rPr>
  </w:style>
  <w:style w:type="paragraph" w:styleId="a3">
    <w:name w:val="Body Text"/>
    <w:basedOn w:val="a"/>
    <w:uiPriority w:val="1"/>
    <w:qFormat/>
    <w:rPr>
      <w:rFonts w:ascii="Times New Roman" w:eastAsia="Times New Roman" w:hAnsi="Times New Roman" w:cs="Times New Roman"/>
      <w:sz w:val="18"/>
      <w:szCs w:val="18"/>
    </w:rPr>
  </w:style>
  <w:style w:type="paragraph" w:styleId="a4">
    <w:name w:val="List Paragraph"/>
    <w:basedOn w:val="a"/>
    <w:uiPriority w:val="1"/>
    <w:qFormat/>
    <w:pPr>
      <w:ind w:left="1078" w:hanging="267"/>
    </w:pPr>
    <w:rPr>
      <w:rFonts w:ascii="Times New Roman" w:eastAsia="Times New Roman" w:hAnsi="Times New Roman" w:cs="Times New Roman"/>
    </w:rPr>
  </w:style>
  <w:style w:type="paragraph" w:customStyle="1" w:styleId="TableParagraph">
    <w:name w:val="Table Paragraph"/>
    <w:basedOn w:val="a"/>
    <w:uiPriority w:val="1"/>
    <w:qFormat/>
    <w:pPr>
      <w:spacing w:line="127"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14225</Words>
  <Characters>81083</Characters>
  <Application>Microsoft Office Word</Application>
  <DocSecurity>0</DocSecurity>
  <Lines>675</Lines>
  <Paragraphs>190</Paragraphs>
  <ScaleCrop>false</ScaleCrop>
  <Company>DoubleOX</Company>
  <LinksUpToDate>false</LinksUpToDate>
  <CharactersWithSpaces>95118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Statistical Analysis Plan (SAP)</dc:title>
  <dc:creator>Chen, Shuquan</dc:creator>
  <cp:lastModifiedBy>Sherwood</cp:lastModifiedBy>
  <cp:revision>2</cp:revision>
  <dcterms:created xsi:type="dcterms:W3CDTF">2026-04-22T08:01:00Z</dcterms:created>
  <dcterms:modified xsi:type="dcterms:W3CDTF">2026-04-22T08:01:00Z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2021-10-22T00:00:00Z</vt:filetime>
  </property>
  <property fmtid="{D5CDD505-2E9C-101B-9397-08002B2CF9AE}" pid="3" name="Creator">
    <vt:lpwstr>Acrobat PDFMaker 21 for Word</vt:lpwstr>
  </property>
  <property fmtid="{D5CDD505-2E9C-101B-9397-08002B2CF9AE}" pid="4" name="LastSaved">
    <vt:filetime>2024-11-12T00:00:00Z</vt:filetime>
  </property>
</Properties>
</file>