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15F3" w14:textId="761D96D1" w:rsidR="00377397" w:rsidRDefault="00C956D9">
      <w:bookmarkStart w:id="0" w:name="_GoBack"/>
      <w:bookmarkEnd w:id="0"/>
    </w:p>
    <w:p w14:paraId="682FD6DF" w14:textId="0E530819" w:rsidR="00C956D9" w:rsidRDefault="00C956D9"/>
    <w:p w14:paraId="226A6DD1" w14:textId="7076F30A" w:rsidR="00C956D9" w:rsidRDefault="00C956D9" w:rsidP="00C956D9">
      <w:pPr>
        <w:pStyle w:val="ListParagraph"/>
        <w:numPr>
          <w:ilvl w:val="0"/>
          <w:numId w:val="1"/>
        </w:numPr>
      </w:pPr>
      <w:r>
        <w:t>Clinical Tables</w:t>
      </w:r>
    </w:p>
    <w:p w14:paraId="1E56C052" w14:textId="0D104EFB" w:rsidR="00C956D9" w:rsidRDefault="00C956D9" w:rsidP="00C956D9">
      <w:pPr>
        <w:pStyle w:val="ListParagraph"/>
        <w:numPr>
          <w:ilvl w:val="1"/>
          <w:numId w:val="1"/>
        </w:numPr>
      </w:pPr>
      <w:r>
        <w:t>Person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3"/>
        <w:gridCol w:w="1062"/>
        <w:gridCol w:w="6925"/>
      </w:tblGrid>
      <w:tr w:rsidR="00C956D9" w:rsidRPr="00C956D9" w14:paraId="69F1F90D"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A1A8C0F" w14:textId="77777777" w:rsidR="00C956D9" w:rsidRPr="00C956D9" w:rsidRDefault="00C956D9" w:rsidP="00C956D9">
            <w:pPr>
              <w:spacing w:after="0" w:line="240" w:lineRule="auto"/>
              <w:ind w:left="360"/>
              <w:rPr>
                <w:rFonts w:ascii="-apple-system" w:eastAsia="Times New Roman" w:hAnsi="-apple-system" w:cs="Times New Roman"/>
                <w:color w:val="24292E"/>
                <w:sz w:val="24"/>
                <w:szCs w:val="24"/>
              </w:rPr>
            </w:pPr>
            <w:r w:rsidRPr="00C956D9">
              <w:rPr>
                <w:rFonts w:ascii="-apple-system" w:eastAsia="Times New Roman" w:hAnsi="-apple-system" w:cs="Times New Roman"/>
                <w:b/>
                <w:bCs/>
                <w:color w:val="24292E"/>
                <w:sz w:val="24"/>
                <w:szCs w:val="24"/>
              </w:rPr>
              <w:t>Field</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A893D8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E0A3DC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2ED3F18B"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2EC534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p w14:paraId="3F426477"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C0D0A4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B4FC8B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person.</w:t>
            </w:r>
          </w:p>
        </w:tc>
      </w:tr>
      <w:tr w:rsidR="00C956D9" w:rsidRPr="00C956D9" w14:paraId="517D1A48"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3E62BE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Gender</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5E86BE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0810A8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that refers to an identifier in the CONCEPT table for the unique gender of the person.</w:t>
            </w:r>
          </w:p>
        </w:tc>
      </w:tr>
      <w:tr w:rsidR="00C956D9" w:rsidRPr="00C956D9" w14:paraId="09B2C181"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7661C1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Year of Birth</w:t>
            </w:r>
          </w:p>
          <w:p w14:paraId="334F7ED6"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AD42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DCA01C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year of birth of the person. For data sources with date of birth, the year is extracted. For data sources where the year of birth is not available, the approximate year of birth is derived based on any age group categorization available.</w:t>
            </w:r>
          </w:p>
        </w:tc>
      </w:tr>
      <w:tr w:rsidR="00C956D9" w:rsidRPr="00C956D9" w14:paraId="4C0A86EC"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9B62AA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Month of Birth</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3D9776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8C72CB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month of birth of the person. For data sources that provide the precise date of birth, the month is extracted and stored in this field.</w:t>
            </w:r>
          </w:p>
        </w:tc>
      </w:tr>
      <w:tr w:rsidR="00C956D9" w:rsidRPr="00C956D9" w14:paraId="1F2CEDEA"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AE6F8E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Day of Birth</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7400C1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F1C63C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day of the month of birth of the person. For data sources that provide the precise date of birth, the day is extracted and stored in this field.</w:t>
            </w:r>
          </w:p>
        </w:tc>
      </w:tr>
      <w:tr w:rsidR="00C956D9" w:rsidRPr="00C956D9" w14:paraId="4340C81C"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9AFDFF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Birth Date/Time</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A05A5A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5AFC5B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of birth of the person.</w:t>
            </w:r>
          </w:p>
        </w:tc>
      </w:tr>
      <w:tr w:rsidR="00C956D9" w:rsidRPr="00C956D9" w14:paraId="012875EB"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749B0B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Death Date/Time</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BBE70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09B4EB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of death of the person.</w:t>
            </w:r>
          </w:p>
        </w:tc>
      </w:tr>
      <w:tr w:rsidR="00C956D9" w:rsidRPr="00C956D9" w14:paraId="71B1A1B8"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84066E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Race</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5C82DF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B986D9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that refers to an identifier in the CONCEPT table for the unique race of the person, belonging to the 'Race' vocabulary.</w:t>
            </w:r>
          </w:p>
        </w:tc>
      </w:tr>
      <w:tr w:rsidR="00C956D9" w:rsidRPr="00C956D9" w14:paraId="1090760F"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696003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Ethnicity</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548F65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B1FDDE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that refers to the standard concept identifier in the Standardized Vocabularies for the ethnicity of the person, belonging to the 'Ethnicity' vocabulary.</w:t>
            </w:r>
          </w:p>
        </w:tc>
      </w:tr>
      <w:tr w:rsidR="00C956D9" w:rsidRPr="00C956D9" w14:paraId="5DC7FD9F"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10DC53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Location</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BD7090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381989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place of residency for the person in the location table, where the detailed address information is stored.</w:t>
            </w:r>
          </w:p>
        </w:tc>
      </w:tr>
      <w:tr w:rsidR="00C956D9" w:rsidRPr="00C956D9" w14:paraId="4CE8763C"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C59A7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 ID</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17E13D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CCC190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primary care provider the person is seeing in the provider table.</w:t>
            </w:r>
          </w:p>
        </w:tc>
      </w:tr>
      <w:tr w:rsidR="00C956D9" w:rsidRPr="00C956D9" w14:paraId="5A6E39FC"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D0CB61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Care Site ID</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02BFC3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27700F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site of primary care in the </w:t>
            </w:r>
            <w:proofErr w:type="spellStart"/>
            <w:r w:rsidRPr="00C956D9">
              <w:rPr>
                <w:rFonts w:ascii="-apple-system" w:eastAsia="Times New Roman" w:hAnsi="-apple-system" w:cs="Times New Roman"/>
                <w:color w:val="24292E"/>
                <w:sz w:val="24"/>
                <w:szCs w:val="24"/>
              </w:rPr>
              <w:t>care_site</w:t>
            </w:r>
            <w:proofErr w:type="spellEnd"/>
            <w:r w:rsidRPr="00C956D9">
              <w:rPr>
                <w:rFonts w:ascii="-apple-system" w:eastAsia="Times New Roman" w:hAnsi="-apple-system" w:cs="Times New Roman"/>
                <w:color w:val="24292E"/>
                <w:sz w:val="24"/>
                <w:szCs w:val="24"/>
              </w:rPr>
              <w:t xml:space="preserve"> table, where the details of the care site are stored.</w:t>
            </w:r>
          </w:p>
        </w:tc>
      </w:tr>
    </w:tbl>
    <w:p w14:paraId="51B3626B"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69D395F5" w14:textId="45B2B1AC" w:rsidR="00C956D9" w:rsidRDefault="00C956D9" w:rsidP="00C956D9">
      <w:pPr>
        <w:spacing w:beforeAutospacing="1" w:after="0" w:afterAutospacing="1" w:line="240" w:lineRule="auto"/>
        <w:rPr>
          <w:rFonts w:ascii="Calibri" w:eastAsia="Times New Roman" w:hAnsi="Calibri" w:cs="Calibri"/>
          <w:i/>
          <w:iCs/>
          <w:color w:val="595959"/>
          <w:sz w:val="18"/>
          <w:szCs w:val="18"/>
        </w:rPr>
      </w:pPr>
      <w:r w:rsidRPr="00C956D9">
        <w:rPr>
          <w:rFonts w:ascii="Calibri" w:eastAsia="Times New Roman" w:hAnsi="Calibri" w:cs="Calibri"/>
          <w:i/>
          <w:iCs/>
          <w:color w:val="595959"/>
          <w:sz w:val="18"/>
          <w:szCs w:val="18"/>
        </w:rPr>
        <w:t>From &lt;</w:t>
      </w:r>
      <w:hyperlink r:id="rId8" w:history="1">
        <w:r w:rsidRPr="00C956D9">
          <w:rPr>
            <w:rFonts w:ascii="Calibri" w:eastAsia="Times New Roman" w:hAnsi="Calibri" w:cs="Calibri"/>
            <w:i/>
            <w:iCs/>
            <w:color w:val="0000FF"/>
            <w:sz w:val="18"/>
            <w:szCs w:val="18"/>
            <w:u w:val="single"/>
          </w:rPr>
          <w:t>https://github.com/OHDSI/CommonDataModel/wiki/PERSON</w:t>
        </w:r>
      </w:hyperlink>
      <w:r w:rsidRPr="00C956D9">
        <w:rPr>
          <w:rFonts w:ascii="Calibri" w:eastAsia="Times New Roman" w:hAnsi="Calibri" w:cs="Calibri"/>
          <w:i/>
          <w:iCs/>
          <w:color w:val="595959"/>
          <w:sz w:val="18"/>
          <w:szCs w:val="18"/>
        </w:rPr>
        <w:t xml:space="preserve">&gt; </w:t>
      </w:r>
    </w:p>
    <w:p w14:paraId="7357000D" w14:textId="79826EBE" w:rsidR="00C956D9" w:rsidRDefault="00C956D9" w:rsidP="00C956D9">
      <w:pPr>
        <w:spacing w:beforeAutospacing="1" w:after="0" w:afterAutospacing="1" w:line="240" w:lineRule="auto"/>
      </w:pPr>
      <w:r w:rsidRPr="00C956D9">
        <w:t xml:space="preserve">b) </w:t>
      </w:r>
      <w:r>
        <w:t>Visit Occurrence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95"/>
        <w:gridCol w:w="952"/>
        <w:gridCol w:w="5193"/>
      </w:tblGrid>
      <w:tr w:rsidR="00C956D9" w:rsidRPr="00C956D9" w14:paraId="3C53CC6E"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92316B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lastRenderedPageBreak/>
              <w:t>Field</w:t>
            </w:r>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ED24F3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3639C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7831C6A7"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D66DE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 Id</w:t>
            </w:r>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FDDBDA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8C211C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unique identifier for each Person's visit or </w:t>
            </w:r>
            <w:proofErr w:type="gramStart"/>
            <w:r w:rsidRPr="00C956D9">
              <w:rPr>
                <w:rFonts w:ascii="-apple-system" w:eastAsia="Times New Roman" w:hAnsi="-apple-system" w:cs="Times New Roman"/>
                <w:color w:val="24292E"/>
                <w:sz w:val="24"/>
                <w:szCs w:val="24"/>
              </w:rPr>
              <w:t>encounter</w:t>
            </w:r>
            <w:proofErr w:type="gramEnd"/>
            <w:r w:rsidRPr="00C956D9">
              <w:rPr>
                <w:rFonts w:ascii="-apple-system" w:eastAsia="Times New Roman" w:hAnsi="-apple-system" w:cs="Times New Roman"/>
                <w:color w:val="24292E"/>
                <w:sz w:val="24"/>
                <w:szCs w:val="24"/>
              </w:rPr>
              <w:t xml:space="preserve"> at a healthcare provider.</w:t>
            </w:r>
          </w:p>
        </w:tc>
      </w:tr>
      <w:tr w:rsidR="00C956D9" w:rsidRPr="00C956D9" w14:paraId="3B742EA4"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89EE51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14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EC32C0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07D215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for whom the visit is recorded. The demographic details of that Person are stored in the PERSON table.</w:t>
            </w:r>
          </w:p>
        </w:tc>
      </w:tr>
      <w:tr w:rsidR="00C956D9" w:rsidRPr="00C956D9" w14:paraId="20F54590"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32E19F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Type</w:t>
            </w:r>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2613CA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7610B2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 xml:space="preserve"> In our case we will mainly have a visit type of </w:t>
            </w:r>
            <w:r w:rsidRPr="00C956D9">
              <w:rPr>
                <w:rFonts w:ascii="-apple-system" w:eastAsia="Times New Roman" w:hAnsi="-apple-system" w:cs="Times New Roman"/>
                <w:b/>
                <w:bCs/>
                <w:color w:val="24292E"/>
                <w:sz w:val="24"/>
                <w:szCs w:val="24"/>
                <w:highlight w:val="green"/>
              </w:rPr>
              <w:t>COVID-19 Laboratory Visit</w:t>
            </w:r>
          </w:p>
        </w:tc>
      </w:tr>
      <w:tr w:rsidR="00C956D9" w:rsidRPr="00C956D9" w14:paraId="01A0CDDC"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C7A64D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Start Date/Time</w:t>
            </w:r>
          </w:p>
        </w:tc>
        <w:tc>
          <w:tcPr>
            <w:tcW w:w="114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06FFDF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w:t>
            </w:r>
          </w:p>
        </w:tc>
        <w:tc>
          <w:tcPr>
            <w:tcW w:w="1101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36E182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start date of the visit.</w:t>
            </w:r>
          </w:p>
        </w:tc>
      </w:tr>
      <w:tr w:rsidR="00C956D9" w:rsidRPr="00C956D9" w14:paraId="37C0660D"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1062DEB" w14:textId="77777777" w:rsidR="00C956D9" w:rsidRPr="00C956D9" w:rsidRDefault="00C956D9" w:rsidP="00C956D9">
            <w:pPr>
              <w:spacing w:after="0" w:line="240" w:lineRule="auto"/>
              <w:rPr>
                <w:rFonts w:ascii="-apple-system" w:eastAsia="Times New Roman" w:hAnsi="-apple-system" w:cs="Times New Roman"/>
              </w:rPr>
            </w:pPr>
            <w:r w:rsidRPr="00C956D9">
              <w:rPr>
                <w:rFonts w:ascii="-apple-system" w:eastAsia="Times New Roman" w:hAnsi="-apple-system" w:cs="Times New Roman"/>
              </w:rPr>
              <w:t>Visit End Date/Time</w:t>
            </w:r>
          </w:p>
        </w:tc>
        <w:tc>
          <w:tcPr>
            <w:tcW w:w="114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78F029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w:t>
            </w:r>
          </w:p>
        </w:tc>
        <w:tc>
          <w:tcPr>
            <w:tcW w:w="1101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462A77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The end date of the visit. If this is a one-day visit the end date should match the start date. </w:t>
            </w:r>
            <w:r w:rsidRPr="00C956D9">
              <w:rPr>
                <w:rFonts w:ascii="-apple-system" w:eastAsia="Times New Roman" w:hAnsi="-apple-system" w:cs="Times New Roman"/>
                <w:color w:val="24292E"/>
                <w:sz w:val="24"/>
                <w:szCs w:val="24"/>
                <w:highlight w:val="green"/>
              </w:rPr>
              <w:t>In our case Visit Start Date and Visit End Date will be same always</w:t>
            </w:r>
          </w:p>
        </w:tc>
      </w:tr>
      <w:tr w:rsidR="00C956D9" w:rsidRPr="00C956D9" w14:paraId="2D8348C3"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B17D7A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Provider </w:t>
            </w:r>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A1564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477A85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provider in the provider table who was associated with the visit.</w:t>
            </w:r>
          </w:p>
        </w:tc>
      </w:tr>
      <w:tr w:rsidR="00C956D9" w:rsidRPr="00C956D9" w14:paraId="5DEDEABD"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08B2B3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Care Site </w:t>
            </w:r>
          </w:p>
        </w:tc>
        <w:tc>
          <w:tcPr>
            <w:tcW w:w="114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EA0E00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CBEC73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care site in the care site table that was visited. </w:t>
            </w:r>
            <w:r w:rsidRPr="00C956D9">
              <w:rPr>
                <w:rFonts w:ascii="-apple-system" w:eastAsia="Times New Roman" w:hAnsi="-apple-system" w:cs="Times New Roman"/>
                <w:color w:val="24292E"/>
                <w:sz w:val="24"/>
                <w:szCs w:val="24"/>
                <w:highlight w:val="green"/>
              </w:rPr>
              <w:t>For us this will be the Collection Center Code will be the Care Site</w:t>
            </w:r>
          </w:p>
        </w:tc>
      </w:tr>
      <w:tr w:rsidR="00C956D9" w:rsidRPr="00C956D9" w14:paraId="280CC1B4"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B53395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Discharge To </w:t>
            </w:r>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ADA898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CDA918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 where the patient was discharged to (discharge disposition). </w:t>
            </w:r>
            <w:r w:rsidRPr="00C956D9">
              <w:rPr>
                <w:rFonts w:ascii="-apple-system" w:eastAsia="Times New Roman" w:hAnsi="-apple-system" w:cs="Times New Roman"/>
                <w:color w:val="24292E"/>
                <w:sz w:val="24"/>
                <w:szCs w:val="24"/>
                <w:highlight w:val="green"/>
              </w:rPr>
              <w:t xml:space="preserve">In our case it will always be home, as once the sample is collected the Laboratory Visit will end and the patient will </w:t>
            </w:r>
            <w:proofErr w:type="gramStart"/>
            <w:r w:rsidRPr="00C956D9">
              <w:rPr>
                <w:rFonts w:ascii="-apple-system" w:eastAsia="Times New Roman" w:hAnsi="-apple-system" w:cs="Times New Roman"/>
                <w:color w:val="24292E"/>
                <w:sz w:val="24"/>
                <w:szCs w:val="24"/>
                <w:highlight w:val="green"/>
              </w:rPr>
              <w:t>discharged back</w:t>
            </w:r>
            <w:proofErr w:type="gramEnd"/>
            <w:r w:rsidRPr="00C956D9">
              <w:rPr>
                <w:rFonts w:ascii="-apple-system" w:eastAsia="Times New Roman" w:hAnsi="-apple-system" w:cs="Times New Roman"/>
                <w:color w:val="24292E"/>
                <w:sz w:val="24"/>
                <w:szCs w:val="24"/>
                <w:highlight w:val="green"/>
              </w:rPr>
              <w:t xml:space="preserve"> to the home, and they will have to wait for testing results</w:t>
            </w:r>
          </w:p>
        </w:tc>
      </w:tr>
      <w:tr w:rsidR="00C956D9" w:rsidRPr="00C956D9" w14:paraId="4856DA1C"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C6FE6F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preceding_visit_occurrence_id</w:t>
            </w:r>
            <w:proofErr w:type="spellEnd"/>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6FD6FC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3B52B9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VISIT_OCCURRENCE table of the visit immediately preceding this visit. </w:t>
            </w:r>
            <w:r w:rsidRPr="00C956D9">
              <w:rPr>
                <w:rFonts w:ascii="-apple-system" w:eastAsia="Times New Roman" w:hAnsi="-apple-system" w:cs="Times New Roman"/>
                <w:color w:val="24292E"/>
                <w:sz w:val="24"/>
                <w:szCs w:val="24"/>
                <w:highlight w:val="green"/>
              </w:rPr>
              <w:t>This one can help us to understand and record if a patient had multiple COVID-19 Laboratory Visits for getting tested multiple times</w:t>
            </w:r>
          </w:p>
        </w:tc>
      </w:tr>
    </w:tbl>
    <w:p w14:paraId="46FA473A"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0A8B5ADC"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9" w:history="1">
        <w:r w:rsidRPr="00C956D9">
          <w:rPr>
            <w:rFonts w:ascii="Calibri" w:eastAsia="Times New Roman" w:hAnsi="Calibri" w:cs="Calibri"/>
            <w:i/>
            <w:iCs/>
            <w:color w:val="0000FF"/>
            <w:sz w:val="18"/>
            <w:szCs w:val="18"/>
            <w:u w:val="single"/>
          </w:rPr>
          <w:t>https://github.com/OHDSI/CommonDataModel/wiki/VISIT_OCCURRENCE</w:t>
        </w:r>
      </w:hyperlink>
      <w:r w:rsidRPr="00C956D9">
        <w:rPr>
          <w:rFonts w:ascii="Calibri" w:eastAsia="Times New Roman" w:hAnsi="Calibri" w:cs="Calibri"/>
          <w:i/>
          <w:iCs/>
          <w:color w:val="595959"/>
          <w:sz w:val="18"/>
          <w:szCs w:val="18"/>
        </w:rPr>
        <w:t xml:space="preserve">&gt; </w:t>
      </w:r>
    </w:p>
    <w:p w14:paraId="6AE2424C" w14:textId="77777777" w:rsidR="00C956D9" w:rsidRDefault="00C956D9" w:rsidP="00C956D9">
      <w:pPr>
        <w:spacing w:beforeAutospacing="1" w:after="0" w:afterAutospacing="1" w:line="240" w:lineRule="auto"/>
      </w:pPr>
      <w:r>
        <w:t xml:space="preserve"> c) Condition Occurrence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48"/>
        <w:gridCol w:w="954"/>
        <w:gridCol w:w="6838"/>
      </w:tblGrid>
      <w:tr w:rsidR="00C956D9" w:rsidRPr="00C956D9" w14:paraId="56C2578C"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DA205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1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BC093F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207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F86ED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67600461"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8A57D7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Condition Occurrence ID</w:t>
            </w:r>
          </w:p>
        </w:tc>
        <w:tc>
          <w:tcPr>
            <w:tcW w:w="11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59837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bigint</w:t>
            </w:r>
            <w:proofErr w:type="spellEnd"/>
          </w:p>
        </w:tc>
        <w:tc>
          <w:tcPr>
            <w:tcW w:w="1207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414A73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Condition Occurrence event.</w:t>
            </w:r>
          </w:p>
        </w:tc>
      </w:tr>
      <w:tr w:rsidR="00C956D9" w:rsidRPr="00C956D9" w14:paraId="1658388F"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994F2C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17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C2C3B1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bigint</w:t>
            </w:r>
            <w:proofErr w:type="spellEnd"/>
          </w:p>
        </w:tc>
        <w:tc>
          <w:tcPr>
            <w:tcW w:w="1207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7E4FA0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who is experiencing the condition. The demographic details of that Person are stored in the PERSON table.</w:t>
            </w:r>
          </w:p>
        </w:tc>
      </w:tr>
      <w:tr w:rsidR="00C956D9" w:rsidRPr="00C956D9" w14:paraId="700E8115"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17E75E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Condition Concept ID</w:t>
            </w:r>
          </w:p>
        </w:tc>
        <w:tc>
          <w:tcPr>
            <w:tcW w:w="11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2CEB9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7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257095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that refers to a Standard Concept identifier in the Standardized Vocabularies belonging to the 'Condition' domain.</w:t>
            </w:r>
          </w:p>
        </w:tc>
      </w:tr>
      <w:tr w:rsidR="00C956D9" w:rsidRPr="00C956D9" w14:paraId="71C906F5"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77AF61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Condition Start Date/Time</w:t>
            </w:r>
          </w:p>
        </w:tc>
        <w:tc>
          <w:tcPr>
            <w:tcW w:w="117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1AC95A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w:t>
            </w:r>
          </w:p>
        </w:tc>
        <w:tc>
          <w:tcPr>
            <w:tcW w:w="1207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4F5B90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when the instance of the Condition is recorded.</w:t>
            </w:r>
          </w:p>
        </w:tc>
      </w:tr>
      <w:tr w:rsidR="00C956D9" w:rsidRPr="00C956D9" w14:paraId="44698F11"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81CD0A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Condition End Date Time</w:t>
            </w:r>
          </w:p>
        </w:tc>
        <w:tc>
          <w:tcPr>
            <w:tcW w:w="117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DED2E5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w:t>
            </w:r>
          </w:p>
        </w:tc>
        <w:tc>
          <w:tcPr>
            <w:tcW w:w="1207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F16AFF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when the instance of the Condition is considered to have ended.</w:t>
            </w:r>
          </w:p>
        </w:tc>
      </w:tr>
      <w:tr w:rsidR="00C956D9" w:rsidRPr="00C956D9" w14:paraId="207CEB67"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0A24E1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Condition Type Concept ID</w:t>
            </w:r>
          </w:p>
        </w:tc>
        <w:tc>
          <w:tcPr>
            <w:tcW w:w="117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AD800F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7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BAA5B1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predefined Concept identifier in the Standardized Vocabularies reflecting the source data from which the Condition was recorded, the level of standardization, and the type of occurrence. These belong to the 'Condition Type' vocabulary </w:t>
            </w:r>
            <w:proofErr w:type="gramStart"/>
            <w:r w:rsidRPr="00C956D9">
              <w:rPr>
                <w:rFonts w:ascii="-apple-system" w:eastAsia="Times New Roman" w:hAnsi="-apple-system" w:cs="Times New Roman"/>
                <w:color w:val="24292E"/>
                <w:sz w:val="24"/>
                <w:szCs w:val="24"/>
                <w:highlight w:val="green"/>
              </w:rPr>
              <w:t>In</w:t>
            </w:r>
            <w:proofErr w:type="gramEnd"/>
            <w:r w:rsidRPr="00C956D9">
              <w:rPr>
                <w:rFonts w:ascii="-apple-system" w:eastAsia="Times New Roman" w:hAnsi="-apple-system" w:cs="Times New Roman"/>
                <w:color w:val="24292E"/>
                <w:sz w:val="24"/>
                <w:szCs w:val="24"/>
                <w:highlight w:val="green"/>
              </w:rPr>
              <w:t xml:space="preserve"> case if the patient dies Condition Type will be set as Death Type. Cause of Death can be stored here</w:t>
            </w:r>
          </w:p>
          <w:p w14:paraId="5174C33D"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p w14:paraId="0772E530"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highlight w:val="green"/>
              </w:rPr>
              <w:t>This can include Primary Diagnosis, Secondary Diagnosis, Problems/Symptoms (ICD Codes)</w:t>
            </w:r>
          </w:p>
          <w:p w14:paraId="5DCF16BC" w14:textId="77777777" w:rsidR="00C956D9" w:rsidRPr="00C956D9" w:rsidRDefault="00C956D9" w:rsidP="00C956D9">
            <w:pPr>
              <w:spacing w:after="0" w:line="240" w:lineRule="auto"/>
              <w:rPr>
                <w:rFonts w:ascii="Calibri" w:eastAsia="Times New Roman" w:hAnsi="Calibri" w:cs="Calibri"/>
                <w:sz w:val="24"/>
                <w:szCs w:val="24"/>
              </w:rPr>
            </w:pPr>
            <w:r w:rsidRPr="00C956D9">
              <w:rPr>
                <w:rFonts w:ascii="Calibri" w:eastAsia="Times New Roman" w:hAnsi="Calibri" w:cs="Calibri"/>
                <w:color w:val="24292E"/>
                <w:sz w:val="24"/>
                <w:szCs w:val="24"/>
                <w:highlight w:val="green"/>
              </w:rPr>
              <w:t xml:space="preserve">This is how clinical coding will be done for Conditions: </w:t>
            </w:r>
            <w:hyperlink r:id="rId10" w:history="1">
              <w:r w:rsidRPr="00C956D9">
                <w:rPr>
                  <w:rFonts w:ascii="Calibri" w:eastAsia="Times New Roman" w:hAnsi="Calibri" w:cs="Calibri"/>
                  <w:color w:val="0000FF"/>
                  <w:u w:val="single"/>
                </w:rPr>
                <w:t>https://www.who.int/classifications/icd/COVID-19-coding-icd10.pdf?ua=1</w:t>
              </w:r>
            </w:hyperlink>
          </w:p>
          <w:p w14:paraId="6CA82241"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p w14:paraId="09371067"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tc>
      </w:tr>
      <w:tr w:rsidR="00C956D9" w:rsidRPr="00C956D9" w14:paraId="16634642"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35F99C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 ID</w:t>
            </w:r>
          </w:p>
        </w:tc>
        <w:tc>
          <w:tcPr>
            <w:tcW w:w="11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B508DD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7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5F7DA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Provider in the PROVIDER table who was responsible for capturing (diagnosing) the Condition.</w:t>
            </w:r>
          </w:p>
        </w:tc>
      </w:tr>
      <w:tr w:rsidR="00C956D9" w:rsidRPr="00C956D9" w14:paraId="1EB19BF7"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98B115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w:t>
            </w:r>
          </w:p>
        </w:tc>
        <w:tc>
          <w:tcPr>
            <w:tcW w:w="117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A4A3DA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7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D2BA6F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VISIT_OCCURRENCE table during which the Condition was determined (diagnosed).</w:t>
            </w:r>
          </w:p>
        </w:tc>
      </w:tr>
      <w:tr w:rsidR="00C956D9" w:rsidRPr="00C956D9" w14:paraId="49CC8AE8"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EB90FB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Detail ID</w:t>
            </w:r>
          </w:p>
        </w:tc>
        <w:tc>
          <w:tcPr>
            <w:tcW w:w="11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E29159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7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92E8C6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VISIT_DETAIL table during which the Condition was determined (diagnosed).</w:t>
            </w:r>
          </w:p>
        </w:tc>
      </w:tr>
    </w:tbl>
    <w:p w14:paraId="46F9B10F"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740A70ED"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1" w:history="1">
        <w:r w:rsidRPr="00C956D9">
          <w:rPr>
            <w:rFonts w:ascii="Calibri" w:eastAsia="Times New Roman" w:hAnsi="Calibri" w:cs="Calibri"/>
            <w:i/>
            <w:iCs/>
            <w:color w:val="0000FF"/>
            <w:sz w:val="18"/>
            <w:szCs w:val="18"/>
            <w:u w:val="single"/>
          </w:rPr>
          <w:t>https://github.com/OHDSI/CommonDataModel/wiki/CONDITION_OCCURRENCE</w:t>
        </w:r>
      </w:hyperlink>
      <w:r w:rsidRPr="00C956D9">
        <w:rPr>
          <w:rFonts w:ascii="Calibri" w:eastAsia="Times New Roman" w:hAnsi="Calibri" w:cs="Calibri"/>
          <w:i/>
          <w:iCs/>
          <w:color w:val="595959"/>
          <w:sz w:val="18"/>
          <w:szCs w:val="18"/>
        </w:rPr>
        <w:t xml:space="preserve">&gt; </w:t>
      </w:r>
    </w:p>
    <w:p w14:paraId="043D11C5" w14:textId="751E481E" w:rsidR="00C956D9" w:rsidRDefault="00C956D9" w:rsidP="00C956D9">
      <w:pPr>
        <w:spacing w:beforeAutospacing="1" w:after="0" w:afterAutospacing="1" w:line="240" w:lineRule="auto"/>
      </w:pPr>
      <w:r>
        <w:t>d) Procedure Occurrence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1"/>
        <w:gridCol w:w="1362"/>
        <w:gridCol w:w="6417"/>
      </w:tblGrid>
      <w:tr w:rsidR="00C956D9" w:rsidRPr="00C956D9" w14:paraId="3F742255"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ED37D7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0EC5CB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20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6AE801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3CDB3A65"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555F10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Procedure Occurrence</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3680CE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9C3F0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system-generated unique identifier for each Procedure Occurrence.</w:t>
            </w:r>
          </w:p>
        </w:tc>
      </w:tr>
      <w:tr w:rsidR="00C956D9" w:rsidRPr="00C956D9" w14:paraId="19595BED"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15BFAF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F84683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59DFF5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who is subjected to the Procedure. The demographic details of that Person are stored in the PERSON table.</w:t>
            </w:r>
          </w:p>
        </w:tc>
      </w:tr>
      <w:tr w:rsidR="00C956D9" w:rsidRPr="00C956D9" w14:paraId="68C54312"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4284E7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Procedure Concept ID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E4020C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D3581E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that refers to a standard procedure Concept identifier in the Standardized Vocabularies.</w:t>
            </w:r>
          </w:p>
        </w:tc>
      </w:tr>
      <w:tr w:rsidR="00C956D9" w:rsidRPr="00C956D9" w14:paraId="5426A093"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2AB06A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Procedure Date/Time</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CB839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20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B84E3D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on which the Procedure was performed.</w:t>
            </w:r>
          </w:p>
        </w:tc>
      </w:tr>
      <w:tr w:rsidR="00C956D9" w:rsidRPr="00C956D9" w14:paraId="4DF0D3E1"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8EB1AF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Quantity</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9DD2D0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516275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The quantity of procedures ordered or administered. </w:t>
            </w:r>
            <w:r w:rsidRPr="00C956D9">
              <w:rPr>
                <w:rFonts w:ascii="-apple-system" w:eastAsia="Times New Roman" w:hAnsi="-apple-system" w:cs="Times New Roman"/>
                <w:color w:val="24292E"/>
                <w:sz w:val="24"/>
                <w:szCs w:val="24"/>
                <w:highlight w:val="green"/>
              </w:rPr>
              <w:t>This will always be 1 for a specific visit occurrence id</w:t>
            </w:r>
          </w:p>
        </w:tc>
      </w:tr>
      <w:tr w:rsidR="00C956D9" w:rsidRPr="00C956D9" w14:paraId="4743B704"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AFD485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 Id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99A1A1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7E8C11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provider in the PROVIDER table who was responsible for carrying out the procedure. </w:t>
            </w:r>
            <w:r w:rsidRPr="00C956D9">
              <w:rPr>
                <w:rFonts w:ascii="-apple-system" w:eastAsia="Times New Roman" w:hAnsi="-apple-system" w:cs="Times New Roman"/>
                <w:color w:val="24292E"/>
                <w:sz w:val="24"/>
                <w:szCs w:val="24"/>
                <w:highlight w:val="green"/>
              </w:rPr>
              <w:t xml:space="preserve">This will be the person collecting sample. This will also be the person who will perform the test. </w:t>
            </w:r>
            <w:r w:rsidRPr="00C956D9">
              <w:rPr>
                <w:rFonts w:ascii="-apple-system" w:eastAsia="Times New Roman" w:hAnsi="-apple-system" w:cs="Times New Roman"/>
                <w:color w:val="24292E"/>
                <w:sz w:val="24"/>
                <w:szCs w:val="24"/>
                <w:highlight w:val="red"/>
              </w:rPr>
              <w:t xml:space="preserve">Need to think how can we have 2 values corresponding to this, or shall we have 2 different kind of providers? </w:t>
            </w:r>
          </w:p>
        </w:tc>
      </w:tr>
      <w:tr w:rsidR="00C956D9" w:rsidRPr="00C956D9" w14:paraId="410490C7"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BD0E86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607576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2B0BB0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Visit in the VISIT_OCCURRENCE table during which the Procedure was carried out. </w:t>
            </w:r>
            <w:r w:rsidRPr="00C956D9">
              <w:rPr>
                <w:rFonts w:ascii="-apple-system" w:eastAsia="Times New Roman" w:hAnsi="-apple-system" w:cs="Times New Roman"/>
                <w:color w:val="24292E"/>
                <w:sz w:val="24"/>
                <w:szCs w:val="24"/>
                <w:highlight w:val="green"/>
              </w:rPr>
              <w:t xml:space="preserve"> In our case we will mainly have a visit type of </w:t>
            </w:r>
            <w:r w:rsidRPr="00C956D9">
              <w:rPr>
                <w:rFonts w:ascii="-apple-system" w:eastAsia="Times New Roman" w:hAnsi="-apple-system" w:cs="Times New Roman"/>
                <w:b/>
                <w:bCs/>
                <w:color w:val="24292E"/>
                <w:sz w:val="24"/>
                <w:szCs w:val="24"/>
                <w:highlight w:val="green"/>
              </w:rPr>
              <w:t>COVID-19 Laboratory Visit in the Visit Occurrence Table</w:t>
            </w:r>
          </w:p>
        </w:tc>
      </w:tr>
      <w:tr w:rsidR="00C956D9" w:rsidRPr="00C956D9" w14:paraId="18441DBE"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732FED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Procedure Source Value</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A4681A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205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DE7FF9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The source code for the Procedure as it appears in the source data. This code is mapped to a standard procedure Concept in the Standardized Vocabularies and the original code is, stored here for reference. Procedure source codes are typically ICD-9-Proc, CPT-4, HCPCS or OPCS-4 codes. </w:t>
            </w:r>
            <w:r w:rsidRPr="00C956D9">
              <w:rPr>
                <w:rFonts w:ascii="-apple-system" w:eastAsia="Times New Roman" w:hAnsi="-apple-system" w:cs="Times New Roman"/>
                <w:color w:val="24292E"/>
                <w:sz w:val="24"/>
                <w:szCs w:val="24"/>
                <w:highlight w:val="green"/>
              </w:rPr>
              <w:t xml:space="preserve">Mostly we will take the codes from ICD-10. </w:t>
            </w:r>
          </w:p>
        </w:tc>
      </w:tr>
    </w:tbl>
    <w:p w14:paraId="0835C11E"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113E4D21"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2" w:history="1">
        <w:r w:rsidRPr="00C956D9">
          <w:rPr>
            <w:rFonts w:ascii="Calibri" w:eastAsia="Times New Roman" w:hAnsi="Calibri" w:cs="Calibri"/>
            <w:i/>
            <w:iCs/>
            <w:color w:val="0000FF"/>
            <w:sz w:val="18"/>
            <w:szCs w:val="18"/>
            <w:u w:val="single"/>
          </w:rPr>
          <w:t>https://github.com/OHDSI/CommonDataModel/wiki/PROCEDURE_OCCURRENCE</w:t>
        </w:r>
      </w:hyperlink>
      <w:r w:rsidRPr="00C956D9">
        <w:rPr>
          <w:rFonts w:ascii="Calibri" w:eastAsia="Times New Roman" w:hAnsi="Calibri" w:cs="Calibri"/>
          <w:i/>
          <w:iCs/>
          <w:color w:val="595959"/>
          <w:sz w:val="18"/>
          <w:szCs w:val="18"/>
        </w:rPr>
        <w:t xml:space="preserve">&gt; </w:t>
      </w:r>
    </w:p>
    <w:p w14:paraId="0CBA5688" w14:textId="69443B0C" w:rsidR="00C956D9" w:rsidRDefault="00C956D9" w:rsidP="00C956D9">
      <w:pPr>
        <w:spacing w:beforeAutospacing="1" w:after="0" w:afterAutospacing="1" w:line="240" w:lineRule="auto"/>
      </w:pPr>
      <w:r>
        <w:t xml:space="preserve">e) </w:t>
      </w:r>
      <w:proofErr w:type="gramStart"/>
      <w:r w:rsidRPr="00C956D9">
        <w:rPr>
          <w:highlight w:val="red"/>
        </w:rPr>
        <w:t>Measurement</w:t>
      </w:r>
      <w:r w:rsidRPr="00C956D9">
        <w:t xml:space="preserve">  (</w:t>
      </w:r>
      <w:proofErr w:type="gramEnd"/>
      <w:r w:rsidRPr="00C956D9">
        <w:t>Lets have this table for now, I am not very sure as of now how are we going to use it for storing the results of COVID-19 testing)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495"/>
        <w:gridCol w:w="1362"/>
        <w:gridCol w:w="4483"/>
      </w:tblGrid>
      <w:tr w:rsidR="00C956D9" w:rsidRPr="00C956D9" w14:paraId="5C231606"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090261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677944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481A1A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660BA99C"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910D14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Measurement ID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3AEBDB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B05DD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Measurement.</w:t>
            </w:r>
          </w:p>
        </w:tc>
      </w:tr>
      <w:tr w:rsidR="00C956D9" w:rsidRPr="00C956D9" w14:paraId="0B41898D"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876B69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0A2605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0572C0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about whom the measurement was recorded. The demographic details of that Person are stored in the PERSON table.</w:t>
            </w:r>
          </w:p>
        </w:tc>
      </w:tr>
      <w:tr w:rsidR="00C956D9" w:rsidRPr="00C956D9" w14:paraId="227D75E0"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C469AB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232BE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C5777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standard measurement concept identifier in the Standardized Vocabularies. These belong to the 'Measurement' </w:t>
            </w:r>
            <w:proofErr w:type="gramStart"/>
            <w:r w:rsidRPr="00C956D9">
              <w:rPr>
                <w:rFonts w:ascii="-apple-system" w:eastAsia="Times New Roman" w:hAnsi="-apple-system" w:cs="Times New Roman"/>
                <w:color w:val="24292E"/>
                <w:sz w:val="24"/>
                <w:szCs w:val="24"/>
              </w:rPr>
              <w:t>domain, but</w:t>
            </w:r>
            <w:proofErr w:type="gramEnd"/>
            <w:r w:rsidRPr="00C956D9">
              <w:rPr>
                <w:rFonts w:ascii="-apple-system" w:eastAsia="Times New Roman" w:hAnsi="-apple-system" w:cs="Times New Roman"/>
                <w:color w:val="24292E"/>
                <w:sz w:val="24"/>
                <w:szCs w:val="24"/>
              </w:rPr>
              <w:t xml:space="preserve"> could overlap with the 'Observation' domain (see #3 below).</w:t>
            </w:r>
          </w:p>
        </w:tc>
      </w:tr>
      <w:tr w:rsidR="00C956D9" w:rsidRPr="00C956D9" w14:paraId="24E497E4"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21FC64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measurement_date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B25526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1D64A1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of the Measurement.</w:t>
            </w:r>
          </w:p>
        </w:tc>
      </w:tr>
      <w:tr w:rsidR="00C956D9" w:rsidRPr="00C956D9" w14:paraId="086694DE"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0A3C94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measurement_datetime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DF7BBE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3F06530" w14:textId="77777777" w:rsidR="00C956D9" w:rsidRPr="00C956D9" w:rsidRDefault="00C956D9" w:rsidP="00C956D9">
            <w:pPr>
              <w:spacing w:after="0" w:line="240" w:lineRule="auto"/>
              <w:rPr>
                <w:rFonts w:ascii="-apple-system" w:eastAsia="Times New Roman" w:hAnsi="-apple-system" w:cs="Times New Roman"/>
                <w:sz w:val="24"/>
                <w:szCs w:val="24"/>
              </w:rPr>
            </w:pPr>
            <w:r w:rsidRPr="00C956D9">
              <w:rPr>
                <w:rFonts w:ascii="-apple-system" w:eastAsia="Times New Roman" w:hAnsi="-apple-system" w:cs="Times New Roman"/>
                <w:color w:val="24292E"/>
                <w:sz w:val="24"/>
                <w:szCs w:val="24"/>
              </w:rPr>
              <w:t xml:space="preserve">The date and time of the Measurement. Some database systems don't have a datatype of time. To accommodate all temporal analyses, datatype datetime can be used (combining </w:t>
            </w:r>
            <w:proofErr w:type="spellStart"/>
            <w:r w:rsidRPr="00C956D9">
              <w:rPr>
                <w:rFonts w:ascii="-apple-system" w:eastAsia="Times New Roman" w:hAnsi="-apple-system" w:cs="Times New Roman"/>
                <w:color w:val="24292E"/>
                <w:sz w:val="24"/>
                <w:szCs w:val="24"/>
              </w:rPr>
              <w:t>measurement_date</w:t>
            </w:r>
            <w:proofErr w:type="spellEnd"/>
            <w:r w:rsidRPr="00C956D9">
              <w:rPr>
                <w:rFonts w:ascii="-apple-system" w:eastAsia="Times New Roman" w:hAnsi="-apple-system" w:cs="Times New Roman"/>
                <w:color w:val="24292E"/>
                <w:sz w:val="24"/>
                <w:szCs w:val="24"/>
              </w:rPr>
              <w:t xml:space="preserve"> and </w:t>
            </w:r>
            <w:proofErr w:type="spellStart"/>
            <w:r w:rsidRPr="00C956D9">
              <w:rPr>
                <w:rFonts w:ascii="-apple-system" w:eastAsia="Times New Roman" w:hAnsi="-apple-system" w:cs="Times New Roman"/>
                <w:color w:val="24292E"/>
                <w:sz w:val="24"/>
                <w:szCs w:val="24"/>
              </w:rPr>
              <w:t>measurement_time</w:t>
            </w:r>
            <w:proofErr w:type="spellEnd"/>
            <w:r w:rsidRPr="00C956D9">
              <w:rPr>
                <w:rFonts w:ascii="-apple-system" w:eastAsia="Times New Roman" w:hAnsi="-apple-system" w:cs="Times New Roman"/>
                <w:color w:val="24292E"/>
                <w:sz w:val="24"/>
                <w:szCs w:val="24"/>
              </w:rPr>
              <w:t> </w:t>
            </w:r>
            <w:hyperlink r:id="rId13" w:history="1">
              <w:r w:rsidRPr="00C956D9">
                <w:rPr>
                  <w:rFonts w:ascii="-apple-system" w:eastAsia="Times New Roman" w:hAnsi="-apple-system" w:cs="Times New Roman"/>
                  <w:color w:val="0000FF"/>
                  <w:sz w:val="24"/>
                  <w:szCs w:val="24"/>
                  <w:u w:val="single"/>
                </w:rPr>
                <w:t>forum discussion</w:t>
              </w:r>
            </w:hyperlink>
            <w:r w:rsidRPr="00C956D9">
              <w:rPr>
                <w:rFonts w:ascii="-apple-system" w:eastAsia="Times New Roman" w:hAnsi="-apple-system" w:cs="Times New Roman"/>
                <w:color w:val="24292E"/>
                <w:sz w:val="24"/>
                <w:szCs w:val="24"/>
              </w:rPr>
              <w:t>)</w:t>
            </w:r>
          </w:p>
        </w:tc>
      </w:tr>
      <w:tr w:rsidR="00C956D9" w:rsidRPr="00C956D9" w14:paraId="53E0EE05"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269C57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measurement_time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EFE965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10)</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7DA119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time of the Measurement. This is present for backwards compatibility and will be deprecated in an upcoming version</w:t>
            </w:r>
          </w:p>
        </w:tc>
      </w:tr>
      <w:tr w:rsidR="00C956D9" w:rsidRPr="00C956D9" w14:paraId="09D49466"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71829C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measurement_type_concept_id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79E3BB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C65009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predefined Concept in the Standardized Vocabularies reflecting the provenance from where the Measurement record was recorded. These belong to the '</w:t>
            </w:r>
            <w:proofErr w:type="spellStart"/>
            <w:r w:rsidRPr="00C956D9">
              <w:rPr>
                <w:rFonts w:ascii="-apple-system" w:eastAsia="Times New Roman" w:hAnsi="-apple-system" w:cs="Times New Roman"/>
                <w:color w:val="24292E"/>
                <w:sz w:val="24"/>
                <w:szCs w:val="24"/>
              </w:rPr>
              <w:t>Meas</w:t>
            </w:r>
            <w:proofErr w:type="spellEnd"/>
            <w:r w:rsidRPr="00C956D9">
              <w:rPr>
                <w:rFonts w:ascii="-apple-system" w:eastAsia="Times New Roman" w:hAnsi="-apple-system" w:cs="Times New Roman"/>
                <w:color w:val="24292E"/>
                <w:sz w:val="24"/>
                <w:szCs w:val="24"/>
              </w:rPr>
              <w:t xml:space="preserve"> Type' vocabulary</w:t>
            </w:r>
          </w:p>
        </w:tc>
      </w:tr>
      <w:tr w:rsidR="00C956D9" w:rsidRPr="00C956D9" w14:paraId="192BE8DB"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B4DC3F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operator_concept_id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B2426A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4EAA79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identifier to the predefined Concept in the Standardized Vocabularies reflecting the mathematical operator that is applied to the </w:t>
            </w:r>
            <w:proofErr w:type="spellStart"/>
            <w:r w:rsidRPr="00C956D9">
              <w:rPr>
                <w:rFonts w:ascii="-apple-system" w:eastAsia="Times New Roman" w:hAnsi="-apple-system" w:cs="Times New Roman"/>
                <w:color w:val="24292E"/>
                <w:sz w:val="24"/>
                <w:szCs w:val="24"/>
              </w:rPr>
              <w:t>value_as_number</w:t>
            </w:r>
            <w:proofErr w:type="spellEnd"/>
            <w:r w:rsidRPr="00C956D9">
              <w:rPr>
                <w:rFonts w:ascii="-apple-system" w:eastAsia="Times New Roman" w:hAnsi="-apple-system" w:cs="Times New Roman"/>
                <w:color w:val="24292E"/>
                <w:sz w:val="24"/>
                <w:szCs w:val="24"/>
              </w:rPr>
              <w:t>. Operators are &lt;, &lt;=, =, &gt;=, &gt; and these concepts belong to the '</w:t>
            </w:r>
            <w:proofErr w:type="spellStart"/>
            <w:r w:rsidRPr="00C956D9">
              <w:rPr>
                <w:rFonts w:ascii="-apple-system" w:eastAsia="Times New Roman" w:hAnsi="-apple-system" w:cs="Times New Roman"/>
                <w:color w:val="24292E"/>
                <w:sz w:val="24"/>
                <w:szCs w:val="24"/>
              </w:rPr>
              <w:t>Meas</w:t>
            </w:r>
            <w:proofErr w:type="spellEnd"/>
            <w:r w:rsidRPr="00C956D9">
              <w:rPr>
                <w:rFonts w:ascii="-apple-system" w:eastAsia="Times New Roman" w:hAnsi="-apple-system" w:cs="Times New Roman"/>
                <w:color w:val="24292E"/>
                <w:sz w:val="24"/>
                <w:szCs w:val="24"/>
              </w:rPr>
              <w:t xml:space="preserve"> Value Operator' domain.</w:t>
            </w:r>
          </w:p>
        </w:tc>
      </w:tr>
      <w:tr w:rsidR="00C956D9" w:rsidRPr="00C956D9" w14:paraId="43895AC4"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490D85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value_as_number</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524A36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99E936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Measurement result where the result is expressed as a numeric value.</w:t>
            </w:r>
          </w:p>
        </w:tc>
      </w:tr>
      <w:tr w:rsidR="00C956D9" w:rsidRPr="00C956D9" w14:paraId="605865DB"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76BD93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value_as_concept_id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4D5C58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807DA8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a Measurement result represented as a Concept from the Standardized Vocabularies (e.g., positive/negative, present/absent, low/high, etc.). These belong to the '</w:t>
            </w:r>
            <w:proofErr w:type="spellStart"/>
            <w:r w:rsidRPr="00C956D9">
              <w:rPr>
                <w:rFonts w:ascii="-apple-system" w:eastAsia="Times New Roman" w:hAnsi="-apple-system" w:cs="Times New Roman"/>
                <w:color w:val="24292E"/>
                <w:sz w:val="24"/>
                <w:szCs w:val="24"/>
              </w:rPr>
              <w:t>Meas</w:t>
            </w:r>
            <w:proofErr w:type="spellEnd"/>
            <w:r w:rsidRPr="00C956D9">
              <w:rPr>
                <w:rFonts w:ascii="-apple-system" w:eastAsia="Times New Roman" w:hAnsi="-apple-system" w:cs="Times New Roman"/>
                <w:color w:val="24292E"/>
                <w:sz w:val="24"/>
                <w:szCs w:val="24"/>
              </w:rPr>
              <w:t xml:space="preserve"> Value' domain</w:t>
            </w:r>
          </w:p>
        </w:tc>
      </w:tr>
      <w:tr w:rsidR="00C956D9" w:rsidRPr="00C956D9" w14:paraId="66605F44"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A486E8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unit_concept_id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186808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FFC8AA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a Standard Concept ID of Measurement Units in the Standardized Vocabularies that belong to the 'Unit' domain.</w:t>
            </w:r>
          </w:p>
        </w:tc>
      </w:tr>
      <w:tr w:rsidR="00C956D9" w:rsidRPr="00C956D9" w14:paraId="7AF94D9A"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A33A6C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range_low</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434B32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4CA2BA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lower limit of the normal range of the Measurement result. The lower range is assumed to be of the same unit of measure as the Measurement value.</w:t>
            </w:r>
          </w:p>
        </w:tc>
      </w:tr>
      <w:tr w:rsidR="00C956D9" w:rsidRPr="00C956D9" w14:paraId="424C68AB"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923060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range_high</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447A21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B226A1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upper limit of the normal range of the Measurement. The upper range is assumed to be of the same unit of measure as the Measurement value.</w:t>
            </w:r>
          </w:p>
        </w:tc>
      </w:tr>
      <w:tr w:rsidR="00C956D9" w:rsidRPr="00C956D9" w14:paraId="489B6F11"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858351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provider_id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90DCFD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1EAD28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provider in the PROVIDER table who was responsible for initiating or obtaining the measurement.</w:t>
            </w:r>
          </w:p>
        </w:tc>
      </w:tr>
      <w:tr w:rsidR="00C956D9" w:rsidRPr="00C956D9" w14:paraId="24C53806"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E00B9D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visit_occurrence_id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80051D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F4F6AE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VISIT_OCCURRENCE table during which the Measurement was recorded.</w:t>
            </w:r>
          </w:p>
        </w:tc>
      </w:tr>
      <w:tr w:rsidR="00C956D9" w:rsidRPr="00C956D9" w14:paraId="24328399"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D030DD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visit_detail_id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550D8A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995001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Detail in the VISIT_DETAIL table during which the Measurement was recorded.</w:t>
            </w:r>
          </w:p>
        </w:tc>
      </w:tr>
      <w:tr w:rsidR="00C956D9" w:rsidRPr="00C956D9" w14:paraId="6B166676"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0EF525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measurement_source_value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EC6D34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CA4031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Measurement name as it appears in the source data. This code is mapped to a Standard Concept in the Standardized Vocabularies and the original code is stored here for reference.</w:t>
            </w:r>
          </w:p>
        </w:tc>
      </w:tr>
      <w:tr w:rsidR="00C956D9" w:rsidRPr="00C956D9" w14:paraId="7205F5CF"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5659B3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measurement_source_concept_id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56A334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63ECB3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a Concept in the Standard Vocabularies that refers to the code used in the source.</w:t>
            </w:r>
          </w:p>
        </w:tc>
      </w:tr>
      <w:tr w:rsidR="00C956D9" w:rsidRPr="00C956D9" w14:paraId="03E88595"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9B3EC5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unit_source_value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F0B8CA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92036F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source code for the unit as it appears in the source data. This code is mapped to a standard unit concept in the Standardized Vocabularies and the original code is stored here for reference.</w:t>
            </w:r>
          </w:p>
        </w:tc>
      </w:tr>
      <w:tr w:rsidR="00C956D9" w:rsidRPr="00C956D9" w14:paraId="0B128D54"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A596A4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value_source_value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7F42BC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D3FFE7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The source value associated with the content of the </w:t>
            </w:r>
            <w:proofErr w:type="spellStart"/>
            <w:r w:rsidRPr="00C956D9">
              <w:rPr>
                <w:rFonts w:ascii="-apple-system" w:eastAsia="Times New Roman" w:hAnsi="-apple-system" w:cs="Times New Roman"/>
                <w:color w:val="24292E"/>
                <w:sz w:val="24"/>
                <w:szCs w:val="24"/>
              </w:rPr>
              <w:t>value_as_number</w:t>
            </w:r>
            <w:proofErr w:type="spellEnd"/>
            <w:r w:rsidRPr="00C956D9">
              <w:rPr>
                <w:rFonts w:ascii="-apple-system" w:eastAsia="Times New Roman" w:hAnsi="-apple-system" w:cs="Times New Roman"/>
                <w:color w:val="24292E"/>
                <w:sz w:val="24"/>
                <w:szCs w:val="24"/>
              </w:rPr>
              <w:t xml:space="preserve"> or </w:t>
            </w:r>
            <w:proofErr w:type="spellStart"/>
            <w:r w:rsidRPr="00C956D9">
              <w:rPr>
                <w:rFonts w:ascii="-apple-system" w:eastAsia="Times New Roman" w:hAnsi="-apple-system" w:cs="Times New Roman"/>
                <w:color w:val="24292E"/>
                <w:sz w:val="24"/>
                <w:szCs w:val="24"/>
              </w:rPr>
              <w:t>value_as_concept_id</w:t>
            </w:r>
            <w:proofErr w:type="spellEnd"/>
            <w:r w:rsidRPr="00C956D9">
              <w:rPr>
                <w:rFonts w:ascii="-apple-system" w:eastAsia="Times New Roman" w:hAnsi="-apple-system" w:cs="Times New Roman"/>
                <w:color w:val="24292E"/>
                <w:sz w:val="24"/>
                <w:szCs w:val="24"/>
              </w:rPr>
              <w:t xml:space="preserve"> as stored in the source data.</w:t>
            </w:r>
          </w:p>
        </w:tc>
      </w:tr>
    </w:tbl>
    <w:p w14:paraId="61C47E6B"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4A32C3D5"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4" w:history="1">
        <w:r w:rsidRPr="00C956D9">
          <w:rPr>
            <w:rFonts w:ascii="Calibri" w:eastAsia="Times New Roman" w:hAnsi="Calibri" w:cs="Calibri"/>
            <w:i/>
            <w:iCs/>
            <w:color w:val="0000FF"/>
            <w:sz w:val="18"/>
            <w:szCs w:val="18"/>
            <w:u w:val="single"/>
          </w:rPr>
          <w:t>https://github.com/OHDSI/CommonDataModel/wiki/MEASUREMENT</w:t>
        </w:r>
      </w:hyperlink>
      <w:r w:rsidRPr="00C956D9">
        <w:rPr>
          <w:rFonts w:ascii="Calibri" w:eastAsia="Times New Roman" w:hAnsi="Calibri" w:cs="Calibri"/>
          <w:i/>
          <w:iCs/>
          <w:color w:val="595959"/>
          <w:sz w:val="18"/>
          <w:szCs w:val="18"/>
        </w:rPr>
        <w:t xml:space="preserve">&gt; </w:t>
      </w:r>
    </w:p>
    <w:p w14:paraId="799A266E" w14:textId="71DF187A" w:rsidR="00C956D9" w:rsidRDefault="00C956D9" w:rsidP="00C956D9">
      <w:pPr>
        <w:spacing w:beforeAutospacing="1" w:after="0" w:afterAutospacing="1" w:line="240" w:lineRule="auto"/>
      </w:pPr>
      <w:r>
        <w:t xml:space="preserve">      f) Note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8"/>
        <w:gridCol w:w="1578"/>
        <w:gridCol w:w="6204"/>
      </w:tblGrid>
      <w:tr w:rsidR="00C956D9" w:rsidRPr="00C956D9" w14:paraId="64D7ECD6"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477309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57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F50585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08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8594C7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0277EFAE"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AA5CBF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Note ID</w:t>
            </w:r>
          </w:p>
        </w:tc>
        <w:tc>
          <w:tcPr>
            <w:tcW w:w="157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97628B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8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5052C0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note.</w:t>
            </w:r>
          </w:p>
        </w:tc>
      </w:tr>
      <w:tr w:rsidR="00C956D9" w:rsidRPr="00C956D9" w14:paraId="5E5FCBE9"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E328A7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57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F80474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8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73A9B2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about whom the Note was recorded. The demographic details of that Person are stored in the PERSON table.</w:t>
            </w:r>
          </w:p>
        </w:tc>
      </w:tr>
      <w:tr w:rsidR="00C956D9" w:rsidRPr="00C956D9" w14:paraId="0B251A80"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1E9D3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Note Event Id</w:t>
            </w:r>
          </w:p>
        </w:tc>
        <w:tc>
          <w:tcPr>
            <w:tcW w:w="157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6B835B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8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3F2229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identifier to the event (e.g. Measurement, Procedure, Visit, Drug Exposure, </w:t>
            </w:r>
            <w:proofErr w:type="spellStart"/>
            <w:r w:rsidRPr="00C956D9">
              <w:rPr>
                <w:rFonts w:ascii="-apple-system" w:eastAsia="Times New Roman" w:hAnsi="-apple-system" w:cs="Times New Roman"/>
                <w:color w:val="24292E"/>
                <w:sz w:val="24"/>
                <w:szCs w:val="24"/>
              </w:rPr>
              <w:t>etc</w:t>
            </w:r>
            <w:proofErr w:type="spellEnd"/>
            <w:r w:rsidRPr="00C956D9">
              <w:rPr>
                <w:rFonts w:ascii="-apple-system" w:eastAsia="Times New Roman" w:hAnsi="-apple-system" w:cs="Times New Roman"/>
                <w:color w:val="24292E"/>
                <w:sz w:val="24"/>
                <w:szCs w:val="24"/>
              </w:rPr>
              <w:t>) record during which the note was recorded.</w:t>
            </w:r>
          </w:p>
        </w:tc>
      </w:tr>
      <w:tr w:rsidR="00C956D9" w:rsidRPr="00C956D9" w14:paraId="71E91F49"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97663B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Note Date Time</w:t>
            </w:r>
          </w:p>
        </w:tc>
        <w:tc>
          <w:tcPr>
            <w:tcW w:w="157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F04EB3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08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ABFFA1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the note was recorded.</w:t>
            </w:r>
          </w:p>
        </w:tc>
      </w:tr>
      <w:tr w:rsidR="00C956D9" w:rsidRPr="00C956D9" w14:paraId="5A4D8195"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7622DC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Note Text</w:t>
            </w:r>
          </w:p>
        </w:tc>
        <w:tc>
          <w:tcPr>
            <w:tcW w:w="157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E6B10C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MAX)</w:t>
            </w:r>
          </w:p>
        </w:tc>
        <w:tc>
          <w:tcPr>
            <w:tcW w:w="1108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C6F063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content of the Note.</w:t>
            </w:r>
          </w:p>
        </w:tc>
      </w:tr>
      <w:tr w:rsidR="00C956D9" w:rsidRPr="00C956D9" w14:paraId="0BA65474"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A710DA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Provider Id</w:t>
            </w:r>
          </w:p>
        </w:tc>
        <w:tc>
          <w:tcPr>
            <w:tcW w:w="157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69E25A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8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C1779B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Provider in the PROVIDER table who took the Note.</w:t>
            </w:r>
          </w:p>
        </w:tc>
      </w:tr>
      <w:tr w:rsidR="00C956D9" w:rsidRPr="00C956D9" w14:paraId="3B64B0E3"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702A53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 Id</w:t>
            </w:r>
          </w:p>
        </w:tc>
        <w:tc>
          <w:tcPr>
            <w:tcW w:w="157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9CCECF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8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5AC3B1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VISIT_OCCURRENCE table when the Note was taken.</w:t>
            </w:r>
          </w:p>
        </w:tc>
      </w:tr>
    </w:tbl>
    <w:p w14:paraId="20E2B6C7"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348AC09E" w14:textId="16BB003A" w:rsidR="00C956D9" w:rsidRDefault="00C956D9" w:rsidP="00C956D9">
      <w:pPr>
        <w:spacing w:beforeAutospacing="1" w:after="0" w:afterAutospacing="1" w:line="240" w:lineRule="auto"/>
        <w:rPr>
          <w:rFonts w:ascii="Calibri" w:eastAsia="Times New Roman" w:hAnsi="Calibri" w:cs="Calibri"/>
          <w:i/>
          <w:iCs/>
          <w:color w:val="595959"/>
          <w:sz w:val="18"/>
          <w:szCs w:val="18"/>
        </w:rPr>
      </w:pPr>
      <w:r w:rsidRPr="00C956D9">
        <w:rPr>
          <w:rFonts w:ascii="Calibri" w:eastAsia="Times New Roman" w:hAnsi="Calibri" w:cs="Calibri"/>
          <w:i/>
          <w:iCs/>
          <w:color w:val="595959"/>
          <w:sz w:val="18"/>
          <w:szCs w:val="18"/>
        </w:rPr>
        <w:t>From &lt;</w:t>
      </w:r>
      <w:hyperlink r:id="rId15" w:history="1">
        <w:r w:rsidRPr="00C956D9">
          <w:rPr>
            <w:rFonts w:ascii="Calibri" w:eastAsia="Times New Roman" w:hAnsi="Calibri" w:cs="Calibri"/>
            <w:i/>
            <w:iCs/>
            <w:color w:val="0000FF"/>
            <w:sz w:val="18"/>
            <w:szCs w:val="18"/>
            <w:u w:val="single"/>
          </w:rPr>
          <w:t>https://github.com/OHDSI/CommonDataModel/wiki/NOTE</w:t>
        </w:r>
      </w:hyperlink>
      <w:r w:rsidRPr="00C956D9">
        <w:rPr>
          <w:rFonts w:ascii="Calibri" w:eastAsia="Times New Roman" w:hAnsi="Calibri" w:cs="Calibri"/>
          <w:i/>
          <w:iCs/>
          <w:color w:val="595959"/>
          <w:sz w:val="18"/>
          <w:szCs w:val="18"/>
        </w:rPr>
        <w:t xml:space="preserve">&gt; </w:t>
      </w:r>
    </w:p>
    <w:p w14:paraId="1F0466F2" w14:textId="52899E62" w:rsidR="00C956D9" w:rsidRPr="00C956D9" w:rsidRDefault="00C956D9" w:rsidP="00C956D9">
      <w:pPr>
        <w:spacing w:beforeAutospacing="1" w:after="0" w:afterAutospacing="1" w:line="240" w:lineRule="auto"/>
      </w:pPr>
      <w:r w:rsidRPr="00C956D9">
        <w:t>g) Survey Conduct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32"/>
        <w:gridCol w:w="1495"/>
        <w:gridCol w:w="6113"/>
      </w:tblGrid>
      <w:tr w:rsidR="00C956D9" w:rsidRPr="00C956D9" w14:paraId="3B02F96E"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38E23D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C7ED39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889014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79A7420B"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C27B58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Survey Conduct ID</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BA1A80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3B81FC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Unique identifier for each completed survey. </w:t>
            </w:r>
            <w:r w:rsidRPr="00C956D9">
              <w:rPr>
                <w:rFonts w:ascii="-apple-system" w:eastAsia="Times New Roman" w:hAnsi="-apple-system" w:cs="Times New Roman"/>
                <w:color w:val="24292E"/>
                <w:sz w:val="24"/>
                <w:szCs w:val="24"/>
                <w:highlight w:val="green"/>
              </w:rPr>
              <w:t>Every Time we get a questionnaire filled by a person that will have a unique id associated to it</w:t>
            </w:r>
          </w:p>
        </w:tc>
      </w:tr>
      <w:tr w:rsidR="00C956D9" w:rsidRPr="00C956D9" w14:paraId="3BBABD2D"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09DA7D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5FB0CA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B20932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in the PERSON table about whom the survey was completed.</w:t>
            </w:r>
          </w:p>
        </w:tc>
      </w:tr>
      <w:tr w:rsidR="00C956D9" w:rsidRPr="00C956D9" w14:paraId="779533DD"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F8380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Survey Start Date/Time</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321B4E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F25C8C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 and time the survey was started.</w:t>
            </w:r>
          </w:p>
        </w:tc>
      </w:tr>
      <w:tr w:rsidR="00C956D9" w:rsidRPr="00C956D9" w14:paraId="4960F6EE"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1F3ABD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Survey End Date/Time</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F2EDB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396C06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 and time the survey was completed.</w:t>
            </w:r>
          </w:p>
        </w:tc>
      </w:tr>
      <w:tr w:rsidR="00C956D9" w:rsidRPr="00C956D9" w14:paraId="72020255"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7EDE06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Provider Id</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340BD1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 </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5A1FA0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provider in the provider table who was associated with the survey completion. </w:t>
            </w:r>
            <w:r w:rsidRPr="00C956D9">
              <w:rPr>
                <w:rFonts w:ascii="-apple-system" w:eastAsia="Times New Roman" w:hAnsi="-apple-system" w:cs="Times New Roman"/>
                <w:color w:val="24292E"/>
                <w:sz w:val="24"/>
                <w:szCs w:val="24"/>
                <w:highlight w:val="green"/>
              </w:rPr>
              <w:t>I think in our case it will be 0 since the survey will be filled in by the user</w:t>
            </w:r>
          </w:p>
        </w:tc>
      </w:tr>
      <w:tr w:rsidR="00C956D9" w:rsidRPr="00C956D9" w14:paraId="0687E498"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22079A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Assisted </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0447D8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E9007C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Whether this was filled in by the patient himself or some other health worker helped them to fill in the data</w:t>
            </w:r>
          </w:p>
        </w:tc>
      </w:tr>
      <w:tr w:rsidR="00C956D9" w:rsidRPr="00C956D9" w14:paraId="04E2000C"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65959A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Respondent Type</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60324A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1A292A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 xml:space="preserve">It can be the patient or a researcher, etc. In our case it will always be patient. </w:t>
            </w:r>
          </w:p>
        </w:tc>
      </w:tr>
      <w:tr w:rsidR="00C956D9" w:rsidRPr="00C956D9" w14:paraId="5EEE3FF6"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D286FF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Timing</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D5C393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60C3F8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This will give an indication if this a follow up survey. Say for example it can be a 1 month follow up survey after the submitted their sample for getting tested. Test result may or may not be out</w:t>
            </w:r>
          </w:p>
        </w:tc>
      </w:tr>
      <w:tr w:rsidR="00C956D9" w:rsidRPr="00C956D9" w14:paraId="5DDE3F1E"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518AE5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Collection Method</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687062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503CD0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 Paper, Telephone, Electronic Questionnaire???</w:t>
            </w:r>
            <w:r w:rsidRPr="00C956D9">
              <w:rPr>
                <w:rFonts w:ascii="-apple-system" w:eastAsia="Times New Roman" w:hAnsi="-apple-system" w:cs="Times New Roman"/>
                <w:color w:val="24292E"/>
                <w:sz w:val="24"/>
                <w:szCs w:val="24"/>
                <w:highlight w:val="green"/>
              </w:rPr>
              <w:t xml:space="preserve"> I think in our case it is going to be electronic</w:t>
            </w:r>
          </w:p>
        </w:tc>
      </w:tr>
      <w:tr w:rsidR="00C956D9" w:rsidRPr="00C956D9" w14:paraId="04BDA15E"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228421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Assistance Required </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EA25F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0BFAF8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 xml:space="preserve"> Example: “Completed without assistance”</w:t>
            </w:r>
            <w:proofErr w:type="gramStart"/>
            <w:r w:rsidRPr="00C956D9">
              <w:rPr>
                <w:rFonts w:ascii="-apple-system" w:eastAsia="Times New Roman" w:hAnsi="-apple-system" w:cs="Times New Roman"/>
                <w:color w:val="24292E"/>
                <w:sz w:val="24"/>
                <w:szCs w:val="24"/>
                <w:highlight w:val="green"/>
              </w:rPr>
              <w:t>, ”Completed</w:t>
            </w:r>
            <w:proofErr w:type="gramEnd"/>
            <w:r w:rsidRPr="00C956D9">
              <w:rPr>
                <w:rFonts w:ascii="-apple-system" w:eastAsia="Times New Roman" w:hAnsi="-apple-system" w:cs="Times New Roman"/>
                <w:color w:val="24292E"/>
                <w:sz w:val="24"/>
                <w:szCs w:val="24"/>
                <w:highlight w:val="green"/>
              </w:rPr>
              <w:t xml:space="preserve"> with assistance”. Not so important in our case as in UI we are not capturing this record</w:t>
            </w:r>
          </w:p>
        </w:tc>
      </w:tr>
      <w:tr w:rsidR="00C956D9" w:rsidRPr="00C956D9" w14:paraId="47A2704D"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9E4460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Respondent Type</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160D18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100)</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A52DAD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 </w:t>
            </w:r>
            <w:r w:rsidRPr="00C956D9">
              <w:rPr>
                <w:rFonts w:ascii="-apple-system" w:eastAsia="Times New Roman" w:hAnsi="-apple-system" w:cs="Times New Roman"/>
                <w:color w:val="24292E"/>
                <w:sz w:val="24"/>
                <w:szCs w:val="24"/>
                <w:highlight w:val="green"/>
              </w:rPr>
              <w:t>role of person who completed the survey. In our case it will always be the patient. This field is NOT a must have. Can be skipped.</w:t>
            </w:r>
          </w:p>
        </w:tc>
      </w:tr>
      <w:tr w:rsidR="00C956D9" w:rsidRPr="00C956D9" w14:paraId="65714CBB"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DBB200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Survey Name</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A5D175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100)</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0562FB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 xml:space="preserve">Only of 1 type: COVID-19 Questionnaire. </w:t>
            </w:r>
            <w:proofErr w:type="gramStart"/>
            <w:r w:rsidRPr="00C956D9">
              <w:rPr>
                <w:rFonts w:ascii="-apple-system" w:eastAsia="Times New Roman" w:hAnsi="-apple-system" w:cs="Times New Roman"/>
                <w:color w:val="24292E"/>
                <w:sz w:val="24"/>
                <w:szCs w:val="24"/>
                <w:highlight w:val="green"/>
              </w:rPr>
              <w:t>Let's  have</w:t>
            </w:r>
            <w:proofErr w:type="gramEnd"/>
            <w:r w:rsidRPr="00C956D9">
              <w:rPr>
                <w:rFonts w:ascii="-apple-system" w:eastAsia="Times New Roman" w:hAnsi="-apple-system" w:cs="Times New Roman"/>
                <w:color w:val="24292E"/>
                <w:sz w:val="24"/>
                <w:szCs w:val="24"/>
                <w:highlight w:val="green"/>
              </w:rPr>
              <w:t xml:space="preserve"> only of one type.</w:t>
            </w:r>
          </w:p>
        </w:tc>
      </w:tr>
      <w:tr w:rsidR="00C956D9" w:rsidRPr="00C956D9" w14:paraId="0983F5A4"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699863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Survey Version Number</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BAD682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20)</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680E2A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Version number of the questionnaire or survey used. </w:t>
            </w:r>
            <w:r w:rsidRPr="00C956D9">
              <w:rPr>
                <w:rFonts w:ascii="-apple-system" w:eastAsia="Times New Roman" w:hAnsi="-apple-system" w:cs="Times New Roman"/>
                <w:color w:val="24292E"/>
                <w:sz w:val="24"/>
                <w:szCs w:val="24"/>
                <w:highlight w:val="green"/>
              </w:rPr>
              <w:t>In case if we are updating our questionnaire. Say addition of new symptoms</w:t>
            </w:r>
          </w:p>
        </w:tc>
      </w:tr>
      <w:tr w:rsidR="00C956D9" w:rsidRPr="00C956D9" w14:paraId="7CE75A6F"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673474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 Id</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C3C52F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4771D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VISIT_OCCURRENCE table during which the survey was completed</w:t>
            </w:r>
          </w:p>
        </w:tc>
      </w:tr>
      <w:tr w:rsidR="00C956D9" w:rsidRPr="00C956D9" w14:paraId="41B4D6D5"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28554E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Response Visit Occurrence Id</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B04A75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 </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C93EB4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VISIT_OCCURRENCE table during which treatment was carried out that relates to this survey.</w:t>
            </w:r>
          </w:p>
        </w:tc>
      </w:tr>
    </w:tbl>
    <w:p w14:paraId="51A28863"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63572417"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6" w:history="1">
        <w:r w:rsidRPr="00C956D9">
          <w:rPr>
            <w:rFonts w:ascii="Calibri" w:eastAsia="Times New Roman" w:hAnsi="Calibri" w:cs="Calibri"/>
            <w:i/>
            <w:iCs/>
            <w:color w:val="0000FF"/>
            <w:sz w:val="18"/>
            <w:szCs w:val="18"/>
            <w:u w:val="single"/>
          </w:rPr>
          <w:t>https://github.com/OHDSI/CommonDataModel/wiki/SURVEY_CONDUCT</w:t>
        </w:r>
      </w:hyperlink>
      <w:r w:rsidRPr="00C956D9">
        <w:rPr>
          <w:rFonts w:ascii="Calibri" w:eastAsia="Times New Roman" w:hAnsi="Calibri" w:cs="Calibri"/>
          <w:i/>
          <w:iCs/>
          <w:color w:val="595959"/>
          <w:sz w:val="18"/>
          <w:szCs w:val="18"/>
        </w:rPr>
        <w:t xml:space="preserve">&gt; </w:t>
      </w:r>
    </w:p>
    <w:p w14:paraId="01FCD4B3" w14:textId="77777777" w:rsidR="00C956D9" w:rsidRPr="00C956D9" w:rsidRDefault="00C956D9" w:rsidP="00C956D9">
      <w:pPr>
        <w:spacing w:before="360" w:after="240" w:line="240" w:lineRule="auto"/>
        <w:rPr>
          <w:rFonts w:ascii="-apple-system" w:eastAsia="Times New Roman" w:hAnsi="-apple-system" w:cs="Calibri"/>
          <w:color w:val="24292E"/>
          <w:sz w:val="20"/>
          <w:szCs w:val="20"/>
        </w:rPr>
      </w:pPr>
      <w:r w:rsidRPr="00C956D9">
        <w:rPr>
          <w:rFonts w:ascii="-apple-system" w:eastAsia="Times New Roman" w:hAnsi="-apple-system" w:cs="Calibri"/>
          <w:color w:val="24292E"/>
          <w:sz w:val="20"/>
          <w:szCs w:val="20"/>
          <w:shd w:val="clear" w:color="auto" w:fill="FFFFFF"/>
        </w:rPr>
        <w:t>Conventions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69"/>
        <w:gridCol w:w="8671"/>
      </w:tblGrid>
      <w:tr w:rsidR="00C956D9" w:rsidRPr="00C956D9" w14:paraId="1CF0593C"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B787AB1"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No.</w:t>
            </w:r>
          </w:p>
        </w:tc>
        <w:tc>
          <w:tcPr>
            <w:tcW w:w="1451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807C3D3"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Convention Description</w:t>
            </w:r>
          </w:p>
        </w:tc>
      </w:tr>
      <w:tr w:rsidR="00C956D9" w:rsidRPr="00C956D9" w14:paraId="3E93F36C"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9C15A2"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1</w:t>
            </w:r>
          </w:p>
        </w:tc>
        <w:tc>
          <w:tcPr>
            <w:tcW w:w="1451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DF6C297"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Patient responses to survey questions are stored in the OBSERVATION table. Each record in the OBSERVATION table represents a single question/response pair and is linked to a specific SURVEY/questionnaire using OBSERVATION.OBSERVATION_EVENT_ID and SURVEY_CONDUCT.SURVEY_CONDUCT_ID.</w:t>
            </w:r>
          </w:p>
        </w:tc>
      </w:tr>
      <w:tr w:rsidR="00C956D9" w:rsidRPr="00C956D9" w14:paraId="74E0BFA0"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CEE4489"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2</w:t>
            </w:r>
          </w:p>
        </w:tc>
        <w:tc>
          <w:tcPr>
            <w:tcW w:w="1451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BC80E7D"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Each response record is the response to a specific question identified by the OBSERVATION_CONCEPT_ID. This concept ID is a unique question contained in the CONCEPT table.</w:t>
            </w:r>
          </w:p>
        </w:tc>
      </w:tr>
      <w:tr w:rsidR="00C956D9" w:rsidRPr="00C956D9" w14:paraId="75214C47"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D2464D1"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3</w:t>
            </w:r>
          </w:p>
        </w:tc>
        <w:tc>
          <w:tcPr>
            <w:tcW w:w="1451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3CA455"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An individual survey question can have multiple responses to a question (e.g. which of these items relate to you, a, b, c</w:t>
            </w:r>
            <w:proofErr w:type="gramStart"/>
            <w:r w:rsidRPr="00C956D9">
              <w:rPr>
                <w:rFonts w:ascii="Calibri" w:eastAsia="Times New Roman" w:hAnsi="Calibri" w:cs="Calibri"/>
              </w:rPr>
              <w:t xml:space="preserve"> ,…</w:t>
            </w:r>
            <w:proofErr w:type="gramEnd"/>
            <w:r w:rsidRPr="00C956D9">
              <w:rPr>
                <w:rFonts w:ascii="Calibri" w:eastAsia="Times New Roman" w:hAnsi="Calibri" w:cs="Calibri"/>
              </w:rPr>
              <w:t>?). Each response is stored as a separate record in the OBSERVATION table.</w:t>
            </w:r>
          </w:p>
          <w:p w14:paraId="397914D7" w14:textId="77777777" w:rsidR="00C956D9" w:rsidRPr="00C956D9" w:rsidRDefault="00C956D9" w:rsidP="00C956D9">
            <w:pPr>
              <w:numPr>
                <w:ilvl w:val="0"/>
                <w:numId w:val="2"/>
              </w:numPr>
              <w:spacing w:after="0" w:line="240" w:lineRule="auto"/>
              <w:ind w:left="540"/>
              <w:textAlignment w:val="center"/>
              <w:rPr>
                <w:rFonts w:ascii="Times New Roman" w:eastAsia="Times New Roman" w:hAnsi="Times New Roman" w:cs="Times New Roman"/>
                <w:sz w:val="24"/>
                <w:szCs w:val="24"/>
              </w:rPr>
            </w:pPr>
            <w:r w:rsidRPr="00C956D9">
              <w:rPr>
                <w:rFonts w:ascii="Calibri" w:eastAsia="Times New Roman" w:hAnsi="Calibri" w:cs="Calibri"/>
              </w:rPr>
              <w:t>The name (question) is stored as OBSERVATION_CONCEPT_ID and the value (answer) is stored as OBSERVATION_AS_CONCEPT_ID where the answer is categorical and is defined as a concept in the concept table, OBSERVATION_AS_NUMBER where the answer is numeric, OBSERVATION_AS_STRING where the answer is a free text string or OBSERVATION_AS_DATETIME.</w:t>
            </w:r>
          </w:p>
        </w:tc>
      </w:tr>
      <w:tr w:rsidR="00C956D9" w:rsidRPr="00C956D9" w14:paraId="2C96D751"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9782746"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4</w:t>
            </w:r>
          </w:p>
        </w:tc>
        <w:tc>
          <w:tcPr>
            <w:tcW w:w="1451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1875610"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The question / answer observation record is linked to the patient questionnaire used for collecting the data using two new fields in the OBSERVATION table; DOMAIN_ID and DOMAIN_OCCURRENCE_ID.</w:t>
            </w:r>
          </w:p>
          <w:p w14:paraId="2FFD6F0B" w14:textId="77777777" w:rsidR="00C956D9" w:rsidRPr="00C956D9" w:rsidRDefault="00C956D9" w:rsidP="00C956D9">
            <w:pPr>
              <w:numPr>
                <w:ilvl w:val="0"/>
                <w:numId w:val="3"/>
              </w:numPr>
              <w:spacing w:after="0" w:line="240" w:lineRule="auto"/>
              <w:ind w:left="540"/>
              <w:textAlignment w:val="center"/>
              <w:rPr>
                <w:rFonts w:ascii="Times New Roman" w:eastAsia="Times New Roman" w:hAnsi="Times New Roman" w:cs="Times New Roman"/>
                <w:sz w:val="24"/>
                <w:szCs w:val="24"/>
              </w:rPr>
            </w:pPr>
            <w:r w:rsidRPr="00C956D9">
              <w:rPr>
                <w:rFonts w:ascii="Calibri" w:eastAsia="Times New Roman" w:hAnsi="Calibri" w:cs="Calibri"/>
              </w:rPr>
              <w:t>DOMAIN_ID for any survey related observations contains the text ‘Survey’ and DOMAIN_OCCURRENCE_ID contains the SURVEY_OCCURRENCE_ID of the specific survey.</w:t>
            </w:r>
          </w:p>
          <w:p w14:paraId="2899BA8F" w14:textId="77777777" w:rsidR="00C956D9" w:rsidRPr="00C956D9" w:rsidRDefault="00C956D9" w:rsidP="00C956D9">
            <w:pPr>
              <w:numPr>
                <w:ilvl w:val="0"/>
                <w:numId w:val="3"/>
              </w:numPr>
              <w:spacing w:after="0" w:line="240" w:lineRule="auto"/>
              <w:ind w:left="540"/>
              <w:textAlignment w:val="center"/>
              <w:rPr>
                <w:rFonts w:ascii="Times New Roman" w:eastAsia="Times New Roman" w:hAnsi="Times New Roman" w:cs="Times New Roman"/>
                <w:sz w:val="24"/>
                <w:szCs w:val="24"/>
              </w:rPr>
            </w:pPr>
            <w:r w:rsidRPr="00C956D9">
              <w:rPr>
                <w:rFonts w:ascii="Calibri" w:eastAsia="Times New Roman" w:hAnsi="Calibri" w:cs="Calibri"/>
              </w:rPr>
              <w:t>This domain construct can be used for other observation groupings.</w:t>
            </w:r>
          </w:p>
        </w:tc>
      </w:tr>
      <w:tr w:rsidR="00C956D9" w:rsidRPr="00C956D9" w14:paraId="6CA09F82"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1CF1053"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5</w:t>
            </w:r>
          </w:p>
        </w:tc>
        <w:tc>
          <w:tcPr>
            <w:tcW w:w="1451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FB20815"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The OBSERVATION table can also store survey scoring results. Many validated PRO questionnaires have scoring algorithms (many of which proprietary) that return an overall patient score based on the answers provided.</w:t>
            </w:r>
          </w:p>
          <w:p w14:paraId="1BECF5DB" w14:textId="77777777" w:rsidR="00C956D9" w:rsidRPr="00C956D9" w:rsidRDefault="00C956D9" w:rsidP="00C956D9">
            <w:pPr>
              <w:numPr>
                <w:ilvl w:val="0"/>
                <w:numId w:val="4"/>
              </w:numPr>
              <w:spacing w:after="0" w:line="240" w:lineRule="auto"/>
              <w:ind w:left="540"/>
              <w:textAlignment w:val="center"/>
              <w:rPr>
                <w:rFonts w:ascii="Times New Roman" w:eastAsia="Times New Roman" w:hAnsi="Times New Roman" w:cs="Times New Roman"/>
                <w:sz w:val="24"/>
                <w:szCs w:val="24"/>
              </w:rPr>
            </w:pPr>
            <w:r w:rsidRPr="00C956D9">
              <w:rPr>
                <w:rFonts w:ascii="Calibri" w:eastAsia="Times New Roman" w:hAnsi="Calibri" w:cs="Calibri"/>
              </w:rPr>
              <w:t>Survey scores are identified by their OBSERVATION_CONCEPT_ID and are linked back to the scored survey using the same DOMAIN construct described.</w:t>
            </w:r>
          </w:p>
        </w:tc>
      </w:tr>
    </w:tbl>
    <w:p w14:paraId="69142CF8"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460E11EA"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7" w:history="1">
        <w:r w:rsidRPr="00C956D9">
          <w:rPr>
            <w:rFonts w:ascii="Calibri" w:eastAsia="Times New Roman" w:hAnsi="Calibri" w:cs="Calibri"/>
            <w:i/>
            <w:iCs/>
            <w:color w:val="0000FF"/>
            <w:sz w:val="18"/>
            <w:szCs w:val="18"/>
            <w:u w:val="single"/>
          </w:rPr>
          <w:t>https://github.com/OHDSI/CommonDataModel/wiki/SURVEY_CONDUCT</w:t>
        </w:r>
      </w:hyperlink>
      <w:r w:rsidRPr="00C956D9">
        <w:rPr>
          <w:rFonts w:ascii="Calibri" w:eastAsia="Times New Roman" w:hAnsi="Calibri" w:cs="Calibri"/>
          <w:i/>
          <w:iCs/>
          <w:color w:val="595959"/>
          <w:sz w:val="18"/>
          <w:szCs w:val="18"/>
        </w:rPr>
        <w:t xml:space="preserve">&gt; </w:t>
      </w:r>
    </w:p>
    <w:p w14:paraId="24D22676" w14:textId="1906B456" w:rsid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r>
        <w:rPr>
          <w:rFonts w:ascii="Calibri" w:eastAsia="Times New Roman" w:hAnsi="Calibri" w:cs="Calibri"/>
        </w:rPr>
        <w:t xml:space="preserve">h) </w:t>
      </w:r>
      <w:r w:rsidRPr="00C956D9">
        <w:rPr>
          <w:rFonts w:ascii="Calibri" w:eastAsia="Times New Roman" w:hAnsi="Calibri" w:cs="Calibri"/>
        </w:rPr>
        <w:t>Observation (clinical facts that can be generated without any standardized test or any other activity. Observations can be medical history, family history, socio-economic conditions, lifestyle choices. If the clinical fact observed determines a sign, symptom, diagnosis of a disease or other medical condition it will go to the condition occurrence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23"/>
        <w:gridCol w:w="1362"/>
        <w:gridCol w:w="6255"/>
      </w:tblGrid>
      <w:tr w:rsidR="00C956D9" w:rsidRPr="00C956D9" w14:paraId="22EDF4C2"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C7270F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0AC94F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7DA76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3E5585FC"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DD37BA3"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Observation Id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0017FA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48ADD3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unique identifier for each observation.  </w:t>
            </w:r>
          </w:p>
        </w:tc>
      </w:tr>
      <w:tr w:rsidR="00C956D9" w:rsidRPr="00C956D9" w14:paraId="1AA4DAE8"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201E9D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A6D945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2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8E0FF0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about whom the observation was recorded. The demographic details of that Person are stored in the PERSON table.</w:t>
            </w:r>
          </w:p>
        </w:tc>
      </w:tr>
      <w:tr w:rsidR="00C956D9" w:rsidRPr="00C956D9" w14:paraId="51CB76F0"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16EB99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Observation Date/Time</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ED3572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CC2372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of the observation.</w:t>
            </w:r>
          </w:p>
        </w:tc>
      </w:tr>
      <w:tr w:rsidR="00C956D9" w:rsidRPr="00C956D9" w14:paraId="32F1F0B7"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9EBAD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Value as Number</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F527F1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E29EC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observation result stored as a number. This is applicable to observations where the result is expressed as a numeric value.</w:t>
            </w:r>
          </w:p>
        </w:tc>
      </w:tr>
      <w:tr w:rsidR="00C956D9" w:rsidRPr="00C956D9" w14:paraId="1FBB2636"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6AC6DB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Value as String</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E246BD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60)</w:t>
            </w:r>
          </w:p>
        </w:tc>
        <w:tc>
          <w:tcPr>
            <w:tcW w:w="112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64993E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observation result stored as a string. This is applicable to observations where the result is expressed as verbatim text.</w:t>
            </w:r>
          </w:p>
        </w:tc>
      </w:tr>
      <w:tr w:rsidR="00C956D9" w:rsidRPr="00C956D9" w14:paraId="4FE0CFEA"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9B5A8A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Provider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18E81F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2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31D235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provider in the PROVIDER table who was responsible for </w:t>
            </w:r>
            <w:proofErr w:type="gramStart"/>
            <w:r w:rsidRPr="00C956D9">
              <w:rPr>
                <w:rFonts w:ascii="-apple-system" w:eastAsia="Times New Roman" w:hAnsi="-apple-system" w:cs="Times New Roman"/>
                <w:color w:val="24292E"/>
                <w:sz w:val="24"/>
                <w:szCs w:val="24"/>
              </w:rPr>
              <w:t>making the observation</w:t>
            </w:r>
            <w:proofErr w:type="gramEnd"/>
            <w:r w:rsidRPr="00C956D9">
              <w:rPr>
                <w:rFonts w:ascii="-apple-system" w:eastAsia="Times New Roman" w:hAnsi="-apple-system" w:cs="Times New Roman"/>
                <w:color w:val="24292E"/>
                <w:sz w:val="24"/>
                <w:szCs w:val="24"/>
              </w:rPr>
              <w:t>.</w:t>
            </w:r>
          </w:p>
        </w:tc>
      </w:tr>
      <w:tr w:rsidR="00C956D9" w:rsidRPr="00C956D9" w14:paraId="56F00C5D"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E9516A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 Id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7717BE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7AB051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VISIT_OCCURRENCE table during which the observation was recorded.</w:t>
            </w:r>
          </w:p>
        </w:tc>
      </w:tr>
      <w:tr w:rsidR="00C956D9" w:rsidRPr="00C956D9" w14:paraId="3738F1A7"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2173C0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Detail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F65E4C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2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307A45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VISIT_DETAIL table during which the observation was recorded.</w:t>
            </w:r>
          </w:p>
        </w:tc>
      </w:tr>
      <w:tr w:rsidR="00C956D9" w:rsidRPr="00C956D9" w14:paraId="595A85F3"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E9B6F2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Value as Date/Time</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5C19B8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F78D39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observation result stored as a datetime value. This is applicable to observations where the result is expressed as a point in time.</w:t>
            </w:r>
          </w:p>
        </w:tc>
      </w:tr>
    </w:tbl>
    <w:p w14:paraId="00D18E61"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024FBD37"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8" w:history="1">
        <w:r w:rsidRPr="00C956D9">
          <w:rPr>
            <w:rFonts w:ascii="Calibri" w:eastAsia="Times New Roman" w:hAnsi="Calibri" w:cs="Calibri"/>
            <w:i/>
            <w:iCs/>
            <w:color w:val="0000FF"/>
            <w:sz w:val="18"/>
            <w:szCs w:val="18"/>
            <w:u w:val="single"/>
          </w:rPr>
          <w:t>https://github.com/OHDSI/CommonDataModel/wiki/OBSERVATION</w:t>
        </w:r>
      </w:hyperlink>
      <w:r w:rsidRPr="00C956D9">
        <w:rPr>
          <w:rFonts w:ascii="Calibri" w:eastAsia="Times New Roman" w:hAnsi="Calibri" w:cs="Calibri"/>
          <w:i/>
          <w:iCs/>
          <w:color w:val="595959"/>
          <w:sz w:val="18"/>
          <w:szCs w:val="18"/>
        </w:rPr>
        <w:t xml:space="preserve">&gt; </w:t>
      </w:r>
    </w:p>
    <w:p w14:paraId="31410C8D" w14:textId="0765600C" w:rsidR="00C956D9" w:rsidRDefault="00C956D9" w:rsidP="00C956D9">
      <w:pPr>
        <w:pStyle w:val="ListParagraph"/>
        <w:numPr>
          <w:ilvl w:val="0"/>
          <w:numId w:val="6"/>
        </w:numPr>
        <w:spacing w:after="0" w:line="240" w:lineRule="auto"/>
        <w:rPr>
          <w:rFonts w:ascii="Calibri" w:eastAsia="Times New Roman" w:hAnsi="Calibri" w:cs="Calibri"/>
        </w:rPr>
      </w:pPr>
      <w:r w:rsidRPr="00C956D9">
        <w:rPr>
          <w:rFonts w:ascii="Calibri" w:eastAsia="Times New Roman" w:hAnsi="Calibri" w:cs="Calibri"/>
        </w:rPr>
        <w:t>Specimen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77"/>
        <w:gridCol w:w="1101"/>
        <w:gridCol w:w="5562"/>
      </w:tblGrid>
      <w:tr w:rsidR="00C956D9" w:rsidRPr="00C956D9" w14:paraId="06716174"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CA69E34" w14:textId="77777777" w:rsidR="00C956D9" w:rsidRPr="00C956D9" w:rsidRDefault="00C956D9" w:rsidP="00C956D9">
            <w:pPr>
              <w:spacing w:after="0" w:line="240" w:lineRule="auto"/>
              <w:ind w:left="360"/>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1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94335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96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F81ED1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70AA4AF8"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6B4474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Specimen ID</w:t>
            </w:r>
          </w:p>
        </w:tc>
        <w:tc>
          <w:tcPr>
            <w:tcW w:w="11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C19B7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96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674FA1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unique identifier for each specimen. </w:t>
            </w:r>
            <w:r w:rsidRPr="00C956D9">
              <w:rPr>
                <w:rFonts w:ascii="-apple-system" w:eastAsia="Times New Roman" w:hAnsi="-apple-system" w:cs="Times New Roman"/>
                <w:color w:val="24292E"/>
                <w:sz w:val="24"/>
                <w:szCs w:val="24"/>
                <w:highlight w:val="green"/>
              </w:rPr>
              <w:t>Sample collected for the patient</w:t>
            </w:r>
          </w:p>
        </w:tc>
      </w:tr>
      <w:tr w:rsidR="00C956D9" w:rsidRPr="00C956D9" w14:paraId="5329303D"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00B026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165"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2FD96D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96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590E83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for whom the Specimen is recorded.</w:t>
            </w:r>
          </w:p>
        </w:tc>
      </w:tr>
      <w:tr w:rsidR="00C956D9" w:rsidRPr="00C956D9" w14:paraId="76A8C0C2"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E2C7F1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Specimen Date/Time</w:t>
            </w:r>
          </w:p>
        </w:tc>
        <w:tc>
          <w:tcPr>
            <w:tcW w:w="1165"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CA33A1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96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CF88F9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on the date when the Specimen was obtained from the person.</w:t>
            </w:r>
          </w:p>
        </w:tc>
      </w:tr>
      <w:tr w:rsidR="00C956D9" w:rsidRPr="00C956D9" w14:paraId="3266A723"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2F7C1D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quantity</w:t>
            </w:r>
          </w:p>
        </w:tc>
        <w:tc>
          <w:tcPr>
            <w:tcW w:w="11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E81BD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96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809F2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amount of specimen collection from the person during the sampling procedure.</w:t>
            </w:r>
          </w:p>
        </w:tc>
      </w:tr>
      <w:tr w:rsidR="00C956D9" w:rsidRPr="00C956D9" w14:paraId="00BC9845"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726A8E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Quantity Unit</w:t>
            </w:r>
          </w:p>
        </w:tc>
        <w:tc>
          <w:tcPr>
            <w:tcW w:w="1165"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4AAAC4B"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tc>
        <w:tc>
          <w:tcPr>
            <w:tcW w:w="96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2A07531"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tc>
      </w:tr>
      <w:tr w:rsidR="00C956D9" w:rsidRPr="00C956D9" w14:paraId="4AAD72EA"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E2A3CC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Testing Type</w:t>
            </w:r>
          </w:p>
        </w:tc>
        <w:tc>
          <w:tcPr>
            <w:tcW w:w="11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9AA9CE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integers</w:t>
            </w:r>
          </w:p>
        </w:tc>
        <w:tc>
          <w:tcPr>
            <w:tcW w:w="96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51CCE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Example: 1 can be for RT-PCR method that is being used currently</w:t>
            </w:r>
          </w:p>
          <w:p w14:paraId="0A2F110A"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tc>
      </w:tr>
      <w:tr w:rsidR="00C956D9" w:rsidRPr="00C956D9" w14:paraId="3DBE1872"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B1E636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Site from where specimen was collected</w:t>
            </w:r>
          </w:p>
        </w:tc>
        <w:tc>
          <w:tcPr>
            <w:tcW w:w="11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8C9F0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96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BE332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1: Sample collected from throat, 2: Sample collected from Nose, 3: Sample collected from deep airways</w:t>
            </w:r>
          </w:p>
        </w:tc>
      </w:tr>
      <w:tr w:rsidR="00C956D9" w:rsidRPr="00C956D9" w14:paraId="4BBD89E7"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0BC9D4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Disease Status of specimen collection</w:t>
            </w:r>
          </w:p>
        </w:tc>
        <w:tc>
          <w:tcPr>
            <w:tcW w:w="1165"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E34339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96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3AB3FD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Examples: 1 for COVID-19 suspected without symptoms, </w:t>
            </w:r>
          </w:p>
        </w:tc>
      </w:tr>
    </w:tbl>
    <w:p w14:paraId="4160387C"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2363D786"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9" w:history="1">
        <w:r w:rsidRPr="00C956D9">
          <w:rPr>
            <w:rFonts w:ascii="Calibri" w:eastAsia="Times New Roman" w:hAnsi="Calibri" w:cs="Calibri"/>
            <w:i/>
            <w:iCs/>
            <w:color w:val="0000FF"/>
            <w:sz w:val="18"/>
            <w:szCs w:val="18"/>
            <w:u w:val="single"/>
          </w:rPr>
          <w:t>https://github.com/OHDSI/CommonDataModel/wiki/SPECIMEN</w:t>
        </w:r>
      </w:hyperlink>
      <w:r w:rsidRPr="00C956D9">
        <w:rPr>
          <w:rFonts w:ascii="Calibri" w:eastAsia="Times New Roman" w:hAnsi="Calibri" w:cs="Calibri"/>
          <w:i/>
          <w:iCs/>
          <w:color w:val="595959"/>
          <w:sz w:val="18"/>
          <w:szCs w:val="18"/>
        </w:rPr>
        <w:t xml:space="preserve">&gt; </w:t>
      </w:r>
    </w:p>
    <w:p w14:paraId="572252F2" w14:textId="3414C9E1" w:rsidR="00C956D9" w:rsidRDefault="00C956D9" w:rsidP="00C956D9">
      <w:pPr>
        <w:pStyle w:val="ListParagraph"/>
        <w:numPr>
          <w:ilvl w:val="0"/>
          <w:numId w:val="6"/>
        </w:numPr>
        <w:spacing w:after="0" w:line="240" w:lineRule="auto"/>
        <w:rPr>
          <w:rFonts w:ascii="Calibri" w:eastAsia="Times New Roman" w:hAnsi="Calibri" w:cs="Calibri"/>
        </w:rPr>
      </w:pPr>
      <w:r>
        <w:rPr>
          <w:rFonts w:ascii="Calibri" w:eastAsia="Times New Roman" w:hAnsi="Calibri" w:cs="Calibri"/>
        </w:rPr>
        <w:t>Fact Relationship</w:t>
      </w:r>
    </w:p>
    <w:p w14:paraId="26C23AA6"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This table is used to establish relationships. In our project we will require the following relationships:</w:t>
      </w:r>
    </w:p>
    <w:p w14:paraId="0450B7C4"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27A69C4B" w14:textId="77777777" w:rsidR="00C956D9" w:rsidRPr="00C956D9" w:rsidRDefault="00C956D9" w:rsidP="00C956D9">
      <w:pPr>
        <w:numPr>
          <w:ilvl w:val="0"/>
          <w:numId w:val="7"/>
        </w:numPr>
        <w:spacing w:after="0" w:line="240" w:lineRule="auto"/>
        <w:ind w:left="540"/>
        <w:textAlignment w:val="center"/>
        <w:rPr>
          <w:rFonts w:ascii="Calibri" w:eastAsia="Times New Roman" w:hAnsi="Calibri" w:cs="Calibri"/>
        </w:rPr>
      </w:pPr>
      <w:r w:rsidRPr="00C956D9">
        <w:rPr>
          <w:rFonts w:ascii="Calibri" w:eastAsia="Times New Roman" w:hAnsi="Calibri" w:cs="Calibri"/>
          <w:highlight w:val="green"/>
        </w:rPr>
        <w:t>Testing Center Linked to Collection Center</w:t>
      </w:r>
    </w:p>
    <w:p w14:paraId="3DC6A4AA" w14:textId="77777777" w:rsidR="00C956D9" w:rsidRPr="00C956D9" w:rsidRDefault="00C956D9" w:rsidP="00C956D9">
      <w:pPr>
        <w:numPr>
          <w:ilvl w:val="0"/>
          <w:numId w:val="7"/>
        </w:numPr>
        <w:spacing w:after="0" w:line="240" w:lineRule="auto"/>
        <w:ind w:left="540"/>
        <w:textAlignment w:val="center"/>
        <w:rPr>
          <w:rFonts w:ascii="Calibri" w:eastAsia="Times New Roman" w:hAnsi="Calibri" w:cs="Calibri"/>
        </w:rPr>
      </w:pPr>
      <w:r w:rsidRPr="00C956D9">
        <w:rPr>
          <w:rFonts w:ascii="Calibri" w:eastAsia="Times New Roman" w:hAnsi="Calibri" w:cs="Calibri"/>
          <w:highlight w:val="green"/>
        </w:rPr>
        <w:t>Measurement Linked to Specimen</w:t>
      </w:r>
    </w:p>
    <w:p w14:paraId="08A7E92D" w14:textId="77777777" w:rsidR="00C956D9" w:rsidRPr="00C956D9" w:rsidRDefault="00C956D9" w:rsidP="00C956D9">
      <w:pPr>
        <w:numPr>
          <w:ilvl w:val="0"/>
          <w:numId w:val="7"/>
        </w:numPr>
        <w:spacing w:after="0" w:line="240" w:lineRule="auto"/>
        <w:ind w:left="540"/>
        <w:textAlignment w:val="center"/>
        <w:rPr>
          <w:rFonts w:ascii="Calibri" w:eastAsia="Times New Roman" w:hAnsi="Calibri" w:cs="Calibri"/>
        </w:rPr>
      </w:pPr>
      <w:r w:rsidRPr="00C956D9">
        <w:rPr>
          <w:rFonts w:ascii="Calibri" w:eastAsia="Times New Roman" w:hAnsi="Calibri" w:cs="Calibri"/>
          <w:highlight w:val="green"/>
        </w:rPr>
        <w:t>Person 1 linked to Person 2 (parent/child/husband/wife/</w:t>
      </w:r>
      <w:proofErr w:type="gramStart"/>
      <w:r w:rsidRPr="00C956D9">
        <w:rPr>
          <w:rFonts w:ascii="Calibri" w:eastAsia="Times New Roman" w:hAnsi="Calibri" w:cs="Calibri"/>
          <w:highlight w:val="green"/>
        </w:rPr>
        <w:t>siblings</w:t>
      </w:r>
      <w:proofErr w:type="gramEnd"/>
      <w:r w:rsidRPr="00C956D9">
        <w:rPr>
          <w:rFonts w:ascii="Calibri" w:eastAsia="Times New Roman" w:hAnsi="Calibri" w:cs="Calibri"/>
          <w:highlight w:val="green"/>
        </w:rPr>
        <w:t xml:space="preserve"> relationship)</w:t>
      </w:r>
    </w:p>
    <w:p w14:paraId="2CA9078A" w14:textId="77777777" w:rsidR="00C956D9" w:rsidRPr="00C956D9" w:rsidRDefault="00C956D9" w:rsidP="00C956D9">
      <w:pPr>
        <w:numPr>
          <w:ilvl w:val="0"/>
          <w:numId w:val="7"/>
        </w:numPr>
        <w:spacing w:after="0" w:line="240" w:lineRule="auto"/>
        <w:ind w:left="540"/>
        <w:textAlignment w:val="center"/>
        <w:rPr>
          <w:rFonts w:ascii="Calibri" w:eastAsia="Times New Roman" w:hAnsi="Calibri" w:cs="Calibri"/>
        </w:rPr>
      </w:pPr>
      <w:r w:rsidRPr="00C956D9">
        <w:rPr>
          <w:rFonts w:ascii="Calibri" w:eastAsia="Times New Roman" w:hAnsi="Calibri" w:cs="Calibri"/>
        </w:rPr>
        <w:t xml:space="preserve">Usage relationship (devices </w:t>
      </w:r>
      <w:proofErr w:type="gramStart"/>
      <w:r w:rsidRPr="00C956D9">
        <w:rPr>
          <w:rFonts w:ascii="Calibri" w:eastAsia="Times New Roman" w:hAnsi="Calibri" w:cs="Calibri"/>
        </w:rPr>
        <w:t>during the course of</w:t>
      </w:r>
      <w:proofErr w:type="gramEnd"/>
      <w:r w:rsidRPr="00C956D9">
        <w:rPr>
          <w:rFonts w:ascii="Calibri" w:eastAsia="Times New Roman" w:hAnsi="Calibri" w:cs="Calibri"/>
        </w:rPr>
        <w:t xml:space="preserve"> associated procedure)</w:t>
      </w:r>
    </w:p>
    <w:p w14:paraId="6B9308B4"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02C1DDDA"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62689C6E"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6246168E"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PS: Green Highlighted ones are the most important ones………….</w:t>
      </w:r>
    </w:p>
    <w:p w14:paraId="1C919D79" w14:textId="35DC3A53" w:rsidR="00C956D9" w:rsidRDefault="00C956D9" w:rsidP="00C956D9">
      <w:pPr>
        <w:pStyle w:val="ListParagraph"/>
        <w:spacing w:after="0" w:line="240" w:lineRule="auto"/>
        <w:rPr>
          <w:rFonts w:ascii="Calibri" w:eastAsia="Times New Roman" w:hAnsi="Calibri" w:cs="Calibri"/>
        </w:rPr>
      </w:pPr>
    </w:p>
    <w:p w14:paraId="5CB65BD7" w14:textId="67302473" w:rsidR="00C956D9" w:rsidRDefault="00C956D9" w:rsidP="00C956D9">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Health System Tables</w:t>
      </w:r>
    </w:p>
    <w:p w14:paraId="073978A3" w14:textId="6CF81B98" w:rsidR="00C956D9" w:rsidRPr="00C956D9" w:rsidRDefault="00C956D9" w:rsidP="00C956D9">
      <w:pPr>
        <w:pStyle w:val="ListParagraph"/>
        <w:numPr>
          <w:ilvl w:val="1"/>
          <w:numId w:val="1"/>
        </w:numPr>
        <w:spacing w:after="0" w:line="240" w:lineRule="auto"/>
        <w:rPr>
          <w:rFonts w:ascii="Calibri" w:eastAsia="Times New Roman" w:hAnsi="Calibri" w:cs="Calibri"/>
        </w:rPr>
      </w:pPr>
      <w:r w:rsidRPr="00C956D9">
        <w:rPr>
          <w:rFonts w:ascii="Calibri" w:eastAsia="Times New Roman" w:hAnsi="Calibri" w:cs="Calibri"/>
        </w:rPr>
        <w:t xml:space="preserve">Location Table: </w:t>
      </w:r>
      <w:r w:rsidRPr="00C956D9">
        <w:rPr>
          <w:rFonts w:ascii="Calibri" w:eastAsia="Times New Roman" w:hAnsi="Calibri" w:cs="Calibri"/>
        </w:rPr>
        <w:t>to capture physical location or address information of Persons and Collection Centers and Testing Centers</w:t>
      </w:r>
    </w:p>
    <w:p w14:paraId="2232D2E9" w14:textId="77777777" w:rsidR="00C956D9" w:rsidRP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rPr>
        <w:t>The LOCATION table represents a generic way to capture physical location or address information of Persons and Care Sites.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43"/>
        <w:gridCol w:w="1504"/>
        <w:gridCol w:w="6593"/>
      </w:tblGrid>
      <w:tr w:rsidR="00C956D9" w:rsidRPr="00C956D9" w14:paraId="54464DBC"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2D1F4D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5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9E601A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34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7D93EA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47F9DCA2"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210BC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Location ID</w:t>
            </w:r>
          </w:p>
        </w:tc>
        <w:tc>
          <w:tcPr>
            <w:tcW w:w="15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B29DE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34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5F818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geographic location.</w:t>
            </w:r>
          </w:p>
        </w:tc>
      </w:tr>
      <w:tr w:rsidR="00C956D9" w:rsidRPr="00C956D9" w14:paraId="1E2E9C23"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792079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Address 1</w:t>
            </w:r>
          </w:p>
        </w:tc>
        <w:tc>
          <w:tcPr>
            <w:tcW w:w="151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EF1DC7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134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FA4BE8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address field 1, typically used for the street address, as it appears in the source data.</w:t>
            </w:r>
          </w:p>
        </w:tc>
      </w:tr>
      <w:tr w:rsidR="00C956D9" w:rsidRPr="00C956D9" w14:paraId="070279C7"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D28A2A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Address 2</w:t>
            </w:r>
          </w:p>
        </w:tc>
        <w:tc>
          <w:tcPr>
            <w:tcW w:w="15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B92BFE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134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7DA267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address field 2, typically used for additional detail such as buildings, suites, floors, as it appears in the source data.</w:t>
            </w:r>
          </w:p>
        </w:tc>
      </w:tr>
      <w:tr w:rsidR="00C956D9" w:rsidRPr="00C956D9" w14:paraId="57CC4E27"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50672F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City</w:t>
            </w:r>
          </w:p>
        </w:tc>
        <w:tc>
          <w:tcPr>
            <w:tcW w:w="151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5EE5DE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134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495F45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city field as it appears in the source data.</w:t>
            </w:r>
          </w:p>
        </w:tc>
      </w:tr>
      <w:tr w:rsidR="00C956D9" w:rsidRPr="00C956D9" w14:paraId="21192D6D"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3DF1B1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State</w:t>
            </w:r>
          </w:p>
        </w:tc>
        <w:tc>
          <w:tcPr>
            <w:tcW w:w="15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47CCA9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2)</w:t>
            </w:r>
          </w:p>
        </w:tc>
        <w:tc>
          <w:tcPr>
            <w:tcW w:w="1134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273D75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state field as it appears in the source data.</w:t>
            </w:r>
          </w:p>
        </w:tc>
      </w:tr>
      <w:tr w:rsidR="00C956D9" w:rsidRPr="00C956D9" w14:paraId="124FFAC1"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DF07BF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Zip</w:t>
            </w:r>
          </w:p>
        </w:tc>
        <w:tc>
          <w:tcPr>
            <w:tcW w:w="151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651B2F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9)</w:t>
            </w:r>
          </w:p>
        </w:tc>
        <w:tc>
          <w:tcPr>
            <w:tcW w:w="1134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74B643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zip or postal code.</w:t>
            </w:r>
          </w:p>
        </w:tc>
      </w:tr>
      <w:tr w:rsidR="00C956D9" w:rsidRPr="00C956D9" w14:paraId="38F19C9A"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1538C1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Country</w:t>
            </w:r>
          </w:p>
        </w:tc>
        <w:tc>
          <w:tcPr>
            <w:tcW w:w="151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B3CA4B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100)</w:t>
            </w:r>
          </w:p>
        </w:tc>
        <w:tc>
          <w:tcPr>
            <w:tcW w:w="1134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088535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country</w:t>
            </w:r>
          </w:p>
        </w:tc>
      </w:tr>
      <w:tr w:rsidR="00C956D9" w:rsidRPr="00C956D9" w14:paraId="4D9D0B12"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81186C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latitude</w:t>
            </w:r>
          </w:p>
        </w:tc>
        <w:tc>
          <w:tcPr>
            <w:tcW w:w="151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A49A07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134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59DB10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geocoded latitude</w:t>
            </w:r>
          </w:p>
        </w:tc>
      </w:tr>
      <w:tr w:rsidR="00C956D9" w:rsidRPr="00C956D9" w14:paraId="5153E311"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BE8DD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longitude</w:t>
            </w:r>
          </w:p>
        </w:tc>
        <w:tc>
          <w:tcPr>
            <w:tcW w:w="15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DC93F6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134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93133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geocoded longitude</w:t>
            </w:r>
          </w:p>
        </w:tc>
      </w:tr>
    </w:tbl>
    <w:p w14:paraId="21615224" w14:textId="45E66359" w:rsidR="00C956D9" w:rsidRPr="00C956D9" w:rsidRDefault="00C956D9" w:rsidP="00C956D9">
      <w:pPr>
        <w:pStyle w:val="ListParagraph"/>
        <w:numPr>
          <w:ilvl w:val="1"/>
          <w:numId w:val="1"/>
        </w:numPr>
        <w:spacing w:after="0" w:line="240" w:lineRule="auto"/>
        <w:rPr>
          <w:rFonts w:ascii="Calibri" w:eastAsia="Times New Roman" w:hAnsi="Calibri" w:cs="Calibri"/>
        </w:rPr>
      </w:pPr>
      <w:r>
        <w:rPr>
          <w:rFonts w:ascii="Calibri" w:eastAsia="Times New Roman" w:hAnsi="Calibri" w:cs="Calibri"/>
        </w:rPr>
        <w:t xml:space="preserve">Location History:  </w:t>
      </w:r>
      <w:r w:rsidRPr="00C956D9">
        <w:rPr>
          <w:rFonts w:ascii="Calibri" w:eastAsia="Times New Roman" w:hAnsi="Calibri" w:cs="Calibri"/>
        </w:rPr>
        <w:t>The LOCATION HISTORY table stores relationships between Persons or Care Sites and geographic locations over time.</w:t>
      </w:r>
    </w:p>
    <w:p w14:paraId="2D990193" w14:textId="327E211A" w:rsidR="00C956D9" w:rsidRPr="00C956D9" w:rsidRDefault="00C956D9" w:rsidP="00C956D9">
      <w:pPr>
        <w:pStyle w:val="ListParagraph"/>
        <w:spacing w:after="0" w:line="240" w:lineRule="auto"/>
        <w:rPr>
          <w:rFonts w:ascii="Calibri" w:eastAsia="Times New Roman" w:hAnsi="Calibri" w:cs="Calibri"/>
        </w:rPr>
      </w:pPr>
    </w:p>
    <w:p w14:paraId="61DE3DB7" w14:textId="77777777" w:rsidR="00C956D9" w:rsidRPr="00C956D9" w:rsidRDefault="00C956D9" w:rsidP="00C956D9">
      <w:pPr>
        <w:pStyle w:val="ListParagraph"/>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20" w:history="1">
        <w:r w:rsidRPr="00C956D9">
          <w:rPr>
            <w:rFonts w:ascii="Calibri" w:eastAsia="Times New Roman" w:hAnsi="Calibri" w:cs="Calibri"/>
            <w:i/>
            <w:iCs/>
            <w:color w:val="0000FF"/>
            <w:sz w:val="18"/>
            <w:szCs w:val="18"/>
            <w:u w:val="single"/>
          </w:rPr>
          <w:t>https://github.com/OHDSI/CommonDataModel/wiki/LOCATION_HISTORY</w:t>
        </w:r>
      </w:hyperlink>
      <w:r w:rsidRPr="00C956D9">
        <w:rPr>
          <w:rFonts w:ascii="Calibri" w:eastAsia="Times New Roman" w:hAnsi="Calibri" w:cs="Calibri"/>
          <w:i/>
          <w:iCs/>
          <w:color w:val="595959"/>
          <w:sz w:val="18"/>
          <w:szCs w:val="18"/>
        </w:rPr>
        <w:t xml:space="preserve">&gt; </w:t>
      </w:r>
    </w:p>
    <w:p w14:paraId="25F2831A" w14:textId="77777777" w:rsidR="00C956D9" w:rsidRP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rPr>
        <w:t> </w:t>
      </w:r>
    </w:p>
    <w:p w14:paraId="639C4C51" w14:textId="77777777" w:rsidR="00C956D9" w:rsidRP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highlight w:val="red"/>
        </w:rPr>
        <w:t>Say for example the location of the patient changes over time</w:t>
      </w:r>
    </w:p>
    <w:p w14:paraId="7E28B163" w14:textId="77777777" w:rsidR="00C956D9" w:rsidRP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rPr>
        <w:t> </w:t>
      </w:r>
    </w:p>
    <w:p w14:paraId="7A2A2DBB" w14:textId="2BC8BF22" w:rsid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highlight w:val="red"/>
        </w:rPr>
        <w:t>As of now I believe this table can be skipped????</w:t>
      </w:r>
    </w:p>
    <w:p w14:paraId="3FBFCBA5" w14:textId="19279F64" w:rsidR="00C956D9" w:rsidRPr="00C956D9" w:rsidRDefault="00C956D9" w:rsidP="00C956D9">
      <w:pPr>
        <w:pStyle w:val="ListParagraph"/>
        <w:numPr>
          <w:ilvl w:val="1"/>
          <w:numId w:val="1"/>
        </w:numPr>
        <w:spacing w:after="0" w:line="240" w:lineRule="auto"/>
        <w:rPr>
          <w:rFonts w:ascii="Calibri" w:eastAsia="Times New Roman" w:hAnsi="Calibri" w:cs="Calibri"/>
        </w:rPr>
      </w:pPr>
      <w:r w:rsidRPr="00C956D9">
        <w:rPr>
          <w:rFonts w:ascii="Calibri" w:eastAsia="Times New Roman" w:hAnsi="Calibri" w:cs="Calibri"/>
        </w:rPr>
        <w:t xml:space="preserve">Provider: </w:t>
      </w:r>
      <w:r w:rsidRPr="00C956D9">
        <w:rPr>
          <w:rFonts w:ascii="Calibri" w:eastAsia="Times New Roman" w:hAnsi="Calibri" w:cs="Calibri"/>
        </w:rPr>
        <w:t xml:space="preserve">They are the healthcare providers. </w:t>
      </w:r>
      <w:r w:rsidRPr="00C956D9">
        <w:rPr>
          <w:rFonts w:ascii="Calibri" w:eastAsia="Times New Roman" w:hAnsi="Calibri" w:cs="Calibri"/>
          <w:highlight w:val="green"/>
        </w:rPr>
        <w:t>In our workflow they will either be the person collecting the patient sample or the person performing test on the patient's sample</w:t>
      </w:r>
    </w:p>
    <w:p w14:paraId="3BF44F56" w14:textId="201A88C3" w:rsidR="00C956D9" w:rsidRPr="00C956D9" w:rsidRDefault="00C956D9" w:rsidP="00C956D9">
      <w:pPr>
        <w:pStyle w:val="ListParagraph"/>
        <w:spacing w:after="0" w:line="240" w:lineRule="auto"/>
        <w:rPr>
          <w:rFonts w:ascii="Calibri" w:eastAsia="Times New Roman" w:hAnsi="Calibri" w:cs="Calibr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39"/>
        <w:gridCol w:w="1552"/>
        <w:gridCol w:w="5949"/>
      </w:tblGrid>
      <w:tr w:rsidR="00C956D9" w:rsidRPr="00C956D9" w14:paraId="54E77277"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6945A4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5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5C0B02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67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33A9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71F31895"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E1F16A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Provider Id</w:t>
            </w:r>
          </w:p>
        </w:tc>
        <w:tc>
          <w:tcPr>
            <w:tcW w:w="15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762498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67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0AAC27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unique identifier for each Provider. </w:t>
            </w:r>
          </w:p>
        </w:tc>
      </w:tr>
      <w:tr w:rsidR="00C956D9" w:rsidRPr="00C956D9" w14:paraId="389553A8"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60305A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Provider Name</w:t>
            </w:r>
          </w:p>
        </w:tc>
        <w:tc>
          <w:tcPr>
            <w:tcW w:w="1562"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449EC1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255)</w:t>
            </w:r>
          </w:p>
        </w:tc>
        <w:tc>
          <w:tcPr>
            <w:tcW w:w="67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2F2D30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description of the Provider.</w:t>
            </w:r>
          </w:p>
        </w:tc>
      </w:tr>
      <w:tr w:rsidR="00C956D9" w:rsidRPr="00C956D9" w14:paraId="1F28B5B7"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3B737C3" w14:textId="77777777" w:rsidR="00C956D9" w:rsidRPr="00C956D9" w:rsidRDefault="00C956D9" w:rsidP="00C956D9">
            <w:pPr>
              <w:spacing w:after="0" w:line="240" w:lineRule="auto"/>
              <w:rPr>
                <w:rFonts w:ascii="-apple-system" w:eastAsia="Times New Roman" w:hAnsi="-apple-system" w:cs="Times New Roman"/>
              </w:rPr>
            </w:pPr>
            <w:r w:rsidRPr="00C956D9">
              <w:rPr>
                <w:rFonts w:ascii="-apple-system" w:eastAsia="Times New Roman" w:hAnsi="-apple-system" w:cs="Times New Roman"/>
              </w:rPr>
              <w:t>Care Site Indicator</w:t>
            </w:r>
          </w:p>
        </w:tc>
        <w:tc>
          <w:tcPr>
            <w:tcW w:w="1562"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1A745D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67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92EB02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main Care Site where the provider is practicing.</w:t>
            </w:r>
          </w:p>
        </w:tc>
      </w:tr>
      <w:tr w:rsidR="00C956D9" w:rsidRPr="00C956D9" w14:paraId="0D5E33A4"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7CFF66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Year of Birth</w:t>
            </w:r>
          </w:p>
        </w:tc>
        <w:tc>
          <w:tcPr>
            <w:tcW w:w="15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3965AF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67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A2CA26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year of birth of the Provider.</w:t>
            </w:r>
          </w:p>
        </w:tc>
      </w:tr>
      <w:tr w:rsidR="00C956D9" w:rsidRPr="00C956D9" w14:paraId="55FEAC33"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1EFCA3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Gender</w:t>
            </w:r>
          </w:p>
        </w:tc>
        <w:tc>
          <w:tcPr>
            <w:tcW w:w="1562"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0A8938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67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E30176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gender of the Provider.</w:t>
            </w:r>
          </w:p>
        </w:tc>
      </w:tr>
      <w:tr w:rsidR="00C956D9" w:rsidRPr="00C956D9" w14:paraId="5BEE3230"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620FBF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Speacialty</w:t>
            </w:r>
            <w:proofErr w:type="spellEnd"/>
          </w:p>
        </w:tc>
        <w:tc>
          <w:tcPr>
            <w:tcW w:w="1562"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C79366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67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12823B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We can auto populate this: Sample collector and tester</w:t>
            </w:r>
          </w:p>
        </w:tc>
      </w:tr>
    </w:tbl>
    <w:p w14:paraId="5C084310" w14:textId="77777777" w:rsidR="00C956D9" w:rsidRP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rPr>
        <w:t> </w:t>
      </w:r>
    </w:p>
    <w:p w14:paraId="44019EAB" w14:textId="77777777" w:rsidR="00C956D9" w:rsidRPr="00C956D9" w:rsidRDefault="00C956D9" w:rsidP="00C956D9">
      <w:pPr>
        <w:pStyle w:val="ListParagraph"/>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21" w:history="1">
        <w:r w:rsidRPr="00C956D9">
          <w:rPr>
            <w:rFonts w:ascii="Calibri" w:eastAsia="Times New Roman" w:hAnsi="Calibri" w:cs="Calibri"/>
            <w:i/>
            <w:iCs/>
            <w:color w:val="0000FF"/>
            <w:sz w:val="18"/>
            <w:szCs w:val="18"/>
            <w:u w:val="single"/>
          </w:rPr>
          <w:t>https://github.com/OHDSI/CommonDataModel/wiki/PROVIDER</w:t>
        </w:r>
      </w:hyperlink>
      <w:r w:rsidRPr="00C956D9">
        <w:rPr>
          <w:rFonts w:ascii="Calibri" w:eastAsia="Times New Roman" w:hAnsi="Calibri" w:cs="Calibri"/>
          <w:i/>
          <w:iCs/>
          <w:color w:val="595959"/>
          <w:sz w:val="18"/>
          <w:szCs w:val="18"/>
        </w:rPr>
        <w:t xml:space="preserve">&gt; </w:t>
      </w:r>
    </w:p>
    <w:p w14:paraId="5CC04056" w14:textId="77777777" w:rsidR="00C956D9" w:rsidRPr="00C956D9" w:rsidRDefault="00C956D9" w:rsidP="00C956D9">
      <w:pPr>
        <w:pStyle w:val="ListParagraph"/>
        <w:spacing w:after="0" w:line="240" w:lineRule="auto"/>
        <w:ind w:left="1440"/>
        <w:rPr>
          <w:rFonts w:ascii="Calibri" w:eastAsia="Times New Roman" w:hAnsi="Calibri" w:cs="Calibri"/>
        </w:rPr>
      </w:pPr>
    </w:p>
    <w:p w14:paraId="1A3AD9B8" w14:textId="2F710CE5" w:rsidR="00C956D9" w:rsidRPr="00C956D9" w:rsidRDefault="00C956D9" w:rsidP="00C956D9">
      <w:pPr>
        <w:pStyle w:val="ListParagraph"/>
        <w:spacing w:after="0" w:line="240" w:lineRule="auto"/>
        <w:ind w:left="1440"/>
        <w:rPr>
          <w:rFonts w:ascii="Calibri" w:eastAsia="Times New Roman" w:hAnsi="Calibri" w:cs="Calibri"/>
        </w:rPr>
      </w:pPr>
      <w:r w:rsidRPr="00C956D9">
        <w:rPr>
          <w:rFonts w:ascii="Calibri" w:eastAsia="Times New Roman" w:hAnsi="Calibri" w:cs="Calibri"/>
        </w:rPr>
        <w:t> </w:t>
      </w:r>
      <w:r>
        <w:rPr>
          <w:rFonts w:ascii="Calibri" w:eastAsia="Times New Roman" w:hAnsi="Calibri" w:cs="Calibri"/>
        </w:rPr>
        <w:tab/>
      </w:r>
    </w:p>
    <w:p w14:paraId="04D9A469" w14:textId="77777777" w:rsidR="00C956D9" w:rsidRPr="00C956D9" w:rsidRDefault="00C956D9" w:rsidP="00C956D9">
      <w:pPr>
        <w:pStyle w:val="ListParagraph"/>
        <w:spacing w:after="0" w:line="240" w:lineRule="auto"/>
        <w:ind w:left="1440"/>
        <w:rPr>
          <w:rFonts w:ascii="Calibri" w:eastAsia="Times New Roman" w:hAnsi="Calibri" w:cs="Calibri"/>
        </w:rPr>
      </w:pPr>
    </w:p>
    <w:p w14:paraId="4780B39A" w14:textId="77777777" w:rsidR="00C956D9" w:rsidRPr="00C956D9" w:rsidRDefault="00C956D9" w:rsidP="00C956D9">
      <w:pPr>
        <w:pStyle w:val="ListParagraph"/>
        <w:spacing w:after="0" w:line="240" w:lineRule="auto"/>
        <w:ind w:left="1080"/>
        <w:rPr>
          <w:rFonts w:ascii="Calibri" w:eastAsia="Times New Roman" w:hAnsi="Calibri" w:cs="Calibri"/>
        </w:rPr>
      </w:pPr>
    </w:p>
    <w:p w14:paraId="2D1A3849"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048DF91C" w14:textId="77777777" w:rsidR="00C956D9" w:rsidRPr="00C956D9" w:rsidRDefault="00C956D9" w:rsidP="00C956D9">
      <w:pPr>
        <w:spacing w:beforeAutospacing="1" w:after="0" w:afterAutospacing="1" w:line="240" w:lineRule="auto"/>
        <w:rPr>
          <w:rFonts w:ascii="Calibri" w:eastAsia="Times New Roman" w:hAnsi="Calibri" w:cs="Calibri"/>
        </w:rPr>
      </w:pPr>
    </w:p>
    <w:p w14:paraId="0027E9A5" w14:textId="77777777" w:rsidR="00C956D9" w:rsidRDefault="00C956D9" w:rsidP="00C956D9">
      <w:pPr>
        <w:spacing w:beforeAutospacing="1" w:after="0" w:afterAutospacing="1" w:line="240" w:lineRule="auto"/>
      </w:pPr>
    </w:p>
    <w:p w14:paraId="24273668" w14:textId="1E21AB6E" w:rsidR="00C956D9" w:rsidRPr="00C956D9" w:rsidRDefault="00C956D9" w:rsidP="00C956D9">
      <w:pPr>
        <w:spacing w:beforeAutospacing="1" w:after="0" w:afterAutospacing="1" w:line="240" w:lineRule="auto"/>
      </w:pPr>
      <w:r>
        <w:t xml:space="preserve"> </w:t>
      </w:r>
    </w:p>
    <w:p w14:paraId="6CAA3A88" w14:textId="77777777" w:rsidR="00C956D9" w:rsidRDefault="00C956D9" w:rsidP="00C956D9">
      <w:pPr>
        <w:pStyle w:val="ListParagraph"/>
      </w:pPr>
    </w:p>
    <w:sectPr w:rsidR="00C9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AD8"/>
    <w:multiLevelType w:val="multilevel"/>
    <w:tmpl w:val="6DBE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A1E4D"/>
    <w:multiLevelType w:val="hybridMultilevel"/>
    <w:tmpl w:val="C82279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B5BAE"/>
    <w:multiLevelType w:val="hybridMultilevel"/>
    <w:tmpl w:val="DA3A6846"/>
    <w:lvl w:ilvl="0" w:tplc="04090017">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001F9"/>
    <w:multiLevelType w:val="multilevel"/>
    <w:tmpl w:val="D9DA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15835"/>
    <w:multiLevelType w:val="hybridMultilevel"/>
    <w:tmpl w:val="54CC7192"/>
    <w:lvl w:ilvl="0" w:tplc="78EA19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06512"/>
    <w:multiLevelType w:val="multilevel"/>
    <w:tmpl w:val="5820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04EB1"/>
    <w:multiLevelType w:val="multilevel"/>
    <w:tmpl w:val="586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D9"/>
    <w:rsid w:val="001D5E97"/>
    <w:rsid w:val="00AA4466"/>
    <w:rsid w:val="00C9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A1B4"/>
  <w15:chartTrackingRefBased/>
  <w15:docId w15:val="{55187743-648B-4E50-8421-EAC056BC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6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D9"/>
    <w:rPr>
      <w:rFonts w:ascii="Segoe UI" w:hAnsi="Segoe UI" w:cs="Segoe UI"/>
      <w:sz w:val="18"/>
      <w:szCs w:val="18"/>
    </w:rPr>
  </w:style>
  <w:style w:type="paragraph" w:styleId="ListParagraph">
    <w:name w:val="List Paragraph"/>
    <w:basedOn w:val="Normal"/>
    <w:uiPriority w:val="34"/>
    <w:qFormat/>
    <w:rsid w:val="00C956D9"/>
    <w:pPr>
      <w:ind w:left="720"/>
      <w:contextualSpacing/>
    </w:pPr>
  </w:style>
  <w:style w:type="paragraph" w:styleId="NormalWeb">
    <w:name w:val="Normal (Web)"/>
    <w:basedOn w:val="Normal"/>
    <w:uiPriority w:val="99"/>
    <w:semiHidden/>
    <w:unhideWhenUsed/>
    <w:rsid w:val="00C956D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956D9"/>
    <w:rPr>
      <w:i/>
      <w:iCs/>
    </w:rPr>
  </w:style>
  <w:style w:type="character" w:styleId="Hyperlink">
    <w:name w:val="Hyperlink"/>
    <w:basedOn w:val="DefaultParagraphFont"/>
    <w:uiPriority w:val="99"/>
    <w:semiHidden/>
    <w:unhideWhenUsed/>
    <w:rsid w:val="00C95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7909">
      <w:bodyDiv w:val="1"/>
      <w:marLeft w:val="0"/>
      <w:marRight w:val="0"/>
      <w:marTop w:val="0"/>
      <w:marBottom w:val="0"/>
      <w:divBdr>
        <w:top w:val="none" w:sz="0" w:space="0" w:color="auto"/>
        <w:left w:val="none" w:sz="0" w:space="0" w:color="auto"/>
        <w:bottom w:val="none" w:sz="0" w:space="0" w:color="auto"/>
        <w:right w:val="none" w:sz="0" w:space="0" w:color="auto"/>
      </w:divBdr>
      <w:divsChild>
        <w:div w:id="487021778">
          <w:marLeft w:val="0"/>
          <w:marRight w:val="0"/>
          <w:marTop w:val="0"/>
          <w:marBottom w:val="0"/>
          <w:divBdr>
            <w:top w:val="none" w:sz="0" w:space="0" w:color="auto"/>
            <w:left w:val="none" w:sz="0" w:space="0" w:color="auto"/>
            <w:bottom w:val="none" w:sz="0" w:space="0" w:color="auto"/>
            <w:right w:val="none" w:sz="0" w:space="0" w:color="auto"/>
          </w:divBdr>
          <w:divsChild>
            <w:div w:id="901406857">
              <w:marLeft w:val="0"/>
              <w:marRight w:val="0"/>
              <w:marTop w:val="0"/>
              <w:marBottom w:val="0"/>
              <w:divBdr>
                <w:top w:val="none" w:sz="0" w:space="0" w:color="auto"/>
                <w:left w:val="none" w:sz="0" w:space="0" w:color="auto"/>
                <w:bottom w:val="none" w:sz="0" w:space="0" w:color="auto"/>
                <w:right w:val="none" w:sz="0" w:space="0" w:color="auto"/>
              </w:divBdr>
              <w:divsChild>
                <w:div w:id="1755515636">
                  <w:marLeft w:val="0"/>
                  <w:marRight w:val="0"/>
                  <w:marTop w:val="0"/>
                  <w:marBottom w:val="0"/>
                  <w:divBdr>
                    <w:top w:val="none" w:sz="0" w:space="0" w:color="auto"/>
                    <w:left w:val="none" w:sz="0" w:space="0" w:color="auto"/>
                    <w:bottom w:val="none" w:sz="0" w:space="0" w:color="auto"/>
                    <w:right w:val="none" w:sz="0" w:space="0" w:color="auto"/>
                  </w:divBdr>
                  <w:divsChild>
                    <w:div w:id="13567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73522">
      <w:bodyDiv w:val="1"/>
      <w:marLeft w:val="0"/>
      <w:marRight w:val="0"/>
      <w:marTop w:val="0"/>
      <w:marBottom w:val="0"/>
      <w:divBdr>
        <w:top w:val="none" w:sz="0" w:space="0" w:color="auto"/>
        <w:left w:val="none" w:sz="0" w:space="0" w:color="auto"/>
        <w:bottom w:val="none" w:sz="0" w:space="0" w:color="auto"/>
        <w:right w:val="none" w:sz="0" w:space="0" w:color="auto"/>
      </w:divBdr>
      <w:divsChild>
        <w:div w:id="1791171052">
          <w:marLeft w:val="0"/>
          <w:marRight w:val="0"/>
          <w:marTop w:val="0"/>
          <w:marBottom w:val="0"/>
          <w:divBdr>
            <w:top w:val="none" w:sz="0" w:space="0" w:color="auto"/>
            <w:left w:val="none" w:sz="0" w:space="0" w:color="auto"/>
            <w:bottom w:val="none" w:sz="0" w:space="0" w:color="auto"/>
            <w:right w:val="none" w:sz="0" w:space="0" w:color="auto"/>
          </w:divBdr>
          <w:divsChild>
            <w:div w:id="644627606">
              <w:marLeft w:val="0"/>
              <w:marRight w:val="0"/>
              <w:marTop w:val="0"/>
              <w:marBottom w:val="0"/>
              <w:divBdr>
                <w:top w:val="none" w:sz="0" w:space="0" w:color="auto"/>
                <w:left w:val="none" w:sz="0" w:space="0" w:color="auto"/>
                <w:bottom w:val="none" w:sz="0" w:space="0" w:color="auto"/>
                <w:right w:val="none" w:sz="0" w:space="0" w:color="auto"/>
              </w:divBdr>
              <w:divsChild>
                <w:div w:id="1011495330">
                  <w:marLeft w:val="0"/>
                  <w:marRight w:val="0"/>
                  <w:marTop w:val="0"/>
                  <w:marBottom w:val="0"/>
                  <w:divBdr>
                    <w:top w:val="none" w:sz="0" w:space="0" w:color="auto"/>
                    <w:left w:val="none" w:sz="0" w:space="0" w:color="auto"/>
                    <w:bottom w:val="none" w:sz="0" w:space="0" w:color="auto"/>
                    <w:right w:val="none" w:sz="0" w:space="0" w:color="auto"/>
                  </w:divBdr>
                  <w:divsChild>
                    <w:div w:id="14965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65566">
      <w:bodyDiv w:val="1"/>
      <w:marLeft w:val="0"/>
      <w:marRight w:val="0"/>
      <w:marTop w:val="0"/>
      <w:marBottom w:val="0"/>
      <w:divBdr>
        <w:top w:val="none" w:sz="0" w:space="0" w:color="auto"/>
        <w:left w:val="none" w:sz="0" w:space="0" w:color="auto"/>
        <w:bottom w:val="none" w:sz="0" w:space="0" w:color="auto"/>
        <w:right w:val="none" w:sz="0" w:space="0" w:color="auto"/>
      </w:divBdr>
    </w:div>
    <w:div w:id="416948404">
      <w:bodyDiv w:val="1"/>
      <w:marLeft w:val="0"/>
      <w:marRight w:val="0"/>
      <w:marTop w:val="0"/>
      <w:marBottom w:val="0"/>
      <w:divBdr>
        <w:top w:val="none" w:sz="0" w:space="0" w:color="auto"/>
        <w:left w:val="none" w:sz="0" w:space="0" w:color="auto"/>
        <w:bottom w:val="none" w:sz="0" w:space="0" w:color="auto"/>
        <w:right w:val="none" w:sz="0" w:space="0" w:color="auto"/>
      </w:divBdr>
      <w:divsChild>
        <w:div w:id="1886795974">
          <w:marLeft w:val="0"/>
          <w:marRight w:val="0"/>
          <w:marTop w:val="0"/>
          <w:marBottom w:val="0"/>
          <w:divBdr>
            <w:top w:val="none" w:sz="0" w:space="0" w:color="auto"/>
            <w:left w:val="none" w:sz="0" w:space="0" w:color="auto"/>
            <w:bottom w:val="none" w:sz="0" w:space="0" w:color="auto"/>
            <w:right w:val="none" w:sz="0" w:space="0" w:color="auto"/>
          </w:divBdr>
          <w:divsChild>
            <w:div w:id="1649823058">
              <w:marLeft w:val="0"/>
              <w:marRight w:val="0"/>
              <w:marTop w:val="0"/>
              <w:marBottom w:val="0"/>
              <w:divBdr>
                <w:top w:val="none" w:sz="0" w:space="0" w:color="auto"/>
                <w:left w:val="none" w:sz="0" w:space="0" w:color="auto"/>
                <w:bottom w:val="none" w:sz="0" w:space="0" w:color="auto"/>
                <w:right w:val="none" w:sz="0" w:space="0" w:color="auto"/>
              </w:divBdr>
              <w:divsChild>
                <w:div w:id="412551047">
                  <w:marLeft w:val="0"/>
                  <w:marRight w:val="0"/>
                  <w:marTop w:val="0"/>
                  <w:marBottom w:val="0"/>
                  <w:divBdr>
                    <w:top w:val="none" w:sz="0" w:space="0" w:color="auto"/>
                    <w:left w:val="none" w:sz="0" w:space="0" w:color="auto"/>
                    <w:bottom w:val="none" w:sz="0" w:space="0" w:color="auto"/>
                    <w:right w:val="none" w:sz="0" w:space="0" w:color="auto"/>
                  </w:divBdr>
                  <w:divsChild>
                    <w:div w:id="19545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9510">
      <w:bodyDiv w:val="1"/>
      <w:marLeft w:val="0"/>
      <w:marRight w:val="0"/>
      <w:marTop w:val="0"/>
      <w:marBottom w:val="0"/>
      <w:divBdr>
        <w:top w:val="none" w:sz="0" w:space="0" w:color="auto"/>
        <w:left w:val="none" w:sz="0" w:space="0" w:color="auto"/>
        <w:bottom w:val="none" w:sz="0" w:space="0" w:color="auto"/>
        <w:right w:val="none" w:sz="0" w:space="0" w:color="auto"/>
      </w:divBdr>
      <w:divsChild>
        <w:div w:id="1979605687">
          <w:marLeft w:val="0"/>
          <w:marRight w:val="0"/>
          <w:marTop w:val="0"/>
          <w:marBottom w:val="0"/>
          <w:divBdr>
            <w:top w:val="none" w:sz="0" w:space="0" w:color="auto"/>
            <w:left w:val="none" w:sz="0" w:space="0" w:color="auto"/>
            <w:bottom w:val="none" w:sz="0" w:space="0" w:color="auto"/>
            <w:right w:val="none" w:sz="0" w:space="0" w:color="auto"/>
          </w:divBdr>
          <w:divsChild>
            <w:div w:id="667710438">
              <w:marLeft w:val="0"/>
              <w:marRight w:val="0"/>
              <w:marTop w:val="0"/>
              <w:marBottom w:val="0"/>
              <w:divBdr>
                <w:top w:val="none" w:sz="0" w:space="0" w:color="auto"/>
                <w:left w:val="none" w:sz="0" w:space="0" w:color="auto"/>
                <w:bottom w:val="none" w:sz="0" w:space="0" w:color="auto"/>
                <w:right w:val="none" w:sz="0" w:space="0" w:color="auto"/>
              </w:divBdr>
              <w:divsChild>
                <w:div w:id="727650816">
                  <w:marLeft w:val="0"/>
                  <w:marRight w:val="0"/>
                  <w:marTop w:val="0"/>
                  <w:marBottom w:val="0"/>
                  <w:divBdr>
                    <w:top w:val="none" w:sz="0" w:space="0" w:color="auto"/>
                    <w:left w:val="none" w:sz="0" w:space="0" w:color="auto"/>
                    <w:bottom w:val="none" w:sz="0" w:space="0" w:color="auto"/>
                    <w:right w:val="none" w:sz="0" w:space="0" w:color="auto"/>
                  </w:divBdr>
                  <w:divsChild>
                    <w:div w:id="3791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560402">
      <w:bodyDiv w:val="1"/>
      <w:marLeft w:val="0"/>
      <w:marRight w:val="0"/>
      <w:marTop w:val="0"/>
      <w:marBottom w:val="0"/>
      <w:divBdr>
        <w:top w:val="none" w:sz="0" w:space="0" w:color="auto"/>
        <w:left w:val="none" w:sz="0" w:space="0" w:color="auto"/>
        <w:bottom w:val="none" w:sz="0" w:space="0" w:color="auto"/>
        <w:right w:val="none" w:sz="0" w:space="0" w:color="auto"/>
      </w:divBdr>
      <w:divsChild>
        <w:div w:id="1192574925">
          <w:marLeft w:val="0"/>
          <w:marRight w:val="0"/>
          <w:marTop w:val="0"/>
          <w:marBottom w:val="0"/>
          <w:divBdr>
            <w:top w:val="none" w:sz="0" w:space="0" w:color="auto"/>
            <w:left w:val="none" w:sz="0" w:space="0" w:color="auto"/>
            <w:bottom w:val="none" w:sz="0" w:space="0" w:color="auto"/>
            <w:right w:val="none" w:sz="0" w:space="0" w:color="auto"/>
          </w:divBdr>
          <w:divsChild>
            <w:div w:id="1403482896">
              <w:marLeft w:val="0"/>
              <w:marRight w:val="0"/>
              <w:marTop w:val="0"/>
              <w:marBottom w:val="0"/>
              <w:divBdr>
                <w:top w:val="none" w:sz="0" w:space="0" w:color="auto"/>
                <w:left w:val="none" w:sz="0" w:space="0" w:color="auto"/>
                <w:bottom w:val="none" w:sz="0" w:space="0" w:color="auto"/>
                <w:right w:val="none" w:sz="0" w:space="0" w:color="auto"/>
              </w:divBdr>
              <w:divsChild>
                <w:div w:id="1647472700">
                  <w:marLeft w:val="0"/>
                  <w:marRight w:val="0"/>
                  <w:marTop w:val="0"/>
                  <w:marBottom w:val="0"/>
                  <w:divBdr>
                    <w:top w:val="none" w:sz="0" w:space="0" w:color="auto"/>
                    <w:left w:val="none" w:sz="0" w:space="0" w:color="auto"/>
                    <w:bottom w:val="none" w:sz="0" w:space="0" w:color="auto"/>
                    <w:right w:val="none" w:sz="0" w:space="0" w:color="auto"/>
                  </w:divBdr>
                  <w:divsChild>
                    <w:div w:id="15876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3959">
      <w:bodyDiv w:val="1"/>
      <w:marLeft w:val="0"/>
      <w:marRight w:val="0"/>
      <w:marTop w:val="0"/>
      <w:marBottom w:val="0"/>
      <w:divBdr>
        <w:top w:val="none" w:sz="0" w:space="0" w:color="auto"/>
        <w:left w:val="none" w:sz="0" w:space="0" w:color="auto"/>
        <w:bottom w:val="none" w:sz="0" w:space="0" w:color="auto"/>
        <w:right w:val="none" w:sz="0" w:space="0" w:color="auto"/>
      </w:divBdr>
      <w:divsChild>
        <w:div w:id="1121991869">
          <w:marLeft w:val="0"/>
          <w:marRight w:val="0"/>
          <w:marTop w:val="0"/>
          <w:marBottom w:val="0"/>
          <w:divBdr>
            <w:top w:val="none" w:sz="0" w:space="0" w:color="auto"/>
            <w:left w:val="none" w:sz="0" w:space="0" w:color="auto"/>
            <w:bottom w:val="none" w:sz="0" w:space="0" w:color="auto"/>
            <w:right w:val="none" w:sz="0" w:space="0" w:color="auto"/>
          </w:divBdr>
          <w:divsChild>
            <w:div w:id="1255045387">
              <w:marLeft w:val="0"/>
              <w:marRight w:val="0"/>
              <w:marTop w:val="0"/>
              <w:marBottom w:val="0"/>
              <w:divBdr>
                <w:top w:val="none" w:sz="0" w:space="0" w:color="auto"/>
                <w:left w:val="none" w:sz="0" w:space="0" w:color="auto"/>
                <w:bottom w:val="none" w:sz="0" w:space="0" w:color="auto"/>
                <w:right w:val="none" w:sz="0" w:space="0" w:color="auto"/>
              </w:divBdr>
              <w:divsChild>
                <w:div w:id="739133260">
                  <w:marLeft w:val="0"/>
                  <w:marRight w:val="0"/>
                  <w:marTop w:val="0"/>
                  <w:marBottom w:val="0"/>
                  <w:divBdr>
                    <w:top w:val="none" w:sz="0" w:space="0" w:color="auto"/>
                    <w:left w:val="none" w:sz="0" w:space="0" w:color="auto"/>
                    <w:bottom w:val="none" w:sz="0" w:space="0" w:color="auto"/>
                    <w:right w:val="none" w:sz="0" w:space="0" w:color="auto"/>
                  </w:divBdr>
                  <w:divsChild>
                    <w:div w:id="9888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863708">
      <w:bodyDiv w:val="1"/>
      <w:marLeft w:val="0"/>
      <w:marRight w:val="0"/>
      <w:marTop w:val="0"/>
      <w:marBottom w:val="0"/>
      <w:divBdr>
        <w:top w:val="none" w:sz="0" w:space="0" w:color="auto"/>
        <w:left w:val="none" w:sz="0" w:space="0" w:color="auto"/>
        <w:bottom w:val="none" w:sz="0" w:space="0" w:color="auto"/>
        <w:right w:val="none" w:sz="0" w:space="0" w:color="auto"/>
      </w:divBdr>
      <w:divsChild>
        <w:div w:id="744685886">
          <w:marLeft w:val="0"/>
          <w:marRight w:val="0"/>
          <w:marTop w:val="0"/>
          <w:marBottom w:val="0"/>
          <w:divBdr>
            <w:top w:val="none" w:sz="0" w:space="0" w:color="auto"/>
            <w:left w:val="none" w:sz="0" w:space="0" w:color="auto"/>
            <w:bottom w:val="none" w:sz="0" w:space="0" w:color="auto"/>
            <w:right w:val="none" w:sz="0" w:space="0" w:color="auto"/>
          </w:divBdr>
          <w:divsChild>
            <w:div w:id="1124232014">
              <w:marLeft w:val="0"/>
              <w:marRight w:val="0"/>
              <w:marTop w:val="0"/>
              <w:marBottom w:val="0"/>
              <w:divBdr>
                <w:top w:val="none" w:sz="0" w:space="0" w:color="auto"/>
                <w:left w:val="none" w:sz="0" w:space="0" w:color="auto"/>
                <w:bottom w:val="none" w:sz="0" w:space="0" w:color="auto"/>
                <w:right w:val="none" w:sz="0" w:space="0" w:color="auto"/>
              </w:divBdr>
              <w:divsChild>
                <w:div w:id="1698114408">
                  <w:marLeft w:val="0"/>
                  <w:marRight w:val="0"/>
                  <w:marTop w:val="0"/>
                  <w:marBottom w:val="0"/>
                  <w:divBdr>
                    <w:top w:val="none" w:sz="0" w:space="0" w:color="auto"/>
                    <w:left w:val="none" w:sz="0" w:space="0" w:color="auto"/>
                    <w:bottom w:val="none" w:sz="0" w:space="0" w:color="auto"/>
                    <w:right w:val="none" w:sz="0" w:space="0" w:color="auto"/>
                  </w:divBdr>
                  <w:divsChild>
                    <w:div w:id="235867915">
                      <w:marLeft w:val="0"/>
                      <w:marRight w:val="0"/>
                      <w:marTop w:val="0"/>
                      <w:marBottom w:val="0"/>
                      <w:divBdr>
                        <w:top w:val="none" w:sz="0" w:space="0" w:color="auto"/>
                        <w:left w:val="none" w:sz="0" w:space="0" w:color="auto"/>
                        <w:bottom w:val="none" w:sz="0" w:space="0" w:color="auto"/>
                        <w:right w:val="none" w:sz="0" w:space="0" w:color="auto"/>
                      </w:divBdr>
                    </w:div>
                    <w:div w:id="12864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640684">
      <w:bodyDiv w:val="1"/>
      <w:marLeft w:val="0"/>
      <w:marRight w:val="0"/>
      <w:marTop w:val="0"/>
      <w:marBottom w:val="0"/>
      <w:divBdr>
        <w:top w:val="none" w:sz="0" w:space="0" w:color="auto"/>
        <w:left w:val="none" w:sz="0" w:space="0" w:color="auto"/>
        <w:bottom w:val="none" w:sz="0" w:space="0" w:color="auto"/>
        <w:right w:val="none" w:sz="0" w:space="0" w:color="auto"/>
      </w:divBdr>
      <w:divsChild>
        <w:div w:id="1236015297">
          <w:marLeft w:val="0"/>
          <w:marRight w:val="0"/>
          <w:marTop w:val="0"/>
          <w:marBottom w:val="0"/>
          <w:divBdr>
            <w:top w:val="none" w:sz="0" w:space="0" w:color="auto"/>
            <w:left w:val="none" w:sz="0" w:space="0" w:color="auto"/>
            <w:bottom w:val="none" w:sz="0" w:space="0" w:color="auto"/>
            <w:right w:val="none" w:sz="0" w:space="0" w:color="auto"/>
          </w:divBdr>
          <w:divsChild>
            <w:div w:id="1548757030">
              <w:marLeft w:val="0"/>
              <w:marRight w:val="0"/>
              <w:marTop w:val="0"/>
              <w:marBottom w:val="0"/>
              <w:divBdr>
                <w:top w:val="none" w:sz="0" w:space="0" w:color="auto"/>
                <w:left w:val="none" w:sz="0" w:space="0" w:color="auto"/>
                <w:bottom w:val="none" w:sz="0" w:space="0" w:color="auto"/>
                <w:right w:val="none" w:sz="0" w:space="0" w:color="auto"/>
              </w:divBdr>
              <w:divsChild>
                <w:div w:id="1855682284">
                  <w:marLeft w:val="0"/>
                  <w:marRight w:val="0"/>
                  <w:marTop w:val="0"/>
                  <w:marBottom w:val="0"/>
                  <w:divBdr>
                    <w:top w:val="none" w:sz="0" w:space="0" w:color="auto"/>
                    <w:left w:val="none" w:sz="0" w:space="0" w:color="auto"/>
                    <w:bottom w:val="none" w:sz="0" w:space="0" w:color="auto"/>
                    <w:right w:val="none" w:sz="0" w:space="0" w:color="auto"/>
                  </w:divBdr>
                  <w:divsChild>
                    <w:div w:id="17631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00074">
      <w:bodyDiv w:val="1"/>
      <w:marLeft w:val="0"/>
      <w:marRight w:val="0"/>
      <w:marTop w:val="0"/>
      <w:marBottom w:val="0"/>
      <w:divBdr>
        <w:top w:val="none" w:sz="0" w:space="0" w:color="auto"/>
        <w:left w:val="none" w:sz="0" w:space="0" w:color="auto"/>
        <w:bottom w:val="none" w:sz="0" w:space="0" w:color="auto"/>
        <w:right w:val="none" w:sz="0" w:space="0" w:color="auto"/>
      </w:divBdr>
      <w:divsChild>
        <w:div w:id="1256670208">
          <w:marLeft w:val="0"/>
          <w:marRight w:val="0"/>
          <w:marTop w:val="0"/>
          <w:marBottom w:val="0"/>
          <w:divBdr>
            <w:top w:val="none" w:sz="0" w:space="0" w:color="auto"/>
            <w:left w:val="none" w:sz="0" w:space="0" w:color="auto"/>
            <w:bottom w:val="none" w:sz="0" w:space="0" w:color="auto"/>
            <w:right w:val="none" w:sz="0" w:space="0" w:color="auto"/>
          </w:divBdr>
          <w:divsChild>
            <w:div w:id="1237588055">
              <w:marLeft w:val="0"/>
              <w:marRight w:val="0"/>
              <w:marTop w:val="0"/>
              <w:marBottom w:val="0"/>
              <w:divBdr>
                <w:top w:val="none" w:sz="0" w:space="0" w:color="auto"/>
                <w:left w:val="none" w:sz="0" w:space="0" w:color="auto"/>
                <w:bottom w:val="none" w:sz="0" w:space="0" w:color="auto"/>
                <w:right w:val="none" w:sz="0" w:space="0" w:color="auto"/>
              </w:divBdr>
              <w:divsChild>
                <w:div w:id="1646861693">
                  <w:marLeft w:val="0"/>
                  <w:marRight w:val="0"/>
                  <w:marTop w:val="0"/>
                  <w:marBottom w:val="0"/>
                  <w:divBdr>
                    <w:top w:val="none" w:sz="0" w:space="0" w:color="auto"/>
                    <w:left w:val="none" w:sz="0" w:space="0" w:color="auto"/>
                    <w:bottom w:val="none" w:sz="0" w:space="0" w:color="auto"/>
                    <w:right w:val="none" w:sz="0" w:space="0" w:color="auto"/>
                  </w:divBdr>
                  <w:divsChild>
                    <w:div w:id="3812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13444">
      <w:bodyDiv w:val="1"/>
      <w:marLeft w:val="0"/>
      <w:marRight w:val="0"/>
      <w:marTop w:val="0"/>
      <w:marBottom w:val="0"/>
      <w:divBdr>
        <w:top w:val="none" w:sz="0" w:space="0" w:color="auto"/>
        <w:left w:val="none" w:sz="0" w:space="0" w:color="auto"/>
        <w:bottom w:val="none" w:sz="0" w:space="0" w:color="auto"/>
        <w:right w:val="none" w:sz="0" w:space="0" w:color="auto"/>
      </w:divBdr>
      <w:divsChild>
        <w:div w:id="1047756294">
          <w:marLeft w:val="0"/>
          <w:marRight w:val="0"/>
          <w:marTop w:val="0"/>
          <w:marBottom w:val="0"/>
          <w:divBdr>
            <w:top w:val="none" w:sz="0" w:space="0" w:color="auto"/>
            <w:left w:val="none" w:sz="0" w:space="0" w:color="auto"/>
            <w:bottom w:val="none" w:sz="0" w:space="0" w:color="auto"/>
            <w:right w:val="none" w:sz="0" w:space="0" w:color="auto"/>
          </w:divBdr>
          <w:divsChild>
            <w:div w:id="1817601016">
              <w:marLeft w:val="0"/>
              <w:marRight w:val="0"/>
              <w:marTop w:val="0"/>
              <w:marBottom w:val="0"/>
              <w:divBdr>
                <w:top w:val="none" w:sz="0" w:space="0" w:color="auto"/>
                <w:left w:val="none" w:sz="0" w:space="0" w:color="auto"/>
                <w:bottom w:val="none" w:sz="0" w:space="0" w:color="auto"/>
                <w:right w:val="none" w:sz="0" w:space="0" w:color="auto"/>
              </w:divBdr>
              <w:divsChild>
                <w:div w:id="781456992">
                  <w:marLeft w:val="0"/>
                  <w:marRight w:val="0"/>
                  <w:marTop w:val="0"/>
                  <w:marBottom w:val="0"/>
                  <w:divBdr>
                    <w:top w:val="none" w:sz="0" w:space="0" w:color="auto"/>
                    <w:left w:val="none" w:sz="0" w:space="0" w:color="auto"/>
                    <w:bottom w:val="none" w:sz="0" w:space="0" w:color="auto"/>
                    <w:right w:val="none" w:sz="0" w:space="0" w:color="auto"/>
                  </w:divBdr>
                  <w:divsChild>
                    <w:div w:id="4339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5475">
      <w:bodyDiv w:val="1"/>
      <w:marLeft w:val="0"/>
      <w:marRight w:val="0"/>
      <w:marTop w:val="0"/>
      <w:marBottom w:val="0"/>
      <w:divBdr>
        <w:top w:val="none" w:sz="0" w:space="0" w:color="auto"/>
        <w:left w:val="none" w:sz="0" w:space="0" w:color="auto"/>
        <w:bottom w:val="none" w:sz="0" w:space="0" w:color="auto"/>
        <w:right w:val="none" w:sz="0" w:space="0" w:color="auto"/>
      </w:divBdr>
      <w:divsChild>
        <w:div w:id="1861281">
          <w:marLeft w:val="0"/>
          <w:marRight w:val="0"/>
          <w:marTop w:val="0"/>
          <w:marBottom w:val="0"/>
          <w:divBdr>
            <w:top w:val="none" w:sz="0" w:space="0" w:color="auto"/>
            <w:left w:val="none" w:sz="0" w:space="0" w:color="auto"/>
            <w:bottom w:val="none" w:sz="0" w:space="0" w:color="auto"/>
            <w:right w:val="none" w:sz="0" w:space="0" w:color="auto"/>
          </w:divBdr>
          <w:divsChild>
            <w:div w:id="72359438">
              <w:marLeft w:val="0"/>
              <w:marRight w:val="0"/>
              <w:marTop w:val="0"/>
              <w:marBottom w:val="0"/>
              <w:divBdr>
                <w:top w:val="none" w:sz="0" w:space="0" w:color="auto"/>
                <w:left w:val="none" w:sz="0" w:space="0" w:color="auto"/>
                <w:bottom w:val="none" w:sz="0" w:space="0" w:color="auto"/>
                <w:right w:val="none" w:sz="0" w:space="0" w:color="auto"/>
              </w:divBdr>
              <w:divsChild>
                <w:div w:id="945313795">
                  <w:marLeft w:val="0"/>
                  <w:marRight w:val="0"/>
                  <w:marTop w:val="0"/>
                  <w:marBottom w:val="0"/>
                  <w:divBdr>
                    <w:top w:val="none" w:sz="0" w:space="0" w:color="auto"/>
                    <w:left w:val="none" w:sz="0" w:space="0" w:color="auto"/>
                    <w:bottom w:val="none" w:sz="0" w:space="0" w:color="auto"/>
                    <w:right w:val="none" w:sz="0" w:space="0" w:color="auto"/>
                  </w:divBdr>
                  <w:divsChild>
                    <w:div w:id="359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9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HDSI/CommonDataModel/wiki/PERSON" TargetMode="External"/><Relationship Id="rId13" Type="http://schemas.openxmlformats.org/officeDocument/2006/relationships/hyperlink" Target="http://forums.ohdsi.org/t/date-time-and-datetime-problem-and-the-world-of-hours-and-1day/314" TargetMode="External"/><Relationship Id="rId18" Type="http://schemas.openxmlformats.org/officeDocument/2006/relationships/hyperlink" Target="https://github.com/OHDSI/CommonDataModel/wiki/OBSERVATION" TargetMode="External"/><Relationship Id="rId3" Type="http://schemas.openxmlformats.org/officeDocument/2006/relationships/customXml" Target="../customXml/item3.xml"/><Relationship Id="rId21" Type="http://schemas.openxmlformats.org/officeDocument/2006/relationships/hyperlink" Target="https://github.com/OHDSI/CommonDataModel/wiki/PROVIDER" TargetMode="External"/><Relationship Id="rId7" Type="http://schemas.openxmlformats.org/officeDocument/2006/relationships/webSettings" Target="webSettings.xml"/><Relationship Id="rId12" Type="http://schemas.openxmlformats.org/officeDocument/2006/relationships/hyperlink" Target="https://github.com/OHDSI/CommonDataModel/wiki/PROCEDURE_OCCURRENCE" TargetMode="External"/><Relationship Id="rId17" Type="http://schemas.openxmlformats.org/officeDocument/2006/relationships/hyperlink" Target="https://github.com/OHDSI/CommonDataModel/wiki/SURVEY_CONDUCT" TargetMode="External"/><Relationship Id="rId2" Type="http://schemas.openxmlformats.org/officeDocument/2006/relationships/customXml" Target="../customXml/item2.xml"/><Relationship Id="rId16" Type="http://schemas.openxmlformats.org/officeDocument/2006/relationships/hyperlink" Target="https://github.com/OHDSI/CommonDataModel/wiki/SURVEY_CONDUCT" TargetMode="External"/><Relationship Id="rId20" Type="http://schemas.openxmlformats.org/officeDocument/2006/relationships/hyperlink" Target="https://github.com/OHDSI/CommonDataModel/wiki/LOCATION_HISTO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HDSI/CommonDataModel/wiki/CONDITION_OCCURRENCE" TargetMode="External"/><Relationship Id="rId5" Type="http://schemas.openxmlformats.org/officeDocument/2006/relationships/styles" Target="styles.xml"/><Relationship Id="rId15" Type="http://schemas.openxmlformats.org/officeDocument/2006/relationships/hyperlink" Target="https://github.com/OHDSI/CommonDataModel/wiki/NOTE" TargetMode="External"/><Relationship Id="rId23" Type="http://schemas.openxmlformats.org/officeDocument/2006/relationships/theme" Target="theme/theme1.xml"/><Relationship Id="rId10" Type="http://schemas.openxmlformats.org/officeDocument/2006/relationships/hyperlink" Target="https://www.who.int/classifications/icd/COVID-19-coding-icd10.pdf?ua=1" TargetMode="External"/><Relationship Id="rId19" Type="http://schemas.openxmlformats.org/officeDocument/2006/relationships/hyperlink" Target="https://github.com/OHDSI/CommonDataModel/wiki/SPECIMEN" TargetMode="External"/><Relationship Id="rId4" Type="http://schemas.openxmlformats.org/officeDocument/2006/relationships/numbering" Target="numbering.xml"/><Relationship Id="rId9" Type="http://schemas.openxmlformats.org/officeDocument/2006/relationships/hyperlink" Target="https://github.com/OHDSI/CommonDataModel/wiki/VISIT_OCCURRENCE" TargetMode="External"/><Relationship Id="rId14" Type="http://schemas.openxmlformats.org/officeDocument/2006/relationships/hyperlink" Target="https://github.com/OHDSI/CommonDataModel/wiki/MEASURE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5C7E5E7992645A71EB9F76899E953" ma:contentTypeVersion="13" ma:contentTypeDescription="Create a new document." ma:contentTypeScope="" ma:versionID="63ca28b24ed0a0c5ed57d96da506dd5d">
  <xsd:schema xmlns:xsd="http://www.w3.org/2001/XMLSchema" xmlns:xs="http://www.w3.org/2001/XMLSchema" xmlns:p="http://schemas.microsoft.com/office/2006/metadata/properties" xmlns:ns3="d3d3a2e7-22be-4155-961b-62f3e99b26ae" xmlns:ns4="75513505-df5c-432b-a7c4-8a87d96884ba" targetNamespace="http://schemas.microsoft.com/office/2006/metadata/properties" ma:root="true" ma:fieldsID="1e30a486788f23c749a25076ffea063f" ns3:_="" ns4:_="">
    <xsd:import namespace="d3d3a2e7-22be-4155-961b-62f3e99b26ae"/>
    <xsd:import namespace="75513505-df5c-432b-a7c4-8a87d96884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3a2e7-22be-4155-961b-62f3e99b26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13505-df5c-432b-a7c4-8a87d96884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A56EC7-1E60-4651-BC48-8BE59539F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3a2e7-22be-4155-961b-62f3e99b26ae"/>
    <ds:schemaRef ds:uri="75513505-df5c-432b-a7c4-8a87d96884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6DEEC6-DC62-4C05-A175-30B8451F9374}">
  <ds:schemaRefs>
    <ds:schemaRef ds:uri="http://schemas.microsoft.com/sharepoint/v3/contenttype/forms"/>
  </ds:schemaRefs>
</ds:datastoreItem>
</file>

<file path=customXml/itemProps3.xml><?xml version="1.0" encoding="utf-8"?>
<ds:datastoreItem xmlns:ds="http://schemas.openxmlformats.org/officeDocument/2006/customXml" ds:itemID="{ADBEAFD0-0E11-40DD-A2CD-41DFD5DDC028}">
  <ds:schemaRefs>
    <ds:schemaRef ds:uri="d3d3a2e7-22be-4155-961b-62f3e99b26ae"/>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purl.org/dc/terms/"/>
    <ds:schemaRef ds:uri="http://schemas.microsoft.com/office/infopath/2007/PartnerControls"/>
    <ds:schemaRef ds:uri="75513505-df5c-432b-a7c4-8a87d96884b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Roy,Deepika</dc:creator>
  <cp:keywords/>
  <dc:description/>
  <cp:lastModifiedBy>Roy,Deepika</cp:lastModifiedBy>
  <cp:revision>1</cp:revision>
  <dcterms:created xsi:type="dcterms:W3CDTF">2020-04-16T19:37:00Z</dcterms:created>
  <dcterms:modified xsi:type="dcterms:W3CDTF">2020-04-16T19:48:00Z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0x010100F305C7E5E7992645A71EB9F76899E953</vt:lpwstr>
  </property>
</Properties>
</file>