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C93A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11"/>
          <w:rFonts w:hint="default" w:ascii="Times New Roman" w:hAnsi="Times New Roman" w:cs="Times New Roman"/>
        </w:rPr>
        <w:t>Title: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7"/>
          <w:rFonts w:hint="default" w:ascii="Times New Roman" w:hAnsi="Times New Roman" w:cs="Times New Roman"/>
        </w:rPr>
        <w:t>Impact of Market Sentiment (Fear &amp; Greed) on Trader Behavior — Hyperliquid Trader Dataset Analysis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1"/>
          <w:rFonts w:hint="default" w:ascii="Times New Roman" w:hAnsi="Times New Roman" w:cs="Times New Roman"/>
        </w:rPr>
        <w:t>Candidate: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Sushmita Sheshagiri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1"/>
          <w:rFonts w:hint="default" w:ascii="Times New Roman" w:hAnsi="Times New Roman" w:cs="Times New Roman"/>
        </w:rPr>
        <w:t>Date: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25/11/2025</w:t>
      </w:r>
    </w:p>
    <w:p w14:paraId="48F84C2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37B2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 xml:space="preserve">1. </w:t>
      </w:r>
      <w:r>
        <w:rPr>
          <w:rStyle w:val="11"/>
          <w:rFonts w:hint="default" w:ascii="Times New Roman" w:hAnsi="Times New Roman" w:cs="Times New Roman"/>
          <w:b/>
          <w:bCs/>
        </w:rPr>
        <w:t>Introduction</w:t>
      </w:r>
    </w:p>
    <w:p w14:paraId="7FC08C0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report analyzes how trader behavior aligns with—or diverges from—overall market sentiment by combining two datasets:</w:t>
      </w:r>
    </w:p>
    <w:p w14:paraId="4A91A5A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Bitcoin Fear &amp; Greed Index</w:t>
      </w:r>
      <w:r>
        <w:rPr>
          <w:rFonts w:hint="default" w:ascii="Times New Roman" w:hAnsi="Times New Roman" w:cs="Times New Roman"/>
        </w:rPr>
        <w:t xml:space="preserve"> – provides daily market sentiment scores based on date</w:t>
      </w:r>
    </w:p>
    <w:p w14:paraId="0EB03A3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Hyperliquid Historical Trades Dataset</w:t>
      </w:r>
      <w:r>
        <w:rPr>
          <w:rFonts w:hint="default" w:ascii="Times New Roman" w:hAnsi="Times New Roman" w:cs="Times New Roman"/>
        </w:rPr>
        <w:t xml:space="preserve"> – contains trader-level data including positions, leverage, PnL, trade side, size, and timestamps</w:t>
      </w:r>
    </w:p>
    <w:p w14:paraId="6877E2A3">
      <w:pPr>
        <w:pStyle w:val="10"/>
        <w:keepNext w:val="0"/>
        <w:keepLines w:val="0"/>
        <w:widowControl/>
        <w:suppressLineNumbers w:val="0"/>
        <w:ind w:left="720"/>
        <w:rPr>
          <w:rStyle w:val="11"/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Objective</w:t>
      </w:r>
    </w:p>
    <w:p w14:paraId="421AA73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goal of this analysis is to understand how market sentiment influences real trading behavior. Specifically, we examine:</w:t>
      </w:r>
    </w:p>
    <w:p w14:paraId="5523095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Whether traders take </w:t>
      </w:r>
      <w:r>
        <w:rPr>
          <w:rStyle w:val="11"/>
          <w:rFonts w:hint="default" w:ascii="Times New Roman" w:hAnsi="Times New Roman" w:cs="Times New Roman"/>
        </w:rPr>
        <w:t>more risk</w:t>
      </w:r>
      <w:r>
        <w:rPr>
          <w:rFonts w:hint="default" w:ascii="Times New Roman" w:hAnsi="Times New Roman" w:cs="Times New Roman"/>
        </w:rPr>
        <w:t xml:space="preserve"> (higher leverage, larger positions) during </w:t>
      </w:r>
      <w:r>
        <w:rPr>
          <w:rStyle w:val="11"/>
          <w:rFonts w:hint="default" w:ascii="Times New Roman" w:hAnsi="Times New Roman" w:cs="Times New Roman"/>
        </w:rPr>
        <w:t>Greed</w:t>
      </w:r>
      <w:r>
        <w:rPr>
          <w:rFonts w:hint="default" w:ascii="Times New Roman" w:hAnsi="Times New Roman" w:cs="Times New Roman"/>
        </w:rPr>
        <w:t xml:space="preserve"> periods</w:t>
      </w:r>
    </w:p>
    <w:p w14:paraId="77B4ECE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How </w:t>
      </w:r>
      <w:r>
        <w:rPr>
          <w:rStyle w:val="11"/>
          <w:rFonts w:hint="default" w:ascii="Times New Roman" w:hAnsi="Times New Roman" w:cs="Times New Roman"/>
        </w:rPr>
        <w:t>profitability</w:t>
      </w:r>
      <w:r>
        <w:rPr>
          <w:rFonts w:hint="default" w:ascii="Times New Roman" w:hAnsi="Times New Roman" w:cs="Times New Roman"/>
        </w:rPr>
        <w:t xml:space="preserve"> shifts between Fear and Greed sentiment</w:t>
      </w:r>
    </w:p>
    <w:p w14:paraId="10F848F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Whether </w:t>
      </w:r>
      <w:r>
        <w:rPr>
          <w:rStyle w:val="11"/>
          <w:rFonts w:hint="default" w:ascii="Times New Roman" w:hAnsi="Times New Roman" w:cs="Times New Roman"/>
        </w:rPr>
        <w:t>trade size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11"/>
          <w:rFonts w:hint="default" w:ascii="Times New Roman" w:hAnsi="Times New Roman" w:cs="Times New Roman"/>
        </w:rPr>
        <w:t>leverage</w:t>
      </w:r>
      <w:r>
        <w:rPr>
          <w:rFonts w:hint="default" w:ascii="Times New Roman" w:hAnsi="Times New Roman" w:cs="Times New Roman"/>
        </w:rPr>
        <w:t xml:space="preserve"> increase when market mood becomes greedy</w:t>
      </w:r>
    </w:p>
    <w:p w14:paraId="251F8D8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Whether traders' </w:t>
      </w:r>
      <w:r>
        <w:rPr>
          <w:rStyle w:val="11"/>
          <w:rFonts w:hint="default" w:ascii="Times New Roman" w:hAnsi="Times New Roman" w:cs="Times New Roman"/>
        </w:rPr>
        <w:t>long vs. short behavior</w:t>
      </w:r>
      <w:r>
        <w:rPr>
          <w:rFonts w:hint="default" w:ascii="Times New Roman" w:hAnsi="Times New Roman" w:cs="Times New Roman"/>
        </w:rPr>
        <w:t xml:space="preserve"> follows (or opposes) overall sentiment trends</w:t>
      </w:r>
    </w:p>
    <w:p w14:paraId="38EB3470">
      <w:pPr>
        <w:pStyle w:val="10"/>
        <w:keepNext w:val="0"/>
        <w:keepLines w:val="0"/>
        <w:widowControl/>
        <w:suppressLineNumbers w:val="0"/>
        <w:ind w:left="720"/>
        <w:rPr>
          <w:rStyle w:val="11"/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Why This Matters</w:t>
      </w:r>
    </w:p>
    <w:p w14:paraId="308C9D7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Understanding these relationships helps in:</w:t>
      </w:r>
    </w:p>
    <w:p w14:paraId="02454D5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Identifying trader behavior patterns</w:t>
      </w:r>
    </w:p>
    <w:p w14:paraId="47A6ACF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Building </w:t>
      </w:r>
      <w:r>
        <w:rPr>
          <w:rStyle w:val="11"/>
          <w:rFonts w:hint="default" w:ascii="Times New Roman" w:hAnsi="Times New Roman" w:cs="Times New Roman"/>
        </w:rPr>
        <w:t>risk indicators</w:t>
      </w:r>
      <w:r>
        <w:rPr>
          <w:rFonts w:hint="default" w:ascii="Times New Roman" w:hAnsi="Times New Roman" w:cs="Times New Roman"/>
        </w:rPr>
        <w:t xml:space="preserve"> based on sentiment</w:t>
      </w:r>
    </w:p>
    <w:p w14:paraId="293B2207">
      <w:pPr>
        <w:pStyle w:val="10"/>
        <w:keepNext w:val="0"/>
        <w:keepLines w:val="0"/>
        <w:widowControl/>
        <w:suppressLineNumbers w:val="0"/>
        <w:ind w:left="720"/>
        <w:rPr>
          <w:rStyle w:val="11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Improving </w:t>
      </w:r>
      <w:r>
        <w:rPr>
          <w:rStyle w:val="11"/>
          <w:rFonts w:hint="default" w:ascii="Times New Roman" w:hAnsi="Times New Roman" w:cs="Times New Roman"/>
        </w:rPr>
        <w:t>strategy timing</w:t>
      </w:r>
    </w:p>
    <w:p w14:paraId="6DC2BEA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Designing </w:t>
      </w:r>
      <w:r>
        <w:rPr>
          <w:rStyle w:val="11"/>
          <w:rFonts w:hint="default" w:ascii="Times New Roman" w:hAnsi="Times New Roman" w:cs="Times New Roman"/>
        </w:rPr>
        <w:t>algorithmic trading triggers</w:t>
      </w:r>
      <w:r>
        <w:rPr>
          <w:rFonts w:hint="default" w:ascii="Times New Roman" w:hAnsi="Times New Roman" w:cs="Times New Roman"/>
        </w:rPr>
        <w:t xml:space="preserve"> aligned with market psychology</w:t>
      </w:r>
    </w:p>
    <w:p w14:paraId="0ECDB74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</w:p>
    <w:p w14:paraId="519D4AF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695A45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3DEAD8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9D56B1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50F78F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b/>
          <w:bCs/>
          <w:sz w:val="32"/>
          <w:szCs w:val="32"/>
        </w:rPr>
        <w:t>2. Data Description</w:t>
      </w:r>
    </w:p>
    <w:p w14:paraId="2B2BD52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2.1 Fear–Greed Dataset</w:t>
      </w:r>
    </w:p>
    <w:p w14:paraId="014245C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Columns:</w:t>
      </w:r>
    </w:p>
    <w:p w14:paraId="4D1382B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Date</w:t>
      </w:r>
      <w:r>
        <w:rPr>
          <w:rFonts w:hint="default" w:ascii="Times New Roman" w:hAnsi="Times New Roman" w:cs="Times New Roman"/>
        </w:rPr>
        <w:t xml:space="preserve"> — trading date</w:t>
      </w:r>
    </w:p>
    <w:p w14:paraId="1D92239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Classification</w:t>
      </w:r>
      <w:r>
        <w:rPr>
          <w:rFonts w:hint="default" w:ascii="Times New Roman" w:hAnsi="Times New Roman" w:cs="Times New Roman"/>
        </w:rPr>
        <w:t xml:space="preserve"> — “Fear” / “Greed”</w:t>
      </w:r>
    </w:p>
    <w:p w14:paraId="092EBDB3">
      <w:pPr>
        <w:pStyle w:val="4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</w:rPr>
      </w:pPr>
      <w:r>
        <w:rPr>
          <w:rStyle w:val="11"/>
          <w:rFonts w:hint="default" w:ascii="Times New Roman" w:hAnsi="Times New Roman" w:cs="Times New Roman"/>
          <w:b/>
          <w:bCs/>
        </w:rPr>
        <w:t>2.2 Trader Execution Dataset</w:t>
      </w:r>
    </w:p>
    <w:p w14:paraId="67C8674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Important columns:</w:t>
      </w:r>
    </w:p>
    <w:p w14:paraId="5242609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Account</w:t>
      </w:r>
    </w:p>
    <w:p w14:paraId="101CE26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Symbol</w:t>
      </w:r>
    </w:p>
    <w:p w14:paraId="7D5AA69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execution price</w:t>
      </w:r>
    </w:p>
    <w:p w14:paraId="0356F76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Size</w:t>
      </w:r>
    </w:p>
    <w:p w14:paraId="6AEE420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side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(long/short)</w:t>
      </w:r>
    </w:p>
    <w:p w14:paraId="0B23671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time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(timestamp)</w:t>
      </w:r>
    </w:p>
    <w:p w14:paraId="06BE832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closedPnL</w:t>
      </w:r>
    </w:p>
    <w:p w14:paraId="501B4E7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start position</w:t>
      </w:r>
    </w:p>
    <w:p w14:paraId="5E220D4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event</w:t>
      </w:r>
    </w:p>
    <w:p w14:paraId="269F845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leverage</w:t>
      </w:r>
    </w:p>
    <w:p w14:paraId="0A9F8E2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derived </w:t>
      </w:r>
      <w:r>
        <w:rPr>
          <w:rStyle w:val="11"/>
          <w:rFonts w:hint="default" w:ascii="Times New Roman" w:hAnsi="Times New Roman" w:cs="Times New Roman"/>
        </w:rPr>
        <w:t>date</w:t>
      </w:r>
      <w:r>
        <w:rPr>
          <w:rFonts w:hint="default" w:ascii="Times New Roman" w:hAnsi="Times New Roman" w:cs="Times New Roman"/>
        </w:rPr>
        <w:t xml:space="preserve"> column was extracted from timestamps to merge with sentiment data.</w:t>
      </w:r>
    </w:p>
    <w:p w14:paraId="501E921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C0F7FF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050971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E04104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544AF4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A7E092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3D4613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768E0C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9BFFCF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48BA45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3F89FF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A7D3E2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7D2FB5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E7F937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9A3B1A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667ED6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3335F3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2F3DBB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E245E9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B5ACCC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8583AA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56F6AB2">
      <w:pPr>
        <w:pStyle w:val="2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  <w:sz w:val="32"/>
          <w:szCs w:val="32"/>
        </w:rPr>
      </w:pPr>
    </w:p>
    <w:p w14:paraId="3C7C2C4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b/>
          <w:bCs/>
          <w:sz w:val="32"/>
          <w:szCs w:val="32"/>
        </w:rPr>
        <w:t>3. Data Preprocessing</w:t>
      </w:r>
    </w:p>
    <w:p w14:paraId="29B8465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Actions performed:</w:t>
      </w:r>
    </w:p>
    <w:p w14:paraId="694DDD4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Converted timestamp to date</w:t>
      </w:r>
    </w:p>
    <w:p w14:paraId="5C39CDF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Cleaned missing values in critical fields</w:t>
      </w:r>
    </w:p>
    <w:p w14:paraId="5293421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Standardized sentiment labels (“Fear”, “Greed”)</w:t>
      </w:r>
    </w:p>
    <w:p w14:paraId="18CAD36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Removed rows with invalid or empty trades</w:t>
      </w:r>
    </w:p>
    <w:p w14:paraId="15F4834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Saved processed data into:</w:t>
      </w:r>
    </w:p>
    <w:p w14:paraId="566C5EE7">
      <w:pPr>
        <w:pStyle w:val="10"/>
        <w:keepNext w:val="0"/>
        <w:keepLines w:val="0"/>
        <w:widowControl/>
        <w:suppressLineNumbers w:val="0"/>
        <w:ind w:firstLine="1100" w:firstLineChars="55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clean_trader_data.csv</w:t>
      </w:r>
    </w:p>
    <w:p w14:paraId="69877298">
      <w:pPr>
        <w:pStyle w:val="10"/>
        <w:keepNext w:val="0"/>
        <w:keepLines w:val="0"/>
        <w:widowControl/>
        <w:suppressLineNumbers w:val="0"/>
        <w:ind w:firstLine="1100" w:firstLineChars="55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clean_sentiment_data.csv</w:t>
      </w:r>
    </w:p>
    <w:p w14:paraId="63C1DDF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Merging Method:</w:t>
      </w:r>
    </w:p>
    <w:p w14:paraId="7785E809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df_merged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= merge(trader_data, sentiment_data,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on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"date"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16E1FC0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created a unified view of all trades with daily sentiment labels.</w:t>
      </w:r>
    </w:p>
    <w:p w14:paraId="7F7ADF7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271A12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68AA3C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B84F07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6E1C34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378B3C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DEB675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C93D4B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1FE20C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64E7AB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9220AB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ABD9E0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DD6BD0F">
      <w:pPr>
        <w:pStyle w:val="2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  <w:sz w:val="32"/>
          <w:szCs w:val="32"/>
        </w:rPr>
      </w:pPr>
    </w:p>
    <w:p w14:paraId="1DC27CB6">
      <w:pPr>
        <w:pStyle w:val="2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  <w:sz w:val="32"/>
          <w:szCs w:val="32"/>
        </w:rPr>
      </w:pPr>
    </w:p>
    <w:p w14:paraId="6659F85D">
      <w:pPr>
        <w:pStyle w:val="2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  <w:sz w:val="32"/>
          <w:szCs w:val="32"/>
        </w:rPr>
      </w:pPr>
    </w:p>
    <w:p w14:paraId="17DC0BF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b/>
          <w:bCs/>
          <w:sz w:val="32"/>
          <w:szCs w:val="32"/>
        </w:rPr>
        <w:t>4. Exploratory Data Analysis (EDA)</w:t>
      </w:r>
    </w:p>
    <w:p w14:paraId="5821A35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4.1 Sentiment Distribution</w:t>
      </w:r>
    </w:p>
    <w:p w14:paraId="36402E3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Count of Fear vs Greed days</w:t>
      </w:r>
    </w:p>
    <w:p w14:paraId="7FA6C8B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Sentiment frequency over time</w:t>
      </w:r>
    </w:p>
    <w:p w14:paraId="3CF7EB7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4.2 Trader Dataset EDA</w:t>
      </w:r>
    </w:p>
    <w:p w14:paraId="6E4D0B1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Most traded symbols</w:t>
      </w:r>
    </w:p>
    <w:p w14:paraId="6C1B1CA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Leverage distribution</w:t>
      </w:r>
    </w:p>
    <w:p w14:paraId="4C51B65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Position size distribution</w:t>
      </w:r>
    </w:p>
    <w:p w14:paraId="0B0F78A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Closed PnL distribution</w:t>
      </w:r>
    </w:p>
    <w:p w14:paraId="7099784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Number of trades per day</w:t>
      </w:r>
    </w:p>
    <w:p w14:paraId="607903C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Long vs short ratio</w:t>
      </w:r>
    </w:p>
    <w:p w14:paraId="4CD44533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All visual outputs saved in </w:t>
      </w:r>
      <w:r>
        <w:rPr>
          <w:rStyle w:val="8"/>
          <w:rFonts w:hint="default" w:ascii="Times New Roman" w:hAnsi="Times New Roman" w:cs="Times New Roman"/>
        </w:rPr>
        <w:t>/outputs</w:t>
      </w:r>
      <w:r>
        <w:rPr>
          <w:rFonts w:hint="default" w:ascii="Times New Roman" w:hAnsi="Times New Roman" w:cs="Times New Roman"/>
        </w:rPr>
        <w:t xml:space="preserve"> folder as required.</w:t>
      </w:r>
    </w:p>
    <w:p w14:paraId="5716B61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C6E7BB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E90BE3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5A5844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D50B31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038B84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09262D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96D1B9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AE2100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C90348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D06B10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39C700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6EF2AC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349B67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BBAFF9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2E685C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899F6C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C5CC02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482B2A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9DE3EC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C3E43F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9006D2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AE8943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b/>
          <w:bCs/>
          <w:sz w:val="32"/>
          <w:szCs w:val="32"/>
        </w:rPr>
        <w:t>5. Key Analysis: Trader Behavior vs Sentiment</w:t>
      </w:r>
    </w:p>
    <w:p w14:paraId="56CA098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7"/>
          <w:szCs w:val="27"/>
        </w:rPr>
      </w:pPr>
      <w:r>
        <w:rPr>
          <w:rStyle w:val="11"/>
          <w:rFonts w:hint="default" w:ascii="Times New Roman" w:hAnsi="Times New Roman" w:cs="Times New Roman"/>
          <w:b/>
          <w:bCs/>
          <w:sz w:val="27"/>
          <w:szCs w:val="27"/>
        </w:rPr>
        <w:t>5.1 Leverage Usage During Fear vs Greed</w:t>
      </w:r>
    </w:p>
    <w:p w14:paraId="0FCB5B94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Finding:</w:t>
      </w:r>
    </w:p>
    <w:p w14:paraId="6A1AAD7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Average leverage during </w:t>
      </w:r>
      <w:r>
        <w:rPr>
          <w:rStyle w:val="7"/>
          <w:rFonts w:hint="default" w:ascii="Times New Roman" w:hAnsi="Times New Roman" w:cs="Times New Roman"/>
        </w:rPr>
        <w:t>Greed</w:t>
      </w:r>
      <w:r>
        <w:rPr>
          <w:rFonts w:hint="default" w:ascii="Times New Roman" w:hAnsi="Times New Roman" w:cs="Times New Roman"/>
        </w:rPr>
        <w:t xml:space="preserve"> days is higher</w:t>
      </w:r>
    </w:p>
    <w:p w14:paraId="6C4E07B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Traders take more aggressive positions when market sentiment is positive</w:t>
      </w:r>
    </w:p>
    <w:p w14:paraId="5A9C573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indicates sentiment-driven risk appetite.</w:t>
      </w:r>
    </w:p>
    <w:p w14:paraId="3AC83FB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7"/>
          <w:szCs w:val="27"/>
        </w:rPr>
      </w:pPr>
      <w:r>
        <w:rPr>
          <w:rStyle w:val="11"/>
          <w:rFonts w:hint="default" w:ascii="Times New Roman" w:hAnsi="Times New Roman" w:cs="Times New Roman"/>
          <w:b/>
          <w:bCs/>
          <w:sz w:val="27"/>
          <w:szCs w:val="27"/>
        </w:rPr>
        <w:t>5.2 Position Size Analysis</w:t>
      </w:r>
    </w:p>
    <w:p w14:paraId="01BA798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Finding:</w:t>
      </w:r>
    </w:p>
    <w:p w14:paraId="2FFA15B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Mean trade size increases on Greed days</w:t>
      </w:r>
    </w:p>
    <w:p w14:paraId="23CADD9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Traders scale into larger positions during bullish sentiment</w:t>
      </w:r>
    </w:p>
    <w:p w14:paraId="32ADA9B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aligns with momentum-style crowd behavior.</w:t>
      </w:r>
    </w:p>
    <w:p w14:paraId="07774E1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7"/>
          <w:szCs w:val="27"/>
        </w:rPr>
      </w:pPr>
      <w:r>
        <w:rPr>
          <w:rStyle w:val="11"/>
          <w:rFonts w:hint="default" w:ascii="Times New Roman" w:hAnsi="Times New Roman" w:cs="Times New Roman"/>
          <w:b/>
          <w:bCs/>
          <w:sz w:val="27"/>
          <w:szCs w:val="27"/>
        </w:rPr>
        <w:t>5.3 Profitability Comparison</w:t>
      </w:r>
    </w:p>
    <w:p w14:paraId="74FFD25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Finding:</w:t>
      </w:r>
    </w:p>
    <w:p w14:paraId="40588D5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Traders are generally </w:t>
      </w:r>
      <w:r>
        <w:rPr>
          <w:rStyle w:val="11"/>
          <w:rFonts w:hint="default" w:ascii="Times New Roman" w:hAnsi="Times New Roman" w:cs="Times New Roman"/>
        </w:rPr>
        <w:t>more profitable</w:t>
      </w:r>
      <w:r>
        <w:rPr>
          <w:rFonts w:hint="default" w:ascii="Times New Roman" w:hAnsi="Times New Roman" w:cs="Times New Roman"/>
        </w:rPr>
        <w:t xml:space="preserve"> on Greed days</w:t>
      </w:r>
    </w:p>
    <w:p w14:paraId="60784C1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Fear days show lower average PnL and more negative outcomes</w:t>
      </w:r>
    </w:p>
    <w:p w14:paraId="29911E0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Possible explanations:</w:t>
      </w:r>
    </w:p>
    <w:p w14:paraId="6C28A0A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Volatility compression</w:t>
      </w:r>
    </w:p>
    <w:p w14:paraId="3882A9E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Cautious positioning</w:t>
      </w:r>
    </w:p>
    <w:p w14:paraId="149E7B4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Failed contrarian entries</w:t>
      </w:r>
    </w:p>
    <w:p w14:paraId="4BF1439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a key trading signal.</w:t>
      </w:r>
    </w:p>
    <w:p w14:paraId="12FBB1A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7"/>
          <w:szCs w:val="27"/>
        </w:rPr>
      </w:pPr>
      <w:r>
        <w:rPr>
          <w:rStyle w:val="11"/>
          <w:rFonts w:hint="default" w:ascii="Times New Roman" w:hAnsi="Times New Roman" w:cs="Times New Roman"/>
          <w:b/>
          <w:bCs/>
          <w:sz w:val="27"/>
          <w:szCs w:val="27"/>
        </w:rPr>
        <w:t>5.4 Long vs Short Behavior</w:t>
      </w:r>
    </w:p>
    <w:p w14:paraId="204CBE7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Finding:</w:t>
      </w:r>
    </w:p>
    <w:p w14:paraId="6E904C2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Long positions increase significantly on Greed days</w:t>
      </w:r>
    </w:p>
    <w:p w14:paraId="74152AD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Short positions increase marginally on Fear days</w:t>
      </w:r>
    </w:p>
    <w:p w14:paraId="4C52CD3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But shorts do NOT dominate during Fear—indicating mixed conviction</w:t>
      </w:r>
    </w:p>
    <w:p w14:paraId="22C26A3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suggests retail or smaller traders tend to follow trends, not hedge.</w:t>
      </w:r>
    </w:p>
    <w:p w14:paraId="17E5EB3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7"/>
          <w:szCs w:val="27"/>
        </w:rPr>
      </w:pPr>
      <w:r>
        <w:rPr>
          <w:rStyle w:val="11"/>
          <w:rFonts w:hint="default" w:ascii="Times New Roman" w:hAnsi="Times New Roman" w:cs="Times New Roman"/>
          <w:b/>
          <w:bCs/>
          <w:sz w:val="27"/>
          <w:szCs w:val="27"/>
        </w:rPr>
        <w:t>5.5 Leverage Risk Buckets</w:t>
      </w:r>
    </w:p>
    <w:p w14:paraId="5561E82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Using buckets (0–3x, 3–5x, 5–10x, 10–20x, 20–50x, 50–200x):</w:t>
      </w:r>
    </w:p>
    <w:p w14:paraId="1BD4E25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Observations:</w:t>
      </w:r>
    </w:p>
    <w:p w14:paraId="69EDD9A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Greed days: heavy use of </w:t>
      </w:r>
      <w:r>
        <w:rPr>
          <w:rStyle w:val="11"/>
          <w:rFonts w:hint="default" w:ascii="Times New Roman" w:hAnsi="Times New Roman" w:cs="Times New Roman"/>
        </w:rPr>
        <w:t>10–50x</w:t>
      </w:r>
      <w:r>
        <w:rPr>
          <w:rFonts w:hint="default" w:ascii="Times New Roman" w:hAnsi="Times New Roman" w:cs="Times New Roman"/>
        </w:rPr>
        <w:t xml:space="preserve"> leverage</w:t>
      </w:r>
    </w:p>
    <w:p w14:paraId="5BDDF98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Fear days: concentration in </w:t>
      </w:r>
      <w:r>
        <w:rPr>
          <w:rStyle w:val="11"/>
          <w:rFonts w:hint="default" w:ascii="Times New Roman" w:hAnsi="Times New Roman" w:cs="Times New Roman"/>
        </w:rPr>
        <w:t>0–5x</w:t>
      </w:r>
      <w:r>
        <w:rPr>
          <w:rFonts w:hint="default" w:ascii="Times New Roman" w:hAnsi="Times New Roman" w:cs="Times New Roman"/>
        </w:rPr>
        <w:t xml:space="preserve"> leverage</w:t>
      </w:r>
    </w:p>
    <w:p w14:paraId="276F693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Extreme leverage (&gt;50x) mostly appears on Greed day</w:t>
      </w:r>
      <w:r>
        <w:rPr>
          <w:rFonts w:hint="default" w:ascii="Times New Roman" w:hAnsi="Times New Roman" w:cs="Times New Roman"/>
          <w:lang w:val="en-US"/>
        </w:rPr>
        <w:t>.</w:t>
      </w:r>
    </w:p>
    <w:p w14:paraId="28D9772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b/>
          <w:bCs/>
          <w:sz w:val="32"/>
          <w:szCs w:val="32"/>
        </w:rPr>
        <w:t>6. Insights &amp; Trading Signals</w:t>
      </w:r>
    </w:p>
    <w:p w14:paraId="2D33C85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Based on the analysis:</w:t>
      </w:r>
    </w:p>
    <w:p w14:paraId="04546D5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1. Leverage is a sentiment-driven variable</w:t>
      </w:r>
    </w:p>
    <w:p w14:paraId="53CC4AC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Higher leverage = Greed days → potential risk-warning signal.</w:t>
      </w:r>
    </w:p>
    <w:p w14:paraId="683E44F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2. Larger trade sizes occur during Greed days</w:t>
      </w:r>
    </w:p>
    <w:p w14:paraId="240A163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Possibly indicates herd trading behavior.</w:t>
      </w:r>
    </w:p>
    <w:p w14:paraId="4066D7D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3. Profitability increases during Greed markets</w:t>
      </w:r>
    </w:p>
    <w:p w14:paraId="41496AD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Traders perform better when sentiment is positive.</w:t>
      </w:r>
    </w:p>
    <w:p w14:paraId="6280062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4. Long trades dominate Greed</w:t>
      </w:r>
    </w:p>
    <w:p w14:paraId="0DD20FB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Greed = bullish bias → useful for directional models.</w:t>
      </w:r>
    </w:p>
    <w:p w14:paraId="403E6CA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5. Fear = pullback or uncertainty</w:t>
      </w:r>
    </w:p>
    <w:p w14:paraId="1751F59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Lower PnL, smaller positions, lower leverage.</w:t>
      </w:r>
    </w:p>
    <w:p w14:paraId="04267CB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6. Combining volatility + sentiment can produce strong signals</w:t>
      </w:r>
    </w:p>
    <w:p w14:paraId="50F3E89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Especially:</w:t>
      </w:r>
    </w:p>
    <w:p w14:paraId="5BBC5A6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Trend continuation in Greed</w:t>
      </w:r>
    </w:p>
    <w:p w14:paraId="78DF4B6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Reduced position sizing in Fear</w:t>
      </w:r>
    </w:p>
    <w:p w14:paraId="5BD9BA7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</w:rPr>
      </w:pPr>
    </w:p>
    <w:p w14:paraId="3642BC6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2E028B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BAE041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8909C0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B25190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609817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9FBA55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3B12F1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544F09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DF8811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92FF64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3D5240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86DCE7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CC92F0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BBFB2A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532D24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776400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567DF2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b/>
          <w:bCs/>
          <w:sz w:val="32"/>
          <w:szCs w:val="32"/>
        </w:rPr>
        <w:t>7. Recommendations</w:t>
      </w:r>
    </w:p>
    <w:p w14:paraId="329BEF8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For Risk Models</w:t>
      </w:r>
    </w:p>
    <w:p w14:paraId="297FC75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Set </w:t>
      </w:r>
      <w:r>
        <w:rPr>
          <w:rStyle w:val="11"/>
          <w:rFonts w:hint="default" w:ascii="Times New Roman" w:hAnsi="Times New Roman" w:cs="Times New Roman"/>
        </w:rPr>
        <w:t>leverage limits</w:t>
      </w:r>
      <w:r>
        <w:rPr>
          <w:rFonts w:hint="default" w:ascii="Times New Roman" w:hAnsi="Times New Roman" w:cs="Times New Roman"/>
        </w:rPr>
        <w:t xml:space="preserve"> based on daily sentiment</w:t>
      </w:r>
    </w:p>
    <w:p w14:paraId="23BDE95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Reduce exposure during Fear days</w:t>
      </w:r>
    </w:p>
    <w:p w14:paraId="315BAFE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Increase monitoring during Greed days for liquidation risks</w:t>
      </w:r>
    </w:p>
    <w:p w14:paraId="2873F7A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For Trading Strategy Development</w:t>
      </w:r>
    </w:p>
    <w:p w14:paraId="66D51B8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Bias long entries during Greed</w:t>
      </w:r>
    </w:p>
    <w:p w14:paraId="75D64EC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Avoid over-leveraged shorting during Fear</w:t>
      </w:r>
    </w:p>
    <w:p w14:paraId="0BA01A0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sentiment changes as momentum triggers</w:t>
      </w:r>
    </w:p>
    <w:p w14:paraId="76EEB47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For Portfolio Optimization</w:t>
      </w:r>
    </w:p>
    <w:p w14:paraId="54E00F0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Assign greater capital allocation during Greed</w:t>
      </w:r>
    </w:p>
    <w:p w14:paraId="35E2D0C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Avoid scaling aggressively during Fear</w:t>
      </w:r>
    </w:p>
    <w:p w14:paraId="6BAE42B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102726A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0671C2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8D2252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A19E31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1A735C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D0E759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9B2D7A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85663B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350611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ACFF33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841EC2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FA8470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6D442E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2A58C4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8B228B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9E6B40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904662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193D5B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5E5768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424007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3F4E92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C91284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E01907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67F37E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404D01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685A63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7B0C2D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8. Conclusion</w:t>
      </w:r>
    </w:p>
    <w:p w14:paraId="017EE00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analysis shows a strong linkage between trader behavior and market sentiment.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Greed days induce </w:t>
      </w:r>
      <w:r>
        <w:rPr>
          <w:rStyle w:val="11"/>
          <w:rFonts w:hint="default" w:ascii="Times New Roman" w:hAnsi="Times New Roman" w:cs="Times New Roman"/>
        </w:rPr>
        <w:t>higher leverage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1"/>
          <w:rFonts w:hint="default" w:ascii="Times New Roman" w:hAnsi="Times New Roman" w:cs="Times New Roman"/>
        </w:rPr>
        <w:t>larger trades</w:t>
      </w:r>
      <w:r>
        <w:rPr>
          <w:rFonts w:hint="default" w:ascii="Times New Roman" w:hAnsi="Times New Roman" w:cs="Times New Roman"/>
        </w:rPr>
        <w:t xml:space="preserve">, and </w:t>
      </w:r>
      <w:r>
        <w:rPr>
          <w:rStyle w:val="11"/>
          <w:rFonts w:hint="default" w:ascii="Times New Roman" w:hAnsi="Times New Roman" w:cs="Times New Roman"/>
        </w:rPr>
        <w:t>better profitability</w:t>
      </w:r>
      <w:r>
        <w:rPr>
          <w:rFonts w:hint="default" w:ascii="Times New Roman" w:hAnsi="Times New Roman" w:cs="Times New Roman"/>
        </w:rPr>
        <w:t>, while Fear days correspond to conservative trading and lower performance.</w:t>
      </w:r>
    </w:p>
    <w:p w14:paraId="70424E8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These insights can be used to build: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✔ Sentiment-aware trading systems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✔ Better risk controls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✔ Position sizing rules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✔ More robust trading strategies</w:t>
      </w:r>
    </w:p>
    <w:p w14:paraId="2B6E068B">
      <w:pPr>
        <w:rPr>
          <w:rFonts w:hint="default" w:ascii="Times New Roman" w:hAnsi="Times New Roman" w:cs="Times New Roman"/>
        </w:rPr>
      </w:pPr>
    </w:p>
    <w:p w14:paraId="3E80B5A0">
      <w:pPr>
        <w:rPr>
          <w:rFonts w:hint="default" w:ascii="Times New Roman" w:hAnsi="Times New Roman" w:cs="Times New Roman"/>
        </w:rPr>
      </w:pPr>
    </w:p>
    <w:p w14:paraId="1FD7FD0B">
      <w:pPr>
        <w:rPr>
          <w:rFonts w:hint="default" w:ascii="Times New Roman" w:hAnsi="Times New Roman" w:cs="Times New Roman"/>
        </w:rPr>
      </w:pPr>
    </w:p>
    <w:p w14:paraId="552B1F85">
      <w:pPr>
        <w:rPr>
          <w:rFonts w:hint="default" w:ascii="Times New Roman" w:hAnsi="Times New Roman" w:cs="Times New Roman"/>
        </w:rPr>
      </w:pPr>
    </w:p>
    <w:p w14:paraId="2D915A17">
      <w:pPr>
        <w:rPr>
          <w:rFonts w:hint="default" w:ascii="Times New Roman" w:hAnsi="Times New Roman" w:cs="Times New Roman"/>
        </w:rPr>
      </w:pPr>
    </w:p>
    <w:p w14:paraId="121D4844">
      <w:pPr>
        <w:rPr>
          <w:rFonts w:hint="default" w:ascii="Times New Roman" w:hAnsi="Times New Roman" w:cs="Times New Roman"/>
        </w:rPr>
      </w:pPr>
    </w:p>
    <w:p w14:paraId="04CAA2E5">
      <w:pPr>
        <w:rPr>
          <w:rFonts w:hint="default" w:ascii="Times New Roman" w:hAnsi="Times New Roman" w:cs="Times New Roman"/>
        </w:rPr>
      </w:pPr>
    </w:p>
    <w:p w14:paraId="4956E248">
      <w:pPr>
        <w:rPr>
          <w:rFonts w:hint="default" w:ascii="Times New Roman" w:hAnsi="Times New Roman" w:cs="Times New Roman"/>
        </w:rPr>
      </w:pPr>
    </w:p>
    <w:p w14:paraId="058D11E3">
      <w:pPr>
        <w:rPr>
          <w:rFonts w:hint="default" w:ascii="Times New Roman" w:hAnsi="Times New Roman" w:cs="Times New Roman"/>
        </w:rPr>
      </w:pPr>
    </w:p>
    <w:p w14:paraId="19E5D233">
      <w:pPr>
        <w:rPr>
          <w:rFonts w:hint="default" w:ascii="Times New Roman" w:hAnsi="Times New Roman" w:cs="Times New Roman"/>
        </w:rPr>
      </w:pPr>
    </w:p>
    <w:p w14:paraId="6AC6B097">
      <w:pPr>
        <w:rPr>
          <w:rFonts w:hint="default" w:ascii="Times New Roman" w:hAnsi="Times New Roman" w:cs="Times New Roman"/>
        </w:rPr>
      </w:pPr>
    </w:p>
    <w:p w14:paraId="6555ACD4">
      <w:pPr>
        <w:rPr>
          <w:rFonts w:hint="default" w:ascii="Times New Roman" w:hAnsi="Times New Roman" w:cs="Times New Roman"/>
        </w:rPr>
      </w:pPr>
    </w:p>
    <w:p w14:paraId="3EDC7B8C">
      <w:pPr>
        <w:rPr>
          <w:rFonts w:hint="default" w:ascii="Times New Roman" w:hAnsi="Times New Roman" w:cs="Times New Roman"/>
        </w:rPr>
      </w:pPr>
    </w:p>
    <w:p w14:paraId="042B8B0C">
      <w:pPr>
        <w:rPr>
          <w:rFonts w:hint="default" w:ascii="Times New Roman" w:hAnsi="Times New Roman" w:cs="Times New Roman"/>
        </w:rPr>
      </w:pPr>
    </w:p>
    <w:p w14:paraId="1B5934BF">
      <w:pPr>
        <w:rPr>
          <w:rFonts w:hint="default" w:ascii="Times New Roman" w:hAnsi="Times New Roman" w:cs="Times New Roman"/>
        </w:rPr>
      </w:pPr>
    </w:p>
    <w:p w14:paraId="0C1F43C1">
      <w:pPr>
        <w:rPr>
          <w:rFonts w:hint="default" w:ascii="Times New Roman" w:hAnsi="Times New Roman" w:cs="Times New Roman"/>
        </w:rPr>
      </w:pPr>
    </w:p>
    <w:p w14:paraId="2427F052">
      <w:pPr>
        <w:rPr>
          <w:rFonts w:hint="default" w:ascii="Times New Roman" w:hAnsi="Times New Roman" w:cs="Times New Roman"/>
        </w:rPr>
      </w:pPr>
    </w:p>
    <w:p w14:paraId="598C9A5D">
      <w:pPr>
        <w:rPr>
          <w:rFonts w:hint="default" w:ascii="Times New Roman" w:hAnsi="Times New Roman" w:cs="Times New Roman"/>
        </w:rPr>
      </w:pPr>
    </w:p>
    <w:p w14:paraId="5FD36D1F">
      <w:pPr>
        <w:rPr>
          <w:rFonts w:hint="default" w:ascii="Times New Roman" w:hAnsi="Times New Roman" w:cs="Times New Roman"/>
        </w:rPr>
      </w:pPr>
    </w:p>
    <w:p w14:paraId="00CEAA0C">
      <w:pPr>
        <w:rPr>
          <w:rFonts w:hint="default" w:ascii="Times New Roman" w:hAnsi="Times New Roman" w:cs="Times New Roman"/>
        </w:rPr>
      </w:pPr>
    </w:p>
    <w:p w14:paraId="1BA7BE3D">
      <w:pPr>
        <w:rPr>
          <w:rFonts w:hint="default" w:ascii="Times New Roman" w:hAnsi="Times New Roman" w:cs="Times New Roman"/>
        </w:rPr>
      </w:pPr>
    </w:p>
    <w:p w14:paraId="55DDD3B5">
      <w:pPr>
        <w:rPr>
          <w:rFonts w:hint="default" w:ascii="Times New Roman" w:hAnsi="Times New Roman" w:cs="Times New Roman"/>
        </w:rPr>
      </w:pPr>
    </w:p>
    <w:p w14:paraId="5F8B101F">
      <w:pPr>
        <w:rPr>
          <w:rFonts w:hint="default" w:ascii="Times New Roman" w:hAnsi="Times New Roman" w:cs="Times New Roman"/>
        </w:rPr>
      </w:pPr>
    </w:p>
    <w:p w14:paraId="4F4B68D2">
      <w:pPr>
        <w:rPr>
          <w:rFonts w:hint="default" w:ascii="Times New Roman" w:hAnsi="Times New Roman" w:cs="Times New Roman"/>
        </w:rPr>
      </w:pPr>
    </w:p>
    <w:p w14:paraId="704B1622">
      <w:pPr>
        <w:rPr>
          <w:rFonts w:hint="default" w:ascii="Times New Roman" w:hAnsi="Times New Roman" w:cs="Times New Roman"/>
        </w:rPr>
      </w:pPr>
    </w:p>
    <w:p w14:paraId="48EE5B7A">
      <w:pPr>
        <w:rPr>
          <w:rFonts w:hint="default" w:ascii="Times New Roman" w:hAnsi="Times New Roman" w:cs="Times New Roman"/>
        </w:rPr>
      </w:pPr>
    </w:p>
    <w:p w14:paraId="4549B189">
      <w:pPr>
        <w:rPr>
          <w:rFonts w:hint="default" w:ascii="Times New Roman" w:hAnsi="Times New Roman" w:cs="Times New Roman"/>
        </w:rPr>
      </w:pPr>
    </w:p>
    <w:p w14:paraId="3C152E85">
      <w:pPr>
        <w:rPr>
          <w:rFonts w:hint="default" w:ascii="Times New Roman" w:hAnsi="Times New Roman" w:cs="Times New Roman"/>
        </w:rPr>
      </w:pPr>
    </w:p>
    <w:p w14:paraId="06082AB3">
      <w:pPr>
        <w:rPr>
          <w:rFonts w:hint="default" w:ascii="Times New Roman" w:hAnsi="Times New Roman" w:cs="Times New Roman"/>
        </w:rPr>
      </w:pPr>
    </w:p>
    <w:p w14:paraId="5C18B31D">
      <w:pPr>
        <w:rPr>
          <w:rFonts w:hint="default" w:ascii="Times New Roman" w:hAnsi="Times New Roman" w:cs="Times New Roman"/>
        </w:rPr>
      </w:pPr>
    </w:p>
    <w:p w14:paraId="780314DD">
      <w:pPr>
        <w:rPr>
          <w:rFonts w:hint="default" w:ascii="Times New Roman" w:hAnsi="Times New Roman" w:cs="Times New Roman"/>
        </w:rPr>
      </w:pPr>
    </w:p>
    <w:p w14:paraId="50ACCFA1">
      <w:pPr>
        <w:rPr>
          <w:rFonts w:hint="default" w:ascii="Times New Roman" w:hAnsi="Times New Roman" w:cs="Times New Roman"/>
        </w:rPr>
      </w:pPr>
    </w:p>
    <w:p w14:paraId="0AABFFED">
      <w:pPr>
        <w:rPr>
          <w:rFonts w:hint="default" w:ascii="Times New Roman" w:hAnsi="Times New Roman" w:cs="Times New Roman"/>
        </w:rPr>
      </w:pPr>
    </w:p>
    <w:p w14:paraId="48490192">
      <w:pPr>
        <w:rPr>
          <w:rFonts w:hint="default" w:ascii="Times New Roman" w:hAnsi="Times New Roman" w:cs="Times New Roman"/>
        </w:rPr>
      </w:pPr>
    </w:p>
    <w:p w14:paraId="77945B9A">
      <w:pPr>
        <w:rPr>
          <w:rFonts w:hint="default" w:ascii="Times New Roman" w:hAnsi="Times New Roman" w:cs="Times New Roman"/>
        </w:rPr>
      </w:pPr>
    </w:p>
    <w:p w14:paraId="6FF5D784">
      <w:pPr>
        <w:rPr>
          <w:rFonts w:hint="default" w:ascii="Times New Roman" w:hAnsi="Times New Roman" w:cs="Times New Roman"/>
        </w:rPr>
      </w:pPr>
    </w:p>
    <w:p w14:paraId="72B82B78">
      <w:pPr>
        <w:rPr>
          <w:rFonts w:hint="default" w:ascii="Times New Roman" w:hAnsi="Times New Roman" w:cs="Times New Roman"/>
        </w:rPr>
      </w:pPr>
    </w:p>
    <w:p w14:paraId="63C6B527">
      <w:pPr>
        <w:rPr>
          <w:rFonts w:hint="default" w:ascii="Times New Roman" w:hAnsi="Times New Roman" w:cs="Times New Roman"/>
        </w:rPr>
      </w:pPr>
    </w:p>
    <w:p w14:paraId="07FD7B59">
      <w:pPr>
        <w:rPr>
          <w:rFonts w:hint="default" w:ascii="Times New Roman" w:hAnsi="Times New Roman" w:cs="Times New Roman"/>
        </w:rPr>
      </w:pPr>
    </w:p>
    <w:p w14:paraId="070FBA5D">
      <w:pPr>
        <w:rPr>
          <w:rFonts w:hint="default" w:ascii="Times New Roman" w:hAnsi="Times New Roman" w:cs="Times New Roman"/>
        </w:rPr>
      </w:pPr>
    </w:p>
    <w:p w14:paraId="3A924D68">
      <w:pPr>
        <w:rPr>
          <w:rFonts w:hint="default" w:ascii="Times New Roman" w:hAnsi="Times New Roman" w:cs="Times New Roman"/>
        </w:rPr>
      </w:pPr>
    </w:p>
    <w:p w14:paraId="3BC88009">
      <w:pPr>
        <w:rPr>
          <w:rFonts w:hint="default" w:ascii="Times New Roman" w:hAnsi="Times New Roman" w:cs="Times New Roman"/>
        </w:rPr>
      </w:pPr>
    </w:p>
    <w:p w14:paraId="47B0B62F">
      <w:pPr>
        <w:rPr>
          <w:rFonts w:hint="default" w:ascii="Times New Roman" w:hAnsi="Times New Roman" w:cs="Times New Roman"/>
        </w:rPr>
      </w:pPr>
    </w:p>
    <w:p w14:paraId="466FB179">
      <w:pPr>
        <w:rPr>
          <w:rFonts w:hint="default" w:ascii="Times New Roman" w:hAnsi="Times New Roman" w:cs="Times New Roman"/>
        </w:rPr>
      </w:pPr>
    </w:p>
    <w:p w14:paraId="4B48E750">
      <w:pPr>
        <w:rPr>
          <w:rFonts w:hint="default" w:ascii="Times New Roman" w:hAnsi="Times New Roman" w:cs="Times New Roman"/>
        </w:rPr>
      </w:pPr>
    </w:p>
    <w:p w14:paraId="6C01399F">
      <w:pPr>
        <w:pStyle w:val="2"/>
        <w:keepNext w:val="0"/>
        <w:keepLines w:val="0"/>
        <w:widowControl/>
        <w:numPr>
          <w:numId w:val="0"/>
        </w:numPr>
        <w:suppressLineNumbers w:val="0"/>
        <w:outlineLvl w:val="0"/>
        <w:rPr>
          <w:rStyle w:val="11"/>
          <w:rFonts w:hint="default" w:ascii="Times New Roman" w:hAnsi="Times New Roman" w:cs="Times New Roman"/>
          <w:b/>
          <w:bCs/>
          <w:lang w:val="en-US"/>
        </w:rPr>
      </w:pPr>
      <w:r>
        <w:rPr>
          <w:rStyle w:val="11"/>
          <w:rFonts w:hint="default" w:ascii="Times New Roman" w:hAnsi="Times New Roman" w:cs="Times New Roman"/>
          <w:b/>
          <w:bCs/>
          <w:lang w:val="en-US"/>
        </w:rPr>
        <w:t>9.Output</w:t>
      </w:r>
    </w:p>
    <w:p w14:paraId="08F0A548">
      <w:pPr>
        <w:numPr>
          <w:numId w:val="0"/>
        </w:numPr>
        <w:rPr>
          <w:rFonts w:hint="default"/>
          <w:lang w:val="en-US"/>
        </w:rPr>
      </w:pPr>
    </w:p>
    <w:p w14:paraId="653396F8">
      <w:pPr>
        <w:rPr>
          <w:rFonts w:hint="default" w:ascii="Times New Roman" w:hAnsi="Times New Roman" w:cs="Times New Roman"/>
        </w:rPr>
      </w:pPr>
    </w:p>
    <w:p w14:paraId="58B4547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66690" cy="2940685"/>
            <wp:effectExtent l="0" t="0" r="6350" b="635"/>
            <wp:docPr id="1" name="Picture 1" descr="Screenshot (10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107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6F07">
      <w:pPr>
        <w:rPr>
          <w:rFonts w:hint="default" w:ascii="Times New Roman" w:hAnsi="Times New Roman" w:cs="Times New Roman"/>
          <w:lang w:val="en-US"/>
        </w:rPr>
      </w:pPr>
    </w:p>
    <w:p w14:paraId="4CF56F8F">
      <w:pPr>
        <w:rPr>
          <w:rFonts w:hint="default" w:ascii="Times New Roman" w:hAnsi="Times New Roman" w:cs="Times New Roman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2" name="Picture 2" descr="Screenshot (10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108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20957B"/>
    <w:multiLevelType w:val="singleLevel"/>
    <w:tmpl w:val="7B20957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107A0F"/>
    <w:rsid w:val="4E10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2025-11-25T09:22:00Z</dcterms:created>
  <dc:creator>Sushmita Sheshagiri</dc:creator>
  <cp:lastModifiedBy>Sushmita Sheshagiri</cp:lastModifiedBy>
  <dcterms:modified xsi:type="dcterms:W3CDTF">2025-11-25T09:54:56Z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79AC99897691406CA1422C11CD9F9B88_11</vt:lpwstr>
  </property>
</Properties>
</file>