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D60" w:rsidRPr="000C62D7" w:rsidRDefault="00E07218" w:rsidP="000C62D7">
      <w:pPr>
        <w:spacing w:before="360" w:after="120" w:line="240" w:lineRule="auto"/>
        <w:ind w:left="540"/>
        <w:rPr>
          <w:rFonts w:ascii="Arial" w:eastAsia="Times New Roman" w:hAnsi="Arial" w:cs="Arial"/>
          <w:b/>
          <w:bCs/>
          <w:color w:val="000000"/>
          <w:sz w:val="16"/>
          <w:szCs w:val="16"/>
          <w:u w:val="single"/>
        </w:rPr>
      </w:pPr>
      <w:r w:rsidRPr="000C62D7">
        <w:rPr>
          <w:rFonts w:ascii="Arial" w:eastAsia="Times New Roman" w:hAnsi="Arial" w:cs="Arial"/>
          <w:b/>
          <w:bCs/>
          <w:color w:val="000000"/>
          <w:sz w:val="16"/>
          <w:szCs w:val="16"/>
          <w:u w:val="single"/>
        </w:rPr>
        <w:t>Operational Parameters</w:t>
      </w:r>
      <w:r w:rsidR="000C5D60" w:rsidRPr="000C62D7">
        <w:rPr>
          <w:rFonts w:ascii="Arial" w:eastAsia="Times New Roman" w:hAnsi="Arial" w:cs="Arial"/>
          <w:b/>
          <w:bCs/>
          <w:color w:val="000000"/>
          <w:sz w:val="16"/>
          <w:szCs w:val="16"/>
          <w:u w:val="single"/>
        </w:rPr>
        <w:t xml:space="preserve"> API</w:t>
      </w:r>
    </w:p>
    <w:p w:rsidR="000C5D60" w:rsidRPr="00FD18E5" w:rsidRDefault="000C5D60" w:rsidP="000C62D7">
      <w:pPr>
        <w:spacing w:before="200" w:after="20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 </w:t>
      </w:r>
      <w:r w:rsidRPr="00FD18E5">
        <w:rPr>
          <w:rFonts w:ascii="Arial" w:eastAsia="Times New Roman" w:hAnsi="Arial" w:cs="Arial"/>
          <w:i/>
          <w:iCs/>
          <w:color w:val="000000"/>
          <w:sz w:val="16"/>
          <w:szCs w:val="16"/>
        </w:rPr>
        <w:t>Overview</w:t>
      </w:r>
      <w:r w:rsidRPr="00FD18E5">
        <w:rPr>
          <w:rFonts w:ascii="Arial" w:eastAsia="Times New Roman" w:hAnsi="Arial" w:cs="Arial"/>
          <w:color w:val="000000"/>
          <w:sz w:val="16"/>
          <w:szCs w:val="16"/>
        </w:rPr>
        <w:t> </w:t>
      </w:r>
    </w:p>
    <w:p w:rsidR="000C62D7" w:rsidRDefault="000C5D60" w:rsidP="000C62D7">
      <w:pPr>
        <w:spacing w:before="120" w:after="120" w:line="240" w:lineRule="auto"/>
        <w:ind w:left="540"/>
        <w:rPr>
          <w:rFonts w:ascii="Arial" w:eastAsia="Times New Roman" w:hAnsi="Arial" w:cs="Arial"/>
          <w:i/>
          <w:iCs/>
          <w:color w:val="000000"/>
          <w:sz w:val="16"/>
          <w:szCs w:val="16"/>
        </w:rPr>
      </w:pPr>
      <w:r w:rsidRPr="00FD18E5">
        <w:rPr>
          <w:rFonts w:ascii="Arial" w:eastAsia="Times New Roman" w:hAnsi="Arial" w:cs="Arial"/>
          <w:i/>
          <w:iCs/>
          <w:color w:val="000000"/>
          <w:sz w:val="16"/>
          <w:szCs w:val="16"/>
        </w:rPr>
        <w:t>Design Details</w:t>
      </w:r>
    </w:p>
    <w:p w:rsidR="000C62D7" w:rsidRDefault="000C62D7" w:rsidP="000C62D7">
      <w:pPr>
        <w:spacing w:before="120" w:after="120" w:line="240" w:lineRule="auto"/>
        <w:ind w:left="540"/>
        <w:rPr>
          <w:rFonts w:ascii="Arial" w:eastAsia="Times New Roman" w:hAnsi="Arial" w:cs="Arial"/>
          <w:i/>
          <w:iCs/>
          <w:color w:val="000000"/>
          <w:sz w:val="16"/>
          <w:szCs w:val="16"/>
        </w:rPr>
      </w:pPr>
    </w:p>
    <w:p w:rsidR="000C5D60" w:rsidRPr="00FD18E5" w:rsidRDefault="000C5D60" w:rsidP="000C62D7">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Process Code</w:t>
      </w:r>
    </w:p>
    <w:p w:rsidR="000C5D60" w:rsidRPr="00FD18E5" w:rsidRDefault="000C5D60" w:rsidP="000C5D60">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 xml:space="preserve">The process code for </w:t>
      </w:r>
      <w:r w:rsidR="00E07218" w:rsidRPr="00FD18E5">
        <w:rPr>
          <w:rFonts w:ascii="Arial" w:eastAsia="Times New Roman" w:hAnsi="Arial" w:cs="Arial"/>
          <w:color w:val="000000"/>
          <w:sz w:val="16"/>
          <w:szCs w:val="16"/>
        </w:rPr>
        <w:t>Operational Parameters</w:t>
      </w:r>
      <w:r w:rsidRPr="00FD18E5">
        <w:rPr>
          <w:rFonts w:ascii="Arial" w:eastAsia="Times New Roman" w:hAnsi="Arial" w:cs="Arial"/>
          <w:color w:val="000000"/>
          <w:sz w:val="16"/>
          <w:szCs w:val="16"/>
        </w:rPr>
        <w:t xml:space="preserve"> Inbound API is </w:t>
      </w:r>
      <w:r w:rsidRPr="00FD18E5">
        <w:rPr>
          <w:rFonts w:ascii="Arial" w:eastAsia="Times New Roman" w:hAnsi="Arial" w:cs="Arial"/>
          <w:b/>
          <w:bCs/>
          <w:color w:val="000000"/>
          <w:sz w:val="16"/>
          <w:szCs w:val="16"/>
        </w:rPr>
        <w:t>API</w:t>
      </w:r>
      <w:r w:rsidR="00E07218" w:rsidRPr="00FD18E5">
        <w:rPr>
          <w:rFonts w:ascii="Arial" w:eastAsia="Times New Roman" w:hAnsi="Arial" w:cs="Arial"/>
          <w:b/>
          <w:bCs/>
          <w:color w:val="000000"/>
          <w:sz w:val="16"/>
          <w:szCs w:val="16"/>
        </w:rPr>
        <w:t>OPM</w:t>
      </w:r>
      <w:r w:rsidRPr="00FD18E5">
        <w:rPr>
          <w:rFonts w:ascii="Arial" w:eastAsia="Times New Roman" w:hAnsi="Arial" w:cs="Arial"/>
          <w:color w:val="000000"/>
          <w:sz w:val="16"/>
          <w:szCs w:val="16"/>
        </w:rPr>
        <w:t>. This code will be used as the process name to identify the process in the File Listener and HTTP Listener.</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Trigger Events</w:t>
      </w:r>
    </w:p>
    <w:p w:rsidR="000C5D60" w:rsidRPr="00FD18E5" w:rsidRDefault="000C5D60" w:rsidP="000C5D60">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There are three ways in which the interface can be initiated to load the XML file:</w:t>
      </w:r>
    </w:p>
    <w:p w:rsidR="000C5D60" w:rsidRPr="00FD18E5" w:rsidRDefault="000C5D60" w:rsidP="000C5D60">
      <w:pPr>
        <w:numPr>
          <w:ilvl w:val="0"/>
          <w:numId w:val="1"/>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A manual load can be executed by any authorized user logged into nMarket via the load from file process.</w:t>
      </w:r>
    </w:p>
    <w:p w:rsidR="000C5D60" w:rsidRPr="00FD18E5" w:rsidRDefault="000C5D60" w:rsidP="000C5D60">
      <w:pPr>
        <w:numPr>
          <w:ilvl w:val="0"/>
          <w:numId w:val="1"/>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An automated load can be executed by the source system by writing an offer file to the file listener directory. nMarket will be equipped with a listener to look for the completed XML file and automatically load it.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8"/>
        <w:gridCol w:w="8002"/>
      </w:tblGrid>
      <w:tr w:rsidR="000C5D60" w:rsidRPr="00FD18E5" w:rsidTr="000C5D60">
        <w:tc>
          <w:tcPr>
            <w:tcW w:w="960" w:type="dxa"/>
            <w:tcBorders>
              <w:top w:val="single" w:sz="8" w:space="0" w:color="A3A3A3"/>
              <w:left w:val="single" w:sz="8" w:space="0" w:color="A3A3A3"/>
              <w:bottom w:val="single" w:sz="8" w:space="0" w:color="A3A3A3"/>
              <w:right w:val="single" w:sz="8" w:space="0" w:color="A3A3A3"/>
            </w:tcBorders>
            <w:shd w:val="clear" w:color="auto" w:fill="E9E9E9"/>
            <w:tcMar>
              <w:top w:w="80" w:type="dxa"/>
              <w:left w:w="80" w:type="dxa"/>
              <w:bottom w:w="80" w:type="dxa"/>
              <w:right w:w="80" w:type="dxa"/>
            </w:tcMar>
            <w:hideMark/>
          </w:tcPr>
          <w:p w:rsidR="000C5D60" w:rsidRPr="00FD18E5" w:rsidRDefault="000C5D60" w:rsidP="000C5D60">
            <w:pPr>
              <w:spacing w:before="60" w:after="60" w:line="240" w:lineRule="auto"/>
              <w:jc w:val="center"/>
              <w:rPr>
                <w:rFonts w:ascii="Arial" w:eastAsia="Times New Roman" w:hAnsi="Arial" w:cs="Arial"/>
                <w:sz w:val="16"/>
                <w:szCs w:val="16"/>
              </w:rPr>
            </w:pPr>
            <w:r w:rsidRPr="00FD18E5">
              <w:rPr>
                <w:rFonts w:ascii="Arial" w:eastAsia="Times New Roman" w:hAnsi="Arial" w:cs="Arial"/>
                <w:b/>
                <w:bCs/>
                <w:sz w:val="16"/>
                <w:szCs w:val="16"/>
              </w:rPr>
              <w:t>Note</w:t>
            </w:r>
          </w:p>
        </w:tc>
        <w:tc>
          <w:tcPr>
            <w:tcW w:w="9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C5D60" w:rsidRPr="00FD18E5" w:rsidRDefault="000C5D60" w:rsidP="000C5D60">
            <w:pPr>
              <w:spacing w:before="120" w:after="120" w:line="240" w:lineRule="auto"/>
              <w:rPr>
                <w:rFonts w:ascii="Times New Roman" w:eastAsia="Times New Roman" w:hAnsi="Times New Roman" w:cs="Times New Roman"/>
                <w:sz w:val="16"/>
                <w:szCs w:val="16"/>
              </w:rPr>
            </w:pPr>
            <w:r w:rsidRPr="00FD18E5">
              <w:rPr>
                <w:rFonts w:ascii="Arial" w:eastAsia="Times New Roman" w:hAnsi="Arial" w:cs="Arial"/>
                <w:sz w:val="16"/>
                <w:szCs w:val="16"/>
              </w:rPr>
              <w:t xml:space="preserve">Look in the </w:t>
            </w:r>
            <w:r w:rsidRPr="00FD18E5">
              <w:rPr>
                <w:rFonts w:ascii="Courier New" w:eastAsia="Times New Roman" w:hAnsi="Courier New" w:cs="Courier New"/>
                <w:sz w:val="16"/>
                <w:szCs w:val="16"/>
              </w:rPr>
              <w:t>MWFileListener.properties</w:t>
            </w:r>
            <w:r w:rsidRPr="00FD18E5">
              <w:rPr>
                <w:rFonts w:ascii="Arial" w:eastAsia="Times New Roman" w:hAnsi="Arial" w:cs="Arial"/>
                <w:sz w:val="16"/>
                <w:szCs w:val="16"/>
              </w:rPr>
              <w:t xml:space="preserve"> file to determine the location of the </w:t>
            </w:r>
            <w:r w:rsidRPr="00FD18E5">
              <w:rPr>
                <w:rFonts w:ascii="Arial" w:eastAsia="Times New Roman" w:hAnsi="Arial" w:cs="Arial"/>
                <w:b/>
                <w:bCs/>
                <w:sz w:val="16"/>
                <w:szCs w:val="16"/>
              </w:rPr>
              <w:t>File Listener</w:t>
            </w:r>
            <w:r w:rsidRPr="00FD18E5">
              <w:rPr>
                <w:rFonts w:ascii="Arial" w:eastAsia="Times New Roman" w:hAnsi="Arial" w:cs="Arial"/>
                <w:sz w:val="16"/>
                <w:szCs w:val="16"/>
              </w:rPr>
              <w:t xml:space="preserve"> directory.</w:t>
            </w:r>
          </w:p>
        </w:tc>
      </w:tr>
    </w:tbl>
    <w:p w:rsidR="000C5D60" w:rsidRPr="00FD18E5" w:rsidRDefault="000C5D60" w:rsidP="000C5D60">
      <w:pPr>
        <w:numPr>
          <w:ilvl w:val="0"/>
          <w:numId w:val="2"/>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A programmatic load can be executed by submitting a file to the Application Server via http listener.</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General Conditions</w:t>
      </w:r>
    </w:p>
    <w:p w:rsidR="000C5D60" w:rsidRPr="00FD18E5" w:rsidRDefault="000C5D60" w:rsidP="000C5D60">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 xml:space="preserve">This API provides the ability for nMarket Midwest to receive </w:t>
      </w:r>
      <w:r w:rsidR="00E07218" w:rsidRPr="00FD18E5">
        <w:rPr>
          <w:rFonts w:ascii="Arial" w:eastAsia="Times New Roman" w:hAnsi="Arial" w:cs="Arial"/>
          <w:color w:val="000000"/>
          <w:sz w:val="16"/>
          <w:szCs w:val="16"/>
        </w:rPr>
        <w:t>Default Operational Parameters and Combined Cycle Status information</w:t>
      </w:r>
      <w:r w:rsidRPr="00FD18E5">
        <w:rPr>
          <w:rFonts w:ascii="Arial" w:eastAsia="Times New Roman" w:hAnsi="Arial" w:cs="Arial"/>
          <w:color w:val="000000"/>
          <w:sz w:val="16"/>
          <w:szCs w:val="16"/>
        </w:rPr>
        <w:t xml:space="preserve"> from a participant’s external system. The participant is responsible for sending the schedule data according to the requirements specified in this API.</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Process</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The nMarket API for </w:t>
      </w:r>
      <w:r w:rsidR="00E07218" w:rsidRPr="00FD18E5">
        <w:rPr>
          <w:rFonts w:ascii="Calibri" w:eastAsia="Times New Roman" w:hAnsi="Calibri" w:cs="Times New Roman"/>
          <w:color w:val="000000"/>
          <w:sz w:val="16"/>
          <w:szCs w:val="16"/>
        </w:rPr>
        <w:t xml:space="preserve">Operational Parameters </w:t>
      </w:r>
      <w:r w:rsidRPr="00FD18E5">
        <w:rPr>
          <w:rFonts w:ascii="Calibri" w:eastAsia="Times New Roman" w:hAnsi="Calibri" w:cs="Times New Roman"/>
          <w:color w:val="000000"/>
          <w:sz w:val="16"/>
          <w:szCs w:val="16"/>
        </w:rPr>
        <w:t xml:space="preserve">provides the ability for nMarket to receive </w:t>
      </w:r>
      <w:r w:rsidR="00E07218" w:rsidRPr="00FD18E5">
        <w:rPr>
          <w:rFonts w:ascii="Calibri" w:eastAsia="Times New Roman" w:hAnsi="Calibri" w:cs="Times New Roman"/>
          <w:color w:val="000000"/>
          <w:sz w:val="16"/>
          <w:szCs w:val="16"/>
        </w:rPr>
        <w:t>Combined Cycle Status and Default Operational Parameter</w:t>
      </w:r>
      <w:r w:rsidRPr="00FD18E5">
        <w:rPr>
          <w:rFonts w:ascii="Calibri" w:eastAsia="Times New Roman" w:hAnsi="Calibri" w:cs="Times New Roman"/>
          <w:color w:val="000000"/>
          <w:sz w:val="16"/>
          <w:szCs w:val="16"/>
        </w:rPr>
        <w:t xml:space="preserve"> information for units from a participant’s external system. The participant is responsible for sending data according to the requirements specified in this API.</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p w:rsidR="000C5D60" w:rsidRPr="00FD18E5" w:rsidRDefault="00E07218" w:rsidP="00E07218">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The records are</w:t>
      </w:r>
      <w:r w:rsidR="000C5D60" w:rsidRPr="00FD18E5">
        <w:rPr>
          <w:rFonts w:ascii="Calibri" w:eastAsia="Times New Roman" w:hAnsi="Calibri" w:cs="Times New Roman"/>
          <w:color w:val="000000"/>
          <w:sz w:val="16"/>
          <w:szCs w:val="16"/>
        </w:rPr>
        <w:t xml:space="preserve"> stored in nMarket in the </w:t>
      </w:r>
      <w:r w:rsidRPr="00FD18E5">
        <w:rPr>
          <w:rFonts w:ascii="Calibri" w:eastAsia="Times New Roman" w:hAnsi="Calibri" w:cs="Times New Roman"/>
          <w:color w:val="000000"/>
          <w:sz w:val="16"/>
          <w:szCs w:val="16"/>
        </w:rPr>
        <w:t xml:space="preserve">MC_OPPARM_COMBINED_CYCLE and MC_OPPARM_DFLT </w:t>
      </w:r>
      <w:r w:rsidR="000C5D60" w:rsidRPr="00FD18E5">
        <w:rPr>
          <w:rFonts w:ascii="Calibri" w:eastAsia="Times New Roman" w:hAnsi="Calibri" w:cs="Times New Roman"/>
          <w:color w:val="000000"/>
          <w:sz w:val="16"/>
          <w:szCs w:val="16"/>
        </w:rPr>
        <w:t>tables.</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p w:rsidR="000C5D60" w:rsidRPr="00FD18E5" w:rsidRDefault="000C5D60" w:rsidP="000C5D60">
      <w:pPr>
        <w:spacing w:before="360" w:after="120" w:line="240" w:lineRule="auto"/>
        <w:ind w:left="540"/>
        <w:rPr>
          <w:rFonts w:ascii="Calibri" w:eastAsia="Times New Roman" w:hAnsi="Calibri" w:cs="Times New Roman"/>
          <w:color w:val="000000"/>
          <w:sz w:val="16"/>
          <w:szCs w:val="16"/>
        </w:rPr>
      </w:pPr>
      <w:r w:rsidRPr="00FD18E5">
        <w:rPr>
          <w:rFonts w:ascii="Arial" w:eastAsia="Times New Roman" w:hAnsi="Arial" w:cs="Arial"/>
          <w:b/>
          <w:bCs/>
          <w:color w:val="000000"/>
          <w:sz w:val="16"/>
          <w:szCs w:val="16"/>
        </w:rPr>
        <w:t>General</w:t>
      </w:r>
      <w:r w:rsidRPr="00FD18E5">
        <w:rPr>
          <w:rFonts w:ascii="Calibri" w:eastAsia="Times New Roman" w:hAnsi="Calibri" w:cs="Times New Roman"/>
          <w:color w:val="000000"/>
          <w:sz w:val="16"/>
          <w:szCs w:val="16"/>
        </w:rPr>
        <w:t xml:space="preserve"> </w:t>
      </w:r>
      <w:r w:rsidRPr="00FD18E5">
        <w:rPr>
          <w:rFonts w:ascii="Arial" w:eastAsia="Times New Roman" w:hAnsi="Arial" w:cs="Arial"/>
          <w:b/>
          <w:bCs/>
          <w:color w:val="000000"/>
          <w:sz w:val="16"/>
          <w:szCs w:val="16"/>
        </w:rPr>
        <w:t>Conditions</w:t>
      </w:r>
    </w:p>
    <w:p w:rsidR="000C5D60" w:rsidRPr="000C62D7" w:rsidRDefault="000C5D60" w:rsidP="007216AE">
      <w:pPr>
        <w:numPr>
          <w:ilvl w:val="0"/>
          <w:numId w:val="3"/>
        </w:numPr>
        <w:spacing w:after="0" w:line="240" w:lineRule="auto"/>
        <w:ind w:left="540"/>
        <w:textAlignment w:val="center"/>
        <w:rPr>
          <w:rFonts w:ascii="Calibri" w:eastAsia="Times New Roman" w:hAnsi="Calibri" w:cs="Times New Roman"/>
          <w:color w:val="000000"/>
          <w:sz w:val="16"/>
          <w:szCs w:val="16"/>
        </w:rPr>
      </w:pPr>
      <w:r w:rsidRPr="000C62D7">
        <w:rPr>
          <w:rFonts w:ascii="Calibri" w:eastAsia="Times New Roman" w:hAnsi="Calibri" w:cs="Times New Roman"/>
          <w:color w:val="000000"/>
          <w:sz w:val="16"/>
          <w:szCs w:val="16"/>
        </w:rPr>
        <w:t>The ACTION field with values of INSERT, UPDATE, or DELETE has to be provided to determine</w:t>
      </w:r>
      <w:r w:rsidR="000C62D7" w:rsidRPr="000C62D7">
        <w:rPr>
          <w:rFonts w:ascii="Calibri" w:eastAsia="Times New Roman" w:hAnsi="Calibri" w:cs="Times New Roman"/>
          <w:color w:val="000000"/>
          <w:sz w:val="16"/>
          <w:szCs w:val="16"/>
        </w:rPr>
        <w:t xml:space="preserve"> which</w:t>
      </w:r>
      <w:r w:rsidRPr="000C62D7">
        <w:rPr>
          <w:rFonts w:ascii="Calibri" w:eastAsia="Times New Roman" w:hAnsi="Calibri" w:cs="Times New Roman"/>
          <w:color w:val="000000"/>
          <w:sz w:val="16"/>
          <w:szCs w:val="16"/>
        </w:rPr>
        <w:t xml:space="preserve"> data manipulation should occur for that Parameter in nMarket. The DML is based on the unique</w:t>
      </w:r>
      <w:r w:rsidR="000C62D7">
        <w:rPr>
          <w:rFonts w:ascii="Calibri" w:eastAsia="Times New Roman" w:hAnsi="Calibri" w:cs="Times New Roman"/>
          <w:color w:val="000000"/>
          <w:sz w:val="16"/>
          <w:szCs w:val="16"/>
        </w:rPr>
        <w:t xml:space="preserve"> </w:t>
      </w:r>
      <w:r w:rsidRPr="000C62D7">
        <w:rPr>
          <w:rFonts w:ascii="Calibri" w:eastAsia="Times New Roman" w:hAnsi="Calibri" w:cs="Times New Roman"/>
          <w:color w:val="000000"/>
          <w:sz w:val="16"/>
          <w:szCs w:val="16"/>
        </w:rPr>
        <w:t>key for the Offer Data. The unique key includes the following fields:</w:t>
      </w:r>
    </w:p>
    <w:p w:rsidR="000C5D60" w:rsidRPr="00FD18E5" w:rsidRDefault="000C5D60" w:rsidP="000C5D60">
      <w:pPr>
        <w:numPr>
          <w:ilvl w:val="0"/>
          <w:numId w:val="4"/>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Offer:</w:t>
      </w:r>
    </w:p>
    <w:p w:rsidR="000C5D60" w:rsidRPr="00FD18E5" w:rsidRDefault="000C5D60" w:rsidP="000C5D60">
      <w:pPr>
        <w:numPr>
          <w:ilvl w:val="1"/>
          <w:numId w:val="4"/>
        </w:numPr>
        <w:spacing w:after="0" w:line="240" w:lineRule="auto"/>
        <w:ind w:left="162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Participant Code</w:t>
      </w:r>
    </w:p>
    <w:p w:rsidR="000C5D60" w:rsidRPr="00FD18E5" w:rsidRDefault="000C5D60" w:rsidP="000C5D60">
      <w:pPr>
        <w:numPr>
          <w:ilvl w:val="1"/>
          <w:numId w:val="4"/>
        </w:numPr>
        <w:spacing w:after="0" w:line="240" w:lineRule="auto"/>
        <w:ind w:left="162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Transaction Point</w:t>
      </w:r>
    </w:p>
    <w:p w:rsidR="000C64C8" w:rsidRPr="00FD18E5" w:rsidRDefault="000C64C8" w:rsidP="000C5D60">
      <w:pPr>
        <w:numPr>
          <w:ilvl w:val="1"/>
          <w:numId w:val="4"/>
        </w:numPr>
        <w:spacing w:after="0" w:line="240" w:lineRule="auto"/>
        <w:ind w:left="162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Effective Date</w:t>
      </w:r>
    </w:p>
    <w:p w:rsidR="000C64C8" w:rsidRPr="00FD18E5" w:rsidRDefault="000C64C8" w:rsidP="000C64C8">
      <w:pPr>
        <w:numPr>
          <w:ilvl w:val="1"/>
          <w:numId w:val="4"/>
        </w:numPr>
        <w:spacing w:after="0" w:line="240" w:lineRule="auto"/>
        <w:ind w:left="162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Source</w:t>
      </w:r>
    </w:p>
    <w:p w:rsidR="000C5D60" w:rsidRPr="00FD18E5" w:rsidRDefault="000C5D60" w:rsidP="000C5D60">
      <w:pPr>
        <w:numPr>
          <w:ilvl w:val="1"/>
          <w:numId w:val="4"/>
        </w:numPr>
        <w:spacing w:after="0" w:line="240" w:lineRule="auto"/>
        <w:ind w:left="162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Clearing Code</w:t>
      </w:r>
      <w:r w:rsidR="000C64C8" w:rsidRPr="00FD18E5">
        <w:rPr>
          <w:rFonts w:ascii="Calibri" w:eastAsia="Times New Roman" w:hAnsi="Calibri" w:cs="Times New Roman"/>
          <w:color w:val="000000"/>
          <w:sz w:val="16"/>
          <w:szCs w:val="16"/>
        </w:rPr>
        <w:t xml:space="preserve"> (Default Op Parms Only)</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p w:rsidR="000C5D60" w:rsidRPr="00FD18E5" w:rsidRDefault="000C5D60" w:rsidP="000C5D60">
      <w:pPr>
        <w:numPr>
          <w:ilvl w:val="0"/>
          <w:numId w:val="5"/>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The </w:t>
      </w:r>
      <w:r w:rsidR="000C64C8" w:rsidRPr="00FD18E5">
        <w:rPr>
          <w:rFonts w:ascii="Calibri" w:eastAsia="Times New Roman" w:hAnsi="Calibri" w:cs="Times New Roman"/>
          <w:color w:val="000000"/>
          <w:sz w:val="16"/>
          <w:szCs w:val="16"/>
        </w:rPr>
        <w:t>Combined Cycle</w:t>
      </w:r>
      <w:r w:rsidRPr="00FD18E5">
        <w:rPr>
          <w:rFonts w:ascii="Calibri" w:eastAsia="Times New Roman" w:hAnsi="Calibri" w:cs="Times New Roman"/>
          <w:color w:val="000000"/>
          <w:sz w:val="16"/>
          <w:szCs w:val="16"/>
        </w:rPr>
        <w:t xml:space="preserve"> and </w:t>
      </w:r>
      <w:r w:rsidR="000C64C8" w:rsidRPr="00FD18E5">
        <w:rPr>
          <w:rFonts w:ascii="Calibri" w:eastAsia="Times New Roman" w:hAnsi="Calibri" w:cs="Times New Roman"/>
          <w:color w:val="000000"/>
          <w:sz w:val="16"/>
          <w:szCs w:val="16"/>
        </w:rPr>
        <w:t>Default Operational Parameters</w:t>
      </w:r>
      <w:r w:rsidRPr="00FD18E5">
        <w:rPr>
          <w:rFonts w:ascii="Calibri" w:eastAsia="Times New Roman" w:hAnsi="Calibri" w:cs="Times New Roman"/>
          <w:color w:val="000000"/>
          <w:sz w:val="16"/>
          <w:szCs w:val="16"/>
        </w:rPr>
        <w:t xml:space="preserve"> parts of the </w:t>
      </w:r>
      <w:r w:rsidR="000C64C8" w:rsidRPr="00FD18E5">
        <w:rPr>
          <w:rFonts w:ascii="Calibri" w:eastAsia="Times New Roman" w:hAnsi="Calibri" w:cs="Times New Roman"/>
          <w:color w:val="000000"/>
          <w:sz w:val="16"/>
          <w:szCs w:val="16"/>
        </w:rPr>
        <w:t>API</w:t>
      </w:r>
      <w:r w:rsidRPr="00FD18E5">
        <w:rPr>
          <w:rFonts w:ascii="Calibri" w:eastAsia="Times New Roman" w:hAnsi="Calibri" w:cs="Times New Roman"/>
          <w:color w:val="000000"/>
          <w:sz w:val="16"/>
          <w:szCs w:val="16"/>
        </w:rPr>
        <w:t xml:space="preserve"> are maintained independent of each other.</w:t>
      </w:r>
    </w:p>
    <w:p w:rsidR="000C5D60" w:rsidRPr="00FD18E5" w:rsidRDefault="000C5D60" w:rsidP="000C64C8">
      <w:pPr>
        <w:numPr>
          <w:ilvl w:val="0"/>
          <w:numId w:val="5"/>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new data is entered into the external system, nMarket will receive an action of INSERT or UPDATE</w:t>
      </w:r>
      <w:r w:rsidR="000C64C8" w:rsidRPr="00FD18E5">
        <w:rPr>
          <w:rFonts w:ascii="Calibri" w:eastAsia="Times New Roman" w:hAnsi="Calibri" w:cs="Times New Roman"/>
          <w:color w:val="000000"/>
          <w:sz w:val="16"/>
          <w:szCs w:val="16"/>
        </w:rPr>
        <w:t xml:space="preserve"> </w:t>
      </w:r>
      <w:r w:rsidRPr="00FD18E5">
        <w:rPr>
          <w:rFonts w:ascii="Calibri" w:eastAsia="Times New Roman" w:hAnsi="Calibri" w:cs="Times New Roman"/>
          <w:color w:val="000000"/>
          <w:sz w:val="16"/>
          <w:szCs w:val="16"/>
        </w:rPr>
        <w:t>and the new data will be inserted into nMarket with a status of NEW.</w:t>
      </w:r>
    </w:p>
    <w:p w:rsidR="000C5D60" w:rsidRPr="00FD18E5" w:rsidRDefault="000C5D60" w:rsidP="000C5D60">
      <w:pPr>
        <w:numPr>
          <w:ilvl w:val="0"/>
          <w:numId w:val="6"/>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If the data does not exist for the </w:t>
      </w:r>
      <w:r w:rsidR="000C64C8" w:rsidRPr="00FD18E5">
        <w:rPr>
          <w:rFonts w:ascii="Calibri" w:eastAsia="Times New Roman" w:hAnsi="Calibri" w:cs="Times New Roman"/>
          <w:color w:val="000000"/>
          <w:sz w:val="16"/>
          <w:szCs w:val="16"/>
        </w:rPr>
        <w:t>Participant, Transaction Point, Effective Date, Source, [Clearing Code] then</w:t>
      </w:r>
      <w:r w:rsidRPr="00FD18E5">
        <w:rPr>
          <w:rFonts w:ascii="Calibri" w:eastAsia="Times New Roman" w:hAnsi="Calibri" w:cs="Times New Roman"/>
          <w:color w:val="000000"/>
          <w:sz w:val="16"/>
          <w:szCs w:val="16"/>
        </w:rPr>
        <w:t xml:space="preserve"> the record will be inserted.</w:t>
      </w:r>
    </w:p>
    <w:p w:rsidR="000C5D60" w:rsidRPr="00FD18E5" w:rsidRDefault="000C5D60" w:rsidP="000C5D60">
      <w:pPr>
        <w:numPr>
          <w:ilvl w:val="0"/>
          <w:numId w:val="6"/>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If data exists for the </w:t>
      </w:r>
      <w:r w:rsidR="000C64C8" w:rsidRPr="00FD18E5">
        <w:rPr>
          <w:rFonts w:ascii="Calibri" w:eastAsia="Times New Roman" w:hAnsi="Calibri" w:cs="Times New Roman"/>
          <w:color w:val="000000"/>
          <w:sz w:val="16"/>
          <w:szCs w:val="16"/>
        </w:rPr>
        <w:t>Participant, Transaction Point, Effective Date, Source, [Clearing Code]</w:t>
      </w:r>
      <w:r w:rsidRPr="00FD18E5">
        <w:rPr>
          <w:rFonts w:ascii="Calibri" w:eastAsia="Times New Roman" w:hAnsi="Calibri" w:cs="Times New Roman"/>
          <w:color w:val="000000"/>
          <w:sz w:val="16"/>
          <w:szCs w:val="16"/>
        </w:rPr>
        <w:t xml:space="preserve"> update non key fields based on the unique keys.</w:t>
      </w:r>
    </w:p>
    <w:p w:rsidR="000C5D60" w:rsidRPr="00FD18E5" w:rsidRDefault="00CD258A" w:rsidP="000C5D60">
      <w:pPr>
        <w:numPr>
          <w:ilvl w:val="0"/>
          <w:numId w:val="7"/>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a</w:t>
      </w:r>
      <w:r w:rsidR="000C5D60" w:rsidRPr="00FD18E5">
        <w:rPr>
          <w:rFonts w:ascii="Calibri" w:eastAsia="Times New Roman" w:hAnsi="Calibri" w:cs="Times New Roman"/>
          <w:color w:val="000000"/>
          <w:sz w:val="16"/>
          <w:szCs w:val="16"/>
        </w:rPr>
        <w:t xml:space="preserve"> record is deleted in the external system, nMarket will receive an action of DELETE.</w:t>
      </w:r>
    </w:p>
    <w:p w:rsidR="000C5D60" w:rsidRPr="00FD18E5" w:rsidRDefault="00CD258A" w:rsidP="000C5D60">
      <w:pPr>
        <w:numPr>
          <w:ilvl w:val="1"/>
          <w:numId w:val="7"/>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the</w:t>
      </w:r>
      <w:r w:rsidR="000C5D60" w:rsidRPr="00FD18E5">
        <w:rPr>
          <w:rFonts w:ascii="Calibri" w:eastAsia="Times New Roman" w:hAnsi="Calibri" w:cs="Times New Roman"/>
          <w:color w:val="000000"/>
          <w:sz w:val="16"/>
          <w:szCs w:val="16"/>
        </w:rPr>
        <w:t xml:space="preserve"> record exists in nMarket, the record will be physically deleted from the nMarket Database.</w:t>
      </w:r>
    </w:p>
    <w:p w:rsidR="000C5D60" w:rsidRPr="00FD18E5" w:rsidRDefault="00CD258A" w:rsidP="000C5D60">
      <w:pPr>
        <w:numPr>
          <w:ilvl w:val="1"/>
          <w:numId w:val="7"/>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lastRenderedPageBreak/>
        <w:t>If the</w:t>
      </w:r>
      <w:r w:rsidR="000C5D60" w:rsidRPr="00FD18E5">
        <w:rPr>
          <w:rFonts w:ascii="Calibri" w:eastAsia="Times New Roman" w:hAnsi="Calibri" w:cs="Times New Roman"/>
          <w:color w:val="000000"/>
          <w:sz w:val="16"/>
          <w:szCs w:val="16"/>
        </w:rPr>
        <w:t xml:space="preserve"> record sent by the external system is not found in nMarket, the following error message will be generated and no action will be performed for that record.</w:t>
      </w:r>
    </w:p>
    <w:p w:rsidR="000C5D60" w:rsidRPr="00FD18E5" w:rsidRDefault="000C5D60" w:rsidP="000C5D60">
      <w:pPr>
        <w:spacing w:after="0" w:line="240" w:lineRule="auto"/>
        <w:ind w:left="108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“Record cannot be deleted because the record does not exist for &lt;XP_ID&gt;</w:t>
      </w:r>
      <w:r w:rsidR="00CD258A" w:rsidRPr="00FD18E5">
        <w:rPr>
          <w:rFonts w:ascii="Calibri" w:eastAsia="Times New Roman" w:hAnsi="Calibri" w:cs="Times New Roman"/>
          <w:color w:val="000000"/>
          <w:sz w:val="16"/>
          <w:szCs w:val="16"/>
        </w:rPr>
        <w:t xml:space="preserve"> </w:t>
      </w:r>
      <w:r w:rsidRPr="00FD18E5">
        <w:rPr>
          <w:rFonts w:ascii="Calibri" w:eastAsia="Times New Roman" w:hAnsi="Calibri" w:cs="Times New Roman"/>
          <w:color w:val="000000"/>
          <w:sz w:val="16"/>
          <w:szCs w:val="16"/>
        </w:rPr>
        <w:t>for the period &lt;</w:t>
      </w:r>
      <w:r w:rsidR="00CD258A" w:rsidRPr="00FD18E5">
        <w:rPr>
          <w:rFonts w:ascii="Calibri" w:eastAsia="Times New Roman" w:hAnsi="Calibri" w:cs="Times New Roman"/>
          <w:color w:val="000000"/>
          <w:sz w:val="16"/>
          <w:szCs w:val="16"/>
        </w:rPr>
        <w:t>effective date</w:t>
      </w:r>
      <w:r w:rsidRPr="00FD18E5">
        <w:rPr>
          <w:rFonts w:ascii="Calibri" w:eastAsia="Times New Roman" w:hAnsi="Calibri" w:cs="Times New Roman"/>
          <w:color w:val="000000"/>
          <w:sz w:val="16"/>
          <w:szCs w:val="16"/>
        </w:rPr>
        <w:t>&gt;.”</w:t>
      </w:r>
    </w:p>
    <w:p w:rsidR="000C5D60" w:rsidRPr="00FD18E5" w:rsidRDefault="000C5D60" w:rsidP="000C5D60">
      <w:pPr>
        <w:numPr>
          <w:ilvl w:val="0"/>
          <w:numId w:val="8"/>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Any existing record in nMarket will remain active unless a Delete is specifically issued by the external system.</w:t>
      </w:r>
    </w:p>
    <w:p w:rsidR="000C5D60" w:rsidRPr="00FD18E5" w:rsidRDefault="000C5D60" w:rsidP="000C5D60">
      <w:pPr>
        <w:numPr>
          <w:ilvl w:val="0"/>
          <w:numId w:val="9"/>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The API can update any internal records in the database.</w:t>
      </w:r>
    </w:p>
    <w:p w:rsidR="000C5D60" w:rsidRPr="00FD18E5" w:rsidRDefault="000C5D60" w:rsidP="000C5D60">
      <w:pPr>
        <w:numPr>
          <w:ilvl w:val="0"/>
          <w:numId w:val="9"/>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Multiple actions should not be included in the same file for records having the same key values. For instance, it is not permissible to delete and then re-insert records for the same key values in the same API file. If such an operation is required, it should be performed in two separate API files.</w:t>
      </w:r>
    </w:p>
    <w:p w:rsidR="000C5D60" w:rsidRPr="00FD18E5" w:rsidRDefault="000C5D60" w:rsidP="000C5D60">
      <w:pPr>
        <w:numPr>
          <w:ilvl w:val="0"/>
          <w:numId w:val="9"/>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To update an existing record all parts must be sent by the API, there are no partial updates.  If a tag is missing or null the corresponding value in the Database will be removed.</w:t>
      </w:r>
    </w:p>
    <w:p w:rsidR="000C5D60" w:rsidRPr="00FD18E5" w:rsidRDefault="000C5D60" w:rsidP="000C5D60">
      <w:pPr>
        <w:numPr>
          <w:ilvl w:val="0"/>
          <w:numId w:val="9"/>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Any tags included in the API file not explicitly defined by this document should be ignored.</w:t>
      </w:r>
    </w:p>
    <w:p w:rsidR="00D77441" w:rsidRPr="00FD18E5" w:rsidRDefault="00D77441" w:rsidP="00D77441">
      <w:pPr>
        <w:spacing w:after="0" w:line="240" w:lineRule="auto"/>
        <w:ind w:left="540"/>
        <w:textAlignment w:val="center"/>
        <w:rPr>
          <w:rFonts w:ascii="Calibri" w:eastAsia="Times New Roman" w:hAnsi="Calibri" w:cs="Times New Roman"/>
          <w:color w:val="000000"/>
          <w:sz w:val="16"/>
          <w:szCs w:val="16"/>
        </w:rPr>
      </w:pP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Versioning</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Generation Offers are not versioned in nMarket. </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API</w:t>
      </w:r>
    </w:p>
    <w:p w:rsidR="000C5D60" w:rsidRPr="00FD18E5" w:rsidRDefault="000C5D60" w:rsidP="000C5D60">
      <w:pPr>
        <w:numPr>
          <w:ilvl w:val="0"/>
          <w:numId w:val="10"/>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The internal status of </w:t>
      </w:r>
      <w:r w:rsidR="00E07218" w:rsidRPr="00FD18E5">
        <w:rPr>
          <w:rFonts w:ascii="Calibri" w:eastAsia="Times New Roman" w:hAnsi="Calibri" w:cs="Times New Roman"/>
          <w:color w:val="000000"/>
          <w:sz w:val="16"/>
          <w:szCs w:val="16"/>
        </w:rPr>
        <w:t>Combined Cycle  and Default</w:t>
      </w:r>
      <w:r w:rsidRPr="00FD18E5">
        <w:rPr>
          <w:rFonts w:ascii="Calibri" w:eastAsia="Times New Roman" w:hAnsi="Calibri" w:cs="Times New Roman"/>
          <w:color w:val="000000"/>
          <w:sz w:val="16"/>
          <w:szCs w:val="16"/>
        </w:rPr>
        <w:t xml:space="preserve"> records are maintained separately using the following logic:</w:t>
      </w:r>
    </w:p>
    <w:p w:rsidR="000C5D60" w:rsidRPr="00FD18E5" w:rsidRDefault="000C5D60" w:rsidP="000C5D60">
      <w:pPr>
        <w:numPr>
          <w:ilvl w:val="0"/>
          <w:numId w:val="10"/>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The first time a record is inserted it will be assigned a status of NEW.</w:t>
      </w:r>
    </w:p>
    <w:p w:rsidR="000C5D60" w:rsidRPr="00FD18E5" w:rsidRDefault="000C5D60" w:rsidP="000C5D60">
      <w:pPr>
        <w:numPr>
          <w:ilvl w:val="0"/>
          <w:numId w:val="10"/>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that record is updated before being submitted, the status of the record will remain NEW.</w:t>
      </w:r>
    </w:p>
    <w:p w:rsidR="000C5D60" w:rsidRPr="00FD18E5" w:rsidRDefault="000C5D60" w:rsidP="000C5D60">
      <w:pPr>
        <w:numPr>
          <w:ilvl w:val="0"/>
          <w:numId w:val="10"/>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the record is updated after being submitted, the status of the record will change to UPDATED</w:t>
      </w:r>
    </w:p>
    <w:p w:rsidR="000C5D60" w:rsidRPr="00FD18E5" w:rsidRDefault="000C5D60" w:rsidP="000C5D60">
      <w:pPr>
        <w:numPr>
          <w:ilvl w:val="0"/>
          <w:numId w:val="10"/>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the record being updated has the status of UPDATED, ERROR or UNKNOWN then the record will be updated and the status will change to UPDATED</w:t>
      </w:r>
    </w:p>
    <w:p w:rsidR="000C5D60" w:rsidRPr="00FD18E5" w:rsidRDefault="000C5D60" w:rsidP="000C5D60">
      <w:pPr>
        <w:numPr>
          <w:ilvl w:val="0"/>
          <w:numId w:val="10"/>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the updated record is deleted, the record will by physically deleted from the database.</w:t>
      </w:r>
    </w:p>
    <w:p w:rsidR="00100FBD" w:rsidRPr="00FD18E5" w:rsidRDefault="00100FBD" w:rsidP="000C5D60">
      <w:pPr>
        <w:numPr>
          <w:ilvl w:val="0"/>
          <w:numId w:val="10"/>
        </w:numPr>
        <w:spacing w:after="0" w:line="240" w:lineRule="auto"/>
        <w:ind w:left="54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If the </w:t>
      </w:r>
      <w:r w:rsidR="00241D14" w:rsidRPr="00FD18E5">
        <w:rPr>
          <w:rFonts w:ascii="Calibri" w:eastAsia="Times New Roman" w:hAnsi="Calibri" w:cs="Times New Roman"/>
          <w:color w:val="000000"/>
          <w:sz w:val="16"/>
          <w:szCs w:val="16"/>
        </w:rPr>
        <w:t xml:space="preserve">SUBMITTED </w:t>
      </w:r>
      <w:r w:rsidRPr="00FD18E5">
        <w:rPr>
          <w:rFonts w:ascii="Calibri" w:eastAsia="Times New Roman" w:hAnsi="Calibri" w:cs="Times New Roman"/>
          <w:color w:val="000000"/>
          <w:sz w:val="16"/>
          <w:szCs w:val="16"/>
        </w:rPr>
        <w:t>record is deleted</w:t>
      </w:r>
      <w:r w:rsidR="00241D14" w:rsidRPr="00FD18E5">
        <w:rPr>
          <w:rFonts w:ascii="Calibri" w:eastAsia="Times New Roman" w:hAnsi="Calibri" w:cs="Times New Roman"/>
          <w:color w:val="000000"/>
          <w:sz w:val="16"/>
          <w:szCs w:val="16"/>
        </w:rPr>
        <w:t xml:space="preserve"> then</w:t>
      </w:r>
    </w:p>
    <w:p w:rsidR="000C5D60" w:rsidRPr="00FD18E5" w:rsidRDefault="000C5D60" w:rsidP="000C5D60">
      <w:pPr>
        <w:numPr>
          <w:ilvl w:val="1"/>
          <w:numId w:val="10"/>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the DELSUB Configuration Param</w:t>
      </w:r>
      <w:r w:rsidR="00241D14" w:rsidRPr="00FD18E5">
        <w:rPr>
          <w:rFonts w:ascii="Calibri" w:eastAsia="Times New Roman" w:hAnsi="Calibri" w:cs="Times New Roman"/>
          <w:color w:val="000000"/>
          <w:sz w:val="16"/>
          <w:szCs w:val="16"/>
        </w:rPr>
        <w:t>e</w:t>
      </w:r>
      <w:r w:rsidRPr="00FD18E5">
        <w:rPr>
          <w:rFonts w:ascii="Calibri" w:eastAsia="Times New Roman" w:hAnsi="Calibri" w:cs="Times New Roman"/>
          <w:color w:val="000000"/>
          <w:sz w:val="16"/>
          <w:szCs w:val="16"/>
        </w:rPr>
        <w:t>ter is set to No then this should result in an error.</w:t>
      </w:r>
    </w:p>
    <w:p w:rsidR="00241D14" w:rsidRPr="00FD18E5" w:rsidRDefault="00241D14" w:rsidP="000C5D60">
      <w:pPr>
        <w:numPr>
          <w:ilvl w:val="1"/>
          <w:numId w:val="10"/>
        </w:numPr>
        <w:spacing w:after="0" w:line="240" w:lineRule="auto"/>
        <w:ind w:left="1080"/>
        <w:textAlignment w:val="center"/>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If the DELSUB Configuration Parameter is set to Yes then the record will be physically deleted from the database</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Generation Offer API Elements/Data Mapping</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Below is the high-level interface specification. It is a listing of all the data elements that can be specified by the user in an XML file, and how those</w:t>
      </w:r>
    </w:p>
    <w:p w:rsidR="000C5D60" w:rsidRPr="00FD18E5" w:rsidRDefault="000C5D60" w:rsidP="000C5D60">
      <w:pPr>
        <w:spacing w:after="0" w:line="240" w:lineRule="auto"/>
        <w:ind w:left="540"/>
        <w:rPr>
          <w:rFonts w:ascii="Calibri" w:eastAsia="Times New Roman" w:hAnsi="Calibri" w:cs="Times New Roman"/>
          <w:color w:val="000000"/>
          <w:sz w:val="16"/>
          <w:szCs w:val="16"/>
        </w:rPr>
      </w:pPr>
      <w:proofErr w:type="gramStart"/>
      <w:r w:rsidRPr="00FD18E5">
        <w:rPr>
          <w:rFonts w:ascii="Calibri" w:eastAsia="Times New Roman" w:hAnsi="Calibri" w:cs="Times New Roman"/>
          <w:color w:val="000000"/>
          <w:sz w:val="16"/>
          <w:szCs w:val="16"/>
        </w:rPr>
        <w:t>elements</w:t>
      </w:r>
      <w:proofErr w:type="gramEnd"/>
      <w:r w:rsidRPr="00FD18E5">
        <w:rPr>
          <w:rFonts w:ascii="Calibri" w:eastAsia="Times New Roman" w:hAnsi="Calibri" w:cs="Times New Roman"/>
          <w:color w:val="000000"/>
          <w:sz w:val="16"/>
          <w:szCs w:val="16"/>
        </w:rPr>
        <w:t xml:space="preserve"> relate back to the nMarket data model.</w:t>
      </w:r>
    </w:p>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bl>
      <w:tblPr>
        <w:tblW w:w="5000" w:type="pct"/>
        <w:tblLayout w:type="fixed"/>
        <w:tblLook w:val="04A0" w:firstRow="1" w:lastRow="0" w:firstColumn="1" w:lastColumn="0" w:noHBand="0" w:noVBand="1"/>
      </w:tblPr>
      <w:tblGrid>
        <w:gridCol w:w="2134"/>
        <w:gridCol w:w="441"/>
        <w:gridCol w:w="1376"/>
        <w:gridCol w:w="698"/>
        <w:gridCol w:w="1737"/>
        <w:gridCol w:w="2964"/>
      </w:tblGrid>
      <w:tr w:rsidR="00E07218" w:rsidRPr="00FD18E5" w:rsidTr="00AE2088">
        <w:trPr>
          <w:trHeight w:val="240"/>
        </w:trPr>
        <w:tc>
          <w:tcPr>
            <w:tcW w:w="11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Name</w:t>
            </w:r>
          </w:p>
        </w:tc>
        <w:tc>
          <w:tcPr>
            <w:tcW w:w="236" w:type="pct"/>
            <w:tcBorders>
              <w:top w:val="single" w:sz="4" w:space="0" w:color="auto"/>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proofErr w:type="spellStart"/>
            <w:r w:rsidRPr="00FD18E5">
              <w:rPr>
                <w:rFonts w:ascii="Calibri" w:eastAsia="Times New Roman" w:hAnsi="Calibri" w:cs="Times New Roman"/>
                <w:color w:val="000000"/>
                <w:sz w:val="16"/>
                <w:szCs w:val="16"/>
              </w:rPr>
              <w:t>Req</w:t>
            </w:r>
            <w:proofErr w:type="spellEnd"/>
          </w:p>
        </w:tc>
        <w:tc>
          <w:tcPr>
            <w:tcW w:w="736" w:type="pct"/>
            <w:tcBorders>
              <w:top w:val="single" w:sz="4" w:space="0" w:color="auto"/>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Valid Values</w:t>
            </w:r>
          </w:p>
        </w:tc>
        <w:tc>
          <w:tcPr>
            <w:tcW w:w="373" w:type="pct"/>
            <w:tcBorders>
              <w:top w:val="single" w:sz="4" w:space="0" w:color="auto"/>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Format</w:t>
            </w:r>
          </w:p>
        </w:tc>
        <w:tc>
          <w:tcPr>
            <w:tcW w:w="929" w:type="pct"/>
            <w:tcBorders>
              <w:top w:val="single" w:sz="4" w:space="0" w:color="auto"/>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nMarket Database Mapping</w:t>
            </w:r>
          </w:p>
        </w:tc>
        <w:tc>
          <w:tcPr>
            <w:tcW w:w="1586" w:type="pct"/>
            <w:tcBorders>
              <w:top w:val="single" w:sz="4" w:space="0" w:color="auto"/>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Description/Comments</w:t>
            </w:r>
          </w:p>
        </w:tc>
      </w:tr>
      <w:tr w:rsidR="00E07218" w:rsidRPr="00FD18E5" w:rsidTr="00AE2088">
        <w:trPr>
          <w:trHeight w:val="2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ACTION</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AE208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Y</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DD77AE"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INSERT UPDATE DELETE</w:t>
            </w:r>
            <w:r w:rsidR="00E07218"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N/A</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PTCPT_CD</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AE208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Y</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Valid Code defined in Participants</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MC_OPPARM_COMBINED_CYCLE</w:t>
            </w:r>
            <w:r w:rsidRPr="00FD18E5">
              <w:rPr>
                <w:rFonts w:ascii="Calibri" w:eastAsia="Times New Roman" w:hAnsi="Calibri" w:cs="Times New Roman"/>
                <w:color w:val="000000"/>
                <w:sz w:val="16"/>
                <w:szCs w:val="16"/>
              </w:rPr>
              <w:b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TX_PT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AE208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Y</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Valid Name or ISO Ref defined in Transactions points</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MC_OPPARM_COMBINED_CYCLE</w:t>
            </w:r>
            <w:r w:rsidRPr="00FD18E5">
              <w:rPr>
                <w:rFonts w:ascii="Calibri" w:eastAsia="Times New Roman" w:hAnsi="Calibri" w:cs="Times New Roman"/>
                <w:color w:val="000000"/>
                <w:sz w:val="16"/>
                <w:szCs w:val="16"/>
              </w:rPr>
              <w:b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r w:rsidR="000C720A" w:rsidRPr="00FD18E5">
              <w:rPr>
                <w:rFonts w:ascii="Calibri" w:eastAsia="Times New Roman" w:hAnsi="Calibri" w:cs="Times New Roman"/>
                <w:color w:val="000000"/>
                <w:sz w:val="16"/>
                <w:szCs w:val="16"/>
                <w:highlight w:val="yellow"/>
              </w:rPr>
              <w:t>Verify whether only owned assets or not.</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EFFECTIVE_DATE</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AE208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Y</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String </w:t>
            </w:r>
            <w:r w:rsidRPr="00FD18E5">
              <w:rPr>
                <w:rFonts w:ascii="Calibri" w:eastAsia="Times New Roman" w:hAnsi="Calibri" w:cs="Times New Roman"/>
                <w:color w:val="000000"/>
                <w:sz w:val="16"/>
                <w:szCs w:val="16"/>
              </w:rPr>
              <w:br/>
              <w:t>(yyyy-mm-dd)</w:t>
            </w:r>
          </w:p>
        </w:tc>
        <w:tc>
          <w:tcPr>
            <w:tcW w:w="929"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MC_OPPARM_COMBINED_CYCLE</w:t>
            </w:r>
            <w:r w:rsidRPr="00FD18E5">
              <w:rPr>
                <w:rFonts w:ascii="Calibri" w:eastAsia="Times New Roman" w:hAnsi="Calibri" w:cs="Times New Roman"/>
                <w:color w:val="000000"/>
                <w:sz w:val="16"/>
                <w:szCs w:val="16"/>
              </w:rPr>
              <w:b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Start Date of the effective period of the operational parameters.</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SOURCE</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AE208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Y</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r w:rsidR="003505DA" w:rsidRPr="00FD18E5">
              <w:rPr>
                <w:rFonts w:ascii="Calibri" w:eastAsia="Times New Roman" w:hAnsi="Calibri" w:cs="Times New Roman"/>
                <w:color w:val="000000"/>
                <w:sz w:val="16"/>
                <w:szCs w:val="16"/>
              </w:rPr>
              <w:t>INTERNAL</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MC_OPPARM_COMBINED_CYCLE</w:t>
            </w:r>
            <w:r w:rsidRPr="00FD18E5">
              <w:rPr>
                <w:rFonts w:ascii="Calibri" w:eastAsia="Times New Roman" w:hAnsi="Calibri" w:cs="Times New Roman"/>
                <w:color w:val="000000"/>
                <w:sz w:val="16"/>
                <w:szCs w:val="16"/>
              </w:rPr>
              <w:b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Source Code:  A code that indicates the source of the record.</w:t>
            </w:r>
          </w:p>
          <w:p w:rsidR="00DD77AE" w:rsidRPr="00FD18E5" w:rsidRDefault="00EB7D92"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highlight w:val="yellow"/>
              </w:rPr>
              <w:t>NEED TO FOLLOW UP WITH JIM WITH THIS DO NOT SEE A FK SET UP</w:t>
            </w:r>
          </w:p>
        </w:tc>
      </w:tr>
      <w:tr w:rsidR="00E07218" w:rsidRPr="00FD18E5" w:rsidTr="00AE2088">
        <w:trPr>
          <w:trHeight w:val="2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ROW_ID</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N/A</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lastRenderedPageBreak/>
              <w:t>COMBINED CYCLE</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N/A</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Group header tag</w:t>
            </w:r>
            <w:r w:rsidRPr="00FD18E5">
              <w:rPr>
                <w:rFonts w:ascii="Calibri" w:eastAsia="Times New Roman" w:hAnsi="Calibri" w:cs="Times New Roman"/>
                <w:color w:val="000000"/>
                <w:sz w:val="16"/>
                <w:szCs w:val="16"/>
              </w:rPr>
              <w:br/>
              <w:t>Note: This section should only be included for TX_PTs of type Combined Cycle Resource (CCR)</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STATUS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AGGREGATE</w:t>
            </w:r>
            <w:r w:rsidRPr="00FD18E5">
              <w:rPr>
                <w:rFonts w:ascii="Calibri" w:eastAsia="Times New Roman" w:hAnsi="Calibri" w:cs="Times New Roman"/>
                <w:color w:val="000000"/>
                <w:sz w:val="16"/>
                <w:szCs w:val="16"/>
              </w:rPr>
              <w:br/>
              <w:t>INDIVIDUAL</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B7D92">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MC_OPPARM_COMBINED_CYCLE</w:t>
            </w:r>
            <w:r w:rsidR="00DD77AE" w:rsidRPr="00FD18E5">
              <w:rPr>
                <w:rFonts w:ascii="Calibri" w:eastAsia="Times New Roman" w:hAnsi="Calibri" w:cs="Times New Roman"/>
                <w:color w:val="000000"/>
                <w:sz w:val="16"/>
                <w:szCs w:val="16"/>
              </w:rPr>
              <w:t>.</w:t>
            </w:r>
            <w:r w:rsidR="00EB7D92" w:rsidRPr="00FD18E5">
              <w:rPr>
                <w:rFonts w:ascii="Calibri" w:eastAsia="Times New Roman" w:hAnsi="Calibri" w:cs="Times New Roman"/>
                <w:color w:val="000000"/>
                <w:sz w:val="16"/>
                <w:szCs w:val="16"/>
                <w:highlight w:val="yellow"/>
              </w:rPr>
              <w:t>ISO_STATUS_ID</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Status of Combined Cycle Unit</w:t>
            </w:r>
            <w:r w:rsidRPr="00FD18E5">
              <w:rPr>
                <w:rFonts w:ascii="Calibri" w:eastAsia="Times New Roman" w:hAnsi="Calibri" w:cs="Times New Roman"/>
                <w:color w:val="000000"/>
                <w:sz w:val="16"/>
                <w:szCs w:val="16"/>
              </w:rPr>
              <w:br/>
              <w:t>Valid values stored in MC_OPPARM_COMBINED_CYCLE_TYPE</w:t>
            </w:r>
          </w:p>
        </w:tc>
      </w:tr>
      <w:tr w:rsidR="00E07218" w:rsidRPr="00FD18E5" w:rsidTr="00AE2088">
        <w:trPr>
          <w:trHeight w:val="120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EXT_ID</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MC_OPPARM_COMBINED_CYCLE</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Combined Cycle Status Op Parm External ID: An identifier assigned by the initiator of the operation is echoed back in the response.</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COMMENTS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MC_OPPARM_COMBINED_CYCLE</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Combined Cycle Status User Comments: Used to store message generated by the User(s).</w:t>
            </w:r>
          </w:p>
        </w:tc>
      </w:tr>
      <w:tr w:rsidR="00E07218" w:rsidRPr="00FD18E5" w:rsidTr="00AE2088">
        <w:trPr>
          <w:trHeight w:val="2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DEFAULTS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N/A</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Group header tag</w:t>
            </w:r>
          </w:p>
        </w:tc>
      </w:tr>
      <w:tr w:rsidR="00E07218" w:rsidRPr="00FD18E5" w:rsidTr="00AE2088">
        <w:trPr>
          <w:trHeight w:val="2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CLRG_CD</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AE208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Y</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r w:rsidR="00DD77AE" w:rsidRPr="00FD18E5">
              <w:rPr>
                <w:rFonts w:ascii="Calibri" w:eastAsia="Times New Roman" w:hAnsi="Calibri" w:cs="Times New Roman"/>
                <w:color w:val="000000"/>
                <w:sz w:val="16"/>
                <w:szCs w:val="16"/>
                <w:highlight w:val="yellow"/>
              </w:rPr>
              <w:t>DA RT BOTH</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MIN_EMERGENCY_LIMIT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Min Emergency Limit: The minimum MW level at which a Resource may operate under Emergency system conditions.</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MIN_ECONOMIC_LIMIT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Min Economic Limit: The minimum MW level at which a Resource may operate under Economic system conditions.</w:t>
            </w:r>
          </w:p>
        </w:tc>
      </w:tr>
      <w:tr w:rsidR="00E07218" w:rsidRPr="00FD18E5" w:rsidTr="00AE2088">
        <w:trPr>
          <w:trHeight w:val="120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MIN_REGULATION_LIMIT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Min Regulation Limit: The minimum MW level at which a Regulation Qualified Resource may operate while providing Regulation Deployment.</w:t>
            </w:r>
          </w:p>
        </w:tc>
      </w:tr>
      <w:tr w:rsidR="00E07218" w:rsidRPr="00FD18E5" w:rsidTr="00AE2088">
        <w:trPr>
          <w:trHeight w:val="120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MAX_REGULATION_LIMIT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 Regulation Limit: The maximum MW level at which a Regulation Qualified Resource may operate while providing Regulation Deployment.</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MAX_ECONOMIC_LIMIT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 Economic Limit: The maximum MW level at which a Resource may operate under Economic system conditions.</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MAX_EMERGENCY_LIMIT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 Emergency Limit: The maximum MW level at which a Resource may operate under Emergency system conditions.</w:t>
            </w:r>
          </w:p>
        </w:tc>
      </w:tr>
      <w:tr w:rsidR="00E07218" w:rsidRPr="00FD18E5" w:rsidTr="00AE2088">
        <w:trPr>
          <w:trHeight w:val="120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OFFLINE_RESOURCE_LIMIT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Offline Resource Limit: The maximum MW level at which a Resource may operate when offering to provide Offline Supplemental Reserves.</w:t>
            </w:r>
          </w:p>
        </w:tc>
      </w:tr>
      <w:tr w:rsidR="00E07218" w:rsidRPr="00FD18E5" w:rsidTr="00AE2088">
        <w:trPr>
          <w:trHeight w:val="2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NO_LOAD_COST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No Load Cost: No Load Offer.</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lastRenderedPageBreak/>
              <w:t>COLD_STARTUP_COST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Cold Startup Cost: Cold Start-up Offer.</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INTER_STARTUP_COST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Inter Startup Cost: Intermediate Start-up Offer.</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HOT_STARTUP_COST</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Hot Startup Cost: Hot Start-up Offer.</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RAMP_RATE</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 Rate: Single Ramp Rate value in MW/minute.</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RAMP_RATE_UP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 Rate Up: Up Ramp Rate used in RT Market.</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RAMP_RATE_DOWN</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 Rate Down: Down Ramp Rate used in RT Market.</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RAMP_RATE_BIDIRECTIONAL</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Ramp Rate Bidirectional: Bi-Directional or Oscillating Ramp Rate.</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COMMITMENT_STATUS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333C6A">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 </w:t>
            </w:r>
            <w:r w:rsidR="00333C6A" w:rsidRPr="00FD18E5">
              <w:rPr>
                <w:rFonts w:ascii="Calibri" w:eastAsia="Times New Roman" w:hAnsi="Calibri" w:cs="Times New Roman"/>
                <w:color w:val="000000"/>
                <w:sz w:val="16"/>
                <w:szCs w:val="16"/>
                <w:highlight w:val="yellow"/>
              </w:rPr>
              <w:t>ECONOMIC EMERGENCY</w:t>
            </w:r>
          </w:p>
          <w:p w:rsidR="00333C6A" w:rsidRPr="00FD18E5" w:rsidRDefault="00333C6A" w:rsidP="00333C6A">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MUSTRUN</w:t>
            </w:r>
          </w:p>
          <w:p w:rsidR="00333C6A" w:rsidRPr="00FD18E5" w:rsidRDefault="00333C6A" w:rsidP="00333C6A">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OUTAGE</w:t>
            </w:r>
          </w:p>
          <w:p w:rsidR="00333C6A" w:rsidRPr="00FD18E5" w:rsidRDefault="00333C6A" w:rsidP="00333C6A">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NOTPARTICIPATING</w:t>
            </w:r>
          </w:p>
          <w:p w:rsidR="00333C6A" w:rsidRPr="00FD18E5" w:rsidRDefault="00333C6A" w:rsidP="00333C6A">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AVAILABLE</w:t>
            </w:r>
          </w:p>
          <w:p w:rsidR="00333C6A" w:rsidRPr="00FD18E5" w:rsidRDefault="00333C6A" w:rsidP="00333C6A">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UNAVAILABLE</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Commitment Status Code: Commitment Status for Energy Offer.</w:t>
            </w:r>
          </w:p>
          <w:p w:rsidR="00333C6A" w:rsidRPr="00FD18E5" w:rsidRDefault="00333C6A" w:rsidP="00E07218">
            <w:pPr>
              <w:spacing w:after="0" w:line="240" w:lineRule="auto"/>
              <w:rPr>
                <w:rFonts w:ascii="Calibri" w:eastAsia="Times New Roman" w:hAnsi="Calibri" w:cs="Times New Roman"/>
                <w:color w:val="000000"/>
                <w:sz w:val="16"/>
                <w:szCs w:val="16"/>
                <w:highlight w:val="yellow"/>
              </w:rPr>
            </w:pPr>
            <w:r w:rsidRPr="00FD18E5">
              <w:rPr>
                <w:rFonts w:ascii="Calibri" w:eastAsia="Times New Roman" w:hAnsi="Calibri" w:cs="Times New Roman"/>
                <w:color w:val="000000"/>
                <w:sz w:val="16"/>
                <w:szCs w:val="16"/>
                <w:highlight w:val="yellow"/>
              </w:rPr>
              <w:t>Valid values stored in MC_OP_COMMITMENT_STS_TYPE.</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EO_DISPATCH_STATUS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w:t>
            </w:r>
            <w:r w:rsidRPr="00FD18E5">
              <w:rPr>
                <w:rFonts w:ascii="Calibri" w:eastAsia="Times New Roman" w:hAnsi="Calibri" w:cs="Times New Roman"/>
                <w:color w:val="000000"/>
                <w:sz w:val="16"/>
                <w:szCs w:val="16"/>
              </w:rPr>
              <w:br/>
              <w:t>SELFSCHEDULE</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EO Dispatch Status Code: Dispatch Status for Energy Offer.</w:t>
            </w:r>
            <w:r w:rsidRPr="00FD18E5">
              <w:rPr>
                <w:rFonts w:ascii="Calibri" w:eastAsia="Times New Roman" w:hAnsi="Calibri" w:cs="Times New Roman"/>
                <w:color w:val="000000"/>
                <w:sz w:val="16"/>
                <w:szCs w:val="16"/>
              </w:rPr>
              <w:br/>
              <w:t>Valid value stored in MC_OP_DISPATCH_STS_EO_TYPE.</w:t>
            </w:r>
          </w:p>
        </w:tc>
      </w:tr>
      <w:tr w:rsidR="00E07218" w:rsidRPr="00FD18E5" w:rsidTr="00AE2088">
        <w:trPr>
          <w:trHeight w:val="120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REG_DISPATCH_STATUS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w:t>
            </w:r>
            <w:r w:rsidRPr="00FD18E5">
              <w:rPr>
                <w:rFonts w:ascii="Calibri" w:eastAsia="Times New Roman" w:hAnsi="Calibri" w:cs="Times New Roman"/>
                <w:color w:val="000000"/>
                <w:sz w:val="16"/>
                <w:szCs w:val="16"/>
              </w:rPr>
              <w:br/>
              <w:t>SELFSCHEDULE</w:t>
            </w:r>
            <w:r w:rsidRPr="00FD18E5">
              <w:rPr>
                <w:rFonts w:ascii="Calibri" w:eastAsia="Times New Roman" w:hAnsi="Calibri" w:cs="Times New Roman"/>
                <w:color w:val="000000"/>
                <w:sz w:val="16"/>
                <w:szCs w:val="16"/>
              </w:rPr>
              <w:br/>
              <w:t>NOTQUALIFIED</w:t>
            </w:r>
            <w:r w:rsidRPr="00FD18E5">
              <w:rPr>
                <w:rFonts w:ascii="Calibri" w:eastAsia="Times New Roman" w:hAnsi="Calibri" w:cs="Times New Roman"/>
                <w:color w:val="000000"/>
                <w:sz w:val="16"/>
                <w:szCs w:val="16"/>
              </w:rPr>
              <w:br/>
              <w:t>NOTPARTICIPATING</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 Dispatch Status Code: Regulation Offer Dispatch Status.</w:t>
            </w:r>
            <w:r w:rsidRPr="00FD18E5">
              <w:rPr>
                <w:rFonts w:ascii="Calibri" w:eastAsia="Times New Roman" w:hAnsi="Calibri" w:cs="Times New Roman"/>
                <w:color w:val="000000"/>
                <w:sz w:val="16"/>
                <w:szCs w:val="16"/>
              </w:rPr>
              <w:br/>
              <w:t>Valid value stored in MC_OP_DISPATCH_STS_REG_TYPE.</w:t>
            </w:r>
          </w:p>
        </w:tc>
      </w:tr>
      <w:tr w:rsidR="00E07218" w:rsidRPr="00FD18E5" w:rsidTr="00AE2088">
        <w:trPr>
          <w:trHeight w:val="14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SPIN_DISPATCH_STATUS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w:t>
            </w:r>
            <w:r w:rsidRPr="00FD18E5">
              <w:rPr>
                <w:rFonts w:ascii="Calibri" w:eastAsia="Times New Roman" w:hAnsi="Calibri" w:cs="Times New Roman"/>
                <w:color w:val="000000"/>
                <w:sz w:val="16"/>
                <w:szCs w:val="16"/>
              </w:rPr>
              <w:br/>
              <w:t>SELFSCHEDULE</w:t>
            </w:r>
            <w:r w:rsidRPr="00FD18E5">
              <w:rPr>
                <w:rFonts w:ascii="Calibri" w:eastAsia="Times New Roman" w:hAnsi="Calibri" w:cs="Times New Roman"/>
                <w:color w:val="000000"/>
                <w:sz w:val="16"/>
                <w:szCs w:val="16"/>
              </w:rPr>
              <w:br/>
              <w:t>EMERGENCY</w:t>
            </w:r>
            <w:r w:rsidRPr="00FD18E5">
              <w:rPr>
                <w:rFonts w:ascii="Calibri" w:eastAsia="Times New Roman" w:hAnsi="Calibri" w:cs="Times New Roman"/>
                <w:color w:val="000000"/>
                <w:sz w:val="16"/>
                <w:szCs w:val="16"/>
              </w:rPr>
              <w:br/>
              <w:t>NOTQUALIFIED</w:t>
            </w:r>
            <w:r w:rsidRPr="00FD18E5">
              <w:rPr>
                <w:rFonts w:ascii="Calibri" w:eastAsia="Times New Roman" w:hAnsi="Calibri" w:cs="Times New Roman"/>
                <w:color w:val="000000"/>
                <w:sz w:val="16"/>
                <w:szCs w:val="16"/>
              </w:rPr>
              <w:br/>
              <w:t>NOTPARTICIPATING</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Spin Dispatch Status Code: Spinning Reserve Offer Dispatch Status.</w:t>
            </w:r>
            <w:r w:rsidRPr="00FD18E5">
              <w:rPr>
                <w:rFonts w:ascii="Calibri" w:eastAsia="Times New Roman" w:hAnsi="Calibri" w:cs="Times New Roman"/>
                <w:color w:val="000000"/>
                <w:sz w:val="16"/>
                <w:szCs w:val="16"/>
              </w:rPr>
              <w:br/>
              <w:t>Valid value stored in MC_OP_DISPATCH_STS_SPIN_TYPE.</w:t>
            </w:r>
          </w:p>
        </w:tc>
      </w:tr>
      <w:tr w:rsidR="00E07218" w:rsidRPr="00FD18E5" w:rsidTr="00AE2088">
        <w:trPr>
          <w:trHeight w:val="14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SUPP_ON_DISPATCH_STATUS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w:t>
            </w:r>
            <w:r w:rsidRPr="00FD18E5">
              <w:rPr>
                <w:rFonts w:ascii="Calibri" w:eastAsia="Times New Roman" w:hAnsi="Calibri" w:cs="Times New Roman"/>
                <w:color w:val="000000"/>
                <w:sz w:val="16"/>
                <w:szCs w:val="16"/>
              </w:rPr>
              <w:br/>
              <w:t>SELFSCHEDULE</w:t>
            </w:r>
            <w:r w:rsidRPr="00FD18E5">
              <w:rPr>
                <w:rFonts w:ascii="Calibri" w:eastAsia="Times New Roman" w:hAnsi="Calibri" w:cs="Times New Roman"/>
                <w:color w:val="000000"/>
                <w:sz w:val="16"/>
                <w:szCs w:val="16"/>
              </w:rPr>
              <w:br/>
              <w:t>EMERGENCY</w:t>
            </w:r>
            <w:r w:rsidRPr="00FD18E5">
              <w:rPr>
                <w:rFonts w:ascii="Calibri" w:eastAsia="Times New Roman" w:hAnsi="Calibri" w:cs="Times New Roman"/>
                <w:color w:val="000000"/>
                <w:sz w:val="16"/>
                <w:szCs w:val="16"/>
              </w:rPr>
              <w:br/>
              <w:t>NOTQUALIFIED</w:t>
            </w:r>
            <w:r w:rsidRPr="00FD18E5">
              <w:rPr>
                <w:rFonts w:ascii="Calibri" w:eastAsia="Times New Roman" w:hAnsi="Calibri" w:cs="Times New Roman"/>
                <w:color w:val="000000"/>
                <w:sz w:val="16"/>
                <w:szCs w:val="16"/>
              </w:rPr>
              <w:br/>
              <w:t>NOTPARTICIPATING</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Supp On Dispatch Status Code: Online Supplemental Offer Dispatch Status.</w:t>
            </w:r>
            <w:r w:rsidRPr="00FD18E5">
              <w:rPr>
                <w:rFonts w:ascii="Calibri" w:eastAsia="Times New Roman" w:hAnsi="Calibri" w:cs="Times New Roman"/>
                <w:color w:val="000000"/>
                <w:sz w:val="16"/>
                <w:szCs w:val="16"/>
              </w:rPr>
              <w:br/>
              <w:t>Valid value stored in MC_OP_DISPATCH_STS_SUPON_TYPE.</w:t>
            </w:r>
          </w:p>
        </w:tc>
      </w:tr>
      <w:tr w:rsidR="00E07218" w:rsidRPr="00FD18E5" w:rsidTr="00AE2088">
        <w:trPr>
          <w:trHeight w:val="14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SUPP_OFF_DISPATCH_STATUS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w:t>
            </w:r>
            <w:r w:rsidRPr="00FD18E5">
              <w:rPr>
                <w:rFonts w:ascii="Calibri" w:eastAsia="Times New Roman" w:hAnsi="Calibri" w:cs="Times New Roman"/>
                <w:color w:val="000000"/>
                <w:sz w:val="16"/>
                <w:szCs w:val="16"/>
              </w:rPr>
              <w:br/>
              <w:t>SELFSCHEDULE</w:t>
            </w:r>
            <w:r w:rsidRPr="00FD18E5">
              <w:rPr>
                <w:rFonts w:ascii="Calibri" w:eastAsia="Times New Roman" w:hAnsi="Calibri" w:cs="Times New Roman"/>
                <w:color w:val="000000"/>
                <w:sz w:val="16"/>
                <w:szCs w:val="16"/>
              </w:rPr>
              <w:br/>
              <w:t>EMERGENCY</w:t>
            </w:r>
            <w:r w:rsidRPr="00FD18E5">
              <w:rPr>
                <w:rFonts w:ascii="Calibri" w:eastAsia="Times New Roman" w:hAnsi="Calibri" w:cs="Times New Roman"/>
                <w:color w:val="000000"/>
                <w:sz w:val="16"/>
                <w:szCs w:val="16"/>
              </w:rPr>
              <w:br/>
              <w:t>NOTQUALIFIED</w:t>
            </w:r>
            <w:r w:rsidRPr="00FD18E5">
              <w:rPr>
                <w:rFonts w:ascii="Calibri" w:eastAsia="Times New Roman" w:hAnsi="Calibri" w:cs="Times New Roman"/>
                <w:color w:val="000000"/>
                <w:sz w:val="16"/>
                <w:szCs w:val="16"/>
              </w:rPr>
              <w:br/>
              <w:t>NOTPARTICIPATING</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Supp Off Dispatch Status Code: Offline Supplemental Offer Dispatch Status.</w:t>
            </w:r>
            <w:r w:rsidRPr="00FD18E5">
              <w:rPr>
                <w:rFonts w:ascii="Calibri" w:eastAsia="Times New Roman" w:hAnsi="Calibri" w:cs="Times New Roman"/>
                <w:color w:val="000000"/>
                <w:sz w:val="16"/>
                <w:szCs w:val="16"/>
              </w:rPr>
              <w:br/>
              <w:t>Valid value stored in MC_OP_DISPATCH_STS_SUPOFF_TYPE.</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ECO_LOW_LIMIT_MW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 Low Limit MW: Temperature based Economic Low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lastRenderedPageBreak/>
              <w:t>ECO_LOW_LIMIT_TEMP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 Low Limit Temp: Temperature based Economic Low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ECO_MID_LIMIT_MW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 Mid Limit MW: Temperature based Economic Mid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ECO_MID_LIMIT_TEMP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 Mid Limit Temp: Temperature based Economic Mid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ECO_HIGH_LIMIT_MW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 High Limit MW: Temperature based Economic High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ECO_HIGH_LIMIT_TEMP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Economic High Limit Temp: Temperature based Economic High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EMGCY_LOW_LIMIT_MW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Low Limit MW: Temperature based Emergency Low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EMGCY_LOW_LIMIT_TEMP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Low Limit Temp: Temperature based Emergency Low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EMGCY_MID_LIMIT_MW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Mid Limit MW: Temperature based Emergency Mid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EMGCY_MID_LIMIT_TEMP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Mid Limit Temp: Temperature based Emergency Mid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EMGCY_HIGH_LIMIT_MW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High Limit MW: Temperature based Emergency High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EMGCY_HIGH_LIMIT_TEMP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High Limit Temp: Temperature based Emergency High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REG_LOW_LIMIT_MW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Low Limit MW: Temperature based Emergency Low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REG_LOW_LIMIT_TEMP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Low Limit Temp: Temperature based Emergency Low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REG_MID_LIMIT_MW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Mid Limit MW: Temperature based Emergency Mid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REG_MID_LIMIT_TEMP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Mid Limit Temp: Temperature based Emergency Mid Limit Temp.</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REG_HIGH_LIMIT_MW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High Limit MW: Temperature based Emergency High Limit MW.</w:t>
            </w:r>
          </w:p>
        </w:tc>
      </w:tr>
      <w:tr w:rsidR="00E07218" w:rsidRPr="00FD18E5" w:rsidTr="00AE2088">
        <w:trPr>
          <w:trHeight w:val="72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REG_HIGH_LIMIT_TEMP</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Emergency High Limit Temp: Temperature based Emergency High Limit Temp.</w:t>
            </w:r>
          </w:p>
        </w:tc>
      </w:tr>
      <w:tr w:rsidR="00E07218" w:rsidRPr="00FD18E5" w:rsidTr="00AE2088">
        <w:trPr>
          <w:trHeight w:val="48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MAX_CR_DEPLOY_MW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 Regulation Down Deployment.</w:t>
            </w:r>
          </w:p>
        </w:tc>
      </w:tr>
      <w:tr w:rsidR="00E07218" w:rsidRPr="00FD18E5" w:rsidTr="00AE2088">
        <w:trPr>
          <w:trHeight w:val="2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lastRenderedPageBreak/>
              <w:t>MAX_REG_UP_DEPLOY_MW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r>
      <w:tr w:rsidR="00E07218" w:rsidRPr="00FD18E5" w:rsidTr="00AE2088">
        <w:trPr>
          <w:trHeight w:val="24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MAX_REG_DOWN_DEPLOY_MW</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xml:space="preserve">Number  </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EXT_ID</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Default Op Parm External ID: An identifier assigned by the initiator of the operation is echoed back in the response.</w:t>
            </w:r>
          </w:p>
        </w:tc>
      </w:tr>
      <w:tr w:rsidR="00E07218" w:rsidRPr="00FD18E5" w:rsidTr="00AE2088">
        <w:trPr>
          <w:trHeight w:val="960"/>
        </w:trPr>
        <w:tc>
          <w:tcPr>
            <w:tcW w:w="1141" w:type="pct"/>
            <w:tcBorders>
              <w:top w:val="nil"/>
              <w:left w:val="single" w:sz="4" w:space="0" w:color="auto"/>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COMMENTS</w:t>
            </w:r>
          </w:p>
        </w:tc>
        <w:tc>
          <w:tcPr>
            <w:tcW w:w="236"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73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tc>
        <w:tc>
          <w:tcPr>
            <w:tcW w:w="373"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String</w:t>
            </w:r>
          </w:p>
        </w:tc>
        <w:tc>
          <w:tcPr>
            <w:tcW w:w="929" w:type="pct"/>
            <w:tcBorders>
              <w:top w:val="nil"/>
              <w:left w:val="nil"/>
              <w:bottom w:val="single" w:sz="4" w:space="0" w:color="auto"/>
              <w:right w:val="single" w:sz="4" w:space="0" w:color="auto"/>
            </w:tcBorders>
            <w:shd w:val="clear" w:color="auto" w:fill="auto"/>
            <w:noWrap/>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MC_OPPARM_DFLT</w:t>
            </w:r>
          </w:p>
        </w:tc>
        <w:tc>
          <w:tcPr>
            <w:tcW w:w="1586" w:type="pct"/>
            <w:tcBorders>
              <w:top w:val="nil"/>
              <w:left w:val="nil"/>
              <w:bottom w:val="single" w:sz="4" w:space="0" w:color="auto"/>
              <w:right w:val="single" w:sz="4" w:space="0" w:color="auto"/>
            </w:tcBorders>
            <w:shd w:val="clear" w:color="auto" w:fill="auto"/>
            <w:vAlign w:val="bottom"/>
            <w:hideMark/>
          </w:tcPr>
          <w:p w:rsidR="00E07218" w:rsidRPr="00FD18E5" w:rsidRDefault="00E07218" w:rsidP="00E07218">
            <w:pPr>
              <w:spacing w:after="0" w:line="240" w:lineRule="auto"/>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Default Op Parms User Comments: Used to store message generated by the User(s).</w:t>
            </w:r>
          </w:p>
        </w:tc>
      </w:tr>
    </w:tbl>
    <w:p w:rsidR="000C5D60" w:rsidRPr="00FD18E5" w:rsidRDefault="000C5D60" w:rsidP="000C5D60">
      <w:pPr>
        <w:spacing w:after="0" w:line="240" w:lineRule="auto"/>
        <w:ind w:left="540"/>
        <w:rPr>
          <w:rFonts w:ascii="Calibri" w:eastAsia="Times New Roman" w:hAnsi="Calibri" w:cs="Times New Roman"/>
          <w:color w:val="000000"/>
          <w:sz w:val="16"/>
          <w:szCs w:val="16"/>
        </w:rPr>
      </w:pPr>
      <w:r w:rsidRPr="00FD18E5">
        <w:rPr>
          <w:rFonts w:ascii="Calibri" w:eastAsia="Times New Roman" w:hAnsi="Calibri" w:cs="Times New Roman"/>
          <w:color w:val="000000"/>
          <w:sz w:val="16"/>
          <w:szCs w:val="16"/>
        </w:rPr>
        <w:t> </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i/>
          <w:iCs/>
          <w:color w:val="000000"/>
          <w:sz w:val="16"/>
          <w:szCs w:val="16"/>
        </w:rPr>
        <w:t>Interface Business Logic</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Common</w:t>
      </w:r>
    </w:p>
    <w:p w:rsidR="000C5D60" w:rsidRPr="00FD18E5" w:rsidRDefault="000C5D60" w:rsidP="000C5D60">
      <w:pPr>
        <w:numPr>
          <w:ilvl w:val="0"/>
          <w:numId w:val="11"/>
        </w:numPr>
        <w:spacing w:before="120" w:after="120" w:line="240" w:lineRule="auto"/>
        <w:ind w:left="540"/>
        <w:textAlignment w:val="center"/>
        <w:rPr>
          <w:rFonts w:ascii="Arial" w:eastAsia="Times New Roman" w:hAnsi="Arial" w:cs="Arial"/>
          <w:color w:val="000000"/>
          <w:sz w:val="16"/>
          <w:szCs w:val="16"/>
        </w:rPr>
      </w:pPr>
      <w:r w:rsidRPr="00FD18E5">
        <w:rPr>
          <w:rFonts w:ascii="Arial" w:eastAsia="Times New Roman" w:hAnsi="Arial" w:cs="Arial"/>
          <w:color w:val="000000"/>
          <w:sz w:val="16"/>
          <w:szCs w:val="16"/>
        </w:rPr>
        <w:t xml:space="preserve">Validate the data format. Check for syntactical errors in the XML file as well as incorrect data types. Write error messages to error logs where specified validation criteria are not met. If any required fields are missing, log the appropriate error and skip processing for that </w:t>
      </w:r>
      <w:r w:rsidR="00DC1B3F" w:rsidRPr="00FD18E5">
        <w:rPr>
          <w:rFonts w:ascii="Arial" w:eastAsia="Times New Roman" w:hAnsi="Arial" w:cs="Arial"/>
          <w:color w:val="000000"/>
          <w:sz w:val="16"/>
          <w:szCs w:val="16"/>
        </w:rPr>
        <w:t>record</w:t>
      </w:r>
      <w:r w:rsidRPr="00FD18E5">
        <w:rPr>
          <w:rFonts w:ascii="Arial" w:eastAsia="Times New Roman" w:hAnsi="Arial" w:cs="Arial"/>
          <w:color w:val="000000"/>
          <w:sz w:val="16"/>
          <w:szCs w:val="16"/>
        </w:rPr>
        <w:t>.</w:t>
      </w:r>
    </w:p>
    <w:p w:rsidR="000C5D60" w:rsidRPr="00FD18E5" w:rsidRDefault="000C5D60" w:rsidP="000C5D60">
      <w:pPr>
        <w:numPr>
          <w:ilvl w:val="0"/>
          <w:numId w:val="11"/>
        </w:numPr>
        <w:spacing w:before="120" w:after="120" w:line="240" w:lineRule="auto"/>
        <w:ind w:left="540"/>
        <w:textAlignment w:val="center"/>
        <w:rPr>
          <w:rFonts w:ascii="Arial" w:eastAsia="Times New Roman" w:hAnsi="Arial" w:cs="Arial"/>
          <w:color w:val="000000"/>
          <w:sz w:val="16"/>
          <w:szCs w:val="16"/>
        </w:rPr>
      </w:pPr>
      <w:r w:rsidRPr="00FD18E5">
        <w:rPr>
          <w:rFonts w:ascii="Arial" w:eastAsia="Times New Roman" w:hAnsi="Arial" w:cs="Arial"/>
          <w:color w:val="000000"/>
          <w:sz w:val="16"/>
          <w:szCs w:val="16"/>
        </w:rPr>
        <w:t>If a single API file contains more than one participant, then the API data will load properly, but any errors will only be made to the first participant in the API file. In order for nMarket to process the errors by participant, a separate API file must be created for each participant.</w:t>
      </w:r>
    </w:p>
    <w:p w:rsidR="000C5D60" w:rsidRPr="00FD18E5" w:rsidRDefault="000C5D60" w:rsidP="000C5D60">
      <w:pPr>
        <w:numPr>
          <w:ilvl w:val="0"/>
          <w:numId w:val="11"/>
        </w:numPr>
        <w:spacing w:before="120" w:after="120" w:line="240" w:lineRule="auto"/>
        <w:ind w:left="540"/>
        <w:textAlignment w:val="center"/>
        <w:rPr>
          <w:rFonts w:ascii="Arial" w:eastAsia="Times New Roman" w:hAnsi="Arial" w:cs="Arial"/>
          <w:color w:val="000000"/>
          <w:sz w:val="16"/>
          <w:szCs w:val="16"/>
        </w:rPr>
      </w:pPr>
      <w:r w:rsidRPr="00FD18E5">
        <w:rPr>
          <w:rFonts w:ascii="Arial" w:eastAsia="Times New Roman" w:hAnsi="Arial" w:cs="Arial"/>
          <w:color w:val="000000"/>
          <w:sz w:val="16"/>
          <w:szCs w:val="16"/>
        </w:rPr>
        <w:t>Records that do not meet validation criteria will not be loaded into nMarket. Instead, the appropriate error message should be triggered.</w:t>
      </w:r>
    </w:p>
    <w:p w:rsidR="000C5D60" w:rsidRPr="00FD18E5" w:rsidRDefault="000C5D60" w:rsidP="000C5D60">
      <w:pPr>
        <w:numPr>
          <w:ilvl w:val="0"/>
          <w:numId w:val="11"/>
        </w:numPr>
        <w:spacing w:before="120" w:after="120" w:line="240" w:lineRule="auto"/>
        <w:ind w:left="540"/>
        <w:textAlignment w:val="center"/>
        <w:rPr>
          <w:rFonts w:ascii="Arial" w:eastAsia="Times New Roman" w:hAnsi="Arial" w:cs="Arial"/>
          <w:color w:val="000000"/>
          <w:sz w:val="16"/>
          <w:szCs w:val="16"/>
        </w:rPr>
      </w:pPr>
      <w:r w:rsidRPr="00FD18E5">
        <w:rPr>
          <w:rFonts w:ascii="Arial" w:eastAsia="Times New Roman" w:hAnsi="Arial" w:cs="Arial"/>
          <w:color w:val="000000"/>
          <w:sz w:val="16"/>
          <w:szCs w:val="16"/>
        </w:rPr>
        <w:t xml:space="preserve">For </w:t>
      </w:r>
      <w:r w:rsidR="00DC1B3F" w:rsidRPr="00FD18E5">
        <w:rPr>
          <w:rFonts w:ascii="Arial" w:eastAsia="Times New Roman" w:hAnsi="Arial" w:cs="Arial"/>
          <w:color w:val="000000"/>
          <w:sz w:val="16"/>
          <w:szCs w:val="16"/>
        </w:rPr>
        <w:t>default parameters</w:t>
      </w:r>
      <w:r w:rsidRPr="00FD18E5">
        <w:rPr>
          <w:rFonts w:ascii="Arial" w:eastAsia="Times New Roman" w:hAnsi="Arial" w:cs="Arial"/>
          <w:color w:val="000000"/>
          <w:sz w:val="16"/>
          <w:szCs w:val="16"/>
        </w:rPr>
        <w:t xml:space="preserve">, if the action of ‘UPDATE’ is sent – the entire </w:t>
      </w:r>
      <w:r w:rsidR="00DC1B3F" w:rsidRPr="00FD18E5">
        <w:rPr>
          <w:rFonts w:ascii="Arial" w:eastAsia="Times New Roman" w:hAnsi="Arial" w:cs="Arial"/>
          <w:color w:val="000000"/>
          <w:sz w:val="16"/>
          <w:szCs w:val="16"/>
        </w:rPr>
        <w:t>r</w:t>
      </w:r>
      <w:r w:rsidRPr="00FD18E5">
        <w:rPr>
          <w:rFonts w:ascii="Arial" w:eastAsia="Times New Roman" w:hAnsi="Arial" w:cs="Arial"/>
          <w:color w:val="000000"/>
          <w:sz w:val="16"/>
          <w:szCs w:val="16"/>
        </w:rPr>
        <w:t xml:space="preserve">ecord will have to be </w:t>
      </w:r>
      <w:r w:rsidR="00DC1B3F" w:rsidRPr="00FD18E5">
        <w:rPr>
          <w:rFonts w:ascii="Arial" w:eastAsia="Times New Roman" w:hAnsi="Arial" w:cs="Arial"/>
          <w:color w:val="000000"/>
          <w:sz w:val="16"/>
          <w:szCs w:val="16"/>
        </w:rPr>
        <w:t>resent</w:t>
      </w:r>
      <w:r w:rsidRPr="00FD18E5">
        <w:rPr>
          <w:rFonts w:ascii="Arial" w:eastAsia="Times New Roman" w:hAnsi="Arial" w:cs="Arial"/>
          <w:color w:val="000000"/>
          <w:sz w:val="16"/>
          <w:szCs w:val="16"/>
        </w:rPr>
        <w:t>.</w:t>
      </w:r>
    </w:p>
    <w:p w:rsidR="000C5D60" w:rsidRPr="00FD18E5" w:rsidRDefault="000C5D60" w:rsidP="000C5D60">
      <w:pPr>
        <w:numPr>
          <w:ilvl w:val="0"/>
          <w:numId w:val="11"/>
        </w:numPr>
        <w:spacing w:before="120" w:after="120" w:line="240" w:lineRule="auto"/>
        <w:ind w:left="540"/>
        <w:textAlignment w:val="center"/>
        <w:rPr>
          <w:rFonts w:ascii="Arial" w:eastAsia="Times New Roman" w:hAnsi="Arial" w:cs="Arial"/>
          <w:color w:val="000000"/>
          <w:sz w:val="16"/>
          <w:szCs w:val="16"/>
        </w:rPr>
      </w:pPr>
      <w:r w:rsidRPr="00FD18E5">
        <w:rPr>
          <w:rFonts w:ascii="Arial" w:eastAsia="Times New Roman" w:hAnsi="Arial" w:cs="Arial"/>
          <w:color w:val="000000"/>
          <w:sz w:val="16"/>
          <w:szCs w:val="16"/>
        </w:rPr>
        <w:t xml:space="preserve">For </w:t>
      </w:r>
      <w:r w:rsidR="00DC1B3F" w:rsidRPr="00FD18E5">
        <w:rPr>
          <w:rFonts w:ascii="Arial" w:eastAsia="Times New Roman" w:hAnsi="Arial" w:cs="Arial"/>
          <w:color w:val="000000"/>
          <w:sz w:val="16"/>
          <w:szCs w:val="16"/>
        </w:rPr>
        <w:t>combined cycle status</w:t>
      </w:r>
      <w:r w:rsidRPr="00FD18E5">
        <w:rPr>
          <w:rFonts w:ascii="Arial" w:eastAsia="Times New Roman" w:hAnsi="Arial" w:cs="Arial"/>
          <w:color w:val="000000"/>
          <w:sz w:val="16"/>
          <w:szCs w:val="16"/>
        </w:rPr>
        <w:t>, if the action of ‘UPDATE’ is sent – the entire record will have to be sent.</w:t>
      </w:r>
    </w:p>
    <w:p w:rsidR="000C5D60" w:rsidRPr="00FD18E5" w:rsidRDefault="000C5D60" w:rsidP="000C5D60">
      <w:pPr>
        <w:spacing w:before="240" w:after="6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Assumptions</w:t>
      </w:r>
    </w:p>
    <w:p w:rsidR="000C5D60" w:rsidRPr="00FD18E5" w:rsidRDefault="000C5D60" w:rsidP="000C5D60">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 xml:space="preserve">All </w:t>
      </w:r>
      <w:r w:rsidR="00DC1B3F" w:rsidRPr="00FD18E5">
        <w:rPr>
          <w:rFonts w:ascii="Arial" w:eastAsia="Times New Roman" w:hAnsi="Arial" w:cs="Arial"/>
          <w:color w:val="000000"/>
          <w:sz w:val="16"/>
          <w:szCs w:val="16"/>
        </w:rPr>
        <w:t>records</w:t>
      </w:r>
      <w:r w:rsidRPr="00FD18E5">
        <w:rPr>
          <w:rFonts w:ascii="Arial" w:eastAsia="Times New Roman" w:hAnsi="Arial" w:cs="Arial"/>
          <w:color w:val="000000"/>
          <w:sz w:val="16"/>
          <w:szCs w:val="16"/>
        </w:rPr>
        <w:t xml:space="preserve"> will be sent with INSERT/UPDATE/DELETE action.</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Error Handling</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Error</w:t>
      </w:r>
    </w:p>
    <w:p w:rsidR="000C5D60" w:rsidRPr="00FD18E5" w:rsidRDefault="000C5D60" w:rsidP="000C5D60">
      <w:pPr>
        <w:numPr>
          <w:ilvl w:val="0"/>
          <w:numId w:val="13"/>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or missing participant code:</w:t>
      </w:r>
    </w:p>
    <w:p w:rsidR="000C5D60" w:rsidRPr="00FD18E5" w:rsidRDefault="000C5D60" w:rsidP="000C5D60">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Participant code could not be obtained or missing. Participant code does not exist in the database with the code &lt;PTCPT_CD&gt;.</w:t>
      </w:r>
    </w:p>
    <w:p w:rsidR="000C5D60" w:rsidRPr="00FD18E5" w:rsidRDefault="000C5D60" w:rsidP="000C5D60">
      <w:pPr>
        <w:numPr>
          <w:ilvl w:val="0"/>
          <w:numId w:val="14"/>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 xml:space="preserve">Invalid or missing </w:t>
      </w:r>
      <w:r w:rsidR="00DC1B3F" w:rsidRPr="00FD18E5">
        <w:rPr>
          <w:rFonts w:ascii="Arial" w:eastAsia="Times New Roman" w:hAnsi="Arial" w:cs="Arial"/>
          <w:color w:val="000000"/>
          <w:sz w:val="16"/>
          <w:szCs w:val="16"/>
        </w:rPr>
        <w:t>Effective</w:t>
      </w:r>
      <w:r w:rsidRPr="00FD18E5">
        <w:rPr>
          <w:rFonts w:ascii="Arial" w:eastAsia="Times New Roman" w:hAnsi="Arial" w:cs="Arial"/>
          <w:color w:val="000000"/>
          <w:sz w:val="16"/>
          <w:szCs w:val="16"/>
        </w:rPr>
        <w:t xml:space="preserve"> D</w:t>
      </w:r>
      <w:r w:rsidR="00DC1B3F" w:rsidRPr="00FD18E5">
        <w:rPr>
          <w:rFonts w:ascii="Arial" w:eastAsia="Times New Roman" w:hAnsi="Arial" w:cs="Arial"/>
          <w:color w:val="000000"/>
          <w:sz w:val="16"/>
          <w:szCs w:val="16"/>
        </w:rPr>
        <w:t>ate</w:t>
      </w:r>
      <w:r w:rsidRPr="00FD18E5">
        <w:rPr>
          <w:rFonts w:ascii="Arial" w:eastAsia="Times New Roman" w:hAnsi="Arial" w:cs="Arial"/>
          <w:color w:val="000000"/>
          <w:sz w:val="16"/>
          <w:szCs w:val="16"/>
        </w:rPr>
        <w:t>:</w:t>
      </w:r>
    </w:p>
    <w:p w:rsidR="000C5D60" w:rsidRPr="00FD18E5" w:rsidRDefault="000C5D60" w:rsidP="000C5D60">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or missing data passed from file. &lt;</w:t>
      </w:r>
      <w:proofErr w:type="spellStart"/>
      <w:r w:rsidR="00DC1B3F" w:rsidRPr="00FD18E5">
        <w:rPr>
          <w:rFonts w:ascii="Arial" w:eastAsia="Times New Roman" w:hAnsi="Arial" w:cs="Arial"/>
          <w:i/>
          <w:iCs/>
          <w:color w:val="000000"/>
          <w:sz w:val="16"/>
          <w:szCs w:val="16"/>
        </w:rPr>
        <w:t>Effective_Date</w:t>
      </w:r>
      <w:proofErr w:type="spellEnd"/>
      <w:r w:rsidRPr="00FD18E5">
        <w:rPr>
          <w:rFonts w:ascii="Arial" w:eastAsia="Times New Roman" w:hAnsi="Arial" w:cs="Arial"/>
          <w:i/>
          <w:iCs/>
          <w:color w:val="000000"/>
          <w:sz w:val="16"/>
          <w:szCs w:val="16"/>
        </w:rPr>
        <w:t>&gt; is an invalid value.</w:t>
      </w:r>
    </w:p>
    <w:p w:rsidR="000C5D60" w:rsidRPr="00FD18E5" w:rsidRDefault="000C5D60" w:rsidP="000C5D60">
      <w:pPr>
        <w:numPr>
          <w:ilvl w:val="0"/>
          <w:numId w:val="15"/>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or missing transaction point:</w:t>
      </w:r>
    </w:p>
    <w:p w:rsidR="000C5D60" w:rsidRPr="00FD18E5" w:rsidRDefault="000C5D60" w:rsidP="000C5D60">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No transaction point exists in the nMarket database for the node name = &lt;TX_PT&gt; on operating day = &lt;</w:t>
      </w:r>
      <w:proofErr w:type="spellStart"/>
      <w:r w:rsidRPr="00FD18E5">
        <w:rPr>
          <w:rFonts w:ascii="Arial" w:eastAsia="Times New Roman" w:hAnsi="Arial" w:cs="Arial"/>
          <w:i/>
          <w:iCs/>
          <w:color w:val="000000"/>
          <w:sz w:val="16"/>
          <w:szCs w:val="16"/>
        </w:rPr>
        <w:t>operating_day</w:t>
      </w:r>
      <w:proofErr w:type="spellEnd"/>
      <w:r w:rsidRPr="00FD18E5">
        <w:rPr>
          <w:rFonts w:ascii="Arial" w:eastAsia="Times New Roman" w:hAnsi="Arial" w:cs="Arial"/>
          <w:i/>
          <w:iCs/>
          <w:color w:val="000000"/>
          <w:sz w:val="16"/>
          <w:szCs w:val="16"/>
        </w:rPr>
        <w:t>&gt;.</w:t>
      </w:r>
    </w:p>
    <w:p w:rsidR="000C5D60" w:rsidRPr="00FD18E5" w:rsidRDefault="000C5D60" w:rsidP="000C5D60">
      <w:pPr>
        <w:numPr>
          <w:ilvl w:val="0"/>
          <w:numId w:val="16"/>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or missing action code:</w:t>
      </w:r>
    </w:p>
    <w:p w:rsidR="000C5D60" w:rsidRPr="00FD18E5" w:rsidRDefault="000C5D60" w:rsidP="000C5D60">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or missing data passed from file. &lt;ACTION_CD&gt; is not a valid action code.</w:t>
      </w:r>
    </w:p>
    <w:p w:rsidR="00DC1B3F" w:rsidRPr="00FD18E5" w:rsidRDefault="00DC1B3F" w:rsidP="00DC1B3F">
      <w:pPr>
        <w:numPr>
          <w:ilvl w:val="0"/>
          <w:numId w:val="16"/>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or missing Source:</w:t>
      </w:r>
    </w:p>
    <w:p w:rsidR="00DC1B3F" w:rsidRPr="00FD18E5" w:rsidRDefault="00DC1B3F" w:rsidP="00DC1B3F">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or missing data passed from file. &lt;</w:t>
      </w:r>
      <w:proofErr w:type="gramStart"/>
      <w:r w:rsidRPr="00FD18E5">
        <w:rPr>
          <w:rFonts w:ascii="Arial" w:eastAsia="Times New Roman" w:hAnsi="Arial" w:cs="Arial"/>
          <w:i/>
          <w:iCs/>
          <w:color w:val="000000"/>
          <w:sz w:val="16"/>
          <w:szCs w:val="16"/>
        </w:rPr>
        <w:t>source</w:t>
      </w:r>
      <w:proofErr w:type="gramEnd"/>
      <w:r w:rsidRPr="00FD18E5">
        <w:rPr>
          <w:rFonts w:ascii="Arial" w:eastAsia="Times New Roman" w:hAnsi="Arial" w:cs="Arial"/>
          <w:i/>
          <w:iCs/>
          <w:color w:val="000000"/>
          <w:sz w:val="16"/>
          <w:szCs w:val="16"/>
        </w:rPr>
        <w:t>&gt; is not a valid source.</w:t>
      </w:r>
    </w:p>
    <w:p w:rsidR="000C5D60" w:rsidRPr="00FD18E5" w:rsidRDefault="000C5D60" w:rsidP="000C5D60">
      <w:pPr>
        <w:numPr>
          <w:ilvl w:val="0"/>
          <w:numId w:val="19"/>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or missing clearing code:</w:t>
      </w:r>
    </w:p>
    <w:p w:rsidR="000C5D60" w:rsidRPr="00FD18E5" w:rsidRDefault="000C5D60" w:rsidP="000C5D60">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or missing data passed from file. &lt;CLRG_CD&gt; is not a valid clearing code.</w:t>
      </w:r>
    </w:p>
    <w:p w:rsidR="000C5D60" w:rsidRPr="00FD18E5" w:rsidRDefault="000C5D60" w:rsidP="000C5D60">
      <w:pPr>
        <w:numPr>
          <w:ilvl w:val="0"/>
          <w:numId w:val="20"/>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lastRenderedPageBreak/>
        <w:t xml:space="preserve">Invalid delete request under circumstance. This is applicable only if the DELSUB config parm is set to N. If set to Y, then delete is allowed. </w:t>
      </w:r>
    </w:p>
    <w:p w:rsidR="000C5D60" w:rsidRPr="00FD18E5" w:rsidRDefault="000C5D60" w:rsidP="000C5D60">
      <w:pPr>
        <w:spacing w:before="120" w:after="120" w:line="240" w:lineRule="auto"/>
        <w:ind w:left="1620"/>
        <w:rPr>
          <w:rFonts w:ascii="Arial" w:eastAsia="Times New Roman" w:hAnsi="Arial" w:cs="Arial"/>
          <w:i/>
          <w:iCs/>
          <w:color w:val="000000"/>
          <w:sz w:val="16"/>
          <w:szCs w:val="16"/>
        </w:rPr>
      </w:pPr>
      <w:r w:rsidRPr="00FD18E5">
        <w:rPr>
          <w:rFonts w:ascii="Arial" w:eastAsia="Times New Roman" w:hAnsi="Arial" w:cs="Arial"/>
          <w:i/>
          <w:iCs/>
          <w:color w:val="000000"/>
          <w:sz w:val="16"/>
          <w:szCs w:val="16"/>
        </w:rPr>
        <w:t>Offer cannot be deleted because the record has been submitted for transaction point: &lt;XP_ID&gt; for the period &lt;</w:t>
      </w:r>
      <w:r w:rsidR="000C62D7" w:rsidRPr="00FD18E5">
        <w:rPr>
          <w:rFonts w:ascii="Arial" w:eastAsia="Times New Roman" w:hAnsi="Arial" w:cs="Arial"/>
          <w:i/>
          <w:iCs/>
          <w:color w:val="000000"/>
          <w:sz w:val="16"/>
          <w:szCs w:val="16"/>
        </w:rPr>
        <w:t>operating hour</w:t>
      </w:r>
      <w:bookmarkStart w:id="0" w:name="_GoBack"/>
      <w:bookmarkEnd w:id="0"/>
      <w:r w:rsidRPr="00FD18E5">
        <w:rPr>
          <w:rFonts w:ascii="Arial" w:eastAsia="Times New Roman" w:hAnsi="Arial" w:cs="Arial"/>
          <w:i/>
          <w:iCs/>
          <w:color w:val="000000"/>
          <w:sz w:val="16"/>
          <w:szCs w:val="16"/>
        </w:rPr>
        <w:t>&gt;.</w:t>
      </w:r>
    </w:p>
    <w:p w:rsidR="003106C6" w:rsidRPr="00FD18E5" w:rsidRDefault="003106C6" w:rsidP="003106C6">
      <w:pPr>
        <w:numPr>
          <w:ilvl w:val="0"/>
          <w:numId w:val="19"/>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Combined Cycle Status:</w:t>
      </w:r>
    </w:p>
    <w:p w:rsidR="003106C6" w:rsidRPr="00FD18E5" w:rsidRDefault="003106C6" w:rsidP="003106C6">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data passed from file. &lt;STATUS&gt; is not a valid combined cycle status.</w:t>
      </w:r>
    </w:p>
    <w:p w:rsidR="00504C5D" w:rsidRPr="00FD18E5" w:rsidRDefault="00504C5D" w:rsidP="00504C5D">
      <w:pPr>
        <w:numPr>
          <w:ilvl w:val="0"/>
          <w:numId w:val="19"/>
        </w:numPr>
        <w:spacing w:before="120" w:after="120" w:line="240" w:lineRule="auto"/>
        <w:ind w:left="540"/>
        <w:textAlignment w:val="center"/>
        <w:rPr>
          <w:rFonts w:ascii="Calibri" w:eastAsia="Times New Roman" w:hAnsi="Calibri" w:cs="Times New Roman"/>
          <w:color w:val="000000"/>
          <w:sz w:val="16"/>
          <w:szCs w:val="16"/>
          <w:highlight w:val="yellow"/>
        </w:rPr>
      </w:pPr>
      <w:r w:rsidRPr="00FD18E5">
        <w:rPr>
          <w:rFonts w:ascii="Arial" w:eastAsia="Times New Roman" w:hAnsi="Arial" w:cs="Arial"/>
          <w:color w:val="000000"/>
          <w:sz w:val="16"/>
          <w:szCs w:val="16"/>
          <w:highlight w:val="yellow"/>
        </w:rPr>
        <w:t>Invalid Commitment Status:</w:t>
      </w:r>
    </w:p>
    <w:p w:rsidR="00504C5D" w:rsidRPr="00FD18E5" w:rsidRDefault="00504C5D" w:rsidP="00504C5D">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highlight w:val="yellow"/>
        </w:rPr>
        <w:t>Invalid passed from file. &lt;COMMITMENT_STATUS&gt; is not a valid commitment status</w:t>
      </w:r>
      <w:r w:rsidRPr="00FD18E5">
        <w:rPr>
          <w:rFonts w:ascii="Arial" w:eastAsia="Times New Roman" w:hAnsi="Arial" w:cs="Arial"/>
          <w:i/>
          <w:iCs/>
          <w:color w:val="000000"/>
          <w:sz w:val="16"/>
          <w:szCs w:val="16"/>
        </w:rPr>
        <w:t>.</w:t>
      </w:r>
    </w:p>
    <w:p w:rsidR="003106C6" w:rsidRPr="00FD18E5" w:rsidRDefault="003106C6" w:rsidP="003106C6">
      <w:pPr>
        <w:numPr>
          <w:ilvl w:val="0"/>
          <w:numId w:val="19"/>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Energy Offer Dispatch Status:</w:t>
      </w:r>
    </w:p>
    <w:p w:rsidR="003106C6" w:rsidRPr="00FD18E5" w:rsidRDefault="003106C6" w:rsidP="003106C6">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passed from file. &lt;EO_DISPATCH_STATUS&gt; is not a valid dispatch status.</w:t>
      </w:r>
    </w:p>
    <w:p w:rsidR="003106C6" w:rsidRPr="00FD18E5" w:rsidRDefault="003106C6" w:rsidP="003106C6">
      <w:pPr>
        <w:numPr>
          <w:ilvl w:val="0"/>
          <w:numId w:val="19"/>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Regulation Dispatch Status:</w:t>
      </w:r>
    </w:p>
    <w:p w:rsidR="003106C6" w:rsidRPr="00FD18E5" w:rsidRDefault="003106C6" w:rsidP="003106C6">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passed from file. &lt;REG_DISPATCH_STATUS&gt; is not a valid dispatch status.</w:t>
      </w:r>
    </w:p>
    <w:p w:rsidR="003106C6" w:rsidRPr="00FD18E5" w:rsidRDefault="003106C6" w:rsidP="003106C6">
      <w:pPr>
        <w:numPr>
          <w:ilvl w:val="0"/>
          <w:numId w:val="19"/>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Spin Dispatch Status:</w:t>
      </w:r>
    </w:p>
    <w:p w:rsidR="003106C6" w:rsidRPr="00FD18E5" w:rsidRDefault="003106C6" w:rsidP="003106C6">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passed from file. &lt;SPIN_DISPATCH_STATUS&gt; is not a valid dispatch status.</w:t>
      </w:r>
    </w:p>
    <w:p w:rsidR="003106C6" w:rsidRPr="00FD18E5" w:rsidRDefault="003106C6" w:rsidP="003106C6">
      <w:pPr>
        <w:numPr>
          <w:ilvl w:val="0"/>
          <w:numId w:val="19"/>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Online Supplemental Dispatch Status:</w:t>
      </w:r>
    </w:p>
    <w:p w:rsidR="003106C6" w:rsidRPr="00FD18E5" w:rsidRDefault="003106C6" w:rsidP="003106C6">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passed from file. &lt;SUPP_ON_DISPATCH_STATUS&gt; is not a valid dispatch status.</w:t>
      </w:r>
    </w:p>
    <w:p w:rsidR="003106C6" w:rsidRPr="00FD18E5" w:rsidRDefault="003106C6" w:rsidP="003106C6">
      <w:pPr>
        <w:numPr>
          <w:ilvl w:val="0"/>
          <w:numId w:val="19"/>
        </w:numPr>
        <w:spacing w:before="120" w:after="120" w:line="240" w:lineRule="auto"/>
        <w:ind w:left="540"/>
        <w:textAlignment w:val="center"/>
        <w:rPr>
          <w:rFonts w:ascii="Calibri" w:eastAsia="Times New Roman" w:hAnsi="Calibri" w:cs="Times New Roman"/>
          <w:color w:val="000000"/>
          <w:sz w:val="16"/>
          <w:szCs w:val="16"/>
        </w:rPr>
      </w:pPr>
      <w:r w:rsidRPr="00FD18E5">
        <w:rPr>
          <w:rFonts w:ascii="Arial" w:eastAsia="Times New Roman" w:hAnsi="Arial" w:cs="Arial"/>
          <w:color w:val="000000"/>
          <w:sz w:val="16"/>
          <w:szCs w:val="16"/>
        </w:rPr>
        <w:t>Invalid Offline Supplemental Dispatch Status:</w:t>
      </w:r>
    </w:p>
    <w:p w:rsidR="003106C6" w:rsidRPr="00FD18E5" w:rsidRDefault="003106C6" w:rsidP="003106C6">
      <w:pPr>
        <w:spacing w:before="120" w:after="120" w:line="240" w:lineRule="auto"/>
        <w:ind w:left="1620"/>
        <w:rPr>
          <w:rFonts w:ascii="Arial" w:eastAsia="Times New Roman" w:hAnsi="Arial" w:cs="Arial"/>
          <w:color w:val="000000"/>
          <w:sz w:val="16"/>
          <w:szCs w:val="16"/>
        </w:rPr>
      </w:pPr>
      <w:r w:rsidRPr="00FD18E5">
        <w:rPr>
          <w:rFonts w:ascii="Arial" w:eastAsia="Times New Roman" w:hAnsi="Arial" w:cs="Arial"/>
          <w:i/>
          <w:iCs/>
          <w:color w:val="000000"/>
          <w:sz w:val="16"/>
          <w:szCs w:val="16"/>
        </w:rPr>
        <w:t>Invalid passed from file. &lt;SUPP_OFF_DISPATCH_STATUS&gt; is not a valid dispatch status.</w:t>
      </w:r>
    </w:p>
    <w:p w:rsidR="003106C6" w:rsidRPr="00FD18E5" w:rsidRDefault="003106C6" w:rsidP="000C5D60">
      <w:pPr>
        <w:spacing w:before="120" w:after="120" w:line="240" w:lineRule="auto"/>
        <w:ind w:left="1620"/>
        <w:rPr>
          <w:rFonts w:ascii="Arial" w:eastAsia="Times New Roman" w:hAnsi="Arial" w:cs="Arial"/>
          <w:color w:val="000000"/>
          <w:sz w:val="16"/>
          <w:szCs w:val="16"/>
        </w:rPr>
      </w:pP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highlight w:val="yellow"/>
        </w:rPr>
        <w:t>Data File Specifications</w:t>
      </w:r>
    </w:p>
    <w:p w:rsidR="000C5D60" w:rsidRPr="00FD18E5" w:rsidRDefault="000C5D60" w:rsidP="000C5D60">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Below is the Data Type Definition for the XML file interface.</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 </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Data File Example</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OPERATIONAL_PARAMETERS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OPERATIONAL_PARAMETER</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ACTION</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INSERT</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ACTION</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PTCPT_CD</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TEST</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PTCPT_CD</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TX_PT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TEST_GEN1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TX_PT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EFFECTIVE_DATE</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2013-10-01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EFFECTIVE_DATE</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SOURCE</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 xml:space="preserve"> </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SOURCE</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ROW_ID</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COMBINED_CYCLE</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STATUS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INDIVIDUAL</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STATUS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EXT_ID</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test</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EXT_ID</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COMMENTS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test comment</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COMMENTS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COMBINED_CYCLE</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DEFAULTS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CLRG_CD</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DA</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CLRG_CD</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MIN_EMERGENCY_LIMIT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MIN_EMERGENCY_LIMIT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MIN_ECONOMIC_LIMIT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MIN_ECONOMIC_LIMIT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MIN_REGULATION_LIMIT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MIN_REGULATION_LIMIT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MAX_REGULATION_LIMIT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MAX_REGULATION_LIMIT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MAX_ECONOMIC_LIMIT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MAX_ECONOMIC_LIMIT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MAX_EMERGENCY_LIMIT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MAX_EMERGENCY_LIMIT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OFFLINE_RESOURCE_LIMIT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OFFLINE_RESOURCE_LIMIT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NO_LOAD_COST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NO_LOAD_COST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COLD_STARTUP_COST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COLD_STARTUP_COST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INTER_STARTUP_COST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INTER_STARTUP_COST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HOT_STARTUP_COST</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HOT_STARTUP_COST</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RAMP_RATE_UP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RAMP_RATE_UP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lastRenderedPageBreak/>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RAMP_RATE_DOWN</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RAMP_RATE_DOWN</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RAMP_RATE_BIDIRECTIONAL</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RAMP_RATE_BIDIRECTIONAL</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COMMITMENT_STATUS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ECONOMIC</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COMMITMENT_STATUS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EO_DISPATCH_STATUS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ECONOMIC</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EO_DISPATCH_STATUS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REG_DISPATCH_STATUS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ECONOMIC</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REG_DISPATCH_STATUS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SPIN_DISPATCH_STATUS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ECONOMIC</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SPIN_DISPATCH_STATUS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SUPP_ON_DISPATCH_STATUS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ECONOMIC</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SUPP_ON_DISPATCH_STATUS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SUPP_OFF_DISPATCH_STATUS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ECONOMIC</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SUPP_OFF_DISPATCH_STATUS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ECO_LOW_LIMIT_MW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ECO_LOW_LIMIT_MW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ECO_LOW_LIMIT_TEMP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ECO_LOW_LIMIT_TEMP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ECO_MID_LIMIT_MW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ECO_MID_LIMIT_MW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ECO_MID_LIMIT_TEMP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ECO_MID_LIMIT_TEMP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ECO_HIGH_LIMIT_MW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ECO_HIGH_LIMIT_MW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ECO_HIGH_LIMIT_TEMP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ECO_HIGH_LIMIT_TEMP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EMGCY_LOW_LIMIT_MW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EMGCY_LOW_LIMIT_MW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EMGCY_LOW_LIMIT_TEMP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EMGCY_LOW_LIMIT_TEMP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EMGCY_MID_LIMIT_MW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EMGCY_MID_LIMIT_MW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EMGCY_MID_LIMIT_TEMP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EMGCY_MID_LIMIT_TEMP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EMGCY_HIGH_LIMIT_MW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EMGCY_HIGH_LIMIT_MW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EMGCY_HIGH_LIMIT_TEMP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EMGCY_HIGH_LIMIT_TEMP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REG_LOW_LIMIT_MW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REG_LOW_LIMIT_MW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REG_LOW_LIMIT_TEMP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REG_LOW_LIMIT_TEMP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REG_MID_LIMIT_MW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REG_MID_LIMIT_MW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REG_MID_LIMIT_TEMP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REG_MID_LIMIT_TEMP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REG_HIGH_LIMIT_MW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REG_HIGH_LIMIT_MW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REG_HIGH_LIMIT_TEMP</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REG_HIGH_LIMIT_TEMP</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MAX_CR_DEPLOY_MW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MAX_CR_DEPLOY_MW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MAX_REG_UP_DEPLOY_MW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MAX_REG_UP_DEPLOY_MW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MAX_REG_DOWN_DEPLOY_MW</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100.1</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MAX_REG_DOWN_DEPLOY_MW</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EXT_ID</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test default</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EXT_ID</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COMMENTS</w:t>
      </w:r>
      <w:r w:rsidRPr="00FD18E5">
        <w:rPr>
          <w:rFonts w:ascii="Arial" w:hAnsi="Arial" w:cs="Arial"/>
          <w:color w:val="0000FF"/>
          <w:sz w:val="16"/>
          <w:szCs w:val="16"/>
          <w:highlight w:val="white"/>
        </w:rPr>
        <w:t>&gt;</w:t>
      </w:r>
      <w:r w:rsidRPr="00FD18E5">
        <w:rPr>
          <w:rFonts w:ascii="Arial" w:hAnsi="Arial" w:cs="Arial"/>
          <w:color w:val="000000"/>
          <w:sz w:val="16"/>
          <w:szCs w:val="16"/>
          <w:highlight w:val="white"/>
        </w:rPr>
        <w:t>test default comments</w:t>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COMMENTS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DEFAULTS</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00"/>
          <w:sz w:val="16"/>
          <w:szCs w:val="16"/>
          <w:highlight w:val="white"/>
        </w:rPr>
        <w:tab/>
      </w: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OPERATIONAL_PARAMETER</w:t>
      </w:r>
      <w:r w:rsidRPr="00FD18E5">
        <w:rPr>
          <w:rFonts w:ascii="Arial" w:hAnsi="Arial" w:cs="Arial"/>
          <w:color w:val="0000FF"/>
          <w:sz w:val="16"/>
          <w:szCs w:val="16"/>
          <w:highlight w:val="white"/>
        </w:rPr>
        <w:t>&gt;</w:t>
      </w:r>
    </w:p>
    <w:p w:rsidR="003106C6" w:rsidRPr="00FD18E5" w:rsidRDefault="003106C6" w:rsidP="003106C6">
      <w:pPr>
        <w:autoSpaceDE w:val="0"/>
        <w:autoSpaceDN w:val="0"/>
        <w:adjustRightInd w:val="0"/>
        <w:spacing w:after="0" w:line="240" w:lineRule="auto"/>
        <w:rPr>
          <w:rFonts w:ascii="Arial" w:hAnsi="Arial" w:cs="Arial"/>
          <w:color w:val="000000"/>
          <w:sz w:val="16"/>
          <w:szCs w:val="16"/>
          <w:highlight w:val="white"/>
        </w:rPr>
      </w:pPr>
      <w:r w:rsidRPr="00FD18E5">
        <w:rPr>
          <w:rFonts w:ascii="Arial" w:hAnsi="Arial" w:cs="Arial"/>
          <w:color w:val="0000FF"/>
          <w:sz w:val="16"/>
          <w:szCs w:val="16"/>
          <w:highlight w:val="white"/>
        </w:rPr>
        <w:t>&lt;/</w:t>
      </w:r>
      <w:r w:rsidRPr="00FD18E5">
        <w:rPr>
          <w:rFonts w:ascii="Arial" w:hAnsi="Arial" w:cs="Arial"/>
          <w:color w:val="800000"/>
          <w:sz w:val="16"/>
          <w:szCs w:val="16"/>
          <w:highlight w:val="white"/>
        </w:rPr>
        <w:t>OPERATIONAL_PARAMETERS</w:t>
      </w:r>
      <w:r w:rsidRPr="00FD18E5">
        <w:rPr>
          <w:rFonts w:ascii="Arial" w:hAnsi="Arial" w:cs="Arial"/>
          <w:color w:val="0000FF"/>
          <w:sz w:val="16"/>
          <w:szCs w:val="16"/>
          <w:highlight w:val="white"/>
        </w:rPr>
        <w:t>&gt;</w:t>
      </w:r>
    </w:p>
    <w:p w:rsidR="00D77441" w:rsidRPr="00FD18E5" w:rsidRDefault="00D77441" w:rsidP="00D77441">
      <w:pPr>
        <w:autoSpaceDE w:val="0"/>
        <w:autoSpaceDN w:val="0"/>
        <w:adjustRightInd w:val="0"/>
        <w:spacing w:after="0" w:line="240" w:lineRule="auto"/>
        <w:rPr>
          <w:rFonts w:ascii="Arial" w:hAnsi="Arial" w:cs="Arial"/>
          <w:color w:val="000000"/>
          <w:sz w:val="16"/>
          <w:szCs w:val="16"/>
          <w:highlight w:val="white"/>
        </w:rPr>
      </w:pPr>
    </w:p>
    <w:p w:rsidR="000C5D60" w:rsidRPr="00FD18E5" w:rsidRDefault="000C5D60" w:rsidP="000C5D60">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 </w:t>
      </w:r>
    </w:p>
    <w:p w:rsidR="000C5D60" w:rsidRPr="00FD18E5" w:rsidRDefault="000C5D60" w:rsidP="000C5D60">
      <w:pPr>
        <w:spacing w:before="360" w:after="120" w:line="240" w:lineRule="auto"/>
        <w:ind w:left="540"/>
        <w:rPr>
          <w:rFonts w:ascii="Arial" w:eastAsia="Times New Roman" w:hAnsi="Arial" w:cs="Arial"/>
          <w:color w:val="000000"/>
          <w:sz w:val="16"/>
          <w:szCs w:val="16"/>
        </w:rPr>
      </w:pPr>
      <w:r w:rsidRPr="00FD18E5">
        <w:rPr>
          <w:rFonts w:ascii="Arial" w:eastAsia="Times New Roman" w:hAnsi="Arial" w:cs="Arial"/>
          <w:b/>
          <w:bCs/>
          <w:color w:val="000000"/>
          <w:sz w:val="16"/>
          <w:szCs w:val="16"/>
        </w:rPr>
        <w:t>File Naming Convention</w:t>
      </w:r>
    </w:p>
    <w:p w:rsidR="000C5D60" w:rsidRPr="00FD18E5" w:rsidRDefault="000C5D60" w:rsidP="000C5D60">
      <w:pPr>
        <w:spacing w:before="120" w:after="12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The XML file generated as part of this API should be named in the following manner:</w:t>
      </w:r>
    </w:p>
    <w:p w:rsidR="000C5D60" w:rsidRPr="00FD18E5" w:rsidRDefault="003106C6" w:rsidP="000C5D60">
      <w:pPr>
        <w:spacing w:before="120" w:after="120" w:line="240" w:lineRule="auto"/>
        <w:ind w:left="1080"/>
        <w:rPr>
          <w:rFonts w:ascii="Arial" w:eastAsia="Times New Roman" w:hAnsi="Arial" w:cs="Arial"/>
          <w:color w:val="000000"/>
          <w:sz w:val="16"/>
          <w:szCs w:val="16"/>
        </w:rPr>
      </w:pPr>
      <w:r w:rsidRPr="00FD18E5">
        <w:rPr>
          <w:rFonts w:ascii="Arial" w:eastAsia="Times New Roman" w:hAnsi="Arial" w:cs="Arial"/>
          <w:color w:val="000000"/>
          <w:sz w:val="16"/>
          <w:szCs w:val="16"/>
        </w:rPr>
        <w:t>OP_PARM</w:t>
      </w:r>
      <w:r w:rsidR="000C5D60" w:rsidRPr="00FD18E5">
        <w:rPr>
          <w:rFonts w:ascii="Arial" w:eastAsia="Times New Roman" w:hAnsi="Arial" w:cs="Arial"/>
          <w:color w:val="000000"/>
          <w:sz w:val="16"/>
          <w:szCs w:val="16"/>
        </w:rPr>
        <w:t>*_YYYYMMDD.xml</w:t>
      </w:r>
    </w:p>
    <w:p w:rsidR="000C5D60" w:rsidRPr="00FD18E5" w:rsidRDefault="000C5D60" w:rsidP="000C5D60">
      <w:pPr>
        <w:spacing w:before="120" w:after="120" w:line="240" w:lineRule="auto"/>
        <w:ind w:left="1080"/>
        <w:rPr>
          <w:rFonts w:ascii="Arial" w:eastAsia="Times New Roman" w:hAnsi="Arial" w:cs="Arial"/>
          <w:color w:val="000000"/>
          <w:sz w:val="16"/>
          <w:szCs w:val="16"/>
        </w:rPr>
      </w:pPr>
      <w:r w:rsidRPr="00FD18E5">
        <w:rPr>
          <w:rFonts w:ascii="Arial" w:eastAsia="Times New Roman" w:hAnsi="Arial" w:cs="Arial"/>
          <w:color w:val="000000"/>
          <w:sz w:val="16"/>
          <w:szCs w:val="16"/>
        </w:rPr>
        <w:t xml:space="preserve">Example: = </w:t>
      </w:r>
      <w:r w:rsidR="003106C6" w:rsidRPr="00FD18E5">
        <w:rPr>
          <w:rFonts w:ascii="Arial" w:eastAsia="Times New Roman" w:hAnsi="Arial" w:cs="Arial"/>
          <w:color w:val="000000"/>
          <w:sz w:val="16"/>
          <w:szCs w:val="16"/>
        </w:rPr>
        <w:t>OP_PARM</w:t>
      </w:r>
      <w:r w:rsidRPr="00FD18E5">
        <w:rPr>
          <w:rFonts w:ascii="Arial" w:eastAsia="Times New Roman" w:hAnsi="Arial" w:cs="Arial"/>
          <w:color w:val="000000"/>
          <w:sz w:val="16"/>
          <w:szCs w:val="16"/>
        </w:rPr>
        <w:t>_20020208.xml</w:t>
      </w:r>
    </w:p>
    <w:p w:rsidR="000C5D60" w:rsidRPr="00FD18E5" w:rsidRDefault="000C5D60" w:rsidP="000C5D60">
      <w:pPr>
        <w:spacing w:before="200" w:after="200" w:line="240" w:lineRule="auto"/>
        <w:ind w:left="540"/>
        <w:rPr>
          <w:rFonts w:ascii="Arial" w:eastAsia="Times New Roman" w:hAnsi="Arial" w:cs="Arial"/>
          <w:color w:val="000000"/>
          <w:sz w:val="16"/>
          <w:szCs w:val="16"/>
        </w:rPr>
      </w:pPr>
      <w:r w:rsidRPr="00FD18E5">
        <w:rPr>
          <w:rFonts w:ascii="Arial" w:eastAsia="Times New Roman" w:hAnsi="Arial" w:cs="Arial"/>
          <w:color w:val="000000"/>
          <w:sz w:val="16"/>
          <w:szCs w:val="16"/>
        </w:rPr>
        <w:t> </w:t>
      </w:r>
      <w:hyperlink r:id="rId6" w:anchor="_msoanchor_1" w:history="1">
        <w:r w:rsidRPr="00FD18E5">
          <w:rPr>
            <w:rFonts w:ascii="Arial" w:eastAsia="Times New Roman" w:hAnsi="Arial" w:cs="Arial"/>
            <w:color w:val="0000FF"/>
            <w:sz w:val="16"/>
            <w:szCs w:val="16"/>
            <w:u w:val="single"/>
          </w:rPr>
          <w:t>[A1]</w:t>
        </w:r>
      </w:hyperlink>
      <w:r w:rsidRPr="00FD18E5">
        <w:rPr>
          <w:rFonts w:ascii="Arial" w:eastAsia="Times New Roman" w:hAnsi="Arial" w:cs="Arial"/>
          <w:color w:val="000000"/>
          <w:sz w:val="16"/>
          <w:szCs w:val="16"/>
        </w:rPr>
        <w:t>Update</w:t>
      </w:r>
    </w:p>
    <w:p w:rsidR="00100FBD" w:rsidRPr="00FD18E5" w:rsidRDefault="00100FBD">
      <w:pPr>
        <w:rPr>
          <w:sz w:val="16"/>
          <w:szCs w:val="16"/>
        </w:rPr>
      </w:pPr>
    </w:p>
    <w:sectPr w:rsidR="00100FBD" w:rsidRPr="00FD1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55660"/>
    <w:multiLevelType w:val="multilevel"/>
    <w:tmpl w:val="ED0C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151A8"/>
    <w:multiLevelType w:val="multilevel"/>
    <w:tmpl w:val="D9E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31659"/>
    <w:multiLevelType w:val="multilevel"/>
    <w:tmpl w:val="02F6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7654A9"/>
    <w:multiLevelType w:val="multilevel"/>
    <w:tmpl w:val="3612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2E6B2B"/>
    <w:multiLevelType w:val="multilevel"/>
    <w:tmpl w:val="3CC01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AD561A"/>
    <w:multiLevelType w:val="multilevel"/>
    <w:tmpl w:val="F3D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E708A1"/>
    <w:multiLevelType w:val="multilevel"/>
    <w:tmpl w:val="7F3C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75842"/>
    <w:multiLevelType w:val="multilevel"/>
    <w:tmpl w:val="44A4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16135C"/>
    <w:multiLevelType w:val="multilevel"/>
    <w:tmpl w:val="EECA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643EB3"/>
    <w:multiLevelType w:val="multilevel"/>
    <w:tmpl w:val="541E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3F67C4"/>
    <w:multiLevelType w:val="multilevel"/>
    <w:tmpl w:val="361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BD534A"/>
    <w:multiLevelType w:val="multilevel"/>
    <w:tmpl w:val="E556A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8058E0"/>
    <w:multiLevelType w:val="multilevel"/>
    <w:tmpl w:val="A450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CF3922"/>
    <w:multiLevelType w:val="multilevel"/>
    <w:tmpl w:val="140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2A4859"/>
    <w:multiLevelType w:val="multilevel"/>
    <w:tmpl w:val="7D56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3907CB"/>
    <w:multiLevelType w:val="multilevel"/>
    <w:tmpl w:val="34F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144F4A"/>
    <w:multiLevelType w:val="multilevel"/>
    <w:tmpl w:val="145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0A50C0E"/>
    <w:multiLevelType w:val="multilevel"/>
    <w:tmpl w:val="3FF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360187"/>
    <w:multiLevelType w:val="multilevel"/>
    <w:tmpl w:val="8596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9011F5"/>
    <w:multiLevelType w:val="multilevel"/>
    <w:tmpl w:val="42F2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E806D3"/>
    <w:multiLevelType w:val="multilevel"/>
    <w:tmpl w:val="178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5AA7F94"/>
    <w:multiLevelType w:val="multilevel"/>
    <w:tmpl w:val="695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91221F"/>
    <w:multiLevelType w:val="multilevel"/>
    <w:tmpl w:val="503A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0"/>
  </w:num>
  <w:num w:numId="3">
    <w:abstractNumId w:val="6"/>
    <w:lvlOverride w:ilvl="0">
      <w:startOverride w:val="1"/>
    </w:lvlOverride>
  </w:num>
  <w:num w:numId="4">
    <w:abstractNumId w:val="9"/>
  </w:num>
  <w:num w:numId="5">
    <w:abstractNumId w:val="8"/>
    <w:lvlOverride w:ilvl="0">
      <w:startOverride w:val="2"/>
    </w:lvlOverride>
  </w:num>
  <w:num w:numId="6">
    <w:abstractNumId w:val="13"/>
  </w:num>
  <w:num w:numId="7">
    <w:abstractNumId w:val="11"/>
    <w:lvlOverride w:ilvl="0">
      <w:startOverride w:val="4"/>
    </w:lvlOverride>
  </w:num>
  <w:num w:numId="8">
    <w:abstractNumId w:val="3"/>
  </w:num>
  <w:num w:numId="9">
    <w:abstractNumId w:val="14"/>
    <w:lvlOverride w:ilvl="0">
      <w:startOverride w:val="5"/>
    </w:lvlOverride>
  </w:num>
  <w:num w:numId="10">
    <w:abstractNumId w:val="4"/>
  </w:num>
  <w:num w:numId="11">
    <w:abstractNumId w:val="12"/>
    <w:lvlOverride w:ilvl="0">
      <w:startOverride w:val="1"/>
    </w:lvlOverride>
  </w:num>
  <w:num w:numId="12">
    <w:abstractNumId w:val="2"/>
  </w:num>
  <w:num w:numId="13">
    <w:abstractNumId w:val="17"/>
  </w:num>
  <w:num w:numId="14">
    <w:abstractNumId w:val="22"/>
  </w:num>
  <w:num w:numId="15">
    <w:abstractNumId w:val="21"/>
  </w:num>
  <w:num w:numId="16">
    <w:abstractNumId w:val="7"/>
  </w:num>
  <w:num w:numId="17">
    <w:abstractNumId w:val="18"/>
  </w:num>
  <w:num w:numId="18">
    <w:abstractNumId w:val="15"/>
  </w:num>
  <w:num w:numId="19">
    <w:abstractNumId w:val="19"/>
  </w:num>
  <w:num w:numId="20">
    <w:abstractNumId w:val="5"/>
  </w:num>
  <w:num w:numId="21">
    <w:abstractNumId w:val="20"/>
  </w:num>
  <w:num w:numId="22">
    <w:abstractNumId w:val="10"/>
  </w:num>
  <w:num w:numId="2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60"/>
    <w:rsid w:val="000C5D60"/>
    <w:rsid w:val="000C62D7"/>
    <w:rsid w:val="000C64C8"/>
    <w:rsid w:val="000C720A"/>
    <w:rsid w:val="00100FBD"/>
    <w:rsid w:val="00241D14"/>
    <w:rsid w:val="003106C6"/>
    <w:rsid w:val="00333C6A"/>
    <w:rsid w:val="003505DA"/>
    <w:rsid w:val="003B0C71"/>
    <w:rsid w:val="00504C5D"/>
    <w:rsid w:val="00531D89"/>
    <w:rsid w:val="006D4F01"/>
    <w:rsid w:val="008E0568"/>
    <w:rsid w:val="00951541"/>
    <w:rsid w:val="00AE2088"/>
    <w:rsid w:val="00CD258A"/>
    <w:rsid w:val="00D77441"/>
    <w:rsid w:val="00DC1B3F"/>
    <w:rsid w:val="00DD77AE"/>
    <w:rsid w:val="00E07218"/>
    <w:rsid w:val="00EB7D92"/>
    <w:rsid w:val="00F34FD7"/>
    <w:rsid w:val="00FD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C1665-CAC6-4B6E-9EAE-C39762C7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5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210">
      <w:bodyDiv w:val="1"/>
      <w:marLeft w:val="0"/>
      <w:marRight w:val="0"/>
      <w:marTop w:val="0"/>
      <w:marBottom w:val="0"/>
      <w:divBdr>
        <w:top w:val="none" w:sz="0" w:space="0" w:color="auto"/>
        <w:left w:val="none" w:sz="0" w:space="0" w:color="auto"/>
        <w:bottom w:val="none" w:sz="0" w:space="0" w:color="auto"/>
        <w:right w:val="none" w:sz="0" w:space="0" w:color="auto"/>
      </w:divBdr>
      <w:divsChild>
        <w:div w:id="1693528057">
          <w:marLeft w:val="0"/>
          <w:marRight w:val="0"/>
          <w:marTop w:val="0"/>
          <w:marBottom w:val="0"/>
          <w:divBdr>
            <w:top w:val="none" w:sz="0" w:space="0" w:color="auto"/>
            <w:left w:val="none" w:sz="0" w:space="0" w:color="auto"/>
            <w:bottom w:val="none" w:sz="0" w:space="0" w:color="auto"/>
            <w:right w:val="none" w:sz="0" w:space="0" w:color="auto"/>
          </w:divBdr>
        </w:div>
        <w:div w:id="1631545348">
          <w:marLeft w:val="0"/>
          <w:marRight w:val="0"/>
          <w:marTop w:val="0"/>
          <w:marBottom w:val="0"/>
          <w:divBdr>
            <w:top w:val="none" w:sz="0" w:space="0" w:color="auto"/>
            <w:left w:val="none" w:sz="0" w:space="0" w:color="auto"/>
            <w:bottom w:val="none" w:sz="0" w:space="0" w:color="auto"/>
            <w:right w:val="none" w:sz="0" w:space="0" w:color="auto"/>
          </w:divBdr>
        </w:div>
        <w:div w:id="1741829105">
          <w:marLeft w:val="0"/>
          <w:marRight w:val="0"/>
          <w:marTop w:val="0"/>
          <w:marBottom w:val="0"/>
          <w:divBdr>
            <w:top w:val="none" w:sz="0" w:space="0" w:color="auto"/>
            <w:left w:val="none" w:sz="0" w:space="0" w:color="auto"/>
            <w:bottom w:val="none" w:sz="0" w:space="0" w:color="auto"/>
            <w:right w:val="none" w:sz="0" w:space="0" w:color="auto"/>
          </w:divBdr>
        </w:div>
      </w:divsChild>
    </w:div>
    <w:div w:id="295111822">
      <w:bodyDiv w:val="1"/>
      <w:marLeft w:val="0"/>
      <w:marRight w:val="0"/>
      <w:marTop w:val="0"/>
      <w:marBottom w:val="0"/>
      <w:divBdr>
        <w:top w:val="none" w:sz="0" w:space="0" w:color="auto"/>
        <w:left w:val="none" w:sz="0" w:space="0" w:color="auto"/>
        <w:bottom w:val="none" w:sz="0" w:space="0" w:color="auto"/>
        <w:right w:val="none" w:sz="0" w:space="0" w:color="auto"/>
      </w:divBdr>
    </w:div>
    <w:div w:id="728843124">
      <w:bodyDiv w:val="1"/>
      <w:marLeft w:val="0"/>
      <w:marRight w:val="0"/>
      <w:marTop w:val="0"/>
      <w:marBottom w:val="0"/>
      <w:divBdr>
        <w:top w:val="none" w:sz="0" w:space="0" w:color="auto"/>
        <w:left w:val="none" w:sz="0" w:space="0" w:color="auto"/>
        <w:bottom w:val="none" w:sz="0" w:space="0" w:color="auto"/>
        <w:right w:val="none" w:sz="0" w:space="0" w:color="auto"/>
      </w:divBdr>
    </w:div>
    <w:div w:id="1705474590">
      <w:bodyDiv w:val="1"/>
      <w:marLeft w:val="0"/>
      <w:marRight w:val="0"/>
      <w:marTop w:val="0"/>
      <w:marBottom w:val="0"/>
      <w:divBdr>
        <w:top w:val="none" w:sz="0" w:space="0" w:color="auto"/>
        <w:left w:val="none" w:sz="0" w:space="0" w:color="auto"/>
        <w:bottom w:val="none" w:sz="0" w:space="0" w:color="auto"/>
        <w:right w:val="none" w:sz="0" w:space="0" w:color="auto"/>
      </w:divBdr>
    </w:div>
    <w:div w:id="20191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M:\nMarket-Global\MISO\Designs\FirstGen_VSS_Designs\MW\API's\Inbound%20API%20-%20Energy%20Offers.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B115-E651-46BC-A90F-EE2C8CFA1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Hines</dc:creator>
  <cp:keywords/>
  <dc:description/>
  <cp:lastModifiedBy>Abderrafia Laatiriss</cp:lastModifiedBy>
  <cp:revision>19</cp:revision>
  <dcterms:created xsi:type="dcterms:W3CDTF">2015-07-15T15:35:00Z</dcterms:created>
  <dcterms:modified xsi:type="dcterms:W3CDTF">2015-07-20T20:39:00Z</dcterms:modified>
</cp:coreProperties>
</file>