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346C4" w14:textId="77777777" w:rsidR="009E2474" w:rsidRDefault="009E2474" w:rsidP="009E2474">
      <w:pPr>
        <w:pStyle w:val="Heading1"/>
        <w:ind w:firstLine="0"/>
        <w:jc w:val="center"/>
      </w:pPr>
      <w:bookmarkStart w:id="0" w:name="_Toc312227986"/>
      <w:bookmarkStart w:id="1" w:name="_Toc501537646"/>
      <w:bookmarkStart w:id="2" w:name="_Hlk27646554"/>
      <w:bookmarkStart w:id="3" w:name="_Toc501537647"/>
      <w:bookmarkStart w:id="4" w:name="_Toc501537648"/>
      <w:r w:rsidRPr="005901CB">
        <w:t>ВВЕДЕНИЕ</w:t>
      </w:r>
      <w:bookmarkEnd w:id="0"/>
      <w:bookmarkEnd w:id="1"/>
    </w:p>
    <w:p w14:paraId="36FEA924" w14:textId="77777777" w:rsidR="009E2474" w:rsidRPr="00F735DA" w:rsidRDefault="009E2474" w:rsidP="009E2474">
      <w:pPr>
        <w:rPr>
          <w:lang w:eastAsia="ru-RU"/>
        </w:rPr>
      </w:pPr>
    </w:p>
    <w:p w14:paraId="62AB9F0C" w14:textId="77777777" w:rsidR="009E2474" w:rsidRPr="00380470" w:rsidRDefault="009E2474" w:rsidP="009E2474">
      <w:pPr>
        <w:spacing w:line="300" w:lineRule="auto"/>
        <w:ind w:firstLine="709"/>
        <w:jc w:val="both"/>
        <w:rPr>
          <w:rFonts w:ascii="Times New Roman" w:eastAsia="Times New Roman" w:hAnsi="Times New Roman" w:cs="Times New Roman"/>
          <w:sz w:val="28"/>
          <w:szCs w:val="24"/>
          <w:lang w:eastAsia="ru-RU"/>
        </w:rPr>
      </w:pPr>
      <w:bookmarkStart w:id="5" w:name="_Hlk27646653"/>
      <w:r w:rsidRPr="00380470">
        <w:rPr>
          <w:rFonts w:ascii="Times New Roman" w:eastAsia="Times New Roman" w:hAnsi="Times New Roman" w:cs="Times New Roman"/>
          <w:sz w:val="28"/>
          <w:szCs w:val="24"/>
          <w:lang w:eastAsia="ru-RU"/>
        </w:rPr>
        <w:t>Производственный процесс представляет собой совокупность взаимосвязанных основ</w:t>
      </w:r>
      <w:r>
        <w:rPr>
          <w:rFonts w:ascii="Times New Roman" w:eastAsia="Times New Roman" w:hAnsi="Times New Roman" w:cs="Times New Roman"/>
          <w:sz w:val="28"/>
          <w:szCs w:val="24"/>
          <w:lang w:eastAsia="ru-RU"/>
        </w:rPr>
        <w:t>а</w:t>
      </w:r>
      <w:r w:rsidRPr="00380470">
        <w:rPr>
          <w:rFonts w:ascii="Times New Roman" w:eastAsia="Times New Roman" w:hAnsi="Times New Roman" w:cs="Times New Roman"/>
          <w:sz w:val="28"/>
          <w:szCs w:val="24"/>
          <w:lang w:eastAsia="ru-RU"/>
        </w:rPr>
        <w:t>нных, вспомогательных и обслуживающих процессов в целях созд</w:t>
      </w:r>
      <w:r>
        <w:rPr>
          <w:rFonts w:ascii="Times New Roman" w:eastAsia="Times New Roman" w:hAnsi="Times New Roman" w:cs="Times New Roman"/>
          <w:sz w:val="28"/>
          <w:szCs w:val="24"/>
          <w:lang w:eastAsia="ru-RU"/>
        </w:rPr>
        <w:t>ания определенной продукции</w:t>
      </w:r>
      <w:r w:rsidRPr="00380470">
        <w:rPr>
          <w:rFonts w:ascii="Times New Roman" w:eastAsia="Times New Roman" w:hAnsi="Times New Roman" w:cs="Times New Roman"/>
          <w:sz w:val="28"/>
          <w:szCs w:val="24"/>
          <w:lang w:eastAsia="ru-RU"/>
        </w:rPr>
        <w:t>.</w:t>
      </w:r>
    </w:p>
    <w:p w14:paraId="6D016872" w14:textId="77777777" w:rsidR="009E2474" w:rsidRPr="00F735DA" w:rsidRDefault="009E2474" w:rsidP="009E2474">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Основные производственные процессы – это процессы, в ходе которых происходит непосредственное изменение форм, размеров, свойств, внутренней структуры предметов труда и превращение их в готовую продукцию. К вспомогательным производственным процессам о</w:t>
      </w:r>
      <w:r>
        <w:rPr>
          <w:rFonts w:ascii="Times New Roman" w:eastAsia="Times New Roman" w:hAnsi="Times New Roman" w:cs="Times New Roman"/>
          <w:sz w:val="28"/>
          <w:szCs w:val="24"/>
          <w:lang w:eastAsia="ru-RU"/>
        </w:rPr>
        <w:t>тносятся такие процессы, резуль</w:t>
      </w:r>
      <w:r w:rsidRPr="00380470">
        <w:rPr>
          <w:rFonts w:ascii="Times New Roman" w:eastAsia="Times New Roman" w:hAnsi="Times New Roman" w:cs="Times New Roman"/>
          <w:sz w:val="28"/>
          <w:szCs w:val="24"/>
          <w:lang w:eastAsia="ru-RU"/>
        </w:rPr>
        <w:t>таты которых используются либо непосредственно в ос</w:t>
      </w:r>
      <w:r>
        <w:rPr>
          <w:rFonts w:ascii="Times New Roman" w:eastAsia="Times New Roman" w:hAnsi="Times New Roman" w:cs="Times New Roman"/>
          <w:sz w:val="28"/>
          <w:szCs w:val="24"/>
          <w:lang w:eastAsia="ru-RU"/>
        </w:rPr>
        <w:t>новных процессах, либо обеспечи</w:t>
      </w:r>
      <w:r w:rsidRPr="00380470">
        <w:rPr>
          <w:rFonts w:ascii="Times New Roman" w:eastAsia="Times New Roman" w:hAnsi="Times New Roman" w:cs="Times New Roman"/>
          <w:sz w:val="28"/>
          <w:szCs w:val="24"/>
          <w:lang w:eastAsia="ru-RU"/>
        </w:rPr>
        <w:t>вают их бесперебойное и эффективное протекание (подготовка инструментов и оснастки, производство всех видов энергии, сжатого воздуха, и т. д.).</w:t>
      </w:r>
      <w:r>
        <w:rPr>
          <w:rFonts w:ascii="Times New Roman" w:eastAsia="Times New Roman" w:hAnsi="Times New Roman" w:cs="Times New Roman"/>
          <w:sz w:val="28"/>
          <w:szCs w:val="24"/>
          <w:lang w:eastAsia="ru-RU"/>
        </w:rPr>
        <w:t xml:space="preserve"> </w:t>
      </w:r>
      <w:r w:rsidRPr="00380470">
        <w:rPr>
          <w:rFonts w:ascii="Times New Roman" w:eastAsia="Times New Roman" w:hAnsi="Times New Roman" w:cs="Times New Roman"/>
          <w:sz w:val="28"/>
          <w:szCs w:val="24"/>
          <w:lang w:eastAsia="ru-RU"/>
        </w:rPr>
        <w:t>Обслуживающие производственные процессы – это процессы труда по оказанию услуг, необходимых для осуществления основных и вспомогательных производственных процессов (складские и транспортные операции, контроль качества продукции и др.)</w:t>
      </w:r>
      <w:r>
        <w:rPr>
          <w:rFonts w:ascii="Times New Roman" w:eastAsia="Times New Roman" w:hAnsi="Times New Roman" w:cs="Times New Roman"/>
          <w:sz w:val="28"/>
          <w:szCs w:val="24"/>
          <w:lang w:eastAsia="ru-RU"/>
        </w:rPr>
        <w:t xml:space="preserve"> </w:t>
      </w:r>
      <w:r w:rsidRPr="00601B2B">
        <w:rPr>
          <w:rFonts w:ascii="Times New Roman" w:eastAsia="Times New Roman" w:hAnsi="Times New Roman" w:cs="Times New Roman"/>
          <w:sz w:val="28"/>
          <w:szCs w:val="24"/>
          <w:lang w:eastAsia="ru-RU"/>
        </w:rPr>
        <w:t>[1]</w:t>
      </w:r>
      <w:r>
        <w:rPr>
          <w:rFonts w:ascii="Times New Roman" w:eastAsia="Times New Roman" w:hAnsi="Times New Roman" w:cs="Times New Roman"/>
          <w:sz w:val="28"/>
          <w:szCs w:val="24"/>
          <w:lang w:eastAsia="ru-RU"/>
        </w:rPr>
        <w:t>.</w:t>
      </w:r>
    </w:p>
    <w:p w14:paraId="6A10DC7D" w14:textId="77777777" w:rsidR="009E2474" w:rsidRPr="005901CB" w:rsidRDefault="009E2474" w:rsidP="009E2474">
      <w:pPr>
        <w:spacing w:line="30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Темой</w:t>
      </w:r>
      <w:r w:rsidRPr="005901CB">
        <w:rPr>
          <w:rFonts w:ascii="Times New Roman" w:eastAsia="Times New Roman" w:hAnsi="Times New Roman" w:cs="Times New Roman"/>
          <w:sz w:val="28"/>
          <w:szCs w:val="24"/>
          <w:lang w:eastAsia="ru-RU"/>
        </w:rPr>
        <w:t xml:space="preserve"> курсового проекта является разработка технологического процесса сборки и монтажа</w:t>
      </w:r>
      <w:r>
        <w:rPr>
          <w:rFonts w:ascii="Times New Roman" w:eastAsia="Times New Roman" w:hAnsi="Times New Roman" w:cs="Times New Roman"/>
          <w:sz w:val="28"/>
          <w:szCs w:val="24"/>
          <w:lang w:eastAsia="ru-RU"/>
        </w:rPr>
        <w:t xml:space="preserve"> модуля управления каналами</w:t>
      </w:r>
      <w:r w:rsidRPr="005901CB">
        <w:rPr>
          <w:rFonts w:ascii="Times New Roman" w:eastAsia="Times New Roman" w:hAnsi="Times New Roman" w:cs="Times New Roman"/>
          <w:sz w:val="28"/>
          <w:szCs w:val="24"/>
          <w:lang w:eastAsia="ru-RU"/>
        </w:rPr>
        <w:t>. На этапе разработки данного технологического процесса необходимо:</w:t>
      </w:r>
    </w:p>
    <w:p w14:paraId="23E7AA03" w14:textId="77777777" w:rsidR="009E2474" w:rsidRPr="005901CB" w:rsidRDefault="009E2474" w:rsidP="009E2474">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произвести </w:t>
      </w:r>
      <w:r>
        <w:rPr>
          <w:rFonts w:ascii="Times New Roman" w:eastAsia="Times New Roman" w:hAnsi="Times New Roman" w:cs="Times New Roman"/>
          <w:sz w:val="28"/>
          <w:szCs w:val="24"/>
          <w:lang w:eastAsia="ru-RU"/>
        </w:rPr>
        <w:t>анализ процессов и устройств для сборки и монтажа электронных модулей</w:t>
      </w:r>
      <w:r w:rsidRPr="005901CB">
        <w:rPr>
          <w:rFonts w:ascii="Times New Roman" w:eastAsia="Times New Roman" w:hAnsi="Times New Roman" w:cs="Times New Roman"/>
          <w:sz w:val="28"/>
          <w:szCs w:val="24"/>
          <w:lang w:eastAsia="ru-RU"/>
        </w:rPr>
        <w:t>;</w:t>
      </w:r>
    </w:p>
    <w:p w14:paraId="0971FF92" w14:textId="77777777" w:rsidR="009E2474" w:rsidRPr="005901CB" w:rsidRDefault="009E2474" w:rsidP="009E2474">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 расчитать показатели технологичности конструкции изделия</w:t>
      </w:r>
      <w:r w:rsidRPr="005901CB">
        <w:rPr>
          <w:rFonts w:ascii="Times New Roman" w:eastAsia="Times New Roman" w:hAnsi="Times New Roman" w:cs="Times New Roman"/>
          <w:sz w:val="28"/>
          <w:szCs w:val="24"/>
          <w:lang w:eastAsia="ru-RU"/>
        </w:rPr>
        <w:t>;</w:t>
      </w:r>
    </w:p>
    <w:p w14:paraId="75664CA4" w14:textId="77777777" w:rsidR="009E2474" w:rsidRPr="001E1749" w:rsidRDefault="009E2474" w:rsidP="009E2474">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 разработать технологическую схему сборки электронного модуля и расчет параметров сборки</w:t>
      </w:r>
      <w:r w:rsidRPr="001E1749">
        <w:rPr>
          <w:rFonts w:ascii="Times New Roman" w:eastAsia="Times New Roman" w:hAnsi="Times New Roman" w:cs="Times New Roman"/>
          <w:sz w:val="28"/>
          <w:szCs w:val="24"/>
          <w:lang w:eastAsia="ru-RU"/>
        </w:rPr>
        <w:t>;</w:t>
      </w:r>
    </w:p>
    <w:p w14:paraId="70973027" w14:textId="77777777" w:rsidR="009E2474" w:rsidRPr="005901CB" w:rsidRDefault="009E2474" w:rsidP="009E2474">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 проанализировать варианты маршрутной технологии, выбор технологического оборудования и расчет коэффициентов его загрузки</w:t>
      </w:r>
      <w:r w:rsidRPr="005901CB">
        <w:rPr>
          <w:rFonts w:ascii="Times New Roman" w:eastAsia="Times New Roman" w:hAnsi="Times New Roman" w:cs="Times New Roman"/>
          <w:sz w:val="28"/>
          <w:szCs w:val="24"/>
          <w:lang w:eastAsia="ru-RU"/>
        </w:rPr>
        <w:t>;</w:t>
      </w:r>
    </w:p>
    <w:p w14:paraId="731F3CAE" w14:textId="77777777" w:rsidR="009E2474" w:rsidRPr="005901CB" w:rsidRDefault="009E2474" w:rsidP="009E2474">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спроектировать технологический процесс сборки и монтажа</w:t>
      </w:r>
      <w:r w:rsidRPr="005901CB">
        <w:rPr>
          <w:rFonts w:ascii="Times New Roman" w:eastAsia="Times New Roman" w:hAnsi="Times New Roman" w:cs="Times New Roman"/>
          <w:sz w:val="28"/>
          <w:szCs w:val="24"/>
          <w:lang w:eastAsia="ru-RU"/>
        </w:rPr>
        <w:t>;</w:t>
      </w:r>
    </w:p>
    <w:p w14:paraId="1067CA70" w14:textId="77777777" w:rsidR="009E2474" w:rsidRDefault="009E2474" w:rsidP="009E2474">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спроектировать участок сборки и монтажа</w:t>
      </w:r>
      <w:r w:rsidRPr="005901CB">
        <w:rPr>
          <w:rFonts w:ascii="Times New Roman" w:eastAsia="Times New Roman" w:hAnsi="Times New Roman" w:cs="Times New Roman"/>
          <w:sz w:val="28"/>
          <w:szCs w:val="24"/>
          <w:lang w:eastAsia="ru-RU"/>
        </w:rPr>
        <w:t>;</w:t>
      </w:r>
    </w:p>
    <w:p w14:paraId="78CDDB76" w14:textId="77777777" w:rsidR="009E2474" w:rsidRDefault="009E2474" w:rsidP="009E2474">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разработать оснастку для сборочно-монтажных работ</w:t>
      </w:r>
      <w:r w:rsidRPr="005901CB">
        <w:rPr>
          <w:rFonts w:ascii="Times New Roman" w:eastAsia="Times New Roman" w:hAnsi="Times New Roman" w:cs="Times New Roman"/>
          <w:sz w:val="28"/>
          <w:szCs w:val="24"/>
          <w:lang w:eastAsia="ru-RU"/>
        </w:rPr>
        <w:t>;</w:t>
      </w:r>
    </w:p>
    <w:p w14:paraId="25502004" w14:textId="77777777" w:rsidR="009E2474" w:rsidRDefault="009E2474" w:rsidP="009E2474">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требования по технике безопасности и охране труда</w:t>
      </w:r>
      <w:r w:rsidRPr="005901CB">
        <w:rPr>
          <w:rFonts w:ascii="Times New Roman" w:eastAsia="Times New Roman" w:hAnsi="Times New Roman" w:cs="Times New Roman"/>
          <w:sz w:val="28"/>
          <w:szCs w:val="24"/>
          <w:lang w:eastAsia="ru-RU"/>
        </w:rPr>
        <w:t>;</w:t>
      </w:r>
    </w:p>
    <w:p w14:paraId="13F75D22" w14:textId="38FB8CAA" w:rsidR="009E2474" w:rsidRPr="009E2474" w:rsidRDefault="009E2474" w:rsidP="009E2474">
      <w:pPr>
        <w:spacing w:line="300" w:lineRule="auto"/>
        <w:ind w:firstLine="709"/>
        <w:jc w:val="both"/>
        <w:rPr>
          <w:rFonts w:ascii="Times New Roman" w:eastAsia="Times New Roman" w:hAnsi="Times New Roman" w:cs="Times New Roman"/>
          <w:sz w:val="28"/>
          <w:szCs w:val="24"/>
          <w:lang w:eastAsia="ru-RU"/>
        </w:rPr>
      </w:pPr>
      <w:r w:rsidRPr="009E2474">
        <w:rPr>
          <w:rFonts w:ascii="Times New Roman" w:eastAsia="Times New Roman" w:hAnsi="Times New Roman" w:cs="Times New Roman"/>
          <w:sz w:val="28"/>
          <w:szCs w:val="24"/>
          <w:lang w:eastAsia="ru-RU"/>
        </w:rPr>
        <w:t>- в заключении сделать выводы по результатам работ, оценить технико-экономические показатели разработанного ТП, провести сопоставление полученных результатов с техническим заданием.</w:t>
      </w:r>
      <w:bookmarkEnd w:id="2"/>
      <w:bookmarkEnd w:id="5"/>
    </w:p>
    <w:p w14:paraId="1E8977C2" w14:textId="11E186A7" w:rsidR="009E2474" w:rsidRDefault="009E2474" w:rsidP="009E2474">
      <w:pPr>
        <w:pStyle w:val="Heading1"/>
      </w:pPr>
      <w:bookmarkStart w:id="6" w:name="_Hlk41340751"/>
      <w:r w:rsidRPr="00211BD1">
        <w:lastRenderedPageBreak/>
        <w:t>1.АНАЛИЗ ПРОЦЕССОВ И УСТРОЙСТВ ДЛЯ СБОРКИ И МОНТАЖА ЭЛЕКТРОННЫХ МОДУЛЕЙ.</w:t>
      </w:r>
      <w:bookmarkEnd w:id="3"/>
    </w:p>
    <w:p w14:paraId="1AC41556" w14:textId="77777777" w:rsidR="009E2474" w:rsidRPr="00205D4E" w:rsidRDefault="009E2474" w:rsidP="009E2474">
      <w:pPr>
        <w:rPr>
          <w:lang w:eastAsia="ru-RU"/>
        </w:rPr>
      </w:pPr>
    </w:p>
    <w:p w14:paraId="6F733F22" w14:textId="77777777" w:rsidR="009E2474" w:rsidRPr="00211BD1" w:rsidRDefault="009E2474" w:rsidP="009E2474">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Конструктивно и функционально законченное радиоэлектронное устройство или радиоэлектронный функциональный узел, выполненное (выполненный) в модульном или магистрально-модульном исполнении с обеспечением конструктивной, электрической, информационной совместимости и взаимозаменяемости. </w:t>
      </w:r>
    </w:p>
    <w:p w14:paraId="3349F2B7" w14:textId="52F9C107" w:rsidR="009E2474" w:rsidRPr="00211BD1" w:rsidRDefault="009E2474" w:rsidP="009E2474">
      <w:pPr>
        <w:spacing w:line="300" w:lineRule="auto"/>
        <w:ind w:firstLine="708"/>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Охранное устройство</w:t>
      </w:r>
      <w:r w:rsidRPr="4A8D1D78">
        <w:rPr>
          <w:rFonts w:ascii="Times New Roman" w:eastAsia="Times New Roman" w:hAnsi="Times New Roman" w:cs="Times New Roman"/>
          <w:color w:val="000000" w:themeColor="text1"/>
          <w:sz w:val="28"/>
          <w:szCs w:val="28"/>
        </w:rPr>
        <w:t xml:space="preserve"> — это </w:t>
      </w:r>
      <w:r>
        <w:rPr>
          <w:rFonts w:ascii="Times New Roman" w:eastAsia="Times New Roman" w:hAnsi="Times New Roman" w:cs="Times New Roman"/>
          <w:color w:val="000000" w:themeColor="text1"/>
          <w:sz w:val="28"/>
          <w:szCs w:val="28"/>
        </w:rPr>
        <w:t>устрйоство для обеспечения пожарной безопасности и сохранности личного имущества</w:t>
      </w:r>
      <w:r w:rsidRPr="4A8D1D78">
        <w:rPr>
          <w:rFonts w:ascii="Times New Roman" w:hAnsi="Times New Roman" w:cs="Times New Roman"/>
          <w:sz w:val="28"/>
          <w:szCs w:val="28"/>
        </w:rPr>
        <w:t>.</w:t>
      </w:r>
    </w:p>
    <w:p w14:paraId="36F11798" w14:textId="77777777" w:rsidR="009E2474" w:rsidRPr="00211BD1" w:rsidRDefault="009E2474" w:rsidP="009E2474">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По способу монтажа электронные компоненты делятся на элементы поверхностного монтажа и элементы сквозного монтажа:</w:t>
      </w:r>
    </w:p>
    <w:p w14:paraId="5A22F623" w14:textId="77777777" w:rsidR="009E2474" w:rsidRPr="00211BD1" w:rsidRDefault="009E2474" w:rsidP="009E2474">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SMD компоненты — это компоненты электронной схемы, нанесённые на печатную плату с использованием технологии монтирования на поверхность — SMT технологии[</w:t>
      </w:r>
      <w:r>
        <w:rPr>
          <w:rFonts w:ascii="Times New Roman" w:eastAsia="Times New Roman" w:hAnsi="Times New Roman" w:cs="Times New Roman"/>
          <w:color w:val="000000" w:themeColor="text1"/>
          <w:sz w:val="28"/>
          <w:szCs w:val="28"/>
        </w:rPr>
        <w:t>2</w:t>
      </w:r>
      <w:r w:rsidRPr="4A8D1D78">
        <w:rPr>
          <w:rFonts w:ascii="Times New Roman" w:eastAsia="Times New Roman" w:hAnsi="Times New Roman" w:cs="Times New Roman"/>
          <w:color w:val="000000" w:themeColor="text1"/>
          <w:sz w:val="28"/>
          <w:szCs w:val="28"/>
        </w:rPr>
        <w:t>].</w:t>
      </w:r>
    </w:p>
    <w:p w14:paraId="0A498757" w14:textId="77777777" w:rsidR="009E2474" w:rsidRPr="00211BD1" w:rsidRDefault="009E2474" w:rsidP="009E2474">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THT компоненты — это компоненты электронной схемы, выводы которых монтируются в сквозные отверстия ПП[</w:t>
      </w:r>
      <w:r>
        <w:rPr>
          <w:rFonts w:ascii="Times New Roman" w:eastAsia="Times New Roman" w:hAnsi="Times New Roman" w:cs="Times New Roman"/>
          <w:color w:val="000000" w:themeColor="text1"/>
          <w:sz w:val="28"/>
          <w:szCs w:val="28"/>
        </w:rPr>
        <w:t>3</w:t>
      </w:r>
      <w:r w:rsidRPr="4A8D1D78">
        <w:rPr>
          <w:rFonts w:ascii="Times New Roman" w:eastAsia="Times New Roman" w:hAnsi="Times New Roman" w:cs="Times New Roman"/>
          <w:color w:val="000000" w:themeColor="text1"/>
          <w:sz w:val="28"/>
          <w:szCs w:val="28"/>
        </w:rPr>
        <w:t>].</w:t>
      </w:r>
    </w:p>
    <w:p w14:paraId="41D9DA4A" w14:textId="77777777" w:rsidR="009E2474" w:rsidRPr="00211BD1" w:rsidRDefault="009E2474" w:rsidP="009E2474">
      <w:pPr>
        <w:pStyle w:val="Heading1"/>
        <w:spacing w:line="300" w:lineRule="auto"/>
        <w:rPr>
          <w:b w:val="0"/>
          <w:color w:val="000000" w:themeColor="text1"/>
          <w:sz w:val="28"/>
          <w:szCs w:val="28"/>
        </w:rPr>
      </w:pPr>
      <w:r w:rsidRPr="4A8D1D78">
        <w:rPr>
          <w:b w:val="0"/>
          <w:color w:val="000000" w:themeColor="text1"/>
          <w:sz w:val="28"/>
          <w:szCs w:val="28"/>
        </w:rPr>
        <w:t>Технические требования к вариантам установки и пайки электронных компонентов по ГОСТ Р 56427-2015 “Пайка электронных модулей радиоэлектронных средств. Автоматизированный смешанный и поверхностный монтаж с применением бессвинцовой и традиционной технологий. Технические требования к выполнению технологических операций.”</w:t>
      </w:r>
    </w:p>
    <w:p w14:paraId="5D981FE0" w14:textId="77777777" w:rsidR="009E2474" w:rsidRPr="00211BD1" w:rsidRDefault="009E2474" w:rsidP="009E2474">
      <w:pPr>
        <w:spacing w:line="300" w:lineRule="auto"/>
        <w:ind w:firstLine="708"/>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Технологические процессы могут осуществляться либо вручную, либо с применением оборудования. Оборудование подразделяется на универсальное и специализированное. На универсальном оборудовании могут выполняться несколько различных операций. Специализированное оборудование используется для выполнения одной конкретной операции. Универсальное оборудование используют при крупносерийном и массовом производстве. Специализированное - целесообразно применять при серийном и единичном производстве.</w:t>
      </w:r>
    </w:p>
    <w:p w14:paraId="300BA9CB" w14:textId="77777777" w:rsidR="009E2474" w:rsidRPr="00211BD1" w:rsidRDefault="009E2474" w:rsidP="009E2474">
      <w:pPr>
        <w:spacing w:line="300" w:lineRule="auto"/>
        <w:ind w:firstLine="708"/>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Для повышения технологичности конструкции изделия необходимо применять современные процессы и оборудование для сборки и монтажа РЭА.</w:t>
      </w:r>
    </w:p>
    <w:p w14:paraId="4A7DAD48" w14:textId="77777777" w:rsidR="009E2474" w:rsidRPr="00017E57" w:rsidRDefault="009E2474" w:rsidP="009E2474">
      <w:pPr>
        <w:spacing w:line="300" w:lineRule="auto"/>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 xml:space="preserve">Современное сборочное оборудование является в большей степени автоматическим. Его различают по выполняемым операциям, возможностям </w:t>
      </w:r>
      <w:r w:rsidRPr="4A8D1D78">
        <w:rPr>
          <w:rFonts w:ascii="Times New Roman" w:eastAsia="Calibri" w:hAnsi="Times New Roman" w:cs="Times New Roman"/>
          <w:sz w:val="28"/>
          <w:szCs w:val="28"/>
        </w:rPr>
        <w:lastRenderedPageBreak/>
        <w:t>установки, определенной номенклатуры ИЭТ. Сборочные головки могут выполнять в автоматическом цикле одну или несколько технологических операций: извлечение ИЭТ из накопителя или носителя, поворот их по ключу или оси координат, формовку выводов, перенос, центровку и установку ИЭТ на плату[</w:t>
      </w:r>
      <w:r>
        <w:rPr>
          <w:rFonts w:ascii="Times New Roman" w:eastAsia="Calibri" w:hAnsi="Times New Roman" w:cs="Times New Roman"/>
          <w:sz w:val="28"/>
          <w:szCs w:val="28"/>
        </w:rPr>
        <w:t>4</w:t>
      </w:r>
      <w:r w:rsidRPr="4A8D1D78">
        <w:rPr>
          <w:rFonts w:ascii="Times New Roman" w:eastAsia="Calibri" w:hAnsi="Times New Roman" w:cs="Times New Roman"/>
          <w:sz w:val="28"/>
          <w:szCs w:val="28"/>
        </w:rPr>
        <w:t>].</w:t>
      </w:r>
    </w:p>
    <w:p w14:paraId="526D8982" w14:textId="77777777" w:rsidR="009E2474" w:rsidRPr="00211BD1" w:rsidRDefault="009E2474" w:rsidP="009E2474">
      <w:pPr>
        <w:tabs>
          <w:tab w:val="left" w:pos="3375"/>
        </w:tabs>
        <w:spacing w:line="300" w:lineRule="auto"/>
        <w:ind w:firstLine="709"/>
        <w:jc w:val="both"/>
        <w:rPr>
          <w:rFonts w:ascii="Times New Roman" w:eastAsia="Calibri" w:hAnsi="Times New Roman" w:cs="Times New Roman"/>
          <w:b/>
          <w:bCs/>
          <w:sz w:val="28"/>
          <w:szCs w:val="28"/>
        </w:rPr>
      </w:pPr>
      <w:r w:rsidRPr="4A8D1D78">
        <w:rPr>
          <w:rFonts w:ascii="Times New Roman" w:eastAsia="Calibri" w:hAnsi="Times New Roman" w:cs="Times New Roman"/>
          <w:sz w:val="28"/>
          <w:szCs w:val="28"/>
        </w:rPr>
        <w:t>Трафаретный принтер DEK HORIZON 03IX для нанесения паяльной пасты и клея:</w:t>
      </w:r>
    </w:p>
    <w:p w14:paraId="4F411EB6" w14:textId="77777777" w:rsidR="009E2474" w:rsidRDefault="009E2474" w:rsidP="009E2474">
      <w:pPr>
        <w:spacing w:line="300" w:lineRule="auto"/>
        <w:ind w:firstLine="709"/>
        <w:jc w:val="center"/>
      </w:pPr>
      <w:r>
        <w:rPr>
          <w:noProof/>
        </w:rPr>
        <w:drawing>
          <wp:inline distT="0" distB="0" distL="0" distR="0" wp14:anchorId="0F0C1E97" wp14:editId="5EFE4A5D">
            <wp:extent cx="4572000" cy="4010025"/>
            <wp:effectExtent l="0" t="0" r="0" b="0"/>
            <wp:docPr id="863592339" name="Picture 86359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104407D5" w14:textId="77777777" w:rsidR="009E2474" w:rsidRPr="00601B2B" w:rsidRDefault="009E2474" w:rsidP="009E2474">
      <w:pPr>
        <w:tabs>
          <w:tab w:val="left" w:pos="3375"/>
        </w:tabs>
        <w:spacing w:line="300" w:lineRule="auto"/>
        <w:ind w:firstLine="709"/>
        <w:jc w:val="center"/>
        <w:rPr>
          <w:rFonts w:ascii="Times New Roman" w:eastAsia="Calibri" w:hAnsi="Times New Roman" w:cs="Times New Roman"/>
          <w:sz w:val="28"/>
          <w:szCs w:val="28"/>
        </w:rPr>
      </w:pPr>
      <w:r w:rsidRPr="4A8D1D78">
        <w:rPr>
          <w:rFonts w:ascii="Times New Roman" w:eastAsia="Calibri" w:hAnsi="Times New Roman" w:cs="Times New Roman"/>
          <w:sz w:val="28"/>
          <w:szCs w:val="28"/>
        </w:rPr>
        <w:t>Рисунок 1.1 – Трафаретный принтер DEK HORIZON 03IX</w:t>
      </w:r>
    </w:p>
    <w:p w14:paraId="1CED3672" w14:textId="77777777" w:rsidR="009E2474" w:rsidRDefault="009E2474" w:rsidP="009E2474">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Трафаретный принтер Horizon 03iX</w:t>
      </w:r>
      <w:r w:rsidRPr="4A8D1D78">
        <w:rPr>
          <w:rFonts w:ascii="Times New Roman" w:eastAsia="Times New Roman" w:hAnsi="Times New Roman" w:cs="Times New Roman"/>
          <w:color w:val="000000" w:themeColor="text1"/>
          <w:sz w:val="28"/>
          <w:szCs w:val="28"/>
        </w:rPr>
        <w:t xml:space="preserve"> – разработка общепризнанного мирового лидера по производству оборудования для трафаретной печати компании DEK.</w:t>
      </w:r>
    </w:p>
    <w:p w14:paraId="534E7281"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Благодаря легкости управления, функциональности, надежности и инновационным техническим решениям </w:t>
      </w: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является самым популярным и распространенным автоматическим принтером как у нас в стране, так и во всем мире.</w:t>
      </w:r>
    </w:p>
    <w:p w14:paraId="038B9675"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с успехом используется и в мелкосерийном многономенклатурном производстве, и в массовом, реализуя высокую скорость, точность и качество нанесения материалов при изготовлении электронных изделий по технологии поверхностного монтажа.</w:t>
      </w:r>
    </w:p>
    <w:p w14:paraId="1D17C6F2"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lastRenderedPageBreak/>
        <w:t>Horizon 03iX</w:t>
      </w:r>
      <w:r w:rsidRPr="4A8D1D78">
        <w:rPr>
          <w:rFonts w:ascii="Times New Roman" w:eastAsia="Times New Roman" w:hAnsi="Times New Roman" w:cs="Times New Roman"/>
          <w:color w:val="000000" w:themeColor="text1"/>
          <w:sz w:val="28"/>
          <w:szCs w:val="28"/>
        </w:rPr>
        <w:t xml:space="preserve"> предлагает функциональные возможности, которые к тому же могут быть установлены в принтер в процессе эксплуатации:</w:t>
      </w:r>
    </w:p>
    <w:p w14:paraId="3437ED7C" w14:textId="77777777" w:rsidR="009E2474" w:rsidRDefault="009E2474" w:rsidP="009E2474">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систему нанесения пасты ProFlow;</w:t>
      </w:r>
    </w:p>
    <w:p w14:paraId="609E7108" w14:textId="77777777" w:rsidR="009E2474" w:rsidRDefault="009E2474" w:rsidP="009E2474">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дозатор для нанесения пасты на трафарет + систему нанесения доз клея Stinger;</w:t>
      </w:r>
    </w:p>
    <w:p w14:paraId="39632895" w14:textId="77777777" w:rsidR="009E2474" w:rsidRDefault="009E2474" w:rsidP="009E2474">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автоматическую загрузку трафарета;</w:t>
      </w:r>
    </w:p>
    <w:p w14:paraId="2C18AC74" w14:textId="77777777" w:rsidR="009E2474" w:rsidRDefault="009E2474" w:rsidP="009E2474">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систему контроля влажности и температуры в рабочей зоне с ионизатором воздуха;</w:t>
      </w:r>
    </w:p>
    <w:p w14:paraId="499CAD31" w14:textId="77777777" w:rsidR="009E2474" w:rsidRDefault="009E2474" w:rsidP="009E2474">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программное обеспечение удаленного доступа, создания программ в режиме «оффлайн», мониторинга параметров процесса, сбора статистики, контроля расходных материалов, а также многое другое[</w:t>
      </w:r>
      <w:r w:rsidRPr="001E1749">
        <w:rPr>
          <w:rFonts w:ascii="Times New Roman" w:eastAsia="Times New Roman" w:hAnsi="Times New Roman" w:cs="Times New Roman"/>
          <w:color w:val="000000" w:themeColor="text1"/>
          <w:sz w:val="28"/>
          <w:szCs w:val="28"/>
        </w:rPr>
        <w:t>5</w:t>
      </w:r>
      <w:r w:rsidRPr="4A8D1D78">
        <w:rPr>
          <w:rFonts w:ascii="Times New Roman" w:eastAsia="Times New Roman" w:hAnsi="Times New Roman" w:cs="Times New Roman"/>
          <w:color w:val="000000" w:themeColor="text1"/>
          <w:sz w:val="28"/>
          <w:szCs w:val="28"/>
        </w:rPr>
        <w:t>].</w:t>
      </w:r>
    </w:p>
    <w:p w14:paraId="1AACFC7B" w14:textId="77777777" w:rsidR="009E2474" w:rsidRDefault="009E2474" w:rsidP="009E2474">
      <w:pPr>
        <w:ind w:firstLine="708"/>
        <w:jc w:val="both"/>
        <w:rPr>
          <w:rFonts w:ascii="Times New Roman" w:eastAsia="Times New Roman" w:hAnsi="Times New Roman" w:cs="Times New Roman"/>
          <w:color w:val="000000" w:themeColor="text1"/>
          <w:sz w:val="28"/>
          <w:szCs w:val="28"/>
        </w:rPr>
      </w:pPr>
    </w:p>
    <w:p w14:paraId="795EBFB0" w14:textId="77777777" w:rsidR="009E2474" w:rsidRPr="00211BD1" w:rsidRDefault="009E2474" w:rsidP="009E2474">
      <w:pPr>
        <w:tabs>
          <w:tab w:val="left" w:pos="3375"/>
        </w:tabs>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shd w:val="clear" w:color="auto" w:fill="FFFFFF"/>
        </w:rPr>
        <w:t xml:space="preserve">Таблица 1.1 </w:t>
      </w:r>
      <w:r w:rsidRPr="00211BD1">
        <w:rPr>
          <w:rFonts w:ascii="Times New Roman" w:eastAsia="Calibri" w:hAnsi="Times New Roman" w:cs="Times New Roman"/>
          <w:sz w:val="28"/>
          <w:szCs w:val="28"/>
        </w:rPr>
        <w:t>– Технические характеристики трафаретного принтера DEK HORIZON 03iX:</w:t>
      </w:r>
    </w:p>
    <w:tbl>
      <w:tblPr>
        <w:tblStyle w:val="1"/>
        <w:tblpPr w:leftFromText="45" w:rightFromText="45" w:bottomFromText="150" w:vertAnchor="text"/>
        <w:tblW w:w="9345" w:type="dxa"/>
        <w:tblLook w:val="04A0" w:firstRow="1" w:lastRow="0" w:firstColumn="1" w:lastColumn="0" w:noHBand="0" w:noVBand="1"/>
      </w:tblPr>
      <w:tblGrid>
        <w:gridCol w:w="6945"/>
        <w:gridCol w:w="2400"/>
      </w:tblGrid>
      <w:tr w:rsidR="009E2474" w:rsidRPr="00211BD1" w14:paraId="28A2F9DA" w14:textId="77777777" w:rsidTr="009E2474">
        <w:tc>
          <w:tcPr>
            <w:tcW w:w="6945" w:type="dxa"/>
            <w:hideMark/>
          </w:tcPr>
          <w:p w14:paraId="42ECCE4E" w14:textId="77777777" w:rsidR="009E2474" w:rsidRPr="00211BD1" w:rsidRDefault="009E2474" w:rsidP="009E2474">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Краткие технические характеристики</w:t>
            </w:r>
          </w:p>
        </w:tc>
        <w:tc>
          <w:tcPr>
            <w:tcW w:w="2400" w:type="dxa"/>
            <w:hideMark/>
          </w:tcPr>
          <w:p w14:paraId="11B35A7C" w14:textId="77777777" w:rsidR="009E2474" w:rsidRPr="00211BD1" w:rsidRDefault="009E2474" w:rsidP="009E2474">
            <w:pPr>
              <w:spacing w:line="300" w:lineRule="auto"/>
              <w:ind w:left="15" w:right="15"/>
              <w:contextualSpacing/>
              <w:rPr>
                <w:rFonts w:ascii="Times New Roman" w:eastAsia="Calibri" w:hAnsi="Times New Roman" w:cs="Times New Roman"/>
                <w:sz w:val="20"/>
                <w:szCs w:val="20"/>
              </w:rPr>
            </w:pPr>
            <w:r w:rsidRPr="4A8D1D78">
              <w:rPr>
                <w:rFonts w:ascii="Times New Roman" w:eastAsia="Calibri" w:hAnsi="Times New Roman" w:cs="Times New Roman"/>
                <w:sz w:val="20"/>
                <w:szCs w:val="20"/>
              </w:rPr>
              <w:t>DEK HORIZON 03iX</w:t>
            </w:r>
          </w:p>
        </w:tc>
      </w:tr>
      <w:tr w:rsidR="009E2474" w:rsidRPr="00211BD1" w14:paraId="1BD7FE65" w14:textId="77777777" w:rsidTr="009E2474">
        <w:tc>
          <w:tcPr>
            <w:tcW w:w="6945" w:type="dxa"/>
            <w:hideMark/>
          </w:tcPr>
          <w:p w14:paraId="0F57D985"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Время холостого цикла печати:</w:t>
            </w:r>
          </w:p>
        </w:tc>
        <w:tc>
          <w:tcPr>
            <w:tcW w:w="2400" w:type="dxa"/>
            <w:hideMark/>
          </w:tcPr>
          <w:p w14:paraId="38407512"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От 7 до 12 с </w:t>
            </w:r>
          </w:p>
        </w:tc>
      </w:tr>
      <w:tr w:rsidR="009E2474" w:rsidRPr="00211BD1" w14:paraId="2B2D9DF1" w14:textId="77777777" w:rsidTr="009E2474">
        <w:tc>
          <w:tcPr>
            <w:tcW w:w="6945" w:type="dxa"/>
            <w:hideMark/>
          </w:tcPr>
          <w:p w14:paraId="48472DC6"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Максимальный размер области печати (Д х Ш):</w:t>
            </w:r>
          </w:p>
        </w:tc>
        <w:tc>
          <w:tcPr>
            <w:tcW w:w="2400" w:type="dxa"/>
            <w:hideMark/>
          </w:tcPr>
          <w:p w14:paraId="6DB3F0E6"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510×508 мм</w:t>
            </w:r>
          </w:p>
        </w:tc>
      </w:tr>
      <w:tr w:rsidR="009E2474" w:rsidRPr="00211BD1" w14:paraId="05FA07D5" w14:textId="77777777" w:rsidTr="009E2474">
        <w:tc>
          <w:tcPr>
            <w:tcW w:w="6945" w:type="dxa"/>
            <w:tcBorders>
              <w:bottom w:val="single" w:sz="4" w:space="0" w:color="auto"/>
            </w:tcBorders>
            <w:hideMark/>
          </w:tcPr>
          <w:p w14:paraId="10110018"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Максимальный размер печатной платы (Д х Ш):</w:t>
            </w:r>
          </w:p>
        </w:tc>
        <w:tc>
          <w:tcPr>
            <w:tcW w:w="2400" w:type="dxa"/>
            <w:tcBorders>
              <w:bottom w:val="single" w:sz="4" w:space="0" w:color="auto"/>
            </w:tcBorders>
            <w:hideMark/>
          </w:tcPr>
          <w:p w14:paraId="773D4E84"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510×508 мм</w:t>
            </w:r>
          </w:p>
        </w:tc>
      </w:tr>
      <w:tr w:rsidR="009E2474" w:rsidRPr="00211BD1" w14:paraId="2E081FD9" w14:textId="77777777" w:rsidTr="009E2474">
        <w:tc>
          <w:tcPr>
            <w:tcW w:w="6945" w:type="dxa"/>
            <w:tcBorders>
              <w:bottom w:val="single" w:sz="4" w:space="0" w:color="auto"/>
            </w:tcBorders>
            <w:hideMark/>
          </w:tcPr>
          <w:p w14:paraId="640B1CD1"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Минимальный размер печатной платы (Д х Ш):</w:t>
            </w:r>
          </w:p>
        </w:tc>
        <w:tc>
          <w:tcPr>
            <w:tcW w:w="2400" w:type="dxa"/>
            <w:tcBorders>
              <w:bottom w:val="single" w:sz="4" w:space="0" w:color="auto"/>
            </w:tcBorders>
            <w:hideMark/>
          </w:tcPr>
          <w:p w14:paraId="195D5EBC"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50×41 мм</w:t>
            </w:r>
          </w:p>
        </w:tc>
      </w:tr>
      <w:tr w:rsidR="009E2474" w:rsidRPr="00211BD1" w14:paraId="06C70F09" w14:textId="77777777" w:rsidTr="009E2474">
        <w:tc>
          <w:tcPr>
            <w:tcW w:w="6945" w:type="dxa"/>
            <w:tcBorders>
              <w:top w:val="single" w:sz="4" w:space="0" w:color="auto"/>
            </w:tcBorders>
            <w:hideMark/>
          </w:tcPr>
          <w:p w14:paraId="08BAA19A"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Толщина печатной платы:</w:t>
            </w:r>
          </w:p>
        </w:tc>
        <w:tc>
          <w:tcPr>
            <w:tcW w:w="2400" w:type="dxa"/>
            <w:tcBorders>
              <w:top w:val="single" w:sz="4" w:space="0" w:color="auto"/>
            </w:tcBorders>
            <w:hideMark/>
          </w:tcPr>
          <w:p w14:paraId="7AD63548"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0,2 — 6 мм</w:t>
            </w:r>
          </w:p>
        </w:tc>
      </w:tr>
      <w:tr w:rsidR="009E2474" w:rsidRPr="00211BD1" w14:paraId="475FAE55" w14:textId="77777777" w:rsidTr="009E2474">
        <w:tc>
          <w:tcPr>
            <w:tcW w:w="6945" w:type="dxa"/>
            <w:hideMark/>
          </w:tcPr>
          <w:p w14:paraId="1D9873C2"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Внутренние размеры рамы трафарета (Д х Ш): </w:t>
            </w:r>
          </w:p>
        </w:tc>
        <w:tc>
          <w:tcPr>
            <w:tcW w:w="2400" w:type="dxa"/>
            <w:hideMark/>
          </w:tcPr>
          <w:p w14:paraId="7C9DA8BF"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736×736 мм</w:t>
            </w:r>
          </w:p>
        </w:tc>
      </w:tr>
      <w:tr w:rsidR="009E2474" w:rsidRPr="00211BD1" w14:paraId="428915B0" w14:textId="77777777" w:rsidTr="009E2474">
        <w:tc>
          <w:tcPr>
            <w:tcW w:w="6945" w:type="dxa"/>
            <w:hideMark/>
          </w:tcPr>
          <w:p w14:paraId="3CAFD1F7"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Скорость движения ракеля: </w:t>
            </w:r>
          </w:p>
        </w:tc>
        <w:tc>
          <w:tcPr>
            <w:tcW w:w="2400" w:type="dxa"/>
            <w:hideMark/>
          </w:tcPr>
          <w:p w14:paraId="4016B777"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2 — 300 мм/с</w:t>
            </w:r>
          </w:p>
        </w:tc>
      </w:tr>
      <w:tr w:rsidR="009E2474" w:rsidRPr="00211BD1" w14:paraId="4F79E6CC" w14:textId="77777777" w:rsidTr="009E2474">
        <w:tc>
          <w:tcPr>
            <w:tcW w:w="6945" w:type="dxa"/>
            <w:hideMark/>
          </w:tcPr>
          <w:p w14:paraId="2011E964"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Диапазон регулирования давления ракеля:</w:t>
            </w:r>
          </w:p>
        </w:tc>
        <w:tc>
          <w:tcPr>
            <w:tcW w:w="2400" w:type="dxa"/>
            <w:hideMark/>
          </w:tcPr>
          <w:p w14:paraId="6A335CBE"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0 — 20 кг</w:t>
            </w:r>
          </w:p>
        </w:tc>
      </w:tr>
      <w:tr w:rsidR="009E2474" w:rsidRPr="00211BD1" w14:paraId="0AB499FF" w14:textId="77777777" w:rsidTr="009E2474">
        <w:tc>
          <w:tcPr>
            <w:tcW w:w="6945" w:type="dxa"/>
            <w:hideMark/>
          </w:tcPr>
          <w:p w14:paraId="12981108"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Повторяемость: </w:t>
            </w:r>
          </w:p>
        </w:tc>
        <w:tc>
          <w:tcPr>
            <w:tcW w:w="2400" w:type="dxa"/>
            <w:hideMark/>
          </w:tcPr>
          <w:p w14:paraId="6ED2091D"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±12,5 мкм для 2,0 cpk</w:t>
            </w:r>
          </w:p>
        </w:tc>
      </w:tr>
    </w:tbl>
    <w:p w14:paraId="4D8473DF" w14:textId="77777777" w:rsidR="009E2474" w:rsidRDefault="009E2474" w:rsidP="009E2474"/>
    <w:p w14:paraId="6D5E209A" w14:textId="77777777" w:rsidR="009E2474" w:rsidRPr="00211BD1" w:rsidRDefault="009E2474" w:rsidP="009E2474">
      <w:pPr>
        <w:tabs>
          <w:tab w:val="left" w:pos="3375"/>
        </w:tabs>
        <w:spacing w:line="300" w:lineRule="auto"/>
        <w:ind w:firstLine="709"/>
        <w:jc w:val="both"/>
        <w:rPr>
          <w:rFonts w:ascii="Times New Roman" w:eastAsia="Calibri" w:hAnsi="Times New Roman" w:cs="Times New Roman"/>
          <w:b/>
          <w:sz w:val="28"/>
          <w:szCs w:val="28"/>
        </w:rPr>
      </w:pPr>
    </w:p>
    <w:p w14:paraId="1FCD7EF5"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03380455"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17E468DD"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46F1F179"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2F1C1C98"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625F8D39"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1D1F7007"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21B98A24"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0BE56A7C"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688A3197"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6552C3A5"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32167B00" w14:textId="77777777" w:rsidR="009E2474" w:rsidRDefault="009E2474" w:rsidP="009E2474">
      <w:pPr>
        <w:tabs>
          <w:tab w:val="left" w:pos="3375"/>
        </w:tabs>
        <w:spacing w:line="300" w:lineRule="auto"/>
        <w:jc w:val="center"/>
        <w:rPr>
          <w:rFonts w:ascii="Times New Roman" w:eastAsia="Calibri" w:hAnsi="Times New Roman" w:cs="Times New Roman"/>
          <w:b/>
          <w:bCs/>
          <w:sz w:val="28"/>
          <w:szCs w:val="28"/>
        </w:rPr>
      </w:pPr>
    </w:p>
    <w:p w14:paraId="4F15B80B" w14:textId="332874D2" w:rsidR="009E2474" w:rsidRPr="00211BD1" w:rsidRDefault="009E2474" w:rsidP="009E2474">
      <w:pPr>
        <w:tabs>
          <w:tab w:val="left" w:pos="3375"/>
        </w:tabs>
        <w:spacing w:line="300" w:lineRule="auto"/>
        <w:jc w:val="center"/>
        <w:rPr>
          <w:rFonts w:ascii="Times New Roman" w:eastAsia="Calibri" w:hAnsi="Times New Roman" w:cs="Times New Roman"/>
          <w:b/>
          <w:bCs/>
          <w:sz w:val="28"/>
          <w:szCs w:val="28"/>
        </w:rPr>
      </w:pPr>
      <w:r w:rsidRPr="4A8D1D78">
        <w:rPr>
          <w:rFonts w:ascii="Times New Roman" w:eastAsia="Calibri" w:hAnsi="Times New Roman" w:cs="Times New Roman"/>
          <w:b/>
          <w:bCs/>
          <w:sz w:val="28"/>
          <w:szCs w:val="28"/>
        </w:rPr>
        <w:lastRenderedPageBreak/>
        <w:t>Автомат смешанного монтажа JUKI JM-20</w:t>
      </w:r>
    </w:p>
    <w:p w14:paraId="0F4260D4" w14:textId="77777777" w:rsidR="009E2474" w:rsidRDefault="009E2474" w:rsidP="009E2474">
      <w:pPr>
        <w:spacing w:line="300" w:lineRule="auto"/>
        <w:ind w:firstLine="709"/>
        <w:jc w:val="center"/>
      </w:pPr>
      <w:r>
        <w:rPr>
          <w:noProof/>
        </w:rPr>
        <w:drawing>
          <wp:inline distT="0" distB="0" distL="0" distR="0" wp14:anchorId="5C77C4E0" wp14:editId="79C89F36">
            <wp:extent cx="3726180" cy="3695129"/>
            <wp:effectExtent l="0" t="0" r="7620" b="635"/>
            <wp:docPr id="2106578064" name="Picture 210657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750366" cy="3719113"/>
                    </a:xfrm>
                    <a:prstGeom prst="rect">
                      <a:avLst/>
                    </a:prstGeom>
                  </pic:spPr>
                </pic:pic>
              </a:graphicData>
            </a:graphic>
          </wp:inline>
        </w:drawing>
      </w:r>
    </w:p>
    <w:p w14:paraId="00896EE6" w14:textId="77777777" w:rsidR="009E2474" w:rsidRPr="00211BD1" w:rsidRDefault="009E2474" w:rsidP="009E2474">
      <w:pPr>
        <w:tabs>
          <w:tab w:val="left" w:pos="3375"/>
        </w:tabs>
        <w:spacing w:line="300" w:lineRule="auto"/>
        <w:ind w:firstLine="709"/>
        <w:jc w:val="center"/>
        <w:rPr>
          <w:rFonts w:ascii="Times New Roman" w:eastAsia="Calibri" w:hAnsi="Times New Roman" w:cs="Times New Roman"/>
          <w:sz w:val="28"/>
          <w:szCs w:val="28"/>
        </w:rPr>
      </w:pPr>
      <w:r w:rsidRPr="4A8D1D78">
        <w:rPr>
          <w:rFonts w:ascii="Times New Roman" w:eastAsia="Calibri" w:hAnsi="Times New Roman" w:cs="Times New Roman"/>
          <w:sz w:val="28"/>
          <w:szCs w:val="28"/>
        </w:rPr>
        <w:t>Рисунок 1.2 – Автомат смешанного монтажа JUKI JM-20</w:t>
      </w:r>
    </w:p>
    <w:p w14:paraId="337024C7" w14:textId="77777777" w:rsidR="009E2474" w:rsidRDefault="009E2474" w:rsidP="009E2474">
      <w:pPr>
        <w:pStyle w:val="Heading2"/>
        <w:ind w:firstLine="708"/>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Автомат предназначен для установки, как выводных компонентов (выводные конденсаторы, разъемы, резисторы, диоды и др.), монтируемых в отверстия на печатные платы, так и компонентов поверхностного монтажа (SMD-компонентов).</w:t>
      </w:r>
    </w:p>
    <w:p w14:paraId="703FBB1C" w14:textId="77777777" w:rsidR="009E2474" w:rsidRDefault="009E2474" w:rsidP="009E2474">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Автомат для смешанного монтажа ПП  с SMD-, ТНТ- и компонентами нестандартной формы JUKI JM-20 имеет расширенные производственные возможности, благодаря установке широкого спектра компонентов:</w:t>
      </w:r>
    </w:p>
    <w:p w14:paraId="57FA1E30" w14:textId="77777777" w:rsidR="009E2474" w:rsidRDefault="009E2474" w:rsidP="009E2474">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SMD-компоненты от 0402 до 50х50 мм;</w:t>
      </w:r>
    </w:p>
    <w:p w14:paraId="31650728" w14:textId="77777777" w:rsidR="009E2474" w:rsidRDefault="009E2474" w:rsidP="009E2474">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ТНТ-компоненты размером до 50x50 мм, высотой 55 мм и весом до 200 г.</w:t>
      </w:r>
    </w:p>
    <w:p w14:paraId="0BD05CB5" w14:textId="77777777" w:rsidR="009E2474" w:rsidRDefault="009E2474" w:rsidP="009E2474">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Максимальное усилие давления, которое может быть передано на компонент во время монтажа, достигает 50N.</w:t>
      </w:r>
    </w:p>
    <w:p w14:paraId="538130B1" w14:textId="77777777" w:rsidR="009E2474" w:rsidRDefault="009E2474" w:rsidP="009E2474">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Для установки компонентов помимо стандартных вакуумных насадок в автомате могут использоваться специальные насадки-грипперы для механического захвата габаритных компонентов или компонентов нестандартной формы. </w:t>
      </w:r>
    </w:p>
    <w:p w14:paraId="1E35E532" w14:textId="77777777" w:rsidR="009E2474" w:rsidRDefault="009E2474" w:rsidP="009E2474">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JM-20 является автоматом балочного типа и оснащен одной головкой с лазерной системой центрирования и шестью наконечниками. Лазер безошибочно </w:t>
      </w:r>
      <w:r w:rsidRPr="4A8D1D78">
        <w:rPr>
          <w:rFonts w:ascii="Times New Roman" w:eastAsia="Times New Roman" w:hAnsi="Times New Roman" w:cs="Times New Roman"/>
          <w:color w:val="000000" w:themeColor="text1"/>
          <w:sz w:val="28"/>
          <w:szCs w:val="28"/>
        </w:rPr>
        <w:lastRenderedPageBreak/>
        <w:t>распознает большинство компонентов с разнообразными формами корпусов и выводов. Для точного центрирования компонентов со сложными выводами автомат может быть укомплектован опциональной видеосистемой центрирования.</w:t>
      </w:r>
    </w:p>
    <w:p w14:paraId="14A6826A" w14:textId="77777777" w:rsidR="009E2474" w:rsidRPr="00601B2B" w:rsidRDefault="009E2474" w:rsidP="009E2474">
      <w:pPr>
        <w:jc w:val="both"/>
        <w:rPr>
          <w:rFonts w:ascii="Times New Roman" w:eastAsia="Times New Roman" w:hAnsi="Times New Roman" w:cs="Times New Roman"/>
          <w:b/>
          <w:bCs/>
          <w:color w:val="000000" w:themeColor="text1"/>
          <w:sz w:val="28"/>
          <w:szCs w:val="28"/>
        </w:rPr>
      </w:pPr>
      <w:r w:rsidRPr="00601B2B">
        <w:rPr>
          <w:rFonts w:ascii="Times New Roman" w:eastAsia="Times New Roman" w:hAnsi="Times New Roman" w:cs="Times New Roman"/>
          <w:b/>
          <w:bCs/>
          <w:color w:val="000000" w:themeColor="text1"/>
          <w:sz w:val="28"/>
          <w:szCs w:val="28"/>
        </w:rPr>
        <w:t>Технические характеристики:</w:t>
      </w:r>
    </w:p>
    <w:p w14:paraId="52E5C86A"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Установочная головка: Одна головка с лазерным центрированием шести наконечников (головка с системой Multi-Nozzle Laser Align  - MNLA). Захват одновременно 6 компонентов</w:t>
      </w:r>
    </w:p>
    <w:p w14:paraId="54467548"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Производительность: SMD по IPC 9850    12’700 комп./час; ТНТ 4’200 комп./час</w:t>
      </w:r>
    </w:p>
    <w:p w14:paraId="2E0E1EC7"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3) Точность установки: Лазерное центрирование ± 0.05 мм; Видео центрирование ± 0.04 мм</w:t>
      </w:r>
    </w:p>
    <w:p w14:paraId="6EBF870A"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4) Ограничения по компонентам:    мин. чип  0603, макс. размер 50 x 50 мм; макс. высота компонентов 55 мм</w:t>
      </w:r>
    </w:p>
    <w:p w14:paraId="44AC872A"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5) Питатели: Максимально:60x8 мм питателей для SMD компонентов/ 26  MRF питателей для радиальных ТНТ компонентов/ 22 MAF питателей для аксиальных ТНТ компонентов</w:t>
      </w:r>
    </w:p>
    <w:p w14:paraId="29CA2BE7"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6) Размеры печатной платы: мин. 50 x 50 мм макс. 410 x 360 мм; </w:t>
      </w:r>
    </w:p>
    <w:p w14:paraId="4C0307FF"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7) Конвейер: высота стандартно    950 мм ±20 мм</w:t>
      </w:r>
    </w:p>
    <w:p w14:paraId="2B569BA1"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8) Электропитание:    3 фазы, 380 В, 50 Гц, 2,2 кВт</w:t>
      </w:r>
    </w:p>
    <w:p w14:paraId="349D28BC"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9) Пневмопитание: 0,5 MПa, 50 л/мин</w:t>
      </w:r>
    </w:p>
    <w:p w14:paraId="0C308573" w14:textId="77777777" w:rsidR="009E2474"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10) Габаритные размеры: 1500х1657х1550 мм</w:t>
      </w:r>
    </w:p>
    <w:p w14:paraId="3C7C3564" w14:textId="77777777" w:rsidR="009E2474" w:rsidRPr="00601B2B" w:rsidRDefault="009E2474" w:rsidP="009E2474">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11) Вес: 1760 кг[</w:t>
      </w:r>
      <w:r w:rsidRPr="00F735DA">
        <w:rPr>
          <w:rFonts w:ascii="Times New Roman" w:eastAsia="Times New Roman" w:hAnsi="Times New Roman" w:cs="Times New Roman"/>
          <w:color w:val="000000" w:themeColor="text1"/>
          <w:sz w:val="28"/>
          <w:szCs w:val="28"/>
        </w:rPr>
        <w:t>6</w:t>
      </w:r>
      <w:r w:rsidRPr="4A8D1D78">
        <w:rPr>
          <w:rFonts w:ascii="Times New Roman" w:eastAsia="Times New Roman" w:hAnsi="Times New Roman" w:cs="Times New Roman"/>
          <w:color w:val="000000" w:themeColor="text1"/>
          <w:sz w:val="28"/>
          <w:szCs w:val="28"/>
        </w:rPr>
        <w:t>]</w:t>
      </w:r>
    </w:p>
    <w:p w14:paraId="0419020B" w14:textId="77777777" w:rsidR="009E2474" w:rsidRPr="00211BD1" w:rsidRDefault="009E2474" w:rsidP="009E2474">
      <w:pPr>
        <w:tabs>
          <w:tab w:val="left" w:pos="3375"/>
        </w:tabs>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 xml:space="preserve">Конвекционная печь оплавления  </w:t>
      </w:r>
      <w:proofErr w:type="spellStart"/>
      <w:r w:rsidRPr="00211BD1">
        <w:rPr>
          <w:rFonts w:ascii="Times New Roman" w:eastAsia="Calibri" w:hAnsi="Times New Roman" w:cs="Times New Roman"/>
          <w:b/>
          <w:sz w:val="28"/>
          <w:szCs w:val="28"/>
          <w:lang w:val="en-US"/>
        </w:rPr>
        <w:t>Electrovert</w:t>
      </w:r>
      <w:proofErr w:type="spellEnd"/>
      <w:r w:rsidRPr="00211BD1">
        <w:rPr>
          <w:rFonts w:ascii="Times New Roman" w:eastAsia="Calibri" w:hAnsi="Times New Roman" w:cs="Times New Roman"/>
          <w:b/>
          <w:sz w:val="28"/>
          <w:szCs w:val="28"/>
        </w:rPr>
        <w:t xml:space="preserve"> </w:t>
      </w:r>
      <w:proofErr w:type="spellStart"/>
      <w:r w:rsidRPr="00211BD1">
        <w:rPr>
          <w:rFonts w:ascii="Times New Roman" w:eastAsia="Calibri" w:hAnsi="Times New Roman" w:cs="Times New Roman"/>
          <w:b/>
          <w:sz w:val="28"/>
          <w:szCs w:val="28"/>
          <w:lang w:val="en-US"/>
        </w:rPr>
        <w:t>OmniFlex</w:t>
      </w:r>
      <w:proofErr w:type="spellEnd"/>
    </w:p>
    <w:p w14:paraId="4E7002C3" w14:textId="77777777" w:rsidR="009E2474" w:rsidRPr="00211BD1" w:rsidRDefault="009E2474" w:rsidP="009E2474">
      <w:pPr>
        <w:tabs>
          <w:tab w:val="left" w:pos="3375"/>
        </w:tabs>
        <w:spacing w:line="300" w:lineRule="auto"/>
        <w:ind w:firstLine="709"/>
        <w:jc w:val="center"/>
        <w:rPr>
          <w:rFonts w:ascii="Times New Roman" w:eastAsia="Calibri" w:hAnsi="Times New Roman" w:cs="Times New Roman"/>
          <w:sz w:val="28"/>
          <w:szCs w:val="28"/>
        </w:rPr>
      </w:pPr>
      <w:r>
        <w:rPr>
          <w:noProof/>
        </w:rPr>
        <w:drawing>
          <wp:inline distT="0" distB="0" distL="0" distR="0" wp14:anchorId="2090D2A8" wp14:editId="6EEE2A34">
            <wp:extent cx="4695824" cy="2203124"/>
            <wp:effectExtent l="0" t="0" r="0" b="6985"/>
            <wp:docPr id="884986288" name="Рисунок 10" descr="Картинки по запросу electrovert omni 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5824" cy="2203124"/>
                    </a:xfrm>
                    <a:prstGeom prst="rect">
                      <a:avLst/>
                    </a:prstGeom>
                  </pic:spPr>
                </pic:pic>
              </a:graphicData>
            </a:graphic>
          </wp:inline>
        </w:drawing>
      </w:r>
    </w:p>
    <w:p w14:paraId="3A26D778" w14:textId="77777777" w:rsidR="009E2474" w:rsidRPr="00211BD1" w:rsidRDefault="009E2474" w:rsidP="009E2474">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1.3 – Конвекционная печь оплавления  </w:t>
      </w:r>
      <w:proofErr w:type="spellStart"/>
      <w:r w:rsidRPr="00211BD1">
        <w:rPr>
          <w:rFonts w:ascii="Times New Roman" w:eastAsia="Calibri" w:hAnsi="Times New Roman" w:cs="Times New Roman"/>
          <w:sz w:val="28"/>
          <w:szCs w:val="28"/>
          <w:lang w:val="en-US"/>
        </w:rPr>
        <w:t>Electrovert</w:t>
      </w:r>
      <w:proofErr w:type="spell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p>
    <w:p w14:paraId="7F24EE42" w14:textId="77777777" w:rsidR="009E2474" w:rsidRPr="00211BD1" w:rsidRDefault="009E2474" w:rsidP="009E2474">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К вопросу выбора печи оплавления припоя зачастую подходят довольно поверхностно, так как многие считают печи простым оборудованием, не требующим тщательного изучения. Тем не менее, с усложнением производимых </w:t>
      </w:r>
      <w:r w:rsidRPr="00211BD1">
        <w:rPr>
          <w:rFonts w:ascii="Times New Roman" w:eastAsia="Calibri" w:hAnsi="Times New Roman" w:cs="Times New Roman"/>
          <w:sz w:val="28"/>
          <w:szCs w:val="28"/>
        </w:rPr>
        <w:lastRenderedPageBreak/>
        <w:t>изделий, увеличением плотности монтажа компонентов с одновременным уменьшением их размеров, введением новых технологий (бессвинцовая пайка) упрощенный подход к выбору печи оплавления может привести к ряду проблем, если не уделить должного внимания изучению вопросов теплопередачи, готовности к эксплуатации в инертной среде азота, а также безопасности эксплуатации печи.</w:t>
      </w:r>
    </w:p>
    <w:p w14:paraId="46D547BF" w14:textId="77777777" w:rsidR="009E2474" w:rsidRPr="00211BD1" w:rsidRDefault="009E2474" w:rsidP="009E2474">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Основным моментом в конвекционных печах является технология теплопередачи от нагревателя к печатной плате. К этому процессу предъявляется ряд требований, необходимых для получения качественной пайки: равномерный нагрев изделия по ширине конвейера, отсутствие «холодных» пятен, возможность сегрегации зон по температуре, отсутствие смещения компонентов воздушным потоком, минимальные энергозатраты, а если пайка происходит в азотной среде, то и минимальный расход азота. Компания Electrovert в современных печах применяет схему теплопередачи, изображенную на рисунке 1.4. Концепция такой схемы — циркуляция больших объемов газа с минимальной скоростью потока. Около 80% атмосферы из зоны нагрева проходит, прогреваясь, через радиатор (в), перемешивается с 20% атмосферы, забираемой по краям зоны (д) в камере (б) вентилятором (а) и подается обратно в зону нагрева через перфорированную панель (г).</w:t>
      </w:r>
    </w:p>
    <w:p w14:paraId="7F2E4845" w14:textId="77777777" w:rsidR="009E2474" w:rsidRPr="00211BD1" w:rsidRDefault="009E2474" w:rsidP="009E2474">
      <w:pPr>
        <w:tabs>
          <w:tab w:val="left" w:pos="3375"/>
        </w:tabs>
        <w:spacing w:line="300" w:lineRule="auto"/>
        <w:ind w:firstLine="709"/>
        <w:jc w:val="center"/>
        <w:rPr>
          <w:rFonts w:ascii="Times New Roman" w:eastAsia="Calibri" w:hAnsi="Times New Roman" w:cs="Times New Roman"/>
          <w:sz w:val="28"/>
          <w:szCs w:val="28"/>
        </w:rPr>
      </w:pPr>
      <w:r>
        <w:rPr>
          <w:noProof/>
        </w:rPr>
        <w:drawing>
          <wp:inline distT="0" distB="0" distL="0" distR="0" wp14:anchorId="41D60F6A" wp14:editId="4C1A3F88">
            <wp:extent cx="3619500" cy="2636121"/>
            <wp:effectExtent l="0" t="0" r="0" b="0"/>
            <wp:docPr id="7041646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9">
                      <a:extLst>
                        <a:ext uri="{28A0092B-C50C-407E-A947-70E740481C1C}">
                          <a14:useLocalDpi xmlns:a14="http://schemas.microsoft.com/office/drawing/2010/main" val="0"/>
                        </a:ext>
                      </a:extLst>
                    </a:blip>
                    <a:stretch>
                      <a:fillRect/>
                    </a:stretch>
                  </pic:blipFill>
                  <pic:spPr>
                    <a:xfrm>
                      <a:off x="0" y="0"/>
                      <a:ext cx="3619500" cy="2636121"/>
                    </a:xfrm>
                    <a:prstGeom prst="rect">
                      <a:avLst/>
                    </a:prstGeom>
                  </pic:spPr>
                </pic:pic>
              </a:graphicData>
            </a:graphic>
          </wp:inline>
        </w:drawing>
      </w:r>
    </w:p>
    <w:p w14:paraId="2D976FC3" w14:textId="77777777" w:rsidR="009E2474" w:rsidRPr="00211BD1" w:rsidRDefault="009E2474" w:rsidP="009E2474">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1.4 – Схема теплопередачи</w:t>
      </w:r>
    </w:p>
    <w:p w14:paraId="25A74683" w14:textId="77777777" w:rsidR="009E2474" w:rsidRPr="00211BD1" w:rsidRDefault="009E2474" w:rsidP="009E2474">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За счет забора атмосферы по краям зоны (д) достигается сегрегация зон нагрева, которая позволяет добиться разницы температур между соседними </w:t>
      </w:r>
      <w:r w:rsidRPr="00211BD1">
        <w:rPr>
          <w:rFonts w:ascii="Times New Roman" w:eastAsia="Calibri" w:hAnsi="Times New Roman" w:cs="Times New Roman"/>
          <w:sz w:val="28"/>
          <w:szCs w:val="28"/>
        </w:rPr>
        <w:lastRenderedPageBreak/>
        <w:t>зонами в 80–100 °С. А благодаря перфорированной панели создается равномерный по всей площади воздушный поток без «холодных» пятен.</w:t>
      </w:r>
    </w:p>
    <w:p w14:paraId="1D48CBAF" w14:textId="77777777" w:rsidR="009E2474" w:rsidRPr="00445263" w:rsidRDefault="009E2474" w:rsidP="009E2474">
      <w:pPr>
        <w:tabs>
          <w:tab w:val="left" w:pos="3375"/>
        </w:tabs>
        <w:spacing w:line="300" w:lineRule="auto"/>
        <w:ind w:firstLine="709"/>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Конвекционные печи оплавления припоя серии OmniFlex обладают рядом достоинств : отличная теплопередача, простота и безопасность эксплуатации, длительный срок службы, низкая стоимость владения и т. д. Печи могут быть доукомплектованы различными опциями, необходимыми для выполнения нестандартных задач[</w:t>
      </w:r>
      <w:r w:rsidRPr="001E1749">
        <w:rPr>
          <w:rFonts w:ascii="Times New Roman" w:eastAsia="Calibri" w:hAnsi="Times New Roman" w:cs="Times New Roman"/>
          <w:sz w:val="28"/>
          <w:szCs w:val="28"/>
        </w:rPr>
        <w:t>7</w:t>
      </w:r>
      <w:r w:rsidRPr="4A8D1D78">
        <w:rPr>
          <w:rFonts w:ascii="Times New Roman" w:eastAsia="Calibri" w:hAnsi="Times New Roman" w:cs="Times New Roman"/>
          <w:sz w:val="28"/>
          <w:szCs w:val="28"/>
        </w:rPr>
        <w:t>].</w:t>
      </w:r>
    </w:p>
    <w:p w14:paraId="0CBAC5FB" w14:textId="77777777" w:rsidR="009E2474" w:rsidRPr="00601B2B" w:rsidRDefault="009E2474" w:rsidP="009E2474">
      <w:pPr>
        <w:tabs>
          <w:tab w:val="left" w:pos="3375"/>
        </w:tabs>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shd w:val="clear" w:color="auto" w:fill="FFFFFF"/>
        </w:rPr>
        <w:t>Таблица 1.</w:t>
      </w:r>
      <w:r>
        <w:rPr>
          <w:rFonts w:ascii="Times New Roman" w:eastAsia="Calibri" w:hAnsi="Times New Roman" w:cs="Times New Roman"/>
          <w:sz w:val="28"/>
          <w:szCs w:val="28"/>
          <w:shd w:val="clear" w:color="auto" w:fill="FFFFFF"/>
        </w:rPr>
        <w:t>2</w:t>
      </w:r>
      <w:r w:rsidRPr="00211BD1">
        <w:rPr>
          <w:rFonts w:ascii="Times New Roman" w:eastAsia="Calibri" w:hAnsi="Times New Roman" w:cs="Times New Roman"/>
          <w:sz w:val="28"/>
          <w:szCs w:val="28"/>
          <w:shd w:val="clear" w:color="auto" w:fill="FFFFFF"/>
        </w:rPr>
        <w:t xml:space="preserve"> </w:t>
      </w:r>
      <w:r w:rsidRPr="00211BD1">
        <w:rPr>
          <w:rFonts w:ascii="Times New Roman" w:eastAsia="Calibri" w:hAnsi="Times New Roman" w:cs="Times New Roman"/>
          <w:sz w:val="28"/>
          <w:szCs w:val="28"/>
        </w:rPr>
        <w:t xml:space="preserve">– Технический характеристики конвекционной печи оплавления  </w:t>
      </w:r>
      <w:proofErr w:type="spellStart"/>
      <w:r w:rsidRPr="00211BD1">
        <w:rPr>
          <w:rFonts w:ascii="Times New Roman" w:eastAsia="Calibri" w:hAnsi="Times New Roman" w:cs="Times New Roman"/>
          <w:sz w:val="28"/>
          <w:szCs w:val="28"/>
          <w:lang w:val="en-US"/>
        </w:rPr>
        <w:t>Electrovert</w:t>
      </w:r>
      <w:proofErr w:type="spell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r w:rsidRPr="00211BD1">
        <w:rPr>
          <w:rFonts w:ascii="Times New Roman" w:eastAsia="Calibri" w:hAnsi="Times New Roman" w:cs="Times New Roman"/>
          <w:sz w:val="28"/>
          <w:szCs w:val="28"/>
        </w:rPr>
        <w:t>:</w:t>
      </w:r>
    </w:p>
    <w:tbl>
      <w:tblPr>
        <w:tblStyle w:val="1"/>
        <w:tblpPr w:leftFromText="45" w:rightFromText="45" w:bottomFromText="150" w:vertAnchor="text"/>
        <w:tblW w:w="9345" w:type="dxa"/>
        <w:tblLook w:val="04A0" w:firstRow="1" w:lastRow="0" w:firstColumn="1" w:lastColumn="0" w:noHBand="0" w:noVBand="1"/>
      </w:tblPr>
      <w:tblGrid>
        <w:gridCol w:w="7508"/>
        <w:gridCol w:w="1837"/>
      </w:tblGrid>
      <w:tr w:rsidR="009E2474" w:rsidRPr="00211BD1" w14:paraId="4C182616" w14:textId="77777777" w:rsidTr="009E2474">
        <w:tc>
          <w:tcPr>
            <w:tcW w:w="7508" w:type="dxa"/>
            <w:hideMark/>
          </w:tcPr>
          <w:p w14:paraId="7449D3A5" w14:textId="77777777" w:rsidR="009E2474" w:rsidRPr="00211BD1" w:rsidRDefault="009E2474" w:rsidP="009E2474">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Характеристики</w:t>
            </w:r>
          </w:p>
        </w:tc>
        <w:tc>
          <w:tcPr>
            <w:tcW w:w="1837" w:type="dxa"/>
            <w:hideMark/>
          </w:tcPr>
          <w:p w14:paraId="4F495A40" w14:textId="77777777" w:rsidR="009E2474" w:rsidRPr="00211BD1" w:rsidRDefault="009E2474" w:rsidP="009E2474">
            <w:pPr>
              <w:spacing w:line="300" w:lineRule="auto"/>
              <w:ind w:left="15" w:right="15"/>
              <w:contextualSpacing/>
              <w:rPr>
                <w:rFonts w:ascii="Times New Roman" w:eastAsia="Times New Roman" w:hAnsi="Times New Roman" w:cs="Times New Roman"/>
                <w:sz w:val="24"/>
                <w:szCs w:val="24"/>
                <w:lang w:val="en-US" w:eastAsia="ru-RU"/>
              </w:rPr>
            </w:pPr>
            <w:r w:rsidRPr="00211BD1">
              <w:rPr>
                <w:rFonts w:ascii="Times New Roman" w:eastAsia="Times New Roman" w:hAnsi="Times New Roman" w:cs="Times New Roman"/>
                <w:bCs/>
                <w:sz w:val="24"/>
                <w:szCs w:val="24"/>
                <w:bdr w:val="none" w:sz="0" w:space="0" w:color="auto" w:frame="1"/>
                <w:lang w:val="en-US" w:eastAsia="ru-RU"/>
              </w:rPr>
              <w:t>OmniFlex7</w:t>
            </w:r>
          </w:p>
        </w:tc>
      </w:tr>
      <w:tr w:rsidR="009E2474" w:rsidRPr="00211BD1" w14:paraId="31F16B29" w14:textId="77777777" w:rsidTr="009E2474">
        <w:tc>
          <w:tcPr>
            <w:tcW w:w="7508" w:type="dxa"/>
            <w:hideMark/>
          </w:tcPr>
          <w:p w14:paraId="5579F5DA"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Общая длина зон нагрева (мм)</w:t>
            </w:r>
          </w:p>
        </w:tc>
        <w:tc>
          <w:tcPr>
            <w:tcW w:w="1837" w:type="dxa"/>
            <w:hideMark/>
          </w:tcPr>
          <w:p w14:paraId="42D9A08F"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2654 (330х7)</w:t>
            </w:r>
          </w:p>
        </w:tc>
      </w:tr>
      <w:tr w:rsidR="009E2474" w:rsidRPr="00211BD1" w14:paraId="00E22BAD" w14:textId="77777777" w:rsidTr="009E2474">
        <w:tc>
          <w:tcPr>
            <w:tcW w:w="7508" w:type="dxa"/>
            <w:hideMark/>
          </w:tcPr>
          <w:p w14:paraId="15A8DC3D"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Количество зон нагрева/охлаждения</w:t>
            </w:r>
          </w:p>
        </w:tc>
        <w:tc>
          <w:tcPr>
            <w:tcW w:w="1837" w:type="dxa"/>
            <w:hideMark/>
          </w:tcPr>
          <w:p w14:paraId="0A15C98F"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7/3</w:t>
            </w:r>
          </w:p>
        </w:tc>
      </w:tr>
      <w:tr w:rsidR="009E2474" w:rsidRPr="00211BD1" w14:paraId="37521D8A" w14:textId="77777777" w:rsidTr="009E2474">
        <w:tc>
          <w:tcPr>
            <w:tcW w:w="7508" w:type="dxa"/>
          </w:tcPr>
          <w:p w14:paraId="7FB22C37"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Максимальная температура, ºС</w:t>
            </w:r>
          </w:p>
        </w:tc>
        <w:tc>
          <w:tcPr>
            <w:tcW w:w="1837" w:type="dxa"/>
            <w:hideMark/>
          </w:tcPr>
          <w:p w14:paraId="715725CD"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350</w:t>
            </w:r>
          </w:p>
        </w:tc>
      </w:tr>
      <w:tr w:rsidR="009E2474" w:rsidRPr="00211BD1" w14:paraId="68E9DD05" w14:textId="77777777" w:rsidTr="009E2474">
        <w:tc>
          <w:tcPr>
            <w:tcW w:w="7508" w:type="dxa"/>
          </w:tcPr>
          <w:p w14:paraId="6443F88B"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Градиент температуры по ширине зоны, ºС</w:t>
            </w:r>
          </w:p>
        </w:tc>
        <w:tc>
          <w:tcPr>
            <w:tcW w:w="1837" w:type="dxa"/>
            <w:hideMark/>
          </w:tcPr>
          <w:p w14:paraId="1EA2DC4B"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1,5</w:t>
            </w:r>
          </w:p>
        </w:tc>
      </w:tr>
      <w:tr w:rsidR="009E2474" w:rsidRPr="00211BD1" w14:paraId="3CDB541A" w14:textId="77777777" w:rsidTr="009E2474">
        <w:tc>
          <w:tcPr>
            <w:tcW w:w="7508" w:type="dxa"/>
          </w:tcPr>
          <w:p w14:paraId="6ED0F65C"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Разница температур в соседних зонах, ºС</w:t>
            </w:r>
          </w:p>
        </w:tc>
        <w:tc>
          <w:tcPr>
            <w:tcW w:w="1837" w:type="dxa"/>
            <w:hideMark/>
          </w:tcPr>
          <w:p w14:paraId="618816B0"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100</w:t>
            </w:r>
          </w:p>
        </w:tc>
      </w:tr>
      <w:tr w:rsidR="009E2474" w:rsidRPr="00211BD1" w14:paraId="75BC3721" w14:textId="77777777" w:rsidTr="009E2474">
        <w:tc>
          <w:tcPr>
            <w:tcW w:w="7508" w:type="dxa"/>
            <w:tcBorders>
              <w:bottom w:val="single" w:sz="4" w:space="0" w:color="auto"/>
            </w:tcBorders>
          </w:tcPr>
          <w:p w14:paraId="45362E14"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Точность поддержания температуры</w:t>
            </w:r>
          </w:p>
        </w:tc>
        <w:tc>
          <w:tcPr>
            <w:tcW w:w="1837" w:type="dxa"/>
            <w:tcBorders>
              <w:bottom w:val="single" w:sz="4" w:space="0" w:color="auto"/>
            </w:tcBorders>
            <w:hideMark/>
          </w:tcPr>
          <w:p w14:paraId="4A929DCA"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 ºС</w:t>
            </w:r>
          </w:p>
        </w:tc>
      </w:tr>
      <w:tr w:rsidR="009E2474" w:rsidRPr="00211BD1" w14:paraId="0596C4F0" w14:textId="77777777" w:rsidTr="009E2474">
        <w:tc>
          <w:tcPr>
            <w:tcW w:w="7508" w:type="dxa"/>
            <w:tcBorders>
              <w:top w:val="single" w:sz="4" w:space="0" w:color="auto"/>
            </w:tcBorders>
          </w:tcPr>
          <w:p w14:paraId="509BEAA4"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Средний расход азота,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Borders>
              <w:top w:val="single" w:sz="4" w:space="0" w:color="auto"/>
            </w:tcBorders>
            <w:hideMark/>
          </w:tcPr>
          <w:p w14:paraId="088586F3"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14,16-19,82</w:t>
            </w:r>
          </w:p>
        </w:tc>
      </w:tr>
      <w:tr w:rsidR="009E2474" w:rsidRPr="00211BD1" w14:paraId="11407BEC" w14:textId="77777777" w:rsidTr="009E2474">
        <w:tc>
          <w:tcPr>
            <w:tcW w:w="7508" w:type="dxa"/>
          </w:tcPr>
          <w:p w14:paraId="040DE88F"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Максимальный размер платы, мм</w:t>
            </w:r>
          </w:p>
        </w:tc>
        <w:tc>
          <w:tcPr>
            <w:tcW w:w="1837" w:type="dxa"/>
            <w:hideMark/>
          </w:tcPr>
          <w:p w14:paraId="249F605C"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508</w:t>
            </w:r>
          </w:p>
        </w:tc>
      </w:tr>
      <w:tr w:rsidR="009E2474" w:rsidRPr="00211BD1" w14:paraId="23FE701D" w14:textId="77777777" w:rsidTr="009E2474">
        <w:tc>
          <w:tcPr>
            <w:tcW w:w="7508" w:type="dxa"/>
          </w:tcPr>
          <w:p w14:paraId="71DEBFAF"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Потребление питания, кВА</w:t>
            </w:r>
          </w:p>
        </w:tc>
        <w:tc>
          <w:tcPr>
            <w:tcW w:w="1837" w:type="dxa"/>
            <w:hideMark/>
          </w:tcPr>
          <w:p w14:paraId="096C8A33"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9E2474" w:rsidRPr="00211BD1" w14:paraId="40F00AEE" w14:textId="77777777" w:rsidTr="009E2474">
        <w:tc>
          <w:tcPr>
            <w:tcW w:w="7508" w:type="dxa"/>
          </w:tcPr>
          <w:p w14:paraId="731FDB1A"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Время выхода в режим, мин</w:t>
            </w:r>
          </w:p>
        </w:tc>
        <w:tc>
          <w:tcPr>
            <w:tcW w:w="1837" w:type="dxa"/>
            <w:hideMark/>
          </w:tcPr>
          <w:p w14:paraId="28257B18"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9E2474" w:rsidRPr="00211BD1" w14:paraId="51822C02" w14:textId="77777777" w:rsidTr="009E2474">
        <w:tc>
          <w:tcPr>
            <w:tcW w:w="7508" w:type="dxa"/>
          </w:tcPr>
          <w:p w14:paraId="53E023AD"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Производительность вытяжки,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Pr>
          <w:p w14:paraId="58C58E2B"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входе 255</w:t>
            </w:r>
          </w:p>
          <w:p w14:paraId="2DEBFE29"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выходе 510</w:t>
            </w:r>
          </w:p>
        </w:tc>
      </w:tr>
      <w:tr w:rsidR="009E2474" w:rsidRPr="00211BD1" w14:paraId="6A00105B" w14:textId="77777777" w:rsidTr="009E2474">
        <w:tc>
          <w:tcPr>
            <w:tcW w:w="7508" w:type="dxa"/>
          </w:tcPr>
          <w:p w14:paraId="09DF1CA6"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Длина/ширина/высота, мм</w:t>
            </w:r>
          </w:p>
        </w:tc>
        <w:tc>
          <w:tcPr>
            <w:tcW w:w="1837" w:type="dxa"/>
          </w:tcPr>
          <w:p w14:paraId="4F5AD090"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5060/1430/1265</w:t>
            </w:r>
          </w:p>
        </w:tc>
      </w:tr>
      <w:tr w:rsidR="009E2474" w:rsidRPr="00211BD1" w14:paraId="5650CBA2" w14:textId="77777777" w:rsidTr="009E2474">
        <w:tc>
          <w:tcPr>
            <w:tcW w:w="7508" w:type="dxa"/>
          </w:tcPr>
          <w:p w14:paraId="1F80706A"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Вес, кг</w:t>
            </w:r>
          </w:p>
        </w:tc>
        <w:tc>
          <w:tcPr>
            <w:tcW w:w="1837" w:type="dxa"/>
          </w:tcPr>
          <w:p w14:paraId="1D6567EE" w14:textId="77777777" w:rsidR="009E2474" w:rsidRPr="00211BD1" w:rsidRDefault="009E2474" w:rsidP="009E2474">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1796</w:t>
            </w:r>
          </w:p>
        </w:tc>
      </w:tr>
    </w:tbl>
    <w:p w14:paraId="74A0EC33" w14:textId="77777777" w:rsidR="009E2474" w:rsidRPr="00211BD1" w:rsidRDefault="009E2474" w:rsidP="009E2474">
      <w:pPr>
        <w:tabs>
          <w:tab w:val="left" w:pos="3375"/>
        </w:tabs>
        <w:spacing w:line="300" w:lineRule="auto"/>
        <w:ind w:left="708" w:firstLine="1"/>
        <w:jc w:val="both"/>
        <w:rPr>
          <w:rFonts w:ascii="Times New Roman" w:eastAsia="Calibri" w:hAnsi="Times New Roman" w:cs="Times New Roman"/>
          <w:b/>
          <w:sz w:val="28"/>
          <w:szCs w:val="28"/>
        </w:rPr>
      </w:pPr>
    </w:p>
    <w:p w14:paraId="5C926560" w14:textId="77777777" w:rsidR="009E2474" w:rsidRPr="00211BD1" w:rsidRDefault="009E2474" w:rsidP="009E2474">
      <w:pPr>
        <w:tabs>
          <w:tab w:val="left" w:pos="3375"/>
        </w:tabs>
        <w:spacing w:line="300" w:lineRule="auto"/>
        <w:ind w:left="708" w:firstLine="1"/>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Светомонтажный стол</w:t>
      </w:r>
      <w:r w:rsidRPr="00211BD1">
        <w:rPr>
          <w:rFonts w:ascii="Times New Roman" w:eastAsia="Calibri" w:hAnsi="Times New Roman" w:cs="Times New Roman"/>
          <w:sz w:val="28"/>
          <w:szCs w:val="28"/>
        </w:rPr>
        <w:t xml:space="preserve"> </w:t>
      </w:r>
      <w:r w:rsidRPr="00211BD1">
        <w:rPr>
          <w:rFonts w:ascii="Times New Roman" w:eastAsia="Calibri" w:hAnsi="Times New Roman" w:cs="Times New Roman"/>
          <w:b/>
          <w:sz w:val="28"/>
          <w:szCs w:val="28"/>
        </w:rPr>
        <w:t>Royonic 712</w:t>
      </w:r>
    </w:p>
    <w:p w14:paraId="7747EFA9"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Светомонтажный стол Royonic 712-й серии − наиболее выгодное решение для быстрого и качественного монтажа выводных компонентов в отверстия вручную. В систему помещается до 15 сменных магазинов, каждый из которых состоит из 8 одинарных съемных ячеек (в общей сложности до 120 одинарных ячеек).</w:t>
      </w:r>
    </w:p>
    <w:p w14:paraId="1DC213CB" w14:textId="77777777" w:rsidR="009E2474" w:rsidRPr="00211BD1" w:rsidRDefault="009E2474" w:rsidP="009E2474">
      <w:pPr>
        <w:spacing w:line="300" w:lineRule="auto"/>
        <w:ind w:firstLine="709"/>
        <w:jc w:val="center"/>
        <w:rPr>
          <w:rFonts w:ascii="Times New Roman" w:eastAsia="Calibri" w:hAnsi="Times New Roman" w:cs="Times New Roman"/>
          <w:sz w:val="28"/>
          <w:szCs w:val="28"/>
        </w:rPr>
      </w:pPr>
      <w:r>
        <w:rPr>
          <w:noProof/>
        </w:rPr>
        <w:lastRenderedPageBreak/>
        <w:drawing>
          <wp:inline distT="0" distB="0" distL="0" distR="0" wp14:anchorId="26041F12" wp14:editId="0728C724">
            <wp:extent cx="2181225" cy="2551141"/>
            <wp:effectExtent l="0" t="0" r="0" b="1905"/>
            <wp:docPr id="599320959" name="Рисунок 12" descr="Монтажные станции для штыревых компонентов ROYONIC серии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10">
                      <a:extLst>
                        <a:ext uri="{28A0092B-C50C-407E-A947-70E740481C1C}">
                          <a14:useLocalDpi xmlns:a14="http://schemas.microsoft.com/office/drawing/2010/main" val="0"/>
                        </a:ext>
                      </a:extLst>
                    </a:blip>
                    <a:stretch>
                      <a:fillRect/>
                    </a:stretch>
                  </pic:blipFill>
                  <pic:spPr>
                    <a:xfrm>
                      <a:off x="0" y="0"/>
                      <a:ext cx="2181225" cy="2551141"/>
                    </a:xfrm>
                    <a:prstGeom prst="rect">
                      <a:avLst/>
                    </a:prstGeom>
                  </pic:spPr>
                </pic:pic>
              </a:graphicData>
            </a:graphic>
          </wp:inline>
        </w:drawing>
      </w:r>
    </w:p>
    <w:p w14:paraId="397E0DB7" w14:textId="77777777" w:rsidR="009E2474" w:rsidRPr="00211BD1" w:rsidRDefault="009E2474" w:rsidP="009E2474">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1.5 – Монтажная станция Royonic 712-й серии</w:t>
      </w:r>
    </w:p>
    <w:p w14:paraId="33E0FD73"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Станция оснащена сенсорным экраном для управления работой. Доступ ко всем функциям станции осуществляется всего лишь одним или двумя нажатиями на сенсорные кнопки. Для предотвращения несанкционированного доступа предусмотрена защита паролем. Программы сборки можно создавать офф-лайн из данных сборки или путем сканирования печатной платы и обозначения мест монтажа компонентов. Держатель печатной платы расположен на наклонной поверхности, благодаря чему плату легко устанавливать, фиксировать и монтировать.</w:t>
      </w:r>
    </w:p>
    <w:p w14:paraId="5967E1B1"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Электронно-управляемая система индикации места монтажа компонентов четко указывает оператору, куда должны быть установлены компоненты. Освещаемая рабочая область: 500 х 500 мм. Для работы системы индикации не нужна калибровка, регулировка или стадия нагрева. Безопасный источник света четко показывает форму и место положение компонента. Лазер используется только для особых случаев, а мягкий свет галогенной лампы может использоваться в течение долгого периода времени, не вызывая усталости глаз оператора.</w:t>
      </w:r>
    </w:p>
    <w:p w14:paraId="014A36FF"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Для индикации компонента используется динамичное световое пятно (и звуковой сигнал). Полярность и ориентация компонента показываются красным световым пятном.</w:t>
      </w:r>
    </w:p>
    <w:p w14:paraId="172C7323"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Во всех системах используется уникальная система магазинов для удобного хранения и перемещения компонентов. В каждый магазин может быть установлено до 8 одинарных ячеек. Для работы с большими компонентами </w:t>
      </w:r>
      <w:r w:rsidRPr="00211BD1">
        <w:rPr>
          <w:rFonts w:ascii="Times New Roman" w:eastAsia="Calibri" w:hAnsi="Times New Roman" w:cs="Times New Roman"/>
          <w:sz w:val="28"/>
          <w:szCs w:val="28"/>
        </w:rPr>
        <w:lastRenderedPageBreak/>
        <w:t>можно использовать сдвоенные ячейки (равные двум одинарным ячейкам). Также можно установить в магазины перегородки, чтобы разделить их на ячейки разной величины.</w:t>
      </w:r>
    </w:p>
    <w:p w14:paraId="1F49B66C" w14:textId="77777777" w:rsidR="009E2474" w:rsidRPr="00445263" w:rsidRDefault="009E2474" w:rsidP="009E2474">
      <w:pPr>
        <w:spacing w:line="300" w:lineRule="auto"/>
        <w:ind w:firstLine="709"/>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Компоненты могут загружаться в ячейки в произвольном порядке. Благодаря программному управлению ячейка с компонентом, который нужно устанавливать, всегда находится перед оператором, а именно между оператором и собираемой печатной платой. Подача нужной ячейки занимает от 1,5 до 4 секунд, поэтому оператору не нужно тратить время на поиск нужной ячейки с компонентом. Подача следующей ячейки осуществляется либо нажатием на большую клавишу, расположенную перед ячейкой с компонентами, либо нажатием на ножную педаль (опция)[</w:t>
      </w:r>
      <w:r w:rsidRPr="001E1749">
        <w:rPr>
          <w:rFonts w:ascii="Times New Roman" w:eastAsia="Calibri" w:hAnsi="Times New Roman" w:cs="Times New Roman"/>
          <w:sz w:val="28"/>
          <w:szCs w:val="28"/>
        </w:rPr>
        <w:t>8</w:t>
      </w:r>
      <w:r w:rsidRPr="4A8D1D78">
        <w:rPr>
          <w:rFonts w:ascii="Times New Roman" w:eastAsia="Calibri" w:hAnsi="Times New Roman" w:cs="Times New Roman"/>
          <w:sz w:val="28"/>
          <w:szCs w:val="28"/>
        </w:rPr>
        <w:t>].</w:t>
      </w:r>
    </w:p>
    <w:p w14:paraId="69E80EC2" w14:textId="77777777" w:rsidR="009E2474" w:rsidRDefault="009E2474" w:rsidP="009E2474">
      <w:pPr>
        <w:spacing w:line="300" w:lineRule="auto"/>
        <w:ind w:firstLine="709"/>
        <w:jc w:val="both"/>
        <w:rPr>
          <w:rFonts w:ascii="Times New Roman" w:eastAsia="Calibri" w:hAnsi="Times New Roman" w:cs="Times New Roman"/>
          <w:sz w:val="28"/>
          <w:szCs w:val="28"/>
        </w:rPr>
      </w:pPr>
    </w:p>
    <w:p w14:paraId="068B0F8B" w14:textId="77777777" w:rsidR="009E2474" w:rsidRPr="00211BD1" w:rsidRDefault="009E2474" w:rsidP="009E2474">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w:t>
      </w:r>
      <w:r>
        <w:rPr>
          <w:rFonts w:ascii="Times New Roman" w:eastAsia="Calibri" w:hAnsi="Times New Roman" w:cs="Times New Roman"/>
          <w:sz w:val="28"/>
          <w:szCs w:val="28"/>
        </w:rPr>
        <w:t>3</w:t>
      </w:r>
      <w:r w:rsidRPr="00211BD1">
        <w:rPr>
          <w:rFonts w:ascii="Times New Roman" w:eastAsia="Calibri" w:hAnsi="Times New Roman" w:cs="Times New Roman"/>
          <w:sz w:val="28"/>
          <w:szCs w:val="28"/>
        </w:rPr>
        <w:t xml:space="preserve"> – Технические характеристики монтажной станции Royonic 712:</w:t>
      </w:r>
    </w:p>
    <w:tbl>
      <w:tblPr>
        <w:tblStyle w:val="1"/>
        <w:tblW w:w="0" w:type="auto"/>
        <w:tblLook w:val="04A0" w:firstRow="1" w:lastRow="0" w:firstColumn="1" w:lastColumn="0" w:noHBand="0" w:noVBand="1"/>
      </w:tblPr>
      <w:tblGrid>
        <w:gridCol w:w="5665"/>
        <w:gridCol w:w="3680"/>
      </w:tblGrid>
      <w:tr w:rsidR="009E2474" w:rsidRPr="00211BD1" w14:paraId="1470A607" w14:textId="77777777" w:rsidTr="009E2474">
        <w:trPr>
          <w:trHeight w:val="397"/>
        </w:trPr>
        <w:tc>
          <w:tcPr>
            <w:tcW w:w="5665" w:type="dxa"/>
            <w:vAlign w:val="center"/>
          </w:tcPr>
          <w:p w14:paraId="1FE0083D"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одинарных ячеек, шт.</w:t>
            </w:r>
          </w:p>
        </w:tc>
        <w:tc>
          <w:tcPr>
            <w:tcW w:w="3680" w:type="dxa"/>
            <w:vAlign w:val="center"/>
          </w:tcPr>
          <w:p w14:paraId="70A8BD3C"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120</w:t>
            </w:r>
          </w:p>
        </w:tc>
      </w:tr>
      <w:tr w:rsidR="009E2474" w:rsidRPr="00211BD1" w14:paraId="15853FC0" w14:textId="77777777" w:rsidTr="009E2474">
        <w:trPr>
          <w:trHeight w:val="397"/>
        </w:trPr>
        <w:tc>
          <w:tcPr>
            <w:tcW w:w="5665" w:type="dxa"/>
            <w:vAlign w:val="center"/>
          </w:tcPr>
          <w:p w14:paraId="409E1E81"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магазинов, шт.</w:t>
            </w:r>
          </w:p>
        </w:tc>
        <w:tc>
          <w:tcPr>
            <w:tcW w:w="3680" w:type="dxa"/>
            <w:vAlign w:val="center"/>
          </w:tcPr>
          <w:p w14:paraId="0D050B0A"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w:t>
            </w:r>
          </w:p>
        </w:tc>
      </w:tr>
      <w:tr w:rsidR="009E2474" w:rsidRPr="00211BD1" w14:paraId="46421B0D" w14:textId="77777777" w:rsidTr="009E2474">
        <w:trPr>
          <w:trHeight w:val="397"/>
        </w:trPr>
        <w:tc>
          <w:tcPr>
            <w:tcW w:w="5665" w:type="dxa"/>
            <w:vAlign w:val="center"/>
          </w:tcPr>
          <w:p w14:paraId="33EB564F"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одинарной ячейки (ШхГхВ), мм</w:t>
            </w:r>
          </w:p>
        </w:tc>
        <w:tc>
          <w:tcPr>
            <w:tcW w:w="3680" w:type="dxa"/>
            <w:vAlign w:val="center"/>
          </w:tcPr>
          <w:p w14:paraId="665AD8F5"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73х88х45</w:t>
            </w:r>
          </w:p>
        </w:tc>
      </w:tr>
      <w:tr w:rsidR="009E2474" w:rsidRPr="00211BD1" w14:paraId="57D84917" w14:textId="77777777" w:rsidTr="009E2474">
        <w:trPr>
          <w:trHeight w:val="397"/>
        </w:trPr>
        <w:tc>
          <w:tcPr>
            <w:tcW w:w="5665" w:type="dxa"/>
            <w:vAlign w:val="center"/>
          </w:tcPr>
          <w:p w14:paraId="711498B6"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магазина (ШхГхВ), мм</w:t>
            </w:r>
          </w:p>
        </w:tc>
        <w:tc>
          <w:tcPr>
            <w:tcW w:w="3680" w:type="dxa"/>
            <w:vAlign w:val="center"/>
          </w:tcPr>
          <w:p w14:paraId="3E3379E6"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620х105х50</w:t>
            </w:r>
          </w:p>
        </w:tc>
      </w:tr>
      <w:tr w:rsidR="009E2474" w:rsidRPr="00211BD1" w14:paraId="3C5FCADF" w14:textId="77777777" w:rsidTr="009E2474">
        <w:trPr>
          <w:trHeight w:val="397"/>
        </w:trPr>
        <w:tc>
          <w:tcPr>
            <w:tcW w:w="5665" w:type="dxa"/>
            <w:vAlign w:val="center"/>
          </w:tcPr>
          <w:p w14:paraId="1F78DDB6"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Максимальная скорость монтажа, комп./ч</w:t>
            </w:r>
          </w:p>
        </w:tc>
        <w:tc>
          <w:tcPr>
            <w:tcW w:w="3680" w:type="dxa"/>
            <w:vAlign w:val="center"/>
          </w:tcPr>
          <w:p w14:paraId="7ADE473C"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1600</w:t>
            </w:r>
          </w:p>
        </w:tc>
      </w:tr>
      <w:tr w:rsidR="009E2474" w:rsidRPr="00211BD1" w14:paraId="5687FDAB" w14:textId="77777777" w:rsidTr="009E2474">
        <w:trPr>
          <w:trHeight w:val="397"/>
        </w:trPr>
        <w:tc>
          <w:tcPr>
            <w:tcW w:w="5665" w:type="dxa"/>
            <w:vAlign w:val="center"/>
          </w:tcPr>
          <w:p w14:paraId="41F6B370"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Средняя скорость монтажа, комп./ч</w:t>
            </w:r>
          </w:p>
        </w:tc>
        <w:tc>
          <w:tcPr>
            <w:tcW w:w="3680" w:type="dxa"/>
            <w:tcBorders>
              <w:bottom w:val="single" w:sz="4" w:space="0" w:color="auto"/>
            </w:tcBorders>
            <w:vAlign w:val="center"/>
          </w:tcPr>
          <w:p w14:paraId="304EB524"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700 – 1000</w:t>
            </w:r>
          </w:p>
        </w:tc>
      </w:tr>
      <w:tr w:rsidR="009E2474" w:rsidRPr="00211BD1" w14:paraId="56846D1B" w14:textId="77777777" w:rsidTr="009E2474">
        <w:trPr>
          <w:trHeight w:val="397"/>
        </w:trPr>
        <w:tc>
          <w:tcPr>
            <w:tcW w:w="5665" w:type="dxa"/>
            <w:tcBorders>
              <w:bottom w:val="single" w:sz="4" w:space="0" w:color="auto"/>
            </w:tcBorders>
            <w:vAlign w:val="center"/>
          </w:tcPr>
          <w:p w14:paraId="3A1B6FEC"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Скорость подачи ячейки, с</w:t>
            </w:r>
          </w:p>
        </w:tc>
        <w:tc>
          <w:tcPr>
            <w:tcW w:w="3680" w:type="dxa"/>
            <w:tcBorders>
              <w:top w:val="single" w:sz="4" w:space="0" w:color="auto"/>
              <w:bottom w:val="single" w:sz="4" w:space="0" w:color="auto"/>
            </w:tcBorders>
            <w:vAlign w:val="center"/>
          </w:tcPr>
          <w:p w14:paraId="49A192AA"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1,5 - 4</w:t>
            </w:r>
          </w:p>
        </w:tc>
      </w:tr>
      <w:tr w:rsidR="009E2474" w:rsidRPr="00211BD1" w14:paraId="6BB2718F" w14:textId="77777777" w:rsidTr="009E2474">
        <w:trPr>
          <w:trHeight w:val="1311"/>
        </w:trPr>
        <w:tc>
          <w:tcPr>
            <w:tcW w:w="5665" w:type="dxa"/>
            <w:tcBorders>
              <w:top w:val="single" w:sz="4" w:space="0" w:color="auto"/>
            </w:tcBorders>
            <w:vAlign w:val="center"/>
          </w:tcPr>
          <w:p w14:paraId="315A8D7C"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Антистатическая защита компонентов</w:t>
            </w:r>
          </w:p>
        </w:tc>
        <w:tc>
          <w:tcPr>
            <w:tcW w:w="3680" w:type="dxa"/>
            <w:tcBorders>
              <w:top w:val="single" w:sz="4" w:space="0" w:color="auto"/>
            </w:tcBorders>
            <w:vAlign w:val="center"/>
          </w:tcPr>
          <w:p w14:paraId="79F29E5E"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Магазины, ячейки и поверхность рабочих столов выполнены из токопроводящего пластика и заземлены</w:t>
            </w:r>
          </w:p>
        </w:tc>
      </w:tr>
      <w:tr w:rsidR="009E2474" w:rsidRPr="00211BD1" w14:paraId="2B5A25EC" w14:textId="77777777" w:rsidTr="009E2474">
        <w:trPr>
          <w:trHeight w:val="397"/>
        </w:trPr>
        <w:tc>
          <w:tcPr>
            <w:tcW w:w="5665" w:type="dxa"/>
            <w:vAlign w:val="center"/>
          </w:tcPr>
          <w:p w14:paraId="37BB6D11"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Источник света галоген (лазер – опция), Вт</w:t>
            </w:r>
          </w:p>
        </w:tc>
        <w:tc>
          <w:tcPr>
            <w:tcW w:w="3680" w:type="dxa"/>
            <w:vAlign w:val="center"/>
          </w:tcPr>
          <w:p w14:paraId="2C53F13B"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6, 10</w:t>
            </w:r>
          </w:p>
        </w:tc>
      </w:tr>
      <w:tr w:rsidR="009E2474" w:rsidRPr="00211BD1" w14:paraId="1B675112" w14:textId="77777777" w:rsidTr="009E2474">
        <w:trPr>
          <w:trHeight w:val="397"/>
        </w:trPr>
        <w:tc>
          <w:tcPr>
            <w:tcW w:w="5665" w:type="dxa"/>
            <w:vAlign w:val="center"/>
          </w:tcPr>
          <w:p w14:paraId="3C6D9F22"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Электропитание</w:t>
            </w:r>
          </w:p>
        </w:tc>
        <w:tc>
          <w:tcPr>
            <w:tcW w:w="3680" w:type="dxa"/>
            <w:vAlign w:val="center"/>
          </w:tcPr>
          <w:p w14:paraId="547EB15E"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85 – 240 В, 50/60 Гц, 350 Вт</w:t>
            </w:r>
          </w:p>
        </w:tc>
      </w:tr>
      <w:tr w:rsidR="009E2474" w:rsidRPr="00211BD1" w14:paraId="1B420AE3" w14:textId="77777777" w:rsidTr="009E2474">
        <w:trPr>
          <w:trHeight w:val="397"/>
        </w:trPr>
        <w:tc>
          <w:tcPr>
            <w:tcW w:w="5665" w:type="dxa"/>
            <w:vAlign w:val="center"/>
          </w:tcPr>
          <w:p w14:paraId="659DE4EC"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кг</w:t>
            </w:r>
          </w:p>
        </w:tc>
        <w:tc>
          <w:tcPr>
            <w:tcW w:w="3680" w:type="dxa"/>
            <w:vAlign w:val="center"/>
          </w:tcPr>
          <w:p w14:paraId="75641337"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195</w:t>
            </w:r>
          </w:p>
        </w:tc>
      </w:tr>
      <w:tr w:rsidR="009E2474" w:rsidRPr="00211BD1" w14:paraId="5F9FB658" w14:textId="77777777" w:rsidTr="009E2474">
        <w:trPr>
          <w:trHeight w:val="397"/>
        </w:trPr>
        <w:tc>
          <w:tcPr>
            <w:tcW w:w="5665" w:type="dxa"/>
            <w:vAlign w:val="center"/>
          </w:tcPr>
          <w:p w14:paraId="4FA85B24"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станции (ШхГхВ), мм</w:t>
            </w:r>
          </w:p>
        </w:tc>
        <w:tc>
          <w:tcPr>
            <w:tcW w:w="3680" w:type="dxa"/>
            <w:vAlign w:val="center"/>
          </w:tcPr>
          <w:p w14:paraId="08BD4228"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1400 х 1030 х 850</w:t>
            </w:r>
          </w:p>
        </w:tc>
      </w:tr>
    </w:tbl>
    <w:p w14:paraId="3F00D929" w14:textId="77777777" w:rsidR="00E05E1A" w:rsidRDefault="00E05E1A" w:rsidP="00E05E1A">
      <w:pPr>
        <w:spacing w:line="300" w:lineRule="auto"/>
        <w:jc w:val="center"/>
        <w:rPr>
          <w:rFonts w:ascii="Times New Roman" w:eastAsia="Calibri" w:hAnsi="Times New Roman" w:cs="Times New Roman"/>
          <w:b/>
          <w:bCs/>
          <w:sz w:val="28"/>
          <w:szCs w:val="28"/>
        </w:rPr>
      </w:pPr>
    </w:p>
    <w:p w14:paraId="412CCA45" w14:textId="77777777" w:rsidR="00E05E1A" w:rsidRDefault="00E05E1A" w:rsidP="00E05E1A">
      <w:pPr>
        <w:spacing w:line="300" w:lineRule="auto"/>
        <w:jc w:val="center"/>
        <w:rPr>
          <w:rFonts w:ascii="Times New Roman" w:eastAsia="Calibri" w:hAnsi="Times New Roman" w:cs="Times New Roman"/>
          <w:b/>
          <w:bCs/>
          <w:sz w:val="28"/>
          <w:szCs w:val="28"/>
        </w:rPr>
      </w:pPr>
    </w:p>
    <w:p w14:paraId="594A65F5" w14:textId="77777777" w:rsidR="00E05E1A" w:rsidRDefault="00E05E1A" w:rsidP="00E05E1A">
      <w:pPr>
        <w:spacing w:line="300" w:lineRule="auto"/>
        <w:jc w:val="center"/>
        <w:rPr>
          <w:rFonts w:ascii="Times New Roman" w:eastAsia="Calibri" w:hAnsi="Times New Roman" w:cs="Times New Roman"/>
          <w:b/>
          <w:bCs/>
          <w:sz w:val="28"/>
          <w:szCs w:val="28"/>
        </w:rPr>
      </w:pPr>
    </w:p>
    <w:p w14:paraId="3CD332C2" w14:textId="77777777" w:rsidR="00E05E1A" w:rsidRDefault="00E05E1A" w:rsidP="00E05E1A">
      <w:pPr>
        <w:spacing w:line="300" w:lineRule="auto"/>
        <w:jc w:val="center"/>
        <w:rPr>
          <w:rFonts w:ascii="Times New Roman" w:eastAsia="Calibri" w:hAnsi="Times New Roman" w:cs="Times New Roman"/>
          <w:b/>
          <w:bCs/>
          <w:sz w:val="28"/>
          <w:szCs w:val="28"/>
        </w:rPr>
      </w:pPr>
    </w:p>
    <w:p w14:paraId="2E852E2F" w14:textId="77777777" w:rsidR="00E05E1A" w:rsidRDefault="00E05E1A" w:rsidP="00E05E1A">
      <w:pPr>
        <w:spacing w:line="300" w:lineRule="auto"/>
        <w:jc w:val="center"/>
        <w:rPr>
          <w:rFonts w:ascii="Times New Roman" w:eastAsia="Calibri" w:hAnsi="Times New Roman" w:cs="Times New Roman"/>
          <w:b/>
          <w:bCs/>
          <w:sz w:val="28"/>
          <w:szCs w:val="28"/>
        </w:rPr>
      </w:pPr>
    </w:p>
    <w:p w14:paraId="103EDAE4" w14:textId="77777777" w:rsidR="00E05E1A" w:rsidRDefault="00E05E1A" w:rsidP="00E05E1A">
      <w:pPr>
        <w:spacing w:line="300" w:lineRule="auto"/>
        <w:jc w:val="center"/>
        <w:rPr>
          <w:rFonts w:ascii="Times New Roman" w:eastAsia="Calibri" w:hAnsi="Times New Roman" w:cs="Times New Roman"/>
          <w:b/>
          <w:bCs/>
          <w:sz w:val="28"/>
          <w:szCs w:val="28"/>
        </w:rPr>
      </w:pPr>
    </w:p>
    <w:p w14:paraId="0ADE1678" w14:textId="46499751" w:rsidR="00E05E1A" w:rsidRPr="00211BD1" w:rsidRDefault="00E05E1A" w:rsidP="00E05E1A">
      <w:pPr>
        <w:spacing w:line="300" w:lineRule="auto"/>
        <w:jc w:val="center"/>
        <w:rPr>
          <w:rFonts w:ascii="Times New Roman" w:eastAsia="Calibri" w:hAnsi="Times New Roman" w:cs="Times New Roman"/>
          <w:b/>
          <w:bCs/>
          <w:sz w:val="28"/>
          <w:szCs w:val="28"/>
        </w:rPr>
      </w:pPr>
      <w:r w:rsidRPr="4A8D1D78">
        <w:rPr>
          <w:rFonts w:ascii="Times New Roman" w:eastAsia="Calibri" w:hAnsi="Times New Roman" w:cs="Times New Roman"/>
          <w:b/>
          <w:bCs/>
          <w:sz w:val="28"/>
          <w:szCs w:val="28"/>
        </w:rPr>
        <w:lastRenderedPageBreak/>
        <w:t xml:space="preserve">Система селективной пайки </w:t>
      </w:r>
      <w:r w:rsidRPr="4A8D1D78">
        <w:rPr>
          <w:rFonts w:ascii="Times New Roman" w:eastAsia="Calibri" w:hAnsi="Times New Roman" w:cs="Times New Roman"/>
          <w:b/>
          <w:bCs/>
          <w:sz w:val="28"/>
          <w:szCs w:val="28"/>
          <w:lang w:val="en-US"/>
        </w:rPr>
        <w:t>ERSA</w:t>
      </w:r>
      <w:r w:rsidRPr="4A8D1D78">
        <w:rPr>
          <w:rFonts w:ascii="Times New Roman" w:eastAsia="Calibri" w:hAnsi="Times New Roman" w:cs="Times New Roman"/>
          <w:b/>
          <w:bCs/>
          <w:sz w:val="28"/>
          <w:szCs w:val="28"/>
        </w:rPr>
        <w:t xml:space="preserve"> ECOSELECT 2</w:t>
      </w:r>
    </w:p>
    <w:p w14:paraId="0510B384" w14:textId="77777777" w:rsidR="00E05E1A" w:rsidRDefault="00E05E1A" w:rsidP="00E05E1A">
      <w:pPr>
        <w:spacing w:line="300" w:lineRule="auto"/>
        <w:jc w:val="center"/>
      </w:pPr>
      <w:r>
        <w:rPr>
          <w:noProof/>
        </w:rPr>
        <w:drawing>
          <wp:inline distT="0" distB="0" distL="0" distR="0" wp14:anchorId="3A395A1B" wp14:editId="45428C09">
            <wp:extent cx="4572000" cy="3314700"/>
            <wp:effectExtent l="0" t="0" r="0" b="0"/>
            <wp:docPr id="621557174" name="Picture 62155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6CC39216" w14:textId="77777777" w:rsidR="00E05E1A" w:rsidRDefault="00E05E1A" w:rsidP="00E05E1A">
      <w:pPr>
        <w:jc w:val="center"/>
        <w:rPr>
          <w:rFonts w:ascii="Times New Roman" w:eastAsia="Times New Roman" w:hAnsi="Times New Roman" w:cs="Times New Roman"/>
          <w:color w:val="000000" w:themeColor="text1"/>
          <w:sz w:val="28"/>
          <w:szCs w:val="28"/>
        </w:rPr>
      </w:pPr>
      <w:r w:rsidRPr="4A8D1D78">
        <w:rPr>
          <w:rFonts w:ascii="Times New Roman" w:eastAsia="Calibri" w:hAnsi="Times New Roman" w:cs="Times New Roman"/>
          <w:sz w:val="28"/>
          <w:szCs w:val="28"/>
        </w:rPr>
        <w:t>Рисунок 1.6 – Система селективной пайки ERSA ECOSELECT 2</w:t>
      </w:r>
    </w:p>
    <w:p w14:paraId="25C84C9B" w14:textId="77777777" w:rsidR="00E05E1A" w:rsidRDefault="00E05E1A" w:rsidP="00E05E1A">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Система </w:t>
      </w:r>
      <w:hyperlink r:id="rId12">
        <w:r w:rsidRPr="4A8D1D78">
          <w:rPr>
            <w:rStyle w:val="Hyperlink"/>
            <w:rFonts w:ascii="Times New Roman" w:eastAsia="Times New Roman" w:hAnsi="Times New Roman" w:cs="Times New Roman"/>
            <w:color w:val="000000" w:themeColor="text1"/>
            <w:sz w:val="28"/>
            <w:szCs w:val="28"/>
          </w:rPr>
          <w:t>селективной пайки</w:t>
        </w:r>
      </w:hyperlink>
      <w:r w:rsidRPr="4A8D1D78">
        <w:rPr>
          <w:rFonts w:ascii="Times New Roman" w:eastAsia="Times New Roman" w:hAnsi="Times New Roman" w:cs="Times New Roman"/>
          <w:color w:val="000000" w:themeColor="text1"/>
          <w:sz w:val="28"/>
          <w:szCs w:val="28"/>
        </w:rPr>
        <w:t xml:space="preserve"> Ecoselect 2 идеально подходит для работы в модульных технологических линиях в условиях больших и средних объемов производства, когда самыми важными требованиями являются гибкость и качество пайки.</w:t>
      </w:r>
    </w:p>
    <w:p w14:paraId="102F9E78" w14:textId="77777777" w:rsidR="00E05E1A" w:rsidRDefault="00E05E1A" w:rsidP="00E05E1A">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Особенность Ecoselect 2</w:t>
      </w:r>
      <w:r w:rsidRPr="4A8D1D78">
        <w:rPr>
          <w:rFonts w:ascii="Times New Roman" w:eastAsia="Times New Roman" w:hAnsi="Times New Roman" w:cs="Times New Roman"/>
          <w:color w:val="000000" w:themeColor="text1"/>
          <w:sz w:val="28"/>
          <w:szCs w:val="28"/>
        </w:rPr>
        <w:t xml:space="preserve"> — сочетание технических возможностей системы и качества, надежности, удобства работы, великолепных результатов пайки.</w:t>
      </w:r>
    </w:p>
    <w:p w14:paraId="0DDF1200" w14:textId="77777777" w:rsidR="00E05E1A" w:rsidRDefault="00E05E1A" w:rsidP="00E05E1A">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Высокое качество пайки.</w:t>
      </w:r>
    </w:p>
    <w:p w14:paraId="41C24A83" w14:textId="77777777" w:rsidR="00E05E1A" w:rsidRDefault="00E05E1A" w:rsidP="00E05E1A">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Простое управление с помощью сенсорного дисплея.</w:t>
      </w:r>
    </w:p>
    <w:p w14:paraId="55B16C7D" w14:textId="77777777" w:rsidR="00E05E1A" w:rsidRDefault="00E05E1A" w:rsidP="00E05E1A">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Высокая производительность.</w:t>
      </w:r>
    </w:p>
    <w:p w14:paraId="129BDCA4" w14:textId="77777777" w:rsidR="00E05E1A" w:rsidRDefault="00E05E1A" w:rsidP="00E05E1A">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Пайка микроволной и/или групповая пайка мультиволной припоя.</w:t>
      </w:r>
    </w:p>
    <w:p w14:paraId="006C4245" w14:textId="77777777" w:rsidR="00E05E1A" w:rsidRDefault="00E05E1A" w:rsidP="00E05E1A">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Предварительный нагрев ПУ (опционально).</w:t>
      </w:r>
    </w:p>
    <w:p w14:paraId="5436F781" w14:textId="77777777" w:rsidR="00E05E1A" w:rsidRDefault="00E05E1A" w:rsidP="00E05E1A">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Сохранение и мониторинг всех параметров процесса.</w:t>
      </w:r>
    </w:p>
    <w:p w14:paraId="5BC1F0AC" w14:textId="77777777" w:rsidR="00E05E1A" w:rsidRDefault="00E05E1A" w:rsidP="00E05E1A">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 xml:space="preserve">Электромагнитный насос подачи </w:t>
      </w:r>
      <w:r w:rsidRPr="4A8D1D78">
        <w:rPr>
          <w:rFonts w:ascii="Times New Roman" w:eastAsia="Calibri" w:hAnsi="Times New Roman" w:cs="Times New Roman"/>
          <w:sz w:val="28"/>
          <w:szCs w:val="28"/>
        </w:rPr>
        <w:t>[</w:t>
      </w:r>
      <w:r>
        <w:rPr>
          <w:rFonts w:ascii="Times New Roman" w:eastAsia="Calibri" w:hAnsi="Times New Roman" w:cs="Times New Roman"/>
          <w:sz w:val="28"/>
          <w:szCs w:val="28"/>
          <w:lang w:val="en-US"/>
        </w:rPr>
        <w:t>9</w:t>
      </w:r>
      <w:r w:rsidRPr="4A8D1D78">
        <w:rPr>
          <w:rFonts w:ascii="Times New Roman" w:eastAsia="Calibri" w:hAnsi="Times New Roman" w:cs="Times New Roman"/>
          <w:sz w:val="28"/>
          <w:szCs w:val="28"/>
        </w:rPr>
        <w:t>]</w:t>
      </w:r>
    </w:p>
    <w:p w14:paraId="3A3ACF80" w14:textId="77777777" w:rsidR="00E05E1A" w:rsidRDefault="00E05E1A" w:rsidP="00E05E1A">
      <w:pPr>
        <w:ind w:left="360"/>
        <w:jc w:val="both"/>
        <w:rPr>
          <w:rFonts w:ascii="Arial" w:eastAsia="Arial" w:hAnsi="Arial" w:cs="Arial"/>
          <w:b/>
          <w:bCs/>
          <w:color w:val="7D7D7D"/>
          <w:sz w:val="25"/>
          <w:szCs w:val="25"/>
        </w:rPr>
      </w:pPr>
    </w:p>
    <w:p w14:paraId="7D37333E" w14:textId="77777777" w:rsidR="00E05E1A" w:rsidRDefault="00E05E1A" w:rsidP="00E05E1A">
      <w:pPr>
        <w:spacing w:line="300" w:lineRule="auto"/>
        <w:jc w:val="both"/>
        <w:rPr>
          <w:rFonts w:ascii="Times New Roman" w:eastAsia="Calibri" w:hAnsi="Times New Roman" w:cs="Times New Roman"/>
          <w:sz w:val="28"/>
          <w:szCs w:val="28"/>
        </w:rPr>
      </w:pPr>
    </w:p>
    <w:p w14:paraId="49B5D83F" w14:textId="77777777" w:rsidR="00E05E1A" w:rsidRDefault="00E05E1A" w:rsidP="00E05E1A">
      <w:pPr>
        <w:spacing w:line="300" w:lineRule="auto"/>
        <w:jc w:val="both"/>
        <w:rPr>
          <w:rFonts w:ascii="Times New Roman" w:eastAsia="Calibri" w:hAnsi="Times New Roman" w:cs="Times New Roman"/>
          <w:sz w:val="28"/>
          <w:szCs w:val="28"/>
        </w:rPr>
      </w:pPr>
    </w:p>
    <w:p w14:paraId="6035B324" w14:textId="77777777" w:rsidR="00E05E1A" w:rsidRDefault="00E05E1A" w:rsidP="00E05E1A">
      <w:pPr>
        <w:spacing w:line="300" w:lineRule="auto"/>
        <w:jc w:val="both"/>
        <w:rPr>
          <w:rFonts w:ascii="Times New Roman" w:eastAsia="Calibri" w:hAnsi="Times New Roman" w:cs="Times New Roman"/>
          <w:sz w:val="28"/>
          <w:szCs w:val="28"/>
        </w:rPr>
      </w:pPr>
    </w:p>
    <w:p w14:paraId="07264625" w14:textId="77777777" w:rsidR="00E05E1A" w:rsidRDefault="00E05E1A" w:rsidP="00E05E1A">
      <w:pPr>
        <w:spacing w:line="300" w:lineRule="auto"/>
        <w:jc w:val="both"/>
        <w:rPr>
          <w:rFonts w:ascii="Times New Roman" w:eastAsia="Calibri" w:hAnsi="Times New Roman" w:cs="Times New Roman"/>
          <w:sz w:val="28"/>
          <w:szCs w:val="28"/>
        </w:rPr>
      </w:pPr>
    </w:p>
    <w:p w14:paraId="625DB9A7" w14:textId="77777777" w:rsidR="00E05E1A" w:rsidRDefault="00E05E1A" w:rsidP="00E05E1A">
      <w:pPr>
        <w:spacing w:line="300" w:lineRule="auto"/>
        <w:jc w:val="both"/>
        <w:rPr>
          <w:rFonts w:ascii="Times New Roman" w:eastAsia="Calibri" w:hAnsi="Times New Roman" w:cs="Times New Roman"/>
          <w:sz w:val="28"/>
          <w:szCs w:val="28"/>
        </w:rPr>
      </w:pPr>
    </w:p>
    <w:p w14:paraId="40A82F0F" w14:textId="77777777" w:rsidR="00E05E1A" w:rsidRDefault="00E05E1A" w:rsidP="00E05E1A">
      <w:pPr>
        <w:spacing w:line="300" w:lineRule="auto"/>
        <w:jc w:val="both"/>
        <w:rPr>
          <w:rFonts w:ascii="Times New Roman" w:eastAsia="Calibri" w:hAnsi="Times New Roman" w:cs="Times New Roman"/>
          <w:sz w:val="28"/>
          <w:szCs w:val="28"/>
        </w:rPr>
      </w:pPr>
    </w:p>
    <w:p w14:paraId="0F2221CD" w14:textId="77777777" w:rsidR="00E05E1A" w:rsidRDefault="00E05E1A" w:rsidP="00E05E1A">
      <w:pPr>
        <w:spacing w:line="300" w:lineRule="auto"/>
        <w:jc w:val="both"/>
        <w:rPr>
          <w:rFonts w:ascii="Times New Roman" w:eastAsia="Calibri" w:hAnsi="Times New Roman" w:cs="Times New Roman"/>
          <w:sz w:val="28"/>
          <w:szCs w:val="28"/>
        </w:rPr>
      </w:pPr>
    </w:p>
    <w:p w14:paraId="2B7776A9" w14:textId="77777777" w:rsidR="00E05E1A" w:rsidRDefault="00E05E1A" w:rsidP="00E05E1A">
      <w:pPr>
        <w:spacing w:line="300" w:lineRule="auto"/>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lastRenderedPageBreak/>
        <w:t>Таблица 1.</w:t>
      </w:r>
      <w:r>
        <w:rPr>
          <w:rFonts w:ascii="Times New Roman" w:eastAsia="Calibri" w:hAnsi="Times New Roman" w:cs="Times New Roman"/>
          <w:sz w:val="28"/>
          <w:szCs w:val="28"/>
        </w:rPr>
        <w:t xml:space="preserve">4 - </w:t>
      </w:r>
      <w:r w:rsidRPr="4A8D1D78">
        <w:rPr>
          <w:rFonts w:ascii="Times New Roman" w:eastAsia="Calibri" w:hAnsi="Times New Roman" w:cs="Times New Roman"/>
          <w:sz w:val="28"/>
          <w:szCs w:val="28"/>
        </w:rPr>
        <w:t>Технический характеристики система селективной пайки ECOSELECT 2:</w:t>
      </w:r>
    </w:p>
    <w:tbl>
      <w:tblPr>
        <w:tblStyle w:val="TableGrid"/>
        <w:tblW w:w="0" w:type="auto"/>
        <w:tblLayout w:type="fixed"/>
        <w:tblLook w:val="06A0" w:firstRow="1" w:lastRow="0" w:firstColumn="1" w:lastColumn="0" w:noHBand="1" w:noVBand="1"/>
      </w:tblPr>
      <w:tblGrid>
        <w:gridCol w:w="3118"/>
        <w:gridCol w:w="3118"/>
        <w:gridCol w:w="3118"/>
      </w:tblGrid>
      <w:tr w:rsidR="00E05E1A" w14:paraId="39567574" w14:textId="77777777" w:rsidTr="00E05E1A">
        <w:tc>
          <w:tcPr>
            <w:tcW w:w="6236" w:type="dxa"/>
            <w:gridSpan w:val="2"/>
          </w:tcPr>
          <w:p w14:paraId="21100C49"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Угол наклона конвейера</w:t>
            </w:r>
          </w:p>
        </w:tc>
        <w:tc>
          <w:tcPr>
            <w:tcW w:w="3118" w:type="dxa"/>
          </w:tcPr>
          <w:p w14:paraId="7FB40CA8"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0°</w:t>
            </w:r>
          </w:p>
        </w:tc>
      </w:tr>
      <w:tr w:rsidR="00E05E1A" w14:paraId="041C7E23" w14:textId="77777777" w:rsidTr="00E05E1A">
        <w:tc>
          <w:tcPr>
            <w:tcW w:w="6236" w:type="dxa"/>
            <w:gridSpan w:val="2"/>
          </w:tcPr>
          <w:p w14:paraId="44E4B6B0"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Ширина ПП одиночный конвейер</w:t>
            </w:r>
          </w:p>
        </w:tc>
        <w:tc>
          <w:tcPr>
            <w:tcW w:w="3118" w:type="dxa"/>
          </w:tcPr>
          <w:p w14:paraId="154145B9"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63,5 — 406 мм</w:t>
            </w:r>
          </w:p>
        </w:tc>
      </w:tr>
      <w:tr w:rsidR="00E05E1A" w14:paraId="0BF3493D" w14:textId="77777777" w:rsidTr="00E05E1A">
        <w:tc>
          <w:tcPr>
            <w:tcW w:w="6236" w:type="dxa"/>
            <w:gridSpan w:val="2"/>
          </w:tcPr>
          <w:p w14:paraId="541FB378"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Длина ПП</w:t>
            </w:r>
          </w:p>
        </w:tc>
        <w:tc>
          <w:tcPr>
            <w:tcW w:w="3118" w:type="dxa"/>
          </w:tcPr>
          <w:p w14:paraId="5F34E99E"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127 — 508 мм</w:t>
            </w:r>
          </w:p>
        </w:tc>
      </w:tr>
      <w:tr w:rsidR="00E05E1A" w14:paraId="5B20FF43" w14:textId="77777777" w:rsidTr="00E05E1A">
        <w:tc>
          <w:tcPr>
            <w:tcW w:w="6236" w:type="dxa"/>
            <w:gridSpan w:val="2"/>
          </w:tcPr>
          <w:p w14:paraId="0F4D5FC9"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конвейера</w:t>
            </w:r>
          </w:p>
        </w:tc>
        <w:tc>
          <w:tcPr>
            <w:tcW w:w="3118" w:type="dxa"/>
          </w:tcPr>
          <w:p w14:paraId="26606575"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10 м/мин.</w:t>
            </w:r>
          </w:p>
        </w:tc>
      </w:tr>
      <w:tr w:rsidR="00E05E1A" w14:paraId="129365FB" w14:textId="77777777" w:rsidTr="00E05E1A">
        <w:tc>
          <w:tcPr>
            <w:tcW w:w="6236" w:type="dxa"/>
            <w:gridSpan w:val="2"/>
          </w:tcPr>
          <w:p w14:paraId="1BED8B4D"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Максимальный вес ПП</w:t>
            </w:r>
          </w:p>
        </w:tc>
        <w:tc>
          <w:tcPr>
            <w:tcW w:w="3118" w:type="dxa"/>
          </w:tcPr>
          <w:p w14:paraId="0305DA46"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8 кг</w:t>
            </w:r>
          </w:p>
        </w:tc>
      </w:tr>
      <w:tr w:rsidR="00E05E1A" w14:paraId="76A6E0AA" w14:textId="77777777" w:rsidTr="00E05E1A">
        <w:tc>
          <w:tcPr>
            <w:tcW w:w="3118" w:type="dxa"/>
            <w:vMerge w:val="restart"/>
          </w:tcPr>
          <w:p w14:paraId="3BBC0AA7"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флюсования</w:t>
            </w:r>
          </w:p>
        </w:tc>
        <w:tc>
          <w:tcPr>
            <w:tcW w:w="3118" w:type="dxa"/>
          </w:tcPr>
          <w:p w14:paraId="37F1898D"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Тип флюсователя</w:t>
            </w:r>
          </w:p>
        </w:tc>
        <w:tc>
          <w:tcPr>
            <w:tcW w:w="3118" w:type="dxa"/>
          </w:tcPr>
          <w:p w14:paraId="4836BABE"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высокоточный, перемещаемый по осям x/y</w:t>
            </w:r>
          </w:p>
        </w:tc>
      </w:tr>
      <w:tr w:rsidR="00E05E1A" w14:paraId="502AA91C" w14:textId="77777777" w:rsidTr="00E05E1A">
        <w:tc>
          <w:tcPr>
            <w:tcW w:w="3118" w:type="dxa"/>
            <w:vMerge/>
          </w:tcPr>
          <w:p w14:paraId="7B05CB32" w14:textId="77777777" w:rsidR="00E05E1A" w:rsidRDefault="00E05E1A" w:rsidP="00E05E1A"/>
        </w:tc>
        <w:tc>
          <w:tcPr>
            <w:tcW w:w="3118" w:type="dxa"/>
          </w:tcPr>
          <w:p w14:paraId="28513DAB"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Емкость бака флюсователя</w:t>
            </w:r>
          </w:p>
        </w:tc>
        <w:tc>
          <w:tcPr>
            <w:tcW w:w="3118" w:type="dxa"/>
          </w:tcPr>
          <w:p w14:paraId="4FB79061"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литра</w:t>
            </w:r>
          </w:p>
        </w:tc>
      </w:tr>
      <w:tr w:rsidR="00E05E1A" w14:paraId="1C2DA9F4" w14:textId="77777777" w:rsidTr="00E05E1A">
        <w:tc>
          <w:tcPr>
            <w:tcW w:w="3118" w:type="dxa"/>
            <w:vMerge/>
          </w:tcPr>
          <w:p w14:paraId="0FA68924" w14:textId="77777777" w:rsidR="00E05E1A" w:rsidRDefault="00E05E1A" w:rsidP="00E05E1A"/>
        </w:tc>
        <w:tc>
          <w:tcPr>
            <w:tcW w:w="3118" w:type="dxa"/>
          </w:tcPr>
          <w:p w14:paraId="02E7E81F"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позиционирования</w:t>
            </w:r>
          </w:p>
        </w:tc>
        <w:tc>
          <w:tcPr>
            <w:tcW w:w="3118" w:type="dxa"/>
          </w:tcPr>
          <w:p w14:paraId="15C0B007"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200 мм/сек.</w:t>
            </w:r>
          </w:p>
        </w:tc>
      </w:tr>
      <w:tr w:rsidR="00E05E1A" w14:paraId="5A330F24" w14:textId="77777777" w:rsidTr="00E05E1A">
        <w:tc>
          <w:tcPr>
            <w:tcW w:w="3118" w:type="dxa"/>
            <w:vMerge/>
          </w:tcPr>
          <w:p w14:paraId="1EDDC2F8" w14:textId="77777777" w:rsidR="00E05E1A" w:rsidRDefault="00E05E1A" w:rsidP="00E05E1A"/>
        </w:tc>
        <w:tc>
          <w:tcPr>
            <w:tcW w:w="3118" w:type="dxa"/>
          </w:tcPr>
          <w:p w14:paraId="3C8D68F4"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Точность позиционирования</w:t>
            </w:r>
          </w:p>
        </w:tc>
        <w:tc>
          <w:tcPr>
            <w:tcW w:w="3118" w:type="dxa"/>
          </w:tcPr>
          <w:p w14:paraId="18002FB6"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 0,25 мм</w:t>
            </w:r>
          </w:p>
        </w:tc>
      </w:tr>
      <w:tr w:rsidR="00E05E1A" w14:paraId="4E723935" w14:textId="77777777" w:rsidTr="00E05E1A">
        <w:tc>
          <w:tcPr>
            <w:tcW w:w="3118" w:type="dxa"/>
            <w:vMerge/>
          </w:tcPr>
          <w:p w14:paraId="73D8B07E" w14:textId="77777777" w:rsidR="00E05E1A" w:rsidRDefault="00E05E1A" w:rsidP="00E05E1A"/>
        </w:tc>
        <w:tc>
          <w:tcPr>
            <w:tcW w:w="3118" w:type="dxa"/>
          </w:tcPr>
          <w:p w14:paraId="5AF7B880"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Ширина струи с флюсом</w:t>
            </w:r>
          </w:p>
        </w:tc>
        <w:tc>
          <w:tcPr>
            <w:tcW w:w="3118" w:type="dxa"/>
          </w:tcPr>
          <w:p w14:paraId="6C6DE189"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8 мм (диаметр сопла 130 мкм)</w:t>
            </w:r>
          </w:p>
        </w:tc>
      </w:tr>
      <w:tr w:rsidR="00E05E1A" w14:paraId="0EF35889" w14:textId="77777777" w:rsidTr="00E05E1A">
        <w:tc>
          <w:tcPr>
            <w:tcW w:w="3118" w:type="dxa"/>
            <w:vMerge w:val="restart"/>
          </w:tcPr>
          <w:p w14:paraId="0F098A96"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Предварительный нагрев (опционально)</w:t>
            </w:r>
          </w:p>
        </w:tc>
        <w:tc>
          <w:tcPr>
            <w:tcW w:w="3118" w:type="dxa"/>
          </w:tcPr>
          <w:p w14:paraId="7C165848"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Динамический ИК-нагрев с нижней стороны</w:t>
            </w:r>
          </w:p>
        </w:tc>
        <w:tc>
          <w:tcPr>
            <w:tcW w:w="3118" w:type="dxa"/>
          </w:tcPr>
          <w:p w14:paraId="0045C06A"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12 кВт</w:t>
            </w:r>
          </w:p>
        </w:tc>
      </w:tr>
      <w:tr w:rsidR="00E05E1A" w14:paraId="14B1088F" w14:textId="77777777" w:rsidTr="00E05E1A">
        <w:tc>
          <w:tcPr>
            <w:tcW w:w="3118" w:type="dxa"/>
            <w:vMerge/>
          </w:tcPr>
          <w:p w14:paraId="289831D3" w14:textId="77777777" w:rsidR="00E05E1A" w:rsidRDefault="00E05E1A" w:rsidP="00E05E1A"/>
        </w:tc>
        <w:tc>
          <w:tcPr>
            <w:tcW w:w="3118" w:type="dxa"/>
          </w:tcPr>
          <w:p w14:paraId="71BC3A61"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Динамический конвекционный нагрев с верхней стороны</w:t>
            </w:r>
          </w:p>
        </w:tc>
        <w:tc>
          <w:tcPr>
            <w:tcW w:w="3118" w:type="dxa"/>
          </w:tcPr>
          <w:p w14:paraId="5D189FA3"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6 кВт</w:t>
            </w:r>
          </w:p>
        </w:tc>
      </w:tr>
      <w:tr w:rsidR="00E05E1A" w14:paraId="541852BF" w14:textId="77777777" w:rsidTr="00E05E1A">
        <w:tc>
          <w:tcPr>
            <w:tcW w:w="3118" w:type="dxa"/>
            <w:vMerge/>
          </w:tcPr>
          <w:p w14:paraId="66A20F58" w14:textId="77777777" w:rsidR="00E05E1A" w:rsidRDefault="00E05E1A" w:rsidP="00E05E1A"/>
        </w:tc>
        <w:tc>
          <w:tcPr>
            <w:tcW w:w="3118" w:type="dxa"/>
          </w:tcPr>
          <w:p w14:paraId="7233820D"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Температурный диапазон</w:t>
            </w:r>
          </w:p>
        </w:tc>
        <w:tc>
          <w:tcPr>
            <w:tcW w:w="3118" w:type="dxa"/>
          </w:tcPr>
          <w:p w14:paraId="3D1119D2"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0 — 200° (регулируемая мощность)</w:t>
            </w:r>
          </w:p>
        </w:tc>
      </w:tr>
      <w:tr w:rsidR="00E05E1A" w14:paraId="1B79F346" w14:textId="77777777" w:rsidTr="00E05E1A">
        <w:tc>
          <w:tcPr>
            <w:tcW w:w="3118" w:type="dxa"/>
            <w:vMerge w:val="restart"/>
          </w:tcPr>
          <w:p w14:paraId="442B51D6"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пайки</w:t>
            </w:r>
          </w:p>
        </w:tc>
        <w:tc>
          <w:tcPr>
            <w:tcW w:w="3118" w:type="dxa"/>
          </w:tcPr>
          <w:p w14:paraId="4CEF6086" w14:textId="77777777" w:rsidR="00E05E1A" w:rsidRDefault="00E05E1A" w:rsidP="00E05E1A">
            <w:pPr>
              <w:spacing w:line="720" w:lineRule="auto"/>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Тип модуля пайки</w:t>
            </w:r>
          </w:p>
        </w:tc>
        <w:tc>
          <w:tcPr>
            <w:tcW w:w="3118" w:type="dxa"/>
          </w:tcPr>
          <w:p w14:paraId="1656D018"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из нержавеющей стали, перемещаемый по осям x/y/z</w:t>
            </w:r>
          </w:p>
        </w:tc>
      </w:tr>
      <w:tr w:rsidR="00E05E1A" w14:paraId="5F2C4F2B" w14:textId="77777777" w:rsidTr="00E05E1A">
        <w:tc>
          <w:tcPr>
            <w:tcW w:w="3118" w:type="dxa"/>
            <w:vMerge/>
          </w:tcPr>
          <w:p w14:paraId="30769401" w14:textId="77777777" w:rsidR="00E05E1A" w:rsidRDefault="00E05E1A" w:rsidP="00E05E1A"/>
        </w:tc>
        <w:tc>
          <w:tcPr>
            <w:tcW w:w="3118" w:type="dxa"/>
          </w:tcPr>
          <w:p w14:paraId="5018C075"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Минимальный внешний диаметр сопла</w:t>
            </w:r>
          </w:p>
        </w:tc>
        <w:tc>
          <w:tcPr>
            <w:tcW w:w="3118" w:type="dxa"/>
          </w:tcPr>
          <w:p w14:paraId="609C1707"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4,5 мм</w:t>
            </w:r>
          </w:p>
        </w:tc>
      </w:tr>
      <w:tr w:rsidR="00E05E1A" w14:paraId="729EE999" w14:textId="77777777" w:rsidTr="00E05E1A">
        <w:tc>
          <w:tcPr>
            <w:tcW w:w="3118" w:type="dxa"/>
            <w:vMerge/>
          </w:tcPr>
          <w:p w14:paraId="41E6067A" w14:textId="77777777" w:rsidR="00E05E1A" w:rsidRDefault="00E05E1A" w:rsidP="00E05E1A"/>
        </w:tc>
        <w:tc>
          <w:tcPr>
            <w:tcW w:w="3118" w:type="dxa"/>
          </w:tcPr>
          <w:p w14:paraId="309358B4"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Максимальная высота волны припоя в волнообразователе</w:t>
            </w:r>
          </w:p>
        </w:tc>
        <w:tc>
          <w:tcPr>
            <w:tcW w:w="3118" w:type="dxa"/>
          </w:tcPr>
          <w:p w14:paraId="1FBEB7D3"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5 мм</w:t>
            </w:r>
          </w:p>
        </w:tc>
      </w:tr>
      <w:tr w:rsidR="00E05E1A" w14:paraId="186E91CB" w14:textId="77777777" w:rsidTr="00E05E1A">
        <w:tc>
          <w:tcPr>
            <w:tcW w:w="3118" w:type="dxa"/>
            <w:vMerge/>
          </w:tcPr>
          <w:p w14:paraId="55748B84" w14:textId="77777777" w:rsidR="00E05E1A" w:rsidRDefault="00E05E1A" w:rsidP="00E05E1A"/>
        </w:tc>
        <w:tc>
          <w:tcPr>
            <w:tcW w:w="3118" w:type="dxa"/>
          </w:tcPr>
          <w:p w14:paraId="73192762"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Объем припоя</w:t>
            </w:r>
          </w:p>
        </w:tc>
        <w:tc>
          <w:tcPr>
            <w:tcW w:w="3118" w:type="dxa"/>
          </w:tcPr>
          <w:p w14:paraId="2708D20A"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13 кг (Sn63Pb37) 12 кг (бессвинцовый припой)</w:t>
            </w:r>
          </w:p>
        </w:tc>
      </w:tr>
      <w:tr w:rsidR="00E05E1A" w14:paraId="7DC6E866" w14:textId="77777777" w:rsidTr="00E05E1A">
        <w:tc>
          <w:tcPr>
            <w:tcW w:w="3118" w:type="dxa"/>
            <w:vMerge/>
          </w:tcPr>
          <w:p w14:paraId="64DBC926" w14:textId="77777777" w:rsidR="00E05E1A" w:rsidRDefault="00E05E1A" w:rsidP="00E05E1A"/>
        </w:tc>
        <w:tc>
          <w:tcPr>
            <w:tcW w:w="3118" w:type="dxa"/>
          </w:tcPr>
          <w:p w14:paraId="5EC09DAE"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Максимальная температура припоя</w:t>
            </w:r>
          </w:p>
        </w:tc>
        <w:tc>
          <w:tcPr>
            <w:tcW w:w="3118" w:type="dxa"/>
          </w:tcPr>
          <w:p w14:paraId="1E6E051D"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320°</w:t>
            </w:r>
          </w:p>
        </w:tc>
      </w:tr>
      <w:tr w:rsidR="00E05E1A" w14:paraId="0887A705" w14:textId="77777777" w:rsidTr="00E05E1A">
        <w:tc>
          <w:tcPr>
            <w:tcW w:w="3118" w:type="dxa"/>
            <w:vMerge/>
          </w:tcPr>
          <w:p w14:paraId="52CE7A1A" w14:textId="77777777" w:rsidR="00E05E1A" w:rsidRDefault="00E05E1A" w:rsidP="00E05E1A"/>
        </w:tc>
        <w:tc>
          <w:tcPr>
            <w:tcW w:w="3118" w:type="dxa"/>
          </w:tcPr>
          <w:p w14:paraId="562F2AC2"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Время прогрева до температуры 280°</w:t>
            </w:r>
          </w:p>
        </w:tc>
        <w:tc>
          <w:tcPr>
            <w:tcW w:w="3118" w:type="dxa"/>
          </w:tcPr>
          <w:p w14:paraId="6A884338"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75 минут</w:t>
            </w:r>
          </w:p>
        </w:tc>
      </w:tr>
      <w:tr w:rsidR="00E05E1A" w14:paraId="72F33CE3" w14:textId="77777777" w:rsidTr="00E05E1A">
        <w:tc>
          <w:tcPr>
            <w:tcW w:w="3118" w:type="dxa"/>
            <w:vMerge/>
          </w:tcPr>
          <w:p w14:paraId="571F1EF7" w14:textId="77777777" w:rsidR="00E05E1A" w:rsidRDefault="00E05E1A" w:rsidP="00E05E1A"/>
        </w:tc>
        <w:tc>
          <w:tcPr>
            <w:tcW w:w="3118" w:type="dxa"/>
          </w:tcPr>
          <w:p w14:paraId="5FF3D3C1"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позиционирования по:</w:t>
            </w:r>
            <w:r>
              <w:br/>
            </w:r>
            <w:r w:rsidRPr="4A8D1D78">
              <w:rPr>
                <w:rFonts w:ascii="Times New Roman" w:eastAsia="Times New Roman" w:hAnsi="Times New Roman" w:cs="Times New Roman"/>
                <w:color w:val="000000" w:themeColor="text1"/>
              </w:rPr>
              <w:t xml:space="preserve">осям x/y </w:t>
            </w:r>
            <w:r>
              <w:br/>
            </w:r>
            <w:r w:rsidRPr="4A8D1D78">
              <w:rPr>
                <w:rFonts w:ascii="Times New Roman" w:eastAsia="Times New Roman" w:hAnsi="Times New Roman" w:cs="Times New Roman"/>
                <w:color w:val="000000" w:themeColor="text1"/>
              </w:rPr>
              <w:t>осям z</w:t>
            </w:r>
          </w:p>
        </w:tc>
        <w:tc>
          <w:tcPr>
            <w:tcW w:w="3118" w:type="dxa"/>
          </w:tcPr>
          <w:p w14:paraId="280F6DC7" w14:textId="77777777" w:rsidR="00E05E1A" w:rsidRDefault="00E05E1A" w:rsidP="00E05E1A">
            <w:pPr>
              <w:jc w:val="center"/>
              <w:rPr>
                <w:rFonts w:ascii="Times New Roman" w:eastAsia="Times New Roman" w:hAnsi="Times New Roman" w:cs="Times New Roman"/>
                <w:color w:val="000000" w:themeColor="text1"/>
              </w:rPr>
            </w:pPr>
            <w:r>
              <w:br/>
            </w:r>
            <w:r w:rsidRPr="4A8D1D78">
              <w:rPr>
                <w:rFonts w:ascii="Times New Roman" w:eastAsia="Times New Roman" w:hAnsi="Times New Roman" w:cs="Times New Roman"/>
                <w:color w:val="000000" w:themeColor="text1"/>
              </w:rPr>
              <w:t xml:space="preserve">     </w:t>
            </w:r>
            <w:r>
              <w:br/>
            </w:r>
            <w:r w:rsidRPr="4A8D1D78">
              <w:rPr>
                <w:rFonts w:ascii="Times New Roman" w:eastAsia="Times New Roman" w:hAnsi="Times New Roman" w:cs="Times New Roman"/>
                <w:color w:val="000000" w:themeColor="text1"/>
              </w:rPr>
              <w:t xml:space="preserve">2 — 200 мм/сек. </w:t>
            </w:r>
            <w:r>
              <w:br/>
            </w:r>
            <w:r w:rsidRPr="4A8D1D78">
              <w:rPr>
                <w:rFonts w:ascii="Times New Roman" w:eastAsia="Times New Roman" w:hAnsi="Times New Roman" w:cs="Times New Roman"/>
                <w:color w:val="000000" w:themeColor="text1"/>
              </w:rPr>
              <w:t>2 — 100 мм/сек.</w:t>
            </w:r>
          </w:p>
        </w:tc>
      </w:tr>
      <w:tr w:rsidR="00E05E1A" w14:paraId="65E6C2BC" w14:textId="77777777" w:rsidTr="00E05E1A">
        <w:tc>
          <w:tcPr>
            <w:tcW w:w="3118" w:type="dxa"/>
            <w:vMerge/>
          </w:tcPr>
          <w:p w14:paraId="7873C93F" w14:textId="77777777" w:rsidR="00E05E1A" w:rsidRDefault="00E05E1A" w:rsidP="00E05E1A"/>
        </w:tc>
        <w:tc>
          <w:tcPr>
            <w:tcW w:w="3118" w:type="dxa"/>
          </w:tcPr>
          <w:p w14:paraId="0CFC6E9A"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пайки</w:t>
            </w:r>
          </w:p>
        </w:tc>
        <w:tc>
          <w:tcPr>
            <w:tcW w:w="3118" w:type="dxa"/>
          </w:tcPr>
          <w:p w14:paraId="4B2BAF09"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100 мм/сек.</w:t>
            </w:r>
          </w:p>
        </w:tc>
      </w:tr>
      <w:tr w:rsidR="00E05E1A" w14:paraId="72AB73F3" w14:textId="77777777" w:rsidTr="00E05E1A">
        <w:tc>
          <w:tcPr>
            <w:tcW w:w="3118" w:type="dxa"/>
            <w:vMerge/>
          </w:tcPr>
          <w:p w14:paraId="60C997A9" w14:textId="77777777" w:rsidR="00E05E1A" w:rsidRDefault="00E05E1A" w:rsidP="00E05E1A"/>
        </w:tc>
        <w:tc>
          <w:tcPr>
            <w:tcW w:w="3118" w:type="dxa"/>
          </w:tcPr>
          <w:p w14:paraId="30CC27C8"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Точность позиционирования</w:t>
            </w:r>
          </w:p>
        </w:tc>
        <w:tc>
          <w:tcPr>
            <w:tcW w:w="3118" w:type="dxa"/>
          </w:tcPr>
          <w:p w14:paraId="231EE106" w14:textId="77777777" w:rsidR="00E05E1A" w:rsidRDefault="00E05E1A" w:rsidP="00E05E1A">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 0,25 мм</w:t>
            </w:r>
          </w:p>
        </w:tc>
      </w:tr>
    </w:tbl>
    <w:p w14:paraId="368C2A23" w14:textId="77777777" w:rsidR="00E05E1A" w:rsidRDefault="00E05E1A" w:rsidP="00E05E1A">
      <w:pPr>
        <w:jc w:val="both"/>
        <w:rPr>
          <w:rFonts w:ascii="Times New Roman" w:eastAsia="Calibri" w:hAnsi="Times New Roman" w:cs="Times New Roman"/>
          <w:sz w:val="28"/>
          <w:szCs w:val="28"/>
        </w:rPr>
      </w:pPr>
    </w:p>
    <w:p w14:paraId="0546222C" w14:textId="682FB45E" w:rsidR="009E2474" w:rsidRDefault="009E2474" w:rsidP="009E2474">
      <w:pPr>
        <w:spacing w:line="300" w:lineRule="auto"/>
        <w:jc w:val="both"/>
        <w:rPr>
          <w:rFonts w:ascii="Times New Roman" w:eastAsia="Calibri" w:hAnsi="Times New Roman" w:cs="Times New Roman"/>
          <w:b/>
          <w:bCs/>
          <w:sz w:val="28"/>
          <w:szCs w:val="28"/>
        </w:rPr>
      </w:pPr>
    </w:p>
    <w:p w14:paraId="09277290" w14:textId="77777777" w:rsidR="00AD6FCA" w:rsidRDefault="00AD6FCA" w:rsidP="009E2474">
      <w:pPr>
        <w:spacing w:line="300" w:lineRule="auto"/>
        <w:jc w:val="both"/>
        <w:rPr>
          <w:rFonts w:ascii="Times New Roman" w:eastAsia="Calibri" w:hAnsi="Times New Roman" w:cs="Times New Roman"/>
          <w:b/>
          <w:bCs/>
          <w:sz w:val="28"/>
          <w:szCs w:val="28"/>
        </w:rPr>
      </w:pPr>
    </w:p>
    <w:p w14:paraId="3F330870" w14:textId="77777777" w:rsidR="00E05E1A" w:rsidRDefault="00E05E1A" w:rsidP="009E2474">
      <w:pPr>
        <w:spacing w:line="300" w:lineRule="auto"/>
        <w:jc w:val="center"/>
        <w:rPr>
          <w:rFonts w:ascii="Times New Roman" w:eastAsia="Calibri" w:hAnsi="Times New Roman" w:cs="Times New Roman"/>
          <w:b/>
          <w:bCs/>
          <w:sz w:val="28"/>
          <w:szCs w:val="28"/>
        </w:rPr>
      </w:pPr>
    </w:p>
    <w:p w14:paraId="1F23AC21" w14:textId="77777777" w:rsidR="00E05E1A" w:rsidRDefault="00E05E1A" w:rsidP="009E2474">
      <w:pPr>
        <w:spacing w:line="300" w:lineRule="auto"/>
        <w:jc w:val="center"/>
        <w:rPr>
          <w:rFonts w:ascii="Times New Roman" w:eastAsia="Calibri" w:hAnsi="Times New Roman" w:cs="Times New Roman"/>
          <w:b/>
          <w:bCs/>
          <w:sz w:val="28"/>
          <w:szCs w:val="28"/>
        </w:rPr>
      </w:pPr>
    </w:p>
    <w:p w14:paraId="30D7AC4B" w14:textId="77777777" w:rsidR="00E05E1A" w:rsidRDefault="00E05E1A" w:rsidP="009E2474">
      <w:pPr>
        <w:spacing w:line="300" w:lineRule="auto"/>
        <w:jc w:val="center"/>
        <w:rPr>
          <w:rFonts w:ascii="Times New Roman" w:eastAsia="Calibri" w:hAnsi="Times New Roman" w:cs="Times New Roman"/>
          <w:b/>
          <w:bCs/>
          <w:sz w:val="28"/>
          <w:szCs w:val="28"/>
        </w:rPr>
      </w:pPr>
    </w:p>
    <w:p w14:paraId="6C61921D" w14:textId="77777777" w:rsidR="00E05E1A" w:rsidRDefault="00E05E1A" w:rsidP="009E2474">
      <w:pPr>
        <w:spacing w:line="300" w:lineRule="auto"/>
        <w:jc w:val="center"/>
        <w:rPr>
          <w:rFonts w:ascii="Times New Roman" w:eastAsia="Calibri" w:hAnsi="Times New Roman" w:cs="Times New Roman"/>
          <w:b/>
          <w:bCs/>
          <w:sz w:val="28"/>
          <w:szCs w:val="28"/>
        </w:rPr>
      </w:pPr>
    </w:p>
    <w:p w14:paraId="6E99B425" w14:textId="5CF98B4B" w:rsidR="009E2474" w:rsidRPr="00211BD1" w:rsidRDefault="009E2474" w:rsidP="009E2474">
      <w:pPr>
        <w:spacing w:line="300" w:lineRule="auto"/>
        <w:jc w:val="center"/>
        <w:rPr>
          <w:rFonts w:ascii="Times New Roman" w:eastAsia="Calibri" w:hAnsi="Times New Roman" w:cs="Times New Roman"/>
          <w:sz w:val="28"/>
          <w:szCs w:val="28"/>
        </w:rPr>
      </w:pPr>
      <w:r w:rsidRPr="4A8D1D78">
        <w:rPr>
          <w:rFonts w:ascii="Times New Roman" w:eastAsia="Calibri" w:hAnsi="Times New Roman" w:cs="Times New Roman"/>
          <w:b/>
          <w:bCs/>
          <w:sz w:val="28"/>
          <w:szCs w:val="28"/>
        </w:rPr>
        <w:lastRenderedPageBreak/>
        <w:t>Система отмывки Uniclean</w:t>
      </w:r>
    </w:p>
    <w:p w14:paraId="19A0D832"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Универсальная система отмывки Uniclean предназначена для групповой отмывки электронных изделий.</w:t>
      </w:r>
    </w:p>
    <w:p w14:paraId="4A92A73E" w14:textId="77777777" w:rsidR="009E2474" w:rsidRPr="00211BD1" w:rsidRDefault="009E2474" w:rsidP="009E2474">
      <w:pPr>
        <w:spacing w:line="300" w:lineRule="auto"/>
        <w:ind w:firstLine="709"/>
        <w:jc w:val="both"/>
        <w:rPr>
          <w:rFonts w:ascii="Times New Roman" w:eastAsia="Calibri" w:hAnsi="Times New Roman" w:cs="Times New Roman"/>
          <w:noProof/>
          <w:sz w:val="28"/>
          <w:lang w:eastAsia="ru-RU"/>
        </w:rPr>
      </w:pPr>
    </w:p>
    <w:p w14:paraId="7726CE63" w14:textId="77777777" w:rsidR="009E2474" w:rsidRPr="00211BD1" w:rsidRDefault="009E2474" w:rsidP="009E2474">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6A259A30" wp14:editId="3F99194D">
            <wp:extent cx="3171825" cy="2522104"/>
            <wp:effectExtent l="0" t="0" r="0" b="0"/>
            <wp:docPr id="14" name="Рисунок 14" descr="Модульная система отмывки Uni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Модульная система отмывки Uniclean"/>
                    <pic:cNvPicPr>
                      <a:picLocks noChangeAspect="1" noChangeArrowheads="1"/>
                    </pic:cNvPicPr>
                  </pic:nvPicPr>
                  <pic:blipFill rotWithShape="1">
                    <a:blip r:embed="rId13">
                      <a:extLst>
                        <a:ext uri="{28A0092B-C50C-407E-A947-70E740481C1C}">
                          <a14:useLocalDpi xmlns:a14="http://schemas.microsoft.com/office/drawing/2010/main" val="0"/>
                        </a:ext>
                      </a:extLst>
                    </a:blip>
                    <a:srcRect l="8199" r="9192"/>
                    <a:stretch/>
                  </pic:blipFill>
                  <pic:spPr bwMode="auto">
                    <a:xfrm>
                      <a:off x="0" y="0"/>
                      <a:ext cx="3199998" cy="2544506"/>
                    </a:xfrm>
                    <a:prstGeom prst="rect">
                      <a:avLst/>
                    </a:prstGeom>
                    <a:noFill/>
                    <a:ln>
                      <a:noFill/>
                    </a:ln>
                    <a:extLst>
                      <a:ext uri="{53640926-AAD7-44D8-BBD7-CCE9431645EC}">
                        <a14:shadowObscured xmlns:a14="http://schemas.microsoft.com/office/drawing/2010/main"/>
                      </a:ext>
                    </a:extLst>
                  </pic:spPr>
                </pic:pic>
              </a:graphicData>
            </a:graphic>
          </wp:inline>
        </w:drawing>
      </w:r>
    </w:p>
    <w:p w14:paraId="26C89624" w14:textId="77777777" w:rsidR="009E2474" w:rsidRPr="00211BD1" w:rsidRDefault="009E2474" w:rsidP="009E2474">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1.7 – Модульная система отмывки Uniclean</w:t>
      </w:r>
    </w:p>
    <w:p w14:paraId="7834A563"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Высококачественная многостадийная отмывка.</w:t>
      </w:r>
    </w:p>
    <w:p w14:paraId="16B9BDA7"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Размер обрабатываемых плат до 350×410 мм.</w:t>
      </w:r>
    </w:p>
    <w:p w14:paraId="6EAD7EB7"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Время среднего цикла в одной ванне 5 – 25 мин;</w:t>
      </w:r>
    </w:p>
    <w:p w14:paraId="10E32486"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плат в одной корзине 15 штук плат 300 x 450 мм</w:t>
      </w:r>
    </w:p>
    <w:p w14:paraId="74FCEDD6"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Быстрый и удобный доступ к элементам системы при проведении технического обслуживания.</w:t>
      </w:r>
    </w:p>
    <w:p w14:paraId="263D1DAF"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Встроенная система деионизации.</w:t>
      </w:r>
    </w:p>
    <w:p w14:paraId="11A88EA1"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Независимое управление от ПК для каждой ванны.</w:t>
      </w:r>
    </w:p>
    <w:p w14:paraId="0A7477FB"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транспортной системой.</w:t>
      </w:r>
    </w:p>
    <w:p w14:paraId="312B8238"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Контур для охлаждения первой ванны.</w:t>
      </w:r>
    </w:p>
    <w:p w14:paraId="6D2F745C"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находит свое применение:</w:t>
      </w:r>
    </w:p>
    <w:p w14:paraId="508FDB57"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опытном производстве;</w:t>
      </w:r>
    </w:p>
    <w:p w14:paraId="39DE846E"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мелко- и среднесерийном производстве;</w:t>
      </w:r>
    </w:p>
    <w:p w14:paraId="288B320D"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крупносерийном производстве (с транспортной системой);</w:t>
      </w:r>
    </w:p>
    <w:p w14:paraId="7F0BD823"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на предприятиях, где запрещен слив в канализацию.</w:t>
      </w:r>
    </w:p>
    <w:p w14:paraId="046FB87F"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соответствует:</w:t>
      </w:r>
    </w:p>
    <w:p w14:paraId="4D058454"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самым высоким требованиям к качеству отмывки ПУ, предъявляемым современными стандартами;</w:t>
      </w:r>
    </w:p>
    <w:p w14:paraId="67B25A16"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высоким требованиям к отмывке изделий точной механики;</w:t>
      </w:r>
    </w:p>
    <w:p w14:paraId="4036FA73"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высоким требованиям к экологичности.</w:t>
      </w:r>
    </w:p>
    <w:p w14:paraId="1832DC4E"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реализует следующие технологии:</w:t>
      </w:r>
    </w:p>
    <w:p w14:paraId="723A5D99"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с использованием жидкости на основе растворителей;</w:t>
      </w:r>
    </w:p>
    <w:p w14:paraId="44259870"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с использованием жидкости на водной основе;</w:t>
      </w:r>
    </w:p>
    <w:p w14:paraId="7155E337"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в водной среде;</w:t>
      </w:r>
    </w:p>
    <w:p w14:paraId="06FAAFB8"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в щелочной среде.</w:t>
      </w:r>
    </w:p>
    <w:p w14:paraId="5A33C756"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Ключевые особенности:</w:t>
      </w:r>
    </w:p>
    <w:p w14:paraId="0F730F81"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Два исполнения системы. Первое исполнение: система состоит из трех ванн для отмывки и одной камеры сушки. Второе исполнение: система состоит из четырех ванн для отмывки и одной камеры сушки – добавлена ванна для дополнительного ополаскивания. Размеры рабочих ванн выбираются при заказе системы и могут быть 30 или 40 л.</w:t>
      </w:r>
    </w:p>
    <w:p w14:paraId="4C26727F"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Широкий выбор технологий отмывки. В качестве агитирующих воздействий в ванне отмывки могут использоваться: ультразвук, барботаж, струи внутри объёма, подогрев промывочной жидкости.</w:t>
      </w:r>
    </w:p>
    <w:p w14:paraId="7A035989"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УЗ генератором ванну ополаскивания. Для улучшения качества отмывки целесообразно оснастить ультразвуковым генератором вторую ванну – ванну ополаскивания.</w:t>
      </w:r>
    </w:p>
    <w:p w14:paraId="6D8ED015"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Одновременная работа всех ванн. Процесс отмывки проводится последовательно в четыре стадии: отмывка промывочной жидкостью, ополаскивание, окончательное ополаскивание деионизованной водой и сушка. При этом все ванны могут работать одновременно, увеличивая таким образом производительность.</w:t>
      </w:r>
    </w:p>
    <w:p w14:paraId="1AD1A473" w14:textId="77777777" w:rsidR="009E2474" w:rsidRPr="00211BD1" w:rsidRDefault="009E2474" w:rsidP="009E2474">
      <w:pPr>
        <w:numPr>
          <w:ilvl w:val="0"/>
          <w:numId w:val="3"/>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Контур охлаждения в первой ванне. Как известно, под воздействием УЗ жидкости имеют свойство нагреваться. Контур охлаждения в первой ванне исключает возможность перегрева моющего раствора</w:t>
      </w:r>
      <w:r w:rsidRPr="00445263">
        <w:rPr>
          <w:rFonts w:ascii="Times New Roman" w:eastAsia="Calibri" w:hAnsi="Times New Roman" w:cs="Times New Roman"/>
          <w:sz w:val="28"/>
          <w:szCs w:val="28"/>
        </w:rPr>
        <w:t>[</w:t>
      </w:r>
      <w:r w:rsidRPr="008D378D">
        <w:rPr>
          <w:rFonts w:ascii="Times New Roman" w:eastAsia="Calibri" w:hAnsi="Times New Roman" w:cs="Times New Roman"/>
          <w:sz w:val="28"/>
          <w:szCs w:val="28"/>
        </w:rPr>
        <w:t>10</w:t>
      </w:r>
      <w:r w:rsidRPr="00445263">
        <w:rPr>
          <w:rFonts w:ascii="Times New Roman" w:eastAsia="Calibri" w:hAnsi="Times New Roman" w:cs="Times New Roman"/>
          <w:sz w:val="28"/>
          <w:szCs w:val="28"/>
        </w:rPr>
        <w:t>]</w:t>
      </w:r>
      <w:r w:rsidRPr="008D378D">
        <w:rPr>
          <w:rFonts w:ascii="Times New Roman" w:eastAsia="Calibri" w:hAnsi="Times New Roman" w:cs="Times New Roman"/>
          <w:sz w:val="28"/>
          <w:szCs w:val="28"/>
        </w:rPr>
        <w:t>.</w:t>
      </w:r>
    </w:p>
    <w:p w14:paraId="779E9C20" w14:textId="77777777" w:rsidR="009E2474" w:rsidRPr="00211BD1" w:rsidRDefault="009E2474" w:rsidP="009E2474">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w:t>
      </w:r>
      <w:r>
        <w:rPr>
          <w:rFonts w:ascii="Times New Roman" w:eastAsia="Calibri" w:hAnsi="Times New Roman" w:cs="Times New Roman"/>
          <w:sz w:val="28"/>
          <w:szCs w:val="28"/>
        </w:rPr>
        <w:t>5</w:t>
      </w:r>
      <w:r w:rsidRPr="00211BD1">
        <w:rPr>
          <w:rFonts w:ascii="Times New Roman" w:eastAsia="Calibri" w:hAnsi="Times New Roman" w:cs="Times New Roman"/>
          <w:sz w:val="28"/>
          <w:szCs w:val="28"/>
        </w:rPr>
        <w:t xml:space="preserve"> – Технические характеристики системы отмывки Uniclean:</w:t>
      </w:r>
    </w:p>
    <w:tbl>
      <w:tblPr>
        <w:tblStyle w:val="1"/>
        <w:tblW w:w="0" w:type="auto"/>
        <w:tblLook w:val="04A0" w:firstRow="1" w:lastRow="0" w:firstColumn="1" w:lastColumn="0" w:noHBand="0" w:noVBand="1"/>
      </w:tblPr>
      <w:tblGrid>
        <w:gridCol w:w="4672"/>
        <w:gridCol w:w="4673"/>
      </w:tblGrid>
      <w:tr w:rsidR="009E2474" w:rsidRPr="00211BD1" w14:paraId="046156EF" w14:textId="77777777" w:rsidTr="009E2474">
        <w:trPr>
          <w:trHeight w:val="397"/>
        </w:trPr>
        <w:tc>
          <w:tcPr>
            <w:tcW w:w="4672" w:type="dxa"/>
            <w:vAlign w:val="center"/>
          </w:tcPr>
          <w:p w14:paraId="1AD87B5A"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30 л, мм</w:t>
            </w:r>
          </w:p>
        </w:tc>
        <w:tc>
          <w:tcPr>
            <w:tcW w:w="4673" w:type="dxa"/>
            <w:vAlign w:val="center"/>
          </w:tcPr>
          <w:p w14:paraId="7E00EBC1"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210×360×270</w:t>
            </w:r>
          </w:p>
        </w:tc>
      </w:tr>
      <w:tr w:rsidR="009E2474" w:rsidRPr="00211BD1" w14:paraId="2A6F5F65" w14:textId="77777777" w:rsidTr="009E2474">
        <w:trPr>
          <w:trHeight w:val="397"/>
        </w:trPr>
        <w:tc>
          <w:tcPr>
            <w:tcW w:w="4672" w:type="dxa"/>
            <w:vAlign w:val="center"/>
          </w:tcPr>
          <w:p w14:paraId="2550C034"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40 л, мм</w:t>
            </w:r>
          </w:p>
        </w:tc>
        <w:tc>
          <w:tcPr>
            <w:tcW w:w="4673" w:type="dxa"/>
            <w:vAlign w:val="center"/>
          </w:tcPr>
          <w:p w14:paraId="25EA5944"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210×410×320</w:t>
            </w:r>
          </w:p>
        </w:tc>
      </w:tr>
      <w:tr w:rsidR="009E2474" w:rsidRPr="00211BD1" w14:paraId="69F710E8" w14:textId="77777777" w:rsidTr="009E2474">
        <w:trPr>
          <w:trHeight w:val="397"/>
        </w:trPr>
        <w:tc>
          <w:tcPr>
            <w:tcW w:w="4672" w:type="dxa"/>
            <w:tcBorders>
              <w:bottom w:val="single" w:sz="4" w:space="0" w:color="auto"/>
            </w:tcBorders>
            <w:vAlign w:val="center"/>
          </w:tcPr>
          <w:p w14:paraId="0DAB696E"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Время среднего цикла в одной ванне, мин</w:t>
            </w:r>
          </w:p>
        </w:tc>
        <w:tc>
          <w:tcPr>
            <w:tcW w:w="4673" w:type="dxa"/>
            <w:tcBorders>
              <w:bottom w:val="single" w:sz="4" w:space="0" w:color="auto"/>
            </w:tcBorders>
            <w:vAlign w:val="center"/>
          </w:tcPr>
          <w:p w14:paraId="03F85C3C"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5 - 25</w:t>
            </w:r>
          </w:p>
        </w:tc>
      </w:tr>
      <w:tr w:rsidR="009E2474" w:rsidRPr="00211BD1" w14:paraId="3F61CC83" w14:textId="77777777" w:rsidTr="009E2474">
        <w:trPr>
          <w:trHeight w:val="397"/>
        </w:trPr>
        <w:tc>
          <w:tcPr>
            <w:tcW w:w="4672" w:type="dxa"/>
            <w:tcBorders>
              <w:top w:val="single" w:sz="4" w:space="0" w:color="auto"/>
              <w:bottom w:val="single" w:sz="4" w:space="0" w:color="auto"/>
            </w:tcBorders>
            <w:vAlign w:val="center"/>
          </w:tcPr>
          <w:p w14:paraId="46508D71"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одной корзине, шт.</w:t>
            </w:r>
          </w:p>
        </w:tc>
        <w:tc>
          <w:tcPr>
            <w:tcW w:w="4673" w:type="dxa"/>
            <w:tcBorders>
              <w:top w:val="single" w:sz="4" w:space="0" w:color="auto"/>
              <w:bottom w:val="single" w:sz="4" w:space="0" w:color="auto"/>
            </w:tcBorders>
            <w:vAlign w:val="center"/>
          </w:tcPr>
          <w:p w14:paraId="1B4EF6E1"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20</w:t>
            </w:r>
          </w:p>
        </w:tc>
      </w:tr>
      <w:tr w:rsidR="009E2474" w:rsidRPr="00211BD1" w14:paraId="75BBEA98" w14:textId="77777777" w:rsidTr="009E2474">
        <w:trPr>
          <w:trHeight w:val="397"/>
        </w:trPr>
        <w:tc>
          <w:tcPr>
            <w:tcW w:w="4672" w:type="dxa"/>
            <w:tcBorders>
              <w:top w:val="single" w:sz="4" w:space="0" w:color="auto"/>
            </w:tcBorders>
            <w:vAlign w:val="center"/>
          </w:tcPr>
          <w:p w14:paraId="25EF8EF7"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lastRenderedPageBreak/>
              <w:t>Количество загружаемых ПП (европлата 260×350 мм) мах</w:t>
            </w:r>
          </w:p>
        </w:tc>
        <w:tc>
          <w:tcPr>
            <w:tcW w:w="4673" w:type="dxa"/>
            <w:tcBorders>
              <w:top w:val="single" w:sz="4" w:space="0" w:color="auto"/>
            </w:tcBorders>
            <w:vAlign w:val="center"/>
          </w:tcPr>
          <w:p w14:paraId="724C573E"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48</w:t>
            </w:r>
          </w:p>
        </w:tc>
      </w:tr>
      <w:tr w:rsidR="009E2474" w:rsidRPr="00211BD1" w14:paraId="55034548" w14:textId="77777777" w:rsidTr="009E2474">
        <w:trPr>
          <w:trHeight w:val="397"/>
        </w:trPr>
        <w:tc>
          <w:tcPr>
            <w:tcW w:w="4672" w:type="dxa"/>
            <w:vAlign w:val="center"/>
          </w:tcPr>
          <w:p w14:paraId="4523B9D6"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отмывки, °C</w:t>
            </w:r>
          </w:p>
        </w:tc>
        <w:tc>
          <w:tcPr>
            <w:tcW w:w="4673" w:type="dxa"/>
            <w:vAlign w:val="center"/>
          </w:tcPr>
          <w:p w14:paraId="069D20E2"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25–80</w:t>
            </w:r>
          </w:p>
        </w:tc>
      </w:tr>
      <w:tr w:rsidR="009E2474" w:rsidRPr="00211BD1" w14:paraId="2E5B38D2" w14:textId="77777777" w:rsidTr="009E2474">
        <w:trPr>
          <w:trHeight w:val="397"/>
        </w:trPr>
        <w:tc>
          <w:tcPr>
            <w:tcW w:w="4672" w:type="dxa"/>
            <w:vAlign w:val="center"/>
          </w:tcPr>
          <w:p w14:paraId="7985CA6C"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сушки, °C</w:t>
            </w:r>
          </w:p>
        </w:tc>
        <w:tc>
          <w:tcPr>
            <w:tcW w:w="4673" w:type="dxa"/>
            <w:vAlign w:val="center"/>
          </w:tcPr>
          <w:p w14:paraId="1CB38753"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25–75</w:t>
            </w:r>
          </w:p>
        </w:tc>
      </w:tr>
      <w:tr w:rsidR="009E2474" w:rsidRPr="00211BD1" w14:paraId="35A08866" w14:textId="77777777" w:rsidTr="009E2474">
        <w:trPr>
          <w:trHeight w:val="397"/>
        </w:trPr>
        <w:tc>
          <w:tcPr>
            <w:tcW w:w="4672" w:type="dxa"/>
            <w:vAlign w:val="center"/>
          </w:tcPr>
          <w:p w14:paraId="7C9F9692"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времени отмывки, мин</w:t>
            </w:r>
          </w:p>
        </w:tc>
        <w:tc>
          <w:tcPr>
            <w:tcW w:w="4673" w:type="dxa"/>
            <w:vAlign w:val="center"/>
          </w:tcPr>
          <w:p w14:paraId="1160476B"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5–25</w:t>
            </w:r>
          </w:p>
        </w:tc>
      </w:tr>
      <w:tr w:rsidR="009E2474" w:rsidRPr="00211BD1" w14:paraId="3494CB2E" w14:textId="77777777" w:rsidTr="009E2474">
        <w:trPr>
          <w:trHeight w:val="397"/>
        </w:trPr>
        <w:tc>
          <w:tcPr>
            <w:tcW w:w="4672" w:type="dxa"/>
            <w:vAlign w:val="center"/>
          </w:tcPr>
          <w:p w14:paraId="6A9D7131"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корзине</w:t>
            </w:r>
          </w:p>
        </w:tc>
        <w:tc>
          <w:tcPr>
            <w:tcW w:w="4673" w:type="dxa"/>
            <w:vAlign w:val="center"/>
          </w:tcPr>
          <w:p w14:paraId="350C5139"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До 10 (300×400)</w:t>
            </w:r>
          </w:p>
        </w:tc>
      </w:tr>
      <w:tr w:rsidR="009E2474" w:rsidRPr="00211BD1" w14:paraId="4ED81219" w14:textId="77777777" w:rsidTr="009E2474">
        <w:trPr>
          <w:trHeight w:val="397"/>
        </w:trPr>
        <w:tc>
          <w:tcPr>
            <w:tcW w:w="4672" w:type="dxa"/>
            <w:tcBorders>
              <w:bottom w:val="single" w:sz="4" w:space="0" w:color="auto"/>
            </w:tcBorders>
            <w:vAlign w:val="center"/>
          </w:tcPr>
          <w:p w14:paraId="4B436486"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Напряжение питания, В</w:t>
            </w:r>
          </w:p>
        </w:tc>
        <w:tc>
          <w:tcPr>
            <w:tcW w:w="4673" w:type="dxa"/>
            <w:tcBorders>
              <w:bottom w:val="single" w:sz="4" w:space="0" w:color="auto"/>
            </w:tcBorders>
            <w:vAlign w:val="center"/>
          </w:tcPr>
          <w:p w14:paraId="73744716"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~380/220</w:t>
            </w:r>
          </w:p>
        </w:tc>
      </w:tr>
      <w:tr w:rsidR="009E2474" w:rsidRPr="00211BD1" w14:paraId="36BBDBAE" w14:textId="77777777" w:rsidTr="009E2474">
        <w:trPr>
          <w:trHeight w:val="397"/>
        </w:trPr>
        <w:tc>
          <w:tcPr>
            <w:tcW w:w="4672" w:type="dxa"/>
            <w:tcBorders>
              <w:bottom w:val="single" w:sz="4" w:space="0" w:color="auto"/>
            </w:tcBorders>
            <w:vAlign w:val="center"/>
          </w:tcPr>
          <w:p w14:paraId="523B33B4"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Потребляемая мощность, кВт</w:t>
            </w:r>
          </w:p>
        </w:tc>
        <w:tc>
          <w:tcPr>
            <w:tcW w:w="4673" w:type="dxa"/>
            <w:tcBorders>
              <w:bottom w:val="single" w:sz="4" w:space="0" w:color="auto"/>
            </w:tcBorders>
            <w:vAlign w:val="center"/>
          </w:tcPr>
          <w:p w14:paraId="443B6C70"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9.5</w:t>
            </w:r>
          </w:p>
        </w:tc>
      </w:tr>
      <w:tr w:rsidR="009E2474" w:rsidRPr="00211BD1" w14:paraId="4DE53806" w14:textId="77777777" w:rsidTr="009E2474">
        <w:trPr>
          <w:trHeight w:val="397"/>
        </w:trPr>
        <w:tc>
          <w:tcPr>
            <w:tcW w:w="9345" w:type="dxa"/>
            <w:gridSpan w:val="2"/>
            <w:tcBorders>
              <w:top w:val="nil"/>
              <w:left w:val="nil"/>
              <w:bottom w:val="nil"/>
              <w:right w:val="nil"/>
            </w:tcBorders>
            <w:vAlign w:val="center"/>
          </w:tcPr>
          <w:p w14:paraId="5FE777A1" w14:textId="77777777" w:rsidR="009E2474" w:rsidRPr="00601B2B" w:rsidRDefault="009E2474" w:rsidP="009E2474">
            <w:pPr>
              <w:spacing w:line="30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Продолжение таблицы 1.5</w:t>
            </w:r>
          </w:p>
        </w:tc>
      </w:tr>
      <w:tr w:rsidR="009E2474" w:rsidRPr="00211BD1" w14:paraId="48482D9D" w14:textId="77777777" w:rsidTr="009E2474">
        <w:trPr>
          <w:trHeight w:val="397"/>
        </w:trPr>
        <w:tc>
          <w:tcPr>
            <w:tcW w:w="4672" w:type="dxa"/>
            <w:tcBorders>
              <w:top w:val="single" w:sz="4" w:space="0" w:color="auto"/>
            </w:tcBorders>
            <w:vAlign w:val="center"/>
          </w:tcPr>
          <w:p w14:paraId="6DA32487"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Мощность ультразвука, Вт</w:t>
            </w:r>
          </w:p>
        </w:tc>
        <w:tc>
          <w:tcPr>
            <w:tcW w:w="4673" w:type="dxa"/>
            <w:tcBorders>
              <w:top w:val="single" w:sz="4" w:space="0" w:color="auto"/>
            </w:tcBorders>
            <w:vAlign w:val="center"/>
          </w:tcPr>
          <w:p w14:paraId="26BD53E5"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От 250</w:t>
            </w:r>
          </w:p>
        </w:tc>
      </w:tr>
      <w:tr w:rsidR="009E2474" w:rsidRPr="00211BD1" w14:paraId="7964D335" w14:textId="77777777" w:rsidTr="009E2474">
        <w:trPr>
          <w:trHeight w:val="397"/>
        </w:trPr>
        <w:tc>
          <w:tcPr>
            <w:tcW w:w="4672" w:type="dxa"/>
            <w:vAlign w:val="center"/>
          </w:tcPr>
          <w:p w14:paraId="140ACD6F"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Частота ультразвука, кГц</w:t>
            </w:r>
          </w:p>
        </w:tc>
        <w:tc>
          <w:tcPr>
            <w:tcW w:w="4673" w:type="dxa"/>
            <w:vAlign w:val="center"/>
          </w:tcPr>
          <w:p w14:paraId="7D77D64A"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 (40)</w:t>
            </w:r>
          </w:p>
        </w:tc>
      </w:tr>
      <w:tr w:rsidR="009E2474" w:rsidRPr="00211BD1" w14:paraId="2EDC739D" w14:textId="77777777" w:rsidTr="009E2474">
        <w:trPr>
          <w:trHeight w:val="397"/>
        </w:trPr>
        <w:tc>
          <w:tcPr>
            <w:tcW w:w="4672" w:type="dxa"/>
            <w:vAlign w:val="center"/>
          </w:tcPr>
          <w:p w14:paraId="2C07A20C"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мм</w:t>
            </w:r>
          </w:p>
        </w:tc>
        <w:tc>
          <w:tcPr>
            <w:tcW w:w="4673" w:type="dxa"/>
            <w:vAlign w:val="center"/>
          </w:tcPr>
          <w:p w14:paraId="3BE081B3"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1900×880×1250</w:t>
            </w:r>
          </w:p>
        </w:tc>
      </w:tr>
      <w:tr w:rsidR="009E2474" w:rsidRPr="00211BD1" w14:paraId="42A250B7" w14:textId="77777777" w:rsidTr="009E2474">
        <w:trPr>
          <w:trHeight w:val="397"/>
        </w:trPr>
        <w:tc>
          <w:tcPr>
            <w:tcW w:w="4672" w:type="dxa"/>
            <w:vAlign w:val="center"/>
          </w:tcPr>
          <w:p w14:paraId="5A4C21BB"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(без промывочной жидкости), кг</w:t>
            </w:r>
          </w:p>
        </w:tc>
        <w:tc>
          <w:tcPr>
            <w:tcW w:w="4673" w:type="dxa"/>
            <w:vAlign w:val="center"/>
          </w:tcPr>
          <w:p w14:paraId="35B6D8A7"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270</w:t>
            </w:r>
          </w:p>
        </w:tc>
      </w:tr>
    </w:tbl>
    <w:p w14:paraId="67FF5259" w14:textId="77777777" w:rsidR="009E2474" w:rsidRPr="00211BD1" w:rsidRDefault="009E2474" w:rsidP="009E2474">
      <w:pPr>
        <w:shd w:val="clear" w:color="auto" w:fill="FFFFFF"/>
        <w:spacing w:line="300" w:lineRule="auto"/>
        <w:ind w:firstLine="708"/>
        <w:jc w:val="both"/>
        <w:rPr>
          <w:rFonts w:ascii="Times New Roman" w:eastAsia="Times New Roman" w:hAnsi="Times New Roman" w:cs="Times New Roman"/>
          <w:b/>
          <w:sz w:val="28"/>
          <w:szCs w:val="28"/>
          <w:lang w:eastAsia="ru-RU"/>
        </w:rPr>
      </w:pPr>
    </w:p>
    <w:p w14:paraId="49070051" w14:textId="77777777" w:rsidR="009E2474" w:rsidRPr="00211BD1" w:rsidRDefault="009E2474" w:rsidP="009E2474">
      <w:pPr>
        <w:shd w:val="clear" w:color="auto" w:fill="FFFFFF"/>
        <w:spacing w:line="300" w:lineRule="auto"/>
        <w:ind w:firstLine="708"/>
        <w:jc w:val="both"/>
        <w:rPr>
          <w:rFonts w:ascii="Times New Roman" w:eastAsia="Times New Roman" w:hAnsi="Times New Roman" w:cs="Times New Roman"/>
          <w:b/>
          <w:sz w:val="28"/>
          <w:szCs w:val="28"/>
          <w:lang w:eastAsia="ru-RU"/>
        </w:rPr>
      </w:pPr>
      <w:r w:rsidRPr="00211BD1">
        <w:rPr>
          <w:rFonts w:ascii="Times New Roman" w:eastAsia="Times New Roman" w:hAnsi="Times New Roman" w:cs="Times New Roman"/>
          <w:b/>
          <w:sz w:val="28"/>
          <w:szCs w:val="28"/>
          <w:lang w:eastAsia="ru-RU"/>
        </w:rPr>
        <w:t>Система визуального контроля VS8</w:t>
      </w:r>
    </w:p>
    <w:p w14:paraId="2CA3F10E" w14:textId="77777777" w:rsidR="009E2474" w:rsidRPr="00211BD1" w:rsidRDefault="009E2474" w:rsidP="009E2474">
      <w:pPr>
        <w:shd w:val="clear" w:color="auto" w:fill="FFFFFF"/>
        <w:spacing w:line="300" w:lineRule="auto"/>
        <w:ind w:firstLine="708"/>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Рабочее место визуального контроля VS8 (</w:t>
      </w:r>
      <w:r w:rsidRPr="00211BD1">
        <w:rPr>
          <w:rFonts w:ascii="Times New Roman" w:eastAsia="Calibri" w:hAnsi="Times New Roman" w:cs="Times New Roman"/>
          <w:sz w:val="28"/>
          <w:szCs w:val="28"/>
        </w:rPr>
        <w:t xml:space="preserve">рисунок </w:t>
      </w:r>
      <w:r w:rsidRPr="00211BD1">
        <w:rPr>
          <w:rFonts w:ascii="Times New Roman" w:eastAsia="Times New Roman" w:hAnsi="Times New Roman" w:cs="Times New Roman"/>
          <w:sz w:val="28"/>
          <w:szCs w:val="28"/>
          <w:lang w:eastAsia="ru-RU"/>
        </w:rPr>
        <w:t>1.11) специально разработано для контроля качества сборки печатных узлов с компон</w:t>
      </w:r>
      <w:r>
        <w:rPr>
          <w:rFonts w:ascii="Times New Roman" w:eastAsia="Times New Roman" w:hAnsi="Times New Roman" w:cs="Times New Roman"/>
          <w:sz w:val="28"/>
          <w:szCs w:val="28"/>
          <w:lang w:eastAsia="ru-RU"/>
        </w:rPr>
        <w:t>ентами поверхностного монтажа</w:t>
      </w:r>
      <w:r w:rsidRPr="00211BD1">
        <w:rPr>
          <w:rFonts w:ascii="Times New Roman" w:eastAsia="Times New Roman" w:hAnsi="Times New Roman" w:cs="Times New Roman"/>
          <w:sz w:val="28"/>
          <w:szCs w:val="28"/>
          <w:lang w:eastAsia="ru-RU"/>
        </w:rPr>
        <w:t>.</w:t>
      </w:r>
    </w:p>
    <w:p w14:paraId="28636075" w14:textId="77777777" w:rsidR="009E2474" w:rsidRPr="00211BD1" w:rsidRDefault="009E2474" w:rsidP="009E2474">
      <w:pPr>
        <w:shd w:val="clear" w:color="auto" w:fill="FFFFFF"/>
        <w:spacing w:line="300" w:lineRule="auto"/>
        <w:rPr>
          <w:rFonts w:ascii="Times New Roman" w:eastAsia="Times New Roman" w:hAnsi="Times New Roman" w:cs="Times New Roman"/>
          <w:sz w:val="28"/>
          <w:szCs w:val="28"/>
          <w:lang w:eastAsia="ru-RU"/>
        </w:rPr>
      </w:pPr>
    </w:p>
    <w:p w14:paraId="07782F17" w14:textId="77777777" w:rsidR="009E2474" w:rsidRPr="00211BD1" w:rsidRDefault="009E2474" w:rsidP="009E2474">
      <w:pPr>
        <w:shd w:val="clear" w:color="auto" w:fill="FFFFFF"/>
        <w:spacing w:line="300" w:lineRule="auto"/>
        <w:jc w:val="center"/>
        <w:rPr>
          <w:rFonts w:ascii="Times New Roman" w:eastAsia="Times New Roman" w:hAnsi="Times New Roman" w:cs="Times New Roman"/>
          <w:sz w:val="28"/>
          <w:szCs w:val="28"/>
          <w:lang w:eastAsia="ru-RU"/>
        </w:rPr>
      </w:pPr>
      <w:r>
        <w:rPr>
          <w:noProof/>
        </w:rPr>
        <w:drawing>
          <wp:inline distT="0" distB="0" distL="0" distR="0" wp14:anchorId="6F6C6E18" wp14:editId="2DC887BB">
            <wp:extent cx="3020070" cy="2160000"/>
            <wp:effectExtent l="0" t="0" r="8890" b="0"/>
            <wp:docPr id="1072935215" name="Рисунок 13" descr="Рабочее место визуального контроля ПУ 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14">
                      <a:extLst>
                        <a:ext uri="{28A0092B-C50C-407E-A947-70E740481C1C}">
                          <a14:useLocalDpi xmlns:a14="http://schemas.microsoft.com/office/drawing/2010/main" val="0"/>
                        </a:ext>
                      </a:extLst>
                    </a:blip>
                    <a:stretch>
                      <a:fillRect/>
                    </a:stretch>
                  </pic:blipFill>
                  <pic:spPr>
                    <a:xfrm>
                      <a:off x="0" y="0"/>
                      <a:ext cx="3020070" cy="2160000"/>
                    </a:xfrm>
                    <a:prstGeom prst="rect">
                      <a:avLst/>
                    </a:prstGeom>
                  </pic:spPr>
                </pic:pic>
              </a:graphicData>
            </a:graphic>
          </wp:inline>
        </w:drawing>
      </w:r>
    </w:p>
    <w:p w14:paraId="28B33CE1" w14:textId="77777777" w:rsidR="009E2474" w:rsidRPr="00211BD1" w:rsidRDefault="009E2474" w:rsidP="009E2474">
      <w:pPr>
        <w:shd w:val="clear" w:color="auto" w:fill="FFFFFF"/>
        <w:spacing w:line="300" w:lineRule="auto"/>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1.8 – </w:t>
      </w:r>
      <w:r w:rsidRPr="00211BD1">
        <w:rPr>
          <w:rFonts w:ascii="Times New Roman" w:eastAsia="Times New Roman" w:hAnsi="Times New Roman" w:cs="Times New Roman"/>
          <w:sz w:val="28"/>
          <w:szCs w:val="28"/>
          <w:lang w:eastAsia="ru-RU"/>
        </w:rPr>
        <w:t>Рабочее место визуального контроля VS8</w:t>
      </w:r>
    </w:p>
    <w:p w14:paraId="7F334E10" w14:textId="77777777" w:rsidR="009E2474" w:rsidRPr="00211BD1" w:rsidRDefault="009E2474" w:rsidP="009E2474">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 xml:space="preserve">VS8 представляет собой завершенную конструкцию, состоящую из основания с координатным столом и установленного на основание безокулярного </w:t>
      </w:r>
      <w:r w:rsidRPr="00211BD1">
        <w:rPr>
          <w:rFonts w:ascii="Times New Roman" w:eastAsia="Times New Roman" w:hAnsi="Times New Roman" w:cs="Times New Roman"/>
          <w:sz w:val="28"/>
          <w:szCs w:val="28"/>
          <w:lang w:eastAsia="ru-RU"/>
        </w:rPr>
        <w:lastRenderedPageBreak/>
        <w:t>стереомикроскопа Lynx, дооснащенного проекционной системой с изменяемыми углами зрения и обзора.</w:t>
      </w:r>
    </w:p>
    <w:p w14:paraId="6E46C335" w14:textId="77777777" w:rsidR="009E2474" w:rsidRPr="00211BD1" w:rsidRDefault="009E2474" w:rsidP="009E2474">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Улучшенная эргономика, регулировка угла и направления осмотра контролируемого объекта, специальное освещение, высококачественное стереоскопическое изображение, большая глубина резкости, оптимальная цветопередача, антибликовый экран, легко перемещаемый рабочий стол с фиксацией положения и надёжными зажимами для быстрого закрепления печатных узлов, оптическое увеличение системы до 80 крат, возможность работы в контактных линзах и очках — всё это содействует эффективной и производительной работе, а также снижению напряжения и утомляемости оператора.</w:t>
      </w:r>
    </w:p>
    <w:p w14:paraId="2BBBAAC9" w14:textId="77777777" w:rsidR="009E2474" w:rsidRPr="00211BD1" w:rsidRDefault="009E2474" w:rsidP="009E2474">
      <w:pPr>
        <w:numPr>
          <w:ilvl w:val="0"/>
          <w:numId w:val="4"/>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исполнение рабочего места на основе системы без окулярного стереомикроскопа;</w:t>
      </w:r>
    </w:p>
    <w:p w14:paraId="5993B576" w14:textId="77777777" w:rsidR="009E2474" w:rsidRPr="00211BD1" w:rsidRDefault="009E2474" w:rsidP="009E2474">
      <w:pPr>
        <w:numPr>
          <w:ilvl w:val="0"/>
          <w:numId w:val="4"/>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максимальное увеличение до 80 крат</w:t>
      </w:r>
      <w:r w:rsidRPr="00211BD1">
        <w:rPr>
          <w:rFonts w:ascii="Times New Roman" w:eastAsia="Times New Roman" w:hAnsi="Times New Roman" w:cs="Times New Roman"/>
          <w:sz w:val="28"/>
          <w:szCs w:val="20"/>
          <w:lang w:val="en-US" w:eastAsia="ru-RU"/>
        </w:rPr>
        <w:t>;</w:t>
      </w:r>
    </w:p>
    <w:p w14:paraId="12A564E9" w14:textId="77777777" w:rsidR="009E2474" w:rsidRPr="00211BD1" w:rsidRDefault="009E2474" w:rsidP="009E2474">
      <w:pPr>
        <w:numPr>
          <w:ilvl w:val="0"/>
          <w:numId w:val="4"/>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рабочее поле стола 300×250 мм или 460×250 мм;</w:t>
      </w:r>
    </w:p>
    <w:p w14:paraId="6E1CE77A" w14:textId="77777777" w:rsidR="009E2474" w:rsidRPr="00211BD1" w:rsidRDefault="009E2474" w:rsidP="009E2474">
      <w:pPr>
        <w:numPr>
          <w:ilvl w:val="0"/>
          <w:numId w:val="4"/>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максимальные размеры ПП 300×300 мм или 460×460 мм;</w:t>
      </w:r>
    </w:p>
    <w:p w14:paraId="65E9334C" w14:textId="77777777" w:rsidR="009E2474" w:rsidRPr="00211BD1" w:rsidRDefault="009E2474" w:rsidP="009E2474">
      <w:pPr>
        <w:numPr>
          <w:ilvl w:val="0"/>
          <w:numId w:val="4"/>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антистатическое исполнение</w:t>
      </w:r>
      <w:r w:rsidRPr="00211BD1">
        <w:rPr>
          <w:rFonts w:ascii="Times New Roman" w:eastAsia="Times New Roman" w:hAnsi="Times New Roman" w:cs="Times New Roman"/>
          <w:sz w:val="28"/>
          <w:szCs w:val="20"/>
          <w:lang w:val="en-US" w:eastAsia="ru-RU"/>
        </w:rPr>
        <w:t>;</w:t>
      </w:r>
    </w:p>
    <w:p w14:paraId="3E61CDBD" w14:textId="77777777" w:rsidR="009E2474" w:rsidRPr="00211BD1" w:rsidRDefault="009E2474" w:rsidP="009E2474">
      <w:pPr>
        <w:numPr>
          <w:ilvl w:val="0"/>
          <w:numId w:val="4"/>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проекционная система с изменяемым углом зрения и углом обзора;</w:t>
      </w:r>
    </w:p>
    <w:p w14:paraId="491EB16A" w14:textId="77777777" w:rsidR="009E2474" w:rsidRPr="00211BD1" w:rsidRDefault="009E2474" w:rsidP="009E2474">
      <w:pPr>
        <w:numPr>
          <w:ilvl w:val="0"/>
          <w:numId w:val="4"/>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возможность подключения цифровой и видео камер</w:t>
      </w:r>
      <w:r w:rsidRPr="00445263">
        <w:rPr>
          <w:rFonts w:ascii="Times New Roman" w:eastAsia="Times New Roman" w:hAnsi="Times New Roman" w:cs="Times New Roman"/>
          <w:sz w:val="28"/>
          <w:szCs w:val="20"/>
          <w:lang w:eastAsia="ru-RU"/>
        </w:rPr>
        <w:t>[</w:t>
      </w:r>
      <w:r w:rsidRPr="008D378D">
        <w:rPr>
          <w:rFonts w:ascii="Times New Roman" w:eastAsia="Times New Roman" w:hAnsi="Times New Roman" w:cs="Times New Roman"/>
          <w:sz w:val="28"/>
          <w:szCs w:val="20"/>
          <w:lang w:eastAsia="ru-RU"/>
        </w:rPr>
        <w:t>11</w:t>
      </w:r>
      <w:r w:rsidRPr="00445263">
        <w:rPr>
          <w:rFonts w:ascii="Times New Roman" w:eastAsia="Times New Roman" w:hAnsi="Times New Roman" w:cs="Times New Roman"/>
          <w:sz w:val="28"/>
          <w:szCs w:val="20"/>
          <w:lang w:eastAsia="ru-RU"/>
        </w:rPr>
        <w:t>]</w:t>
      </w:r>
      <w:r w:rsidRPr="008D378D">
        <w:rPr>
          <w:rFonts w:ascii="Times New Roman" w:eastAsia="Times New Roman" w:hAnsi="Times New Roman" w:cs="Times New Roman"/>
          <w:sz w:val="28"/>
          <w:szCs w:val="20"/>
          <w:lang w:eastAsia="ru-RU"/>
        </w:rPr>
        <w:t>.</w:t>
      </w:r>
    </w:p>
    <w:p w14:paraId="3988FC9C" w14:textId="77777777" w:rsidR="009E2474" w:rsidRPr="00211BD1" w:rsidRDefault="009E2474" w:rsidP="009E2474">
      <w:pPr>
        <w:tabs>
          <w:tab w:val="left" w:pos="3375"/>
        </w:tabs>
        <w:spacing w:line="300" w:lineRule="auto"/>
        <w:ind w:firstLine="709"/>
        <w:jc w:val="both"/>
        <w:rPr>
          <w:rFonts w:ascii="Times New Roman" w:eastAsia="Calibri" w:hAnsi="Times New Roman" w:cs="Times New Roman"/>
          <w:sz w:val="28"/>
          <w:szCs w:val="28"/>
          <w:shd w:val="clear" w:color="auto" w:fill="FFFFFF"/>
        </w:rPr>
      </w:pPr>
    </w:p>
    <w:p w14:paraId="574FC2FD" w14:textId="77777777" w:rsidR="009E2474" w:rsidRPr="00211BD1" w:rsidRDefault="009E2474" w:rsidP="009E2474">
      <w:pPr>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 xml:space="preserve">Тестер полупроводниковых компонентов </w:t>
      </w:r>
      <w:r>
        <w:rPr>
          <w:rFonts w:ascii="Times New Roman" w:eastAsia="Calibri" w:hAnsi="Times New Roman" w:cs="Times New Roman"/>
          <w:b/>
          <w:sz w:val="28"/>
          <w:szCs w:val="28"/>
          <w:lang w:val="en-US"/>
        </w:rPr>
        <w:t>SPEA</w:t>
      </w:r>
      <w:r w:rsidRPr="00601B2B">
        <w:rPr>
          <w:rFonts w:ascii="Times New Roman" w:eastAsia="Calibri" w:hAnsi="Times New Roman" w:cs="Times New Roman"/>
          <w:b/>
          <w:sz w:val="28"/>
          <w:szCs w:val="28"/>
        </w:rPr>
        <w:t xml:space="preserve"> </w:t>
      </w:r>
      <w:r w:rsidRPr="00211BD1">
        <w:rPr>
          <w:rFonts w:ascii="Times New Roman" w:eastAsia="Calibri" w:hAnsi="Times New Roman" w:cs="Times New Roman"/>
          <w:b/>
          <w:sz w:val="28"/>
          <w:szCs w:val="28"/>
        </w:rPr>
        <w:t>C430MX</w:t>
      </w:r>
    </w:p>
    <w:p w14:paraId="29F84757"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Тестер полупроводниковых компонентов C430MX обладает большой функциональностью в компактном экономичном тестере, специально предназначенном для снижения стоимости теста для устройств со смешанным высокочастотным сигналом и силовых устройств.</w:t>
      </w:r>
    </w:p>
    <w:p w14:paraId="34D5AFDE"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частности, C430MX предназначен для пластин и финального теста устройств.</w:t>
      </w:r>
    </w:p>
    <w:p w14:paraId="04C8BAA2"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p>
    <w:p w14:paraId="23AC8A4E" w14:textId="77777777" w:rsidR="009E2474" w:rsidRPr="00211BD1" w:rsidRDefault="009E2474" w:rsidP="009E2474">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lastRenderedPageBreak/>
        <w:drawing>
          <wp:inline distT="0" distB="0" distL="0" distR="0" wp14:anchorId="010BD1E7" wp14:editId="3D802A8A">
            <wp:extent cx="2454502" cy="2447925"/>
            <wp:effectExtent l="0" t="0" r="3175" b="0"/>
            <wp:docPr id="16" name="Рисунок 16" descr="Тестер полупроводниковых компонентов C43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стер полупроводниковых компонентов C430MX"/>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59" r="16477"/>
                    <a:stretch/>
                  </pic:blipFill>
                  <pic:spPr bwMode="auto">
                    <a:xfrm>
                      <a:off x="0" y="0"/>
                      <a:ext cx="2483550" cy="2476895"/>
                    </a:xfrm>
                    <a:prstGeom prst="rect">
                      <a:avLst/>
                    </a:prstGeom>
                    <a:noFill/>
                    <a:ln>
                      <a:noFill/>
                    </a:ln>
                    <a:extLst>
                      <a:ext uri="{53640926-AAD7-44D8-BBD7-CCE9431645EC}">
                        <a14:shadowObscured xmlns:a14="http://schemas.microsoft.com/office/drawing/2010/main"/>
                      </a:ext>
                    </a:extLst>
                  </pic:spPr>
                </pic:pic>
              </a:graphicData>
            </a:graphic>
          </wp:inline>
        </w:drawing>
      </w:r>
    </w:p>
    <w:p w14:paraId="2D42A7AE"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1.9 – Тестер полупроводниковых компонентов C430MX</w:t>
      </w:r>
    </w:p>
    <w:p w14:paraId="712793C7"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Универсальные слоты:</w:t>
      </w:r>
    </w:p>
    <w:p w14:paraId="165D23C5"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Тестовая головка C430MX имеет 24 универсальных слота, которые можно наполнить широким выбором инструментов: дигитайзеры, генераторы произвольной формы, счетчики, аналоговые и цифровые каналы, высоковольтные аналоговые выводы.</w:t>
      </w:r>
    </w:p>
    <w:p w14:paraId="0E31F464"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Открытая и масштабируемая архитектура системы (оборудование и программное обеспечение) позволяет легко модифицировать конфигурацию для обеспечения быстрой переналадки в процессе производства. </w:t>
      </w:r>
    </w:p>
    <w:p w14:paraId="2D79602B"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Генераторы высокой мощности:</w:t>
      </w:r>
    </w:p>
    <w:p w14:paraId="246B222C"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Системы C430MX способны обеспечить параллельное тестирование силовых устройств, таких как MOSFET, IGBT, диоды, благодаря установленным генераторам (до 12 штук) напряжением до 2500 V и током до 400 A.</w:t>
      </w:r>
    </w:p>
    <w:p w14:paraId="3D0AAF93"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Программируемые Логические Модули:</w:t>
      </w:r>
    </w:p>
    <w:p w14:paraId="5DFE8014"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укомплектованы программируемыми логическими модулями до (192 PLU) для проведения контроля устройства. </w:t>
      </w:r>
    </w:p>
    <w:p w14:paraId="07846BC4"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Составные дигитайзеры и DSP:</w:t>
      </w:r>
    </w:p>
    <w:p w14:paraId="7E26F246"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оборудованы 16 дигитайзерами – что позволяет одновременно получать данные с 64 аналоговых канала с полосой пропускания 1 МГц и амплитудой 160 V. Дигитайзеры основаны на DSP процессорах для анализа и сохранения поступающих во время теста данных. </w:t>
      </w:r>
    </w:p>
    <w:p w14:paraId="372970D9"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RF функции:</w:t>
      </w:r>
    </w:p>
    <w:p w14:paraId="4BDB13C4"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Системы C430MX могут быть оборудованы высокочастотными RF генераторами (интеграция в крейт), так и PXI модулями.</w:t>
      </w:r>
    </w:p>
    <w:p w14:paraId="2E92255D"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 xml:space="preserve">Графический Пользовательский Интерфейс и используемые алгоритмы упрощают и ускоряют создание тестовых программ. Тестовые инженеры могут программировать систему на высоком уровне с помощью интуитивно понятного интерфейса. </w:t>
      </w:r>
    </w:p>
    <w:p w14:paraId="37B02E7D" w14:textId="77777777" w:rsidR="009E2474" w:rsidRPr="00211BD1" w:rsidRDefault="009E2474" w:rsidP="009E2474">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Спецификация:</w:t>
      </w:r>
    </w:p>
    <w:p w14:paraId="7CF432BF"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выводов: до 768 (аналоговых, цифровых и смешанных)</w:t>
      </w:r>
    </w:p>
    <w:p w14:paraId="3F4BB236"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многофункционального теста (синхронного и асинхронного)</w:t>
      </w:r>
    </w:p>
    <w:p w14:paraId="56009FF3"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16 V/I источников средней мощности (+/- 120 V; +/- 2 A)</w:t>
      </w:r>
    </w:p>
    <w:p w14:paraId="7105216A"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4 V/I источников высокой мощности (+/- 100 V; 400 A)</w:t>
      </w:r>
    </w:p>
    <w:p w14:paraId="6CDFCE2D"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8 V/I источников высокого напряжения (+/- 2500 V)</w:t>
      </w:r>
    </w:p>
    <w:p w14:paraId="60F57920"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Дигитайзеры для обработки данных в режиме реального времени</w:t>
      </w:r>
    </w:p>
    <w:p w14:paraId="4434A64E"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Генераторы переменного тока высокого разрешения (16 bit, 20 bit Audio BW)</w:t>
      </w:r>
    </w:p>
    <w:p w14:paraId="32DCC478"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4-квадрантный PMU (Высокоточный измерительный модуль) на вывод</w:t>
      </w:r>
    </w:p>
    <w:p w14:paraId="5A6A0A08"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PLU (программируемый логический модуль) на вывод</w:t>
      </w:r>
    </w:p>
    <w:p w14:paraId="310FB7F6"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TMU (Модуль временных измерений) на вывод</w:t>
      </w:r>
    </w:p>
    <w:p w14:paraId="43113727"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HPMU Высоковольтный аналоговый вывод (+/- 60 V; +/- 100 mA)</w:t>
      </w:r>
    </w:p>
    <w:p w14:paraId="067DA465"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RF генератор до 3 GHz</w:t>
      </w:r>
    </w:p>
    <w:p w14:paraId="1D186646" w14:textId="77777777" w:rsidR="009E2474" w:rsidRPr="00211BD1" w:rsidRDefault="009E2474" w:rsidP="009E2474">
      <w:pPr>
        <w:numPr>
          <w:ilvl w:val="0"/>
          <w:numId w:val="2"/>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PXI инструменты</w:t>
      </w:r>
      <w:r>
        <w:rPr>
          <w:rFonts w:ascii="Times New Roman" w:eastAsia="Calibri" w:hAnsi="Times New Roman" w:cs="Times New Roman"/>
          <w:sz w:val="28"/>
          <w:szCs w:val="28"/>
          <w:lang w:val="en-US"/>
        </w:rPr>
        <w:t xml:space="preserve"> [12]</w:t>
      </w:r>
    </w:p>
    <w:p w14:paraId="4C184C04" w14:textId="77777777" w:rsidR="009E2474" w:rsidRPr="00211BD1" w:rsidRDefault="009E2474" w:rsidP="009E2474">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1.7 – Технические характеристики тестера C430MX:</w:t>
      </w:r>
    </w:p>
    <w:tbl>
      <w:tblPr>
        <w:tblStyle w:val="1"/>
        <w:tblW w:w="0" w:type="auto"/>
        <w:tblLook w:val="04A0" w:firstRow="1" w:lastRow="0" w:firstColumn="1" w:lastColumn="0" w:noHBand="0" w:noVBand="1"/>
      </w:tblPr>
      <w:tblGrid>
        <w:gridCol w:w="2711"/>
        <w:gridCol w:w="1962"/>
        <w:gridCol w:w="2268"/>
        <w:gridCol w:w="2404"/>
      </w:tblGrid>
      <w:tr w:rsidR="009E2474" w:rsidRPr="00211BD1" w14:paraId="45984E6A" w14:textId="77777777" w:rsidTr="009E2474">
        <w:trPr>
          <w:trHeight w:val="397"/>
        </w:trPr>
        <w:tc>
          <w:tcPr>
            <w:tcW w:w="2711" w:type="dxa"/>
            <w:vAlign w:val="center"/>
          </w:tcPr>
          <w:p w14:paraId="5B292552" w14:textId="77777777" w:rsidR="009E2474" w:rsidRPr="00211BD1" w:rsidRDefault="009E2474" w:rsidP="009E2474">
            <w:pPr>
              <w:spacing w:line="300" w:lineRule="auto"/>
              <w:ind w:left="720"/>
              <w:contextualSpacing/>
              <w:jc w:val="both"/>
              <w:rPr>
                <w:rFonts w:ascii="Times New Roman" w:eastAsia="Calibri" w:hAnsi="Times New Roman" w:cs="Times New Roman"/>
                <w:sz w:val="24"/>
                <w:szCs w:val="24"/>
              </w:rPr>
            </w:pPr>
          </w:p>
        </w:tc>
        <w:tc>
          <w:tcPr>
            <w:tcW w:w="1962" w:type="dxa"/>
            <w:vAlign w:val="center"/>
          </w:tcPr>
          <w:p w14:paraId="54899BE5"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C430MX</w:t>
            </w:r>
          </w:p>
        </w:tc>
        <w:tc>
          <w:tcPr>
            <w:tcW w:w="2268" w:type="dxa"/>
            <w:vAlign w:val="center"/>
          </w:tcPr>
          <w:p w14:paraId="3E2E899E"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C430MX– Extended</w:t>
            </w:r>
          </w:p>
        </w:tc>
        <w:tc>
          <w:tcPr>
            <w:tcW w:w="2404" w:type="dxa"/>
            <w:vAlign w:val="center"/>
          </w:tcPr>
          <w:p w14:paraId="1A623BAE"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C430MX -</w:t>
            </w:r>
            <w:r>
              <w:rPr>
                <w:rFonts w:ascii="Times New Roman" w:eastAsia="Calibri" w:hAnsi="Times New Roman" w:cs="Times New Roman"/>
                <w:sz w:val="24"/>
                <w:szCs w:val="24"/>
                <w:lang w:val="en-US"/>
              </w:rPr>
              <w:t>E</w:t>
            </w:r>
            <w:r w:rsidRPr="00211BD1">
              <w:rPr>
                <w:rFonts w:ascii="Times New Roman" w:eastAsia="Calibri" w:hAnsi="Times New Roman" w:cs="Times New Roman"/>
                <w:sz w:val="24"/>
                <w:szCs w:val="24"/>
              </w:rPr>
              <w:t>mbedded</w:t>
            </w:r>
          </w:p>
        </w:tc>
      </w:tr>
      <w:tr w:rsidR="009E2474" w:rsidRPr="00211BD1" w14:paraId="6211B37F" w14:textId="77777777" w:rsidTr="009E2474">
        <w:trPr>
          <w:trHeight w:val="397"/>
        </w:trPr>
        <w:tc>
          <w:tcPr>
            <w:tcW w:w="2711" w:type="dxa"/>
            <w:vAlign w:val="center"/>
          </w:tcPr>
          <w:p w14:paraId="7F0507EE"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инструментов для выводов</w:t>
            </w:r>
          </w:p>
          <w:p w14:paraId="7F0E23FA"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Дигитайзеры, источники переменного тока, счетчики, аналоговые и цифровые каналы</w:t>
            </w:r>
          </w:p>
        </w:tc>
        <w:tc>
          <w:tcPr>
            <w:tcW w:w="1962" w:type="dxa"/>
            <w:vAlign w:val="center"/>
          </w:tcPr>
          <w:p w14:paraId="5C872B06"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268" w:type="dxa"/>
            <w:vAlign w:val="center"/>
          </w:tcPr>
          <w:p w14:paraId="488A7319"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404" w:type="dxa"/>
            <w:vAlign w:val="center"/>
          </w:tcPr>
          <w:p w14:paraId="026E71D5"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r>
      <w:tr w:rsidR="009E2474" w:rsidRPr="00211BD1" w14:paraId="5909B975" w14:textId="77777777" w:rsidTr="009E2474">
        <w:trPr>
          <w:trHeight w:val="397"/>
        </w:trPr>
        <w:tc>
          <w:tcPr>
            <w:tcW w:w="2711" w:type="dxa"/>
            <w:vAlign w:val="center"/>
          </w:tcPr>
          <w:p w14:paraId="5C1FF50A"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для генераторов средней мощности</w:t>
            </w:r>
          </w:p>
        </w:tc>
        <w:tc>
          <w:tcPr>
            <w:tcW w:w="1962" w:type="dxa"/>
            <w:vAlign w:val="center"/>
          </w:tcPr>
          <w:p w14:paraId="510872AC"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8 до 64 генер. ±20V/100 mA или 16 генер. ±120V/2A</w:t>
            </w:r>
          </w:p>
        </w:tc>
        <w:tc>
          <w:tcPr>
            <w:tcW w:w="2268" w:type="dxa"/>
            <w:vAlign w:val="center"/>
          </w:tcPr>
          <w:p w14:paraId="4C241BDB"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16 до 128 генер. ±20V/100 mA или 16 генер. ±120V/2A</w:t>
            </w:r>
          </w:p>
        </w:tc>
        <w:tc>
          <w:tcPr>
            <w:tcW w:w="2404" w:type="dxa"/>
            <w:vAlign w:val="center"/>
          </w:tcPr>
          <w:p w14:paraId="204D8590"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8 до 64 генер.  ±20V/100 mA или 16 генер. ±120V/2A</w:t>
            </w:r>
          </w:p>
        </w:tc>
      </w:tr>
      <w:tr w:rsidR="009E2474" w:rsidRPr="00211BD1" w14:paraId="48E8B338" w14:textId="77777777" w:rsidTr="009E2474">
        <w:trPr>
          <w:trHeight w:val="397"/>
        </w:trPr>
        <w:tc>
          <w:tcPr>
            <w:tcW w:w="2711" w:type="dxa"/>
            <w:vAlign w:val="center"/>
          </w:tcPr>
          <w:p w14:paraId="651C96AB" w14:textId="77777777" w:rsidR="009E2474" w:rsidRPr="00211BD1" w:rsidRDefault="009E2474" w:rsidP="009E2474">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lastRenderedPageBreak/>
              <w:t>Слоты для генераторов средней мощности и высокого напряжения. Одиночные или составные секции</w:t>
            </w:r>
          </w:p>
        </w:tc>
        <w:tc>
          <w:tcPr>
            <w:tcW w:w="1962" w:type="dxa"/>
            <w:vAlign w:val="center"/>
          </w:tcPr>
          <w:p w14:paraId="14CCFDCF"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c>
          <w:tcPr>
            <w:tcW w:w="2268" w:type="dxa"/>
            <w:vAlign w:val="center"/>
          </w:tcPr>
          <w:p w14:paraId="17319FF4"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w:t>
            </w:r>
          </w:p>
        </w:tc>
        <w:tc>
          <w:tcPr>
            <w:tcW w:w="2404" w:type="dxa"/>
            <w:vAlign w:val="center"/>
          </w:tcPr>
          <w:p w14:paraId="65D21E7E" w14:textId="77777777" w:rsidR="009E2474" w:rsidRPr="00211BD1" w:rsidRDefault="009E2474" w:rsidP="009E2474">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r>
    </w:tbl>
    <w:p w14:paraId="22305751" w14:textId="77777777" w:rsidR="009E2474" w:rsidRPr="00211BD1" w:rsidRDefault="009E2474" w:rsidP="009E2474">
      <w:pPr>
        <w:tabs>
          <w:tab w:val="left" w:pos="3375"/>
        </w:tabs>
        <w:spacing w:line="300" w:lineRule="auto"/>
        <w:ind w:firstLine="709"/>
        <w:jc w:val="both"/>
        <w:rPr>
          <w:rFonts w:ascii="Times New Roman" w:eastAsia="Calibri" w:hAnsi="Times New Roman" w:cs="Times New Roman"/>
          <w:sz w:val="28"/>
          <w:szCs w:val="28"/>
        </w:rPr>
      </w:pPr>
    </w:p>
    <w:p w14:paraId="33928E73" w14:textId="77777777" w:rsidR="009E2474" w:rsidRPr="00211BD1" w:rsidRDefault="009E2474" w:rsidP="009E2474">
      <w:pPr>
        <w:tabs>
          <w:tab w:val="left" w:pos="3375"/>
        </w:tabs>
        <w:spacing w:line="300" w:lineRule="auto"/>
        <w:ind w:left="708" w:firstLine="1"/>
        <w:jc w:val="both"/>
        <w:rPr>
          <w:rFonts w:ascii="Times New Roman" w:eastAsia="Calibri" w:hAnsi="Times New Roman" w:cs="Times New Roman"/>
          <w:sz w:val="28"/>
          <w:szCs w:val="28"/>
        </w:rPr>
      </w:pPr>
    </w:p>
    <w:p w14:paraId="186FAB52" w14:textId="77777777" w:rsidR="009E2474" w:rsidRDefault="009E2474" w:rsidP="009E2474">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6F7BC35A" w14:textId="77777777" w:rsidR="001E3CA7" w:rsidRDefault="001E3CA7" w:rsidP="001E3CA7">
      <w:pPr>
        <w:pStyle w:val="Heading1"/>
      </w:pPr>
      <w:r>
        <w:lastRenderedPageBreak/>
        <w:t xml:space="preserve">2. </w:t>
      </w:r>
      <w:r w:rsidRPr="003F6C5D">
        <w:t>РАСЧЁТ ПОКАЗАТЕЛЕЙ ТЕХН</w:t>
      </w:r>
      <w:r>
        <w:t>ОЛОГИЧНОСТИ КОНСТРУКЦИИ ИЗДЕЛИЯ</w:t>
      </w:r>
      <w:bookmarkEnd w:id="4"/>
    </w:p>
    <w:p w14:paraId="7A024224" w14:textId="77777777" w:rsidR="001E3CA7" w:rsidRPr="00205D4E" w:rsidRDefault="001E3CA7" w:rsidP="001E3CA7">
      <w:pPr>
        <w:rPr>
          <w:lang w:eastAsia="ru-RU"/>
        </w:rPr>
      </w:pPr>
    </w:p>
    <w:p w14:paraId="43B045F4" w14:textId="42FECDEB" w:rsidR="001E3CA7" w:rsidRPr="003F6C5D" w:rsidRDefault="001E3CA7" w:rsidP="001E3CA7">
      <w:pPr>
        <w:jc w:val="both"/>
        <w:rPr>
          <w:rFonts w:ascii="Times New Roman" w:hAnsi="Times New Roman" w:cs="Times New Roman"/>
          <w:sz w:val="28"/>
          <w:szCs w:val="28"/>
        </w:rPr>
      </w:pPr>
      <w:r w:rsidRPr="003F6C5D">
        <w:rPr>
          <w:rFonts w:ascii="Times New Roman" w:hAnsi="Times New Roman" w:cs="Times New Roman"/>
          <w:sz w:val="28"/>
          <w:szCs w:val="28"/>
        </w:rPr>
        <w:tab/>
      </w:r>
      <w:r>
        <w:rPr>
          <w:rFonts w:ascii="Times New Roman" w:hAnsi="Times New Roman" w:cs="Times New Roman"/>
          <w:sz w:val="28"/>
          <w:szCs w:val="28"/>
        </w:rPr>
        <w:t xml:space="preserve">Охранное устойство с оповещением по сети сотовой связи предназначено для обеспечения пожарной безопасности и сохранности личного имущества. В выбранном устройстве используются </w:t>
      </w:r>
      <w:r>
        <w:rPr>
          <w:rFonts w:ascii="Times New Roman" w:hAnsi="Times New Roman" w:cs="Times New Roman"/>
          <w:sz w:val="28"/>
          <w:szCs w:val="28"/>
          <w:lang w:val="en-US"/>
        </w:rPr>
        <w:t>SMD</w:t>
      </w:r>
      <w:r w:rsidRPr="001E3CA7">
        <w:rPr>
          <w:rFonts w:ascii="Times New Roman" w:hAnsi="Times New Roman" w:cs="Times New Roman"/>
          <w:sz w:val="28"/>
          <w:szCs w:val="28"/>
        </w:rPr>
        <w:t xml:space="preserve"> </w:t>
      </w:r>
      <w:r>
        <w:rPr>
          <w:rFonts w:ascii="Times New Roman" w:hAnsi="Times New Roman" w:cs="Times New Roman"/>
          <w:sz w:val="28"/>
          <w:szCs w:val="28"/>
        </w:rPr>
        <w:t xml:space="preserve">резисторы и конденсаторы, устанавлиемые и паяемые на автоматах. Микросхема поверхностного монтажа и клеммные колодки также устанавливаются и паяются на автомате. Элементы сквозного монтажа устанавливаются также на автоматах. Вручную паяется и устанавливается вилка. </w:t>
      </w:r>
      <w:r w:rsidRPr="003F6C5D">
        <w:rPr>
          <w:rFonts w:ascii="Times New Roman" w:hAnsi="Times New Roman" w:cs="Times New Roman"/>
          <w:sz w:val="28"/>
          <w:szCs w:val="28"/>
        </w:rPr>
        <w:t>Остальные технические требования по СТБ 1022-96.</w:t>
      </w:r>
      <w:r w:rsidRPr="003F6C5D">
        <w:rPr>
          <w:rFonts w:ascii="Times New Roman" w:hAnsi="Times New Roman" w:cs="Times New Roman"/>
          <w:sz w:val="28"/>
          <w:szCs w:val="28"/>
        </w:rPr>
        <w:tab/>
      </w:r>
    </w:p>
    <w:p w14:paraId="5C788A9D" w14:textId="77777777" w:rsidR="001E3CA7" w:rsidRDefault="001E3CA7" w:rsidP="001E3CA7">
      <w:pPr>
        <w:ind w:firstLine="708"/>
        <w:jc w:val="both"/>
        <w:rPr>
          <w:rFonts w:ascii="Times New Roman" w:hAnsi="Times New Roman" w:cs="Times New Roman"/>
          <w:noProof/>
          <w:lang w:val="be-BY" w:eastAsia="be-BY"/>
        </w:rPr>
      </w:pPr>
      <w:r w:rsidRPr="4A8D1D78">
        <w:rPr>
          <w:rFonts w:ascii="Times New Roman" w:hAnsi="Times New Roman" w:cs="Times New Roman"/>
          <w:noProof/>
          <w:sz w:val="28"/>
          <w:szCs w:val="28"/>
          <w:lang w:val="be-BY" w:eastAsia="be-BY"/>
        </w:rPr>
        <w:t>Рассчитаем основные показатели технологичности:</w:t>
      </w:r>
    </w:p>
    <w:p w14:paraId="176A953C" w14:textId="77777777" w:rsidR="001E3CA7" w:rsidRDefault="001E3CA7" w:rsidP="001E3CA7">
      <w:pPr>
        <w:jc w:val="both"/>
        <w:rPr>
          <w:rFonts w:ascii="Times New Roman" w:hAnsi="Times New Roman" w:cs="Times New Roman"/>
          <w:sz w:val="28"/>
          <w:szCs w:val="28"/>
        </w:rPr>
      </w:pPr>
      <w:r w:rsidRPr="003F6C5D">
        <w:rPr>
          <w:rFonts w:ascii="Times New Roman" w:hAnsi="Times New Roman" w:cs="Times New Roman"/>
          <w:sz w:val="28"/>
          <w:szCs w:val="28"/>
        </w:rPr>
        <w:tab/>
      </w:r>
      <w:r w:rsidRPr="00AE42EE">
        <w:rPr>
          <w:rFonts w:ascii="Times New Roman" w:hAnsi="Times New Roman" w:cs="Times New Roman"/>
          <w:sz w:val="28"/>
          <w:szCs w:val="28"/>
        </w:rPr>
        <w:t xml:space="preserve">Комплексный показатель технологичности находится в пределах </w:t>
      </w:r>
    </w:p>
    <w:p w14:paraId="6EEBDD5C" w14:textId="77777777" w:rsidR="001E3CA7" w:rsidRPr="003F6C5D" w:rsidRDefault="001E3CA7" w:rsidP="001E3CA7">
      <w:pPr>
        <w:jc w:val="both"/>
        <w:rPr>
          <w:rFonts w:ascii="Times New Roman" w:hAnsi="Times New Roman" w:cs="Times New Roman"/>
          <w:sz w:val="28"/>
          <w:szCs w:val="28"/>
        </w:rPr>
      </w:pPr>
      <w:r w:rsidRPr="00AE42EE">
        <w:rPr>
          <w:rFonts w:ascii="Times New Roman" w:hAnsi="Times New Roman" w:cs="Times New Roman"/>
          <w:sz w:val="28"/>
          <w:szCs w:val="28"/>
        </w:rPr>
        <w:t xml:space="preserve">0 &lt; </w:t>
      </w:r>
      <w:r w:rsidRPr="00AE42EE">
        <w:rPr>
          <w:rFonts w:ascii="Times New Roman" w:hAnsi="Times New Roman" w:cs="Times New Roman"/>
          <w:i/>
          <w:sz w:val="28"/>
          <w:szCs w:val="28"/>
        </w:rPr>
        <w:t xml:space="preserve">K </w:t>
      </w:r>
      <w:r w:rsidRPr="00AE42EE">
        <w:rPr>
          <w:rFonts w:ascii="Times New Roman" w:hAnsi="Times New Roman" w:cs="Times New Roman"/>
          <w:sz w:val="28"/>
          <w:szCs w:val="28"/>
        </w:rPr>
        <w:t>&lt; 1 и определяется по формуле</w:t>
      </w:r>
      <w:r>
        <w:rPr>
          <w:rFonts w:ascii="Times New Roman" w:hAnsi="Times New Roman" w:cs="Times New Roman"/>
          <w:sz w:val="28"/>
          <w:szCs w:val="28"/>
        </w:rPr>
        <w:t>:</w:t>
      </w:r>
    </w:p>
    <w:p w14:paraId="699805F6" w14:textId="77777777" w:rsidR="001E3CA7" w:rsidRPr="003F6C5D" w:rsidRDefault="001E3CA7" w:rsidP="001E3CA7">
      <w:pPr>
        <w:rPr>
          <w:rFonts w:ascii="Times New Roman" w:hAnsi="Times New Roman" w:cs="Times New Roman"/>
          <w:sz w:val="28"/>
          <w:szCs w:val="28"/>
        </w:rPr>
      </w:pPr>
      <w:r w:rsidRPr="003F6C5D">
        <w:rPr>
          <w:rFonts w:ascii="Times New Roman" w:hAnsi="Times New Roman" w:cs="Times New Roman"/>
        </w:rPr>
        <w:t xml:space="preserve">                                                                  </w:t>
      </w:r>
      <w:r w:rsidRPr="003F6C5D">
        <w:rPr>
          <w:rFonts w:ascii="Times New Roman" w:hAnsi="Times New Roman" w:cs="Times New Roman"/>
          <w:position w:val="-60"/>
        </w:rPr>
        <w:object w:dxaOrig="1320" w:dyaOrig="1320" w14:anchorId="04DBA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64.8pt" o:ole="" fillcolor="window">
            <v:imagedata r:id="rId16" o:title=""/>
          </v:shape>
          <o:OLEObject Type="Embed" ProgID="Equation.3" ShapeID="_x0000_i1025" DrawAspect="Content" ObjectID="_1651959166" r:id="rId17"/>
        </w:object>
      </w:r>
      <w:r w:rsidRPr="003F6C5D">
        <w:rPr>
          <w:rFonts w:ascii="Times New Roman" w:hAnsi="Times New Roman" w:cs="Times New Roman"/>
        </w:rPr>
        <w:t xml:space="preserve">                                     </w:t>
      </w:r>
      <w:r w:rsidRPr="4A8D1D78">
        <w:rPr>
          <w:rFonts w:ascii="Times New Roman" w:hAnsi="Times New Roman" w:cs="Times New Roman"/>
          <w:sz w:val="28"/>
          <w:szCs w:val="28"/>
        </w:rPr>
        <w:t>(2.1)</w:t>
      </w:r>
      <w:r w:rsidRPr="003F6C5D">
        <w:rPr>
          <w:rFonts w:ascii="Times New Roman" w:hAnsi="Times New Roman" w:cs="Times New Roman"/>
        </w:rPr>
        <w:t xml:space="preserve">                   </w:t>
      </w:r>
    </w:p>
    <w:p w14:paraId="08298BCE" w14:textId="77777777" w:rsidR="001E3CA7" w:rsidRPr="003F6C5D" w:rsidRDefault="001E3CA7" w:rsidP="001E3CA7">
      <w:pPr>
        <w:jc w:val="center"/>
        <w:rPr>
          <w:rFonts w:ascii="Times New Roman" w:hAnsi="Times New Roman" w:cs="Times New Roman"/>
        </w:rPr>
      </w:pPr>
    </w:p>
    <w:p w14:paraId="3CE524B8" w14:textId="77777777" w:rsidR="001E3CA7" w:rsidRPr="000A6002" w:rsidRDefault="001E3CA7" w:rsidP="001E3CA7">
      <w:pPr>
        <w:widowControl w:val="0"/>
        <w:spacing w:line="276" w:lineRule="auto"/>
        <w:ind w:right="102"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Показатели технологичности вычисляются по следующим формулам</w:t>
      </w:r>
      <w:r>
        <w:rPr>
          <w:rFonts w:ascii="Times New Roman" w:eastAsia="Times New Roman" w:hAnsi="Times New Roman" w:cs="Times New Roman"/>
          <w:sz w:val="28"/>
          <w:szCs w:val="28"/>
        </w:rPr>
        <w:t>:</w:t>
      </w:r>
    </w:p>
    <w:p w14:paraId="3DBE7A3D" w14:textId="77777777" w:rsidR="001E3CA7" w:rsidRPr="00482788" w:rsidRDefault="001E3CA7" w:rsidP="001E3CA7">
      <w:pPr>
        <w:widowControl w:val="0"/>
        <w:spacing w:line="276" w:lineRule="auto"/>
        <w:ind w:right="143" w:firstLine="590"/>
        <w:jc w:val="both"/>
        <w:rPr>
          <w:rFonts w:ascii="Times New Roman" w:eastAsia="Times New Roman" w:hAnsi="Times New Roman" w:cs="Times New Roman"/>
          <w:sz w:val="28"/>
          <w:szCs w:val="28"/>
        </w:rPr>
      </w:pPr>
      <w:r w:rsidRPr="00482788">
        <w:rPr>
          <w:rFonts w:ascii="Times New Roman" w:eastAsia="Times New Roman" w:hAnsi="Times New Roman" w:cs="Times New Roman"/>
          <w:sz w:val="28"/>
          <w:szCs w:val="28"/>
        </w:rPr>
        <w:t>Коэффициент автоматизации пайки электрорадиоэлементов (Э</w:t>
      </w:r>
      <w:r>
        <w:rPr>
          <w:rFonts w:ascii="Times New Roman" w:eastAsia="Times New Roman" w:hAnsi="Times New Roman" w:cs="Times New Roman"/>
          <w:sz w:val="28"/>
          <w:szCs w:val="28"/>
        </w:rPr>
        <w:t>К</w:t>
      </w:r>
      <w:r w:rsidRPr="00482788">
        <w:rPr>
          <w:rFonts w:ascii="Times New Roman" w:eastAsia="Times New Roman" w:hAnsi="Times New Roman" w:cs="Times New Roman"/>
          <w:sz w:val="28"/>
          <w:szCs w:val="28"/>
        </w:rPr>
        <w:t>):</w:t>
      </w:r>
    </w:p>
    <w:p w14:paraId="4F64565E" w14:textId="77777777" w:rsidR="001E3CA7" w:rsidRPr="000A6002" w:rsidRDefault="001E3CA7" w:rsidP="001E3CA7">
      <w:pPr>
        <w:widowControl w:val="0"/>
        <w:spacing w:line="276" w:lineRule="auto"/>
        <w:ind w:right="143" w:firstLine="24"/>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1E3CA7" w:rsidRPr="000A6002" w14:paraId="49F96CD6" w14:textId="77777777" w:rsidTr="009E2474">
        <w:trPr>
          <w:jc w:val="center"/>
        </w:trPr>
        <w:tc>
          <w:tcPr>
            <w:tcW w:w="7791" w:type="dxa"/>
          </w:tcPr>
          <w:p w14:paraId="575236AE" w14:textId="77777777" w:rsidR="001E3CA7" w:rsidRPr="000A6002" w:rsidRDefault="00E05E1A" w:rsidP="009E2474">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den>
                </m:f>
              </m:oMath>
            </m:oMathPara>
          </w:p>
        </w:tc>
        <w:tc>
          <w:tcPr>
            <w:tcW w:w="1564" w:type="dxa"/>
            <w:vAlign w:val="center"/>
          </w:tcPr>
          <w:p w14:paraId="08088595" w14:textId="77777777" w:rsidR="001E3CA7" w:rsidRPr="000A6002" w:rsidRDefault="001E3CA7" w:rsidP="009E2474">
            <w:pPr>
              <w:widowControl w:val="0"/>
              <w:spacing w:line="276" w:lineRule="auto"/>
              <w:ind w:right="102"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p>
        </w:tc>
      </w:tr>
    </w:tbl>
    <w:p w14:paraId="00D12111" w14:textId="77777777" w:rsidR="001E3CA7" w:rsidRPr="000A6002" w:rsidRDefault="001E3CA7" w:rsidP="001E3CA7">
      <w:pPr>
        <w:widowControl w:val="0"/>
        <w:spacing w:line="276" w:lineRule="auto"/>
        <w:ind w:right="143"/>
        <w:jc w:val="both"/>
        <w:rPr>
          <w:rFonts w:ascii="Times New Roman" w:eastAsia="Times New Roman" w:hAnsi="Times New Roman" w:cs="Times New Roman"/>
          <w:sz w:val="28"/>
          <w:szCs w:val="28"/>
        </w:rPr>
      </w:pPr>
    </w:p>
    <w:p w14:paraId="71EE3C0D" w14:textId="77777777" w:rsidR="001E3CA7" w:rsidRPr="000A6002" w:rsidRDefault="001E3CA7" w:rsidP="001E3CA7">
      <w:pPr>
        <w:widowControl w:val="0"/>
        <w:spacing w:line="276" w:lineRule="auto"/>
        <w:ind w:right="143"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количество </w:t>
      </w:r>
      <w:r>
        <w:rPr>
          <w:rFonts w:ascii="Times New Roman" w:eastAsia="Times New Roman" w:hAnsi="Times New Roman" w:cs="Times New Roman"/>
          <w:sz w:val="28"/>
          <w:szCs w:val="28"/>
        </w:rPr>
        <w:t>ЭК</w:t>
      </w:r>
      <w:r w:rsidRPr="000A6002">
        <w:rPr>
          <w:rFonts w:ascii="Times New Roman" w:eastAsia="Times New Roman" w:hAnsi="Times New Roman" w:cs="Times New Roman"/>
          <w:sz w:val="28"/>
          <w:szCs w:val="28"/>
        </w:rPr>
        <w:t xml:space="preserve"> в модуле</w:t>
      </w:r>
      <w:r>
        <w:rPr>
          <w:rFonts w:ascii="Times New Roman" w:eastAsia="Times New Roman" w:hAnsi="Times New Roman" w:cs="Times New Roman"/>
          <w:sz w:val="28"/>
          <w:szCs w:val="28"/>
        </w:rPr>
        <w:t>,</w:t>
      </w:r>
    </w:p>
    <w:p w14:paraId="5B82A560" w14:textId="77777777" w:rsidR="001E3CA7" w:rsidRPr="000A6002" w:rsidRDefault="00E05E1A" w:rsidP="001E3CA7">
      <w:pPr>
        <w:widowControl w:val="0"/>
        <w:spacing w:line="276" w:lineRule="auto"/>
        <w:ind w:right="106"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oMath>
      <w:r w:rsidR="001E3CA7" w:rsidRPr="000A6002">
        <w:rPr>
          <w:rFonts w:ascii="Times New Roman" w:eastAsia="Times New Roman" w:hAnsi="Times New Roman" w:cs="Times New Roman"/>
          <w:position w:val="-3"/>
          <w:sz w:val="28"/>
          <w:szCs w:val="28"/>
        </w:rPr>
        <w:t xml:space="preserve"> </w:t>
      </w:r>
      <w:r w:rsidR="001E3CA7" w:rsidRPr="000A6002">
        <w:rPr>
          <w:rFonts w:ascii="Times New Roman" w:eastAsia="Times New Roman" w:hAnsi="Times New Roman" w:cs="Times New Roman"/>
          <w:sz w:val="28"/>
          <w:szCs w:val="28"/>
        </w:rPr>
        <w:t>– количество Э</w:t>
      </w:r>
      <w:r w:rsidR="001E3CA7">
        <w:rPr>
          <w:rFonts w:ascii="Times New Roman" w:eastAsia="Times New Roman" w:hAnsi="Times New Roman" w:cs="Times New Roman"/>
          <w:sz w:val="28"/>
          <w:szCs w:val="28"/>
        </w:rPr>
        <w:t>К</w:t>
      </w:r>
      <w:r w:rsidR="001E3CA7" w:rsidRPr="000A6002">
        <w:rPr>
          <w:rFonts w:ascii="Times New Roman" w:eastAsia="Times New Roman" w:hAnsi="Times New Roman" w:cs="Times New Roman"/>
          <w:sz w:val="28"/>
          <w:szCs w:val="28"/>
        </w:rPr>
        <w:t>, пайка которых осуществляется на автоматах.</w:t>
      </w:r>
    </w:p>
    <w:p w14:paraId="3E0F3369" w14:textId="77777777" w:rsidR="001E3CA7" w:rsidRPr="000A6002" w:rsidRDefault="001E3CA7" w:rsidP="001E3CA7">
      <w:pPr>
        <w:widowControl w:val="0"/>
        <w:spacing w:line="276" w:lineRule="auto"/>
        <w:ind w:right="106"/>
        <w:jc w:val="both"/>
        <w:rPr>
          <w:rFonts w:ascii="Times New Roman" w:eastAsia="Times New Roman" w:hAnsi="Times New Roman" w:cs="Times New Roman"/>
          <w:sz w:val="28"/>
          <w:szCs w:val="28"/>
        </w:rPr>
      </w:pPr>
    </w:p>
    <w:p w14:paraId="68340D52" w14:textId="63DC8988" w:rsidR="001E3CA7" w:rsidRPr="000A6002" w:rsidRDefault="00E05E1A" w:rsidP="001E3CA7">
      <w:pPr>
        <w:widowControl w:val="0"/>
        <w:spacing w:line="276" w:lineRule="auto"/>
        <w:ind w:right="106"/>
        <w:jc w:val="center"/>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72</m:t>
              </m:r>
            </m:num>
            <m:den>
              <m:r>
                <w:rPr>
                  <w:rFonts w:ascii="Cambria Math" w:eastAsia="Times New Roman" w:hAnsi="Cambria Math" w:cs="Times New Roman"/>
                  <w:sz w:val="28"/>
                  <w:szCs w:val="28"/>
                  <w:lang w:val="en-US"/>
                </w:rPr>
                <m:t>73</m:t>
              </m:r>
            </m:den>
          </m:f>
          <m:r>
            <w:rPr>
              <w:rFonts w:ascii="Cambria Math" w:eastAsia="Times New Roman" w:hAnsi="Cambria Math" w:cs="Times New Roman"/>
              <w:sz w:val="28"/>
              <w:szCs w:val="28"/>
              <w:lang w:val="en-US"/>
            </w:rPr>
            <m:t>=0,986</m:t>
          </m:r>
        </m:oMath>
      </m:oMathPara>
    </w:p>
    <w:p w14:paraId="2FEFFC40" w14:textId="77777777" w:rsidR="001E3CA7" w:rsidRPr="000A6002" w:rsidRDefault="001E3CA7" w:rsidP="001E3CA7">
      <w:pPr>
        <w:widowControl w:val="0"/>
        <w:spacing w:line="276" w:lineRule="auto"/>
        <w:ind w:right="106" w:firstLine="709"/>
        <w:jc w:val="both"/>
        <w:rPr>
          <w:rFonts w:ascii="Times New Roman" w:eastAsia="Times New Roman" w:hAnsi="Times New Roman" w:cs="Times New Roman"/>
          <w:sz w:val="28"/>
          <w:szCs w:val="28"/>
        </w:rPr>
      </w:pPr>
    </w:p>
    <w:p w14:paraId="24ACE796" w14:textId="77777777" w:rsidR="001E3CA7" w:rsidRPr="004E2785" w:rsidRDefault="001E3CA7" w:rsidP="001E3CA7">
      <w:pPr>
        <w:widowControl w:val="0"/>
        <w:spacing w:line="276" w:lineRule="auto"/>
        <w:ind w:right="106"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Количество Э</w:t>
      </w:r>
      <w:r>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xml:space="preserve"> в модуле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подсчитывается по спецификации на сборочный чертеж. </w:t>
      </w:r>
    </w:p>
    <w:p w14:paraId="183D3226" w14:textId="77777777" w:rsidR="001E3CA7" w:rsidRPr="000A6002" w:rsidRDefault="001E3CA7" w:rsidP="001E3CA7">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установки ЭРЭ, подлежащих пайке:</w:t>
      </w:r>
    </w:p>
    <w:p w14:paraId="7EB9884F" w14:textId="77777777" w:rsidR="001E3CA7" w:rsidRPr="000A6002" w:rsidRDefault="001E3CA7" w:rsidP="001E3CA7">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1E3CA7" w:rsidRPr="000A6002" w14:paraId="0D5F0506" w14:textId="77777777" w:rsidTr="009E2474">
        <w:trPr>
          <w:jc w:val="center"/>
        </w:trPr>
        <w:tc>
          <w:tcPr>
            <w:tcW w:w="7791" w:type="dxa"/>
          </w:tcPr>
          <w:p w14:paraId="2EAF3ADB" w14:textId="77777777" w:rsidR="001E3CA7" w:rsidRPr="000A6002" w:rsidRDefault="001E3CA7" w:rsidP="009E2474">
            <w:pPr>
              <w:widowControl w:val="0"/>
              <w:spacing w:line="276" w:lineRule="auto"/>
              <w:ind w:right="102"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den>
              </m:f>
            </m:oMath>
          </w:p>
        </w:tc>
        <w:tc>
          <w:tcPr>
            <w:tcW w:w="1564" w:type="dxa"/>
            <w:vAlign w:val="center"/>
          </w:tcPr>
          <w:p w14:paraId="1371BCA7" w14:textId="77777777" w:rsidR="001E3CA7" w:rsidRPr="000A6002" w:rsidRDefault="001E3CA7" w:rsidP="009E2474">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3</w:t>
            </w:r>
            <w:r w:rsidRPr="000A6002">
              <w:rPr>
                <w:rFonts w:ascii="Times New Roman" w:eastAsia="Times New Roman" w:hAnsi="Times New Roman" w:cs="Times New Roman"/>
                <w:sz w:val="28"/>
                <w:szCs w:val="28"/>
                <w:lang w:val="en-US"/>
              </w:rPr>
              <w:t>)</w:t>
            </w:r>
          </w:p>
        </w:tc>
      </w:tr>
    </w:tbl>
    <w:p w14:paraId="11506D0E" w14:textId="77777777" w:rsidR="001E3CA7" w:rsidRPr="000A6002" w:rsidRDefault="001E3CA7" w:rsidP="001E3CA7">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p w14:paraId="55747C90" w14:textId="77777777" w:rsidR="001E3CA7" w:rsidRPr="000A6002" w:rsidRDefault="001E3CA7" w:rsidP="001E3CA7">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oMath>
      <w:r w:rsidRPr="000A6002">
        <w:rPr>
          <w:rFonts w:ascii="Times New Roman" w:eastAsia="Times New Roman" w:hAnsi="Times New Roman" w:cs="Times New Roman"/>
          <w:sz w:val="28"/>
          <w:szCs w:val="28"/>
        </w:rPr>
        <w:t xml:space="preserve"> – количество Э</w:t>
      </w:r>
      <w:r>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устанавливаемых на плату автоматизированными способами, которое определяется</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как:</w:t>
      </w:r>
    </w:p>
    <w:p w14:paraId="70DB8F47" w14:textId="77777777" w:rsidR="001E3CA7" w:rsidRPr="000A6002" w:rsidRDefault="001E3CA7" w:rsidP="001E3CA7">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1E3CA7" w:rsidRPr="000A6002" w14:paraId="261A6F8B" w14:textId="77777777" w:rsidTr="009E2474">
        <w:trPr>
          <w:jc w:val="center"/>
        </w:trPr>
        <w:tc>
          <w:tcPr>
            <w:tcW w:w="7791" w:type="dxa"/>
          </w:tcPr>
          <w:p w14:paraId="3214975F" w14:textId="77777777" w:rsidR="001E3CA7" w:rsidRPr="000A6002" w:rsidRDefault="00E05E1A" w:rsidP="009E2474">
            <w:pPr>
              <w:widowControl w:val="0"/>
              <w:spacing w:line="276" w:lineRule="auto"/>
              <w:ind w:right="102" w:firstLine="709"/>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СМ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ПМ</m:t>
                    </m:r>
                  </m:sub>
                </m:sSub>
              </m:oMath>
            </m:oMathPara>
          </w:p>
        </w:tc>
        <w:tc>
          <w:tcPr>
            <w:tcW w:w="1564" w:type="dxa"/>
            <w:vAlign w:val="center"/>
          </w:tcPr>
          <w:p w14:paraId="5AFFE5A9" w14:textId="77777777" w:rsidR="001E3CA7" w:rsidRPr="000A6002" w:rsidRDefault="001E3CA7" w:rsidP="009E2474">
            <w:pPr>
              <w:widowControl w:val="0"/>
              <w:spacing w:line="276" w:lineRule="auto"/>
              <w:ind w:right="10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w:t>
            </w:r>
          </w:p>
        </w:tc>
      </w:tr>
    </w:tbl>
    <w:p w14:paraId="5F35F798" w14:textId="77777777" w:rsidR="001E3CA7" w:rsidRPr="000A6002" w:rsidRDefault="001E3CA7" w:rsidP="001E3CA7">
      <w:pPr>
        <w:widowControl w:val="0"/>
        <w:spacing w:line="276" w:lineRule="auto"/>
        <w:ind w:right="105"/>
        <w:jc w:val="both"/>
        <w:rPr>
          <w:rFonts w:ascii="Times New Roman" w:eastAsia="Times New Roman" w:hAnsi="Times New Roman" w:cs="Times New Roman"/>
          <w:sz w:val="28"/>
          <w:szCs w:val="28"/>
        </w:rPr>
      </w:pPr>
    </w:p>
    <w:p w14:paraId="346862BA" w14:textId="7426700B" w:rsidR="001E3CA7" w:rsidRPr="000A6002" w:rsidRDefault="001E3CA7" w:rsidP="001E3CA7">
      <w:pPr>
        <w:widowControl w:val="0"/>
        <w:spacing w:line="276" w:lineRule="auto"/>
        <w:ind w:right="105"/>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ПМ</m:t>
            </m:r>
          </m:sub>
        </m:sSub>
      </m:oMath>
      <w:r w:rsidRPr="000A6002">
        <w:rPr>
          <w:rFonts w:ascii="Times New Roman" w:eastAsia="Times New Roman" w:hAnsi="Times New Roman" w:cs="Times New Roman"/>
          <w:sz w:val="28"/>
          <w:szCs w:val="28"/>
        </w:rPr>
        <w:t xml:space="preserve"> – соответственно количество Э</w:t>
      </w:r>
      <w:r>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монтируемых в отверстия платы, и</w:t>
      </w:r>
      <w:r>
        <w:rPr>
          <w:rFonts w:ascii="Times New Roman" w:eastAsia="Times New Roman" w:hAnsi="Times New Roman" w:cs="Times New Roman"/>
          <w:sz w:val="28"/>
          <w:szCs w:val="28"/>
        </w:rPr>
        <w:t xml:space="preserve"> компонентов</w:t>
      </w:r>
      <w:r w:rsidRPr="000A6002">
        <w:rPr>
          <w:rFonts w:ascii="Times New Roman" w:eastAsia="Times New Roman" w:hAnsi="Times New Roman" w:cs="Times New Roman"/>
          <w:sz w:val="28"/>
          <w:szCs w:val="28"/>
        </w:rPr>
        <w:t xml:space="preserve"> поверхностного монтажа, устанавливаемых на плату автоматизированными способами.</w:t>
      </w:r>
    </w:p>
    <w:p w14:paraId="23A0519D" w14:textId="77777777" w:rsidR="001E3CA7" w:rsidRPr="000A6002" w:rsidRDefault="001E3CA7" w:rsidP="001E3CA7">
      <w:pPr>
        <w:widowControl w:val="0"/>
        <w:spacing w:line="276" w:lineRule="auto"/>
        <w:ind w:right="105"/>
        <w:jc w:val="both"/>
        <w:rPr>
          <w:rFonts w:ascii="Times New Roman" w:eastAsia="Times New Roman" w:hAnsi="Times New Roman" w:cs="Times New Roman"/>
          <w:sz w:val="28"/>
          <w:szCs w:val="28"/>
        </w:rPr>
      </w:pPr>
    </w:p>
    <w:p w14:paraId="5867B7EB" w14:textId="299CD770" w:rsidR="001E3CA7" w:rsidRPr="005F24CC" w:rsidRDefault="00E05E1A" w:rsidP="001E3CA7">
      <w:pPr>
        <w:widowControl w:val="0"/>
        <w:spacing w:line="276" w:lineRule="auto"/>
        <w:ind w:right="105"/>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=72</m:t>
          </m:r>
        </m:oMath>
      </m:oMathPara>
    </w:p>
    <w:p w14:paraId="1E07A1F1" w14:textId="77777777" w:rsidR="001E3CA7" w:rsidRPr="000A6002" w:rsidRDefault="001E3CA7" w:rsidP="001E3CA7">
      <w:pPr>
        <w:widowControl w:val="0"/>
        <w:spacing w:line="276" w:lineRule="auto"/>
        <w:ind w:right="105"/>
        <w:jc w:val="both"/>
        <w:rPr>
          <w:rFonts w:ascii="Times New Roman" w:eastAsia="Times New Roman" w:hAnsi="Times New Roman" w:cs="Times New Roman"/>
          <w:sz w:val="28"/>
          <w:szCs w:val="28"/>
        </w:rPr>
      </w:pPr>
    </w:p>
    <w:p w14:paraId="25DC5FC9" w14:textId="22AF39BA" w:rsidR="001E3CA7" w:rsidRPr="000A6002" w:rsidRDefault="00E05E1A" w:rsidP="001E3CA7">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72</m:t>
              </m:r>
            </m:num>
            <m:den>
              <m:r>
                <w:rPr>
                  <w:rFonts w:ascii="Cambria Math" w:eastAsia="Times New Roman" w:hAnsi="Cambria Math" w:cs="Times New Roman"/>
                  <w:sz w:val="28"/>
                  <w:szCs w:val="28"/>
                  <w:lang w:val="en-US"/>
                </w:rPr>
                <m:t>73</m:t>
              </m:r>
            </m:den>
          </m:f>
          <m:r>
            <w:rPr>
              <w:rFonts w:ascii="Cambria Math" w:eastAsia="Times New Roman" w:hAnsi="Cambria Math" w:cs="Times New Roman"/>
              <w:sz w:val="28"/>
              <w:szCs w:val="28"/>
              <w:lang w:val="en-US"/>
            </w:rPr>
            <m:t>=0,986</m:t>
          </m:r>
        </m:oMath>
      </m:oMathPara>
    </w:p>
    <w:p w14:paraId="12537591" w14:textId="77777777" w:rsidR="001E3CA7" w:rsidRPr="000A6002" w:rsidRDefault="001E3CA7" w:rsidP="001E3CA7">
      <w:pPr>
        <w:widowControl w:val="0"/>
        <w:spacing w:line="276" w:lineRule="auto"/>
        <w:ind w:firstLine="709"/>
        <w:jc w:val="center"/>
        <w:rPr>
          <w:rFonts w:ascii="Times New Roman" w:eastAsia="Times New Roman" w:hAnsi="Times New Roman" w:cs="Times New Roman"/>
          <w:sz w:val="28"/>
          <w:szCs w:val="28"/>
        </w:rPr>
      </w:pPr>
    </w:p>
    <w:p w14:paraId="26D20375" w14:textId="77777777" w:rsidR="001E3CA7" w:rsidRDefault="001E3CA7" w:rsidP="001E3CA7">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снижения трудоемкости сборки и монтажа равен</w:t>
      </w:r>
      <w:r>
        <w:rPr>
          <w:rFonts w:ascii="Times New Roman" w:eastAsia="Times New Roman" w:hAnsi="Times New Roman" w:cs="Times New Roman"/>
          <w:sz w:val="28"/>
          <w:szCs w:val="28"/>
        </w:rPr>
        <w:t>:</w:t>
      </w:r>
    </w:p>
    <w:p w14:paraId="61DB79CA" w14:textId="77777777" w:rsidR="001E3CA7" w:rsidRPr="000A6002" w:rsidRDefault="001E3CA7" w:rsidP="001E3CA7">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1E3CA7" w:rsidRPr="000A6002" w14:paraId="26DD7CFD" w14:textId="77777777" w:rsidTr="009E2474">
        <w:trPr>
          <w:jc w:val="center"/>
        </w:trPr>
        <w:tc>
          <w:tcPr>
            <w:tcW w:w="7791" w:type="dxa"/>
          </w:tcPr>
          <w:p w14:paraId="3BDC35DD" w14:textId="77777777" w:rsidR="001E3CA7" w:rsidRPr="000A6002" w:rsidRDefault="00E05E1A" w:rsidP="009E2474">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den>
                </m:f>
              </m:oMath>
            </m:oMathPara>
          </w:p>
        </w:tc>
        <w:tc>
          <w:tcPr>
            <w:tcW w:w="1564" w:type="dxa"/>
            <w:vAlign w:val="center"/>
          </w:tcPr>
          <w:p w14:paraId="0A0B4651" w14:textId="77777777" w:rsidR="001E3CA7" w:rsidRDefault="001E3CA7" w:rsidP="009E2474">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5</w:t>
            </w:r>
            <w:r w:rsidRPr="000A6002">
              <w:rPr>
                <w:rFonts w:ascii="Times New Roman" w:eastAsia="Times New Roman" w:hAnsi="Times New Roman" w:cs="Times New Roman"/>
                <w:sz w:val="28"/>
                <w:szCs w:val="28"/>
                <w:lang w:val="en-US"/>
              </w:rPr>
              <w:t>)</w:t>
            </w:r>
          </w:p>
          <w:p w14:paraId="6D953B88" w14:textId="77777777" w:rsidR="001E3CA7" w:rsidRDefault="001E3CA7" w:rsidP="009E2474">
            <w:pPr>
              <w:widowControl w:val="0"/>
              <w:spacing w:line="276" w:lineRule="auto"/>
              <w:ind w:right="102" w:firstLine="709"/>
              <w:jc w:val="both"/>
              <w:rPr>
                <w:rFonts w:ascii="Times New Roman" w:eastAsia="Times New Roman" w:hAnsi="Times New Roman" w:cs="Times New Roman"/>
                <w:sz w:val="28"/>
                <w:szCs w:val="28"/>
                <w:lang w:val="en-US"/>
              </w:rPr>
            </w:pPr>
          </w:p>
          <w:p w14:paraId="1119D3C2" w14:textId="77777777" w:rsidR="001E3CA7" w:rsidRPr="000A6002" w:rsidRDefault="001E3CA7" w:rsidP="009E2474">
            <w:pPr>
              <w:widowControl w:val="0"/>
              <w:spacing w:line="276" w:lineRule="auto"/>
              <w:ind w:right="102" w:firstLine="709"/>
              <w:jc w:val="both"/>
              <w:rPr>
                <w:rFonts w:ascii="Times New Roman" w:eastAsia="Times New Roman" w:hAnsi="Times New Roman" w:cs="Times New Roman"/>
                <w:sz w:val="28"/>
                <w:szCs w:val="28"/>
                <w:lang w:val="en-US"/>
              </w:rPr>
            </w:pPr>
          </w:p>
        </w:tc>
      </w:tr>
    </w:tbl>
    <w:p w14:paraId="1A10C2A4" w14:textId="4243A0C2" w:rsidR="001E3CA7" w:rsidRPr="000A6002" w:rsidRDefault="001E3CA7" w:rsidP="001E3CA7">
      <w:pPr>
        <w:widowControl w:val="0"/>
        <w:tabs>
          <w:tab w:val="left" w:pos="7640"/>
        </w:tabs>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oMath>
      <w:r w:rsidRPr="000A6002">
        <w:rPr>
          <w:rFonts w:ascii="Times New Roman" w:eastAsia="Times New Roman" w:hAnsi="Times New Roman" w:cs="Times New Roman"/>
          <w:spacing w:val="-2"/>
          <w:position w:val="-3"/>
          <w:sz w:val="28"/>
          <w:szCs w:val="28"/>
        </w:rPr>
        <w:t xml:space="preserve"> </w:t>
      </w:r>
      <w:r w:rsidRPr="000A6002">
        <w:rPr>
          <w:rFonts w:ascii="Times New Roman" w:eastAsia="Times New Roman" w:hAnsi="Times New Roman" w:cs="Times New Roman"/>
          <w:sz w:val="28"/>
          <w:szCs w:val="28"/>
        </w:rPr>
        <w:t>– число, характеризующее вид монтажа</w:t>
      </w:r>
      <w:r>
        <w:rPr>
          <w:rFonts w:ascii="Times New Roman" w:eastAsia="Times New Roman" w:hAnsi="Times New Roman" w:cs="Times New Roman"/>
          <w:sz w:val="28"/>
          <w:szCs w:val="28"/>
        </w:rPr>
        <w:t>(1,</w:t>
      </w:r>
      <w:r w:rsidR="00D44E4A">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для </w:t>
      </w:r>
      <w:r w:rsidR="00D44E4A">
        <w:rPr>
          <w:rFonts w:ascii="Times New Roman" w:eastAsia="Times New Roman" w:hAnsi="Times New Roman" w:cs="Times New Roman"/>
          <w:sz w:val="28"/>
          <w:szCs w:val="28"/>
        </w:rPr>
        <w:t>совмещенного смешанного</w:t>
      </w:r>
      <w:r>
        <w:rPr>
          <w:rFonts w:ascii="Times New Roman" w:eastAsia="Times New Roman" w:hAnsi="Times New Roman" w:cs="Times New Roman"/>
          <w:sz w:val="28"/>
          <w:szCs w:val="28"/>
        </w:rPr>
        <w:t>)</w:t>
      </w:r>
      <w:r w:rsidRPr="000A6002">
        <w:rPr>
          <w:rFonts w:ascii="Times New Roman" w:eastAsia="Times New Roman" w:hAnsi="Times New Roman" w:cs="Times New Roman"/>
          <w:sz w:val="28"/>
          <w:szCs w:val="28"/>
        </w:rPr>
        <w:t>.</w:t>
      </w:r>
    </w:p>
    <w:p w14:paraId="1007C10F" w14:textId="77777777" w:rsidR="001E3CA7" w:rsidRPr="000A6002" w:rsidRDefault="001E3CA7" w:rsidP="001E3CA7">
      <w:pPr>
        <w:widowControl w:val="0"/>
        <w:tabs>
          <w:tab w:val="left" w:pos="7640"/>
        </w:tabs>
        <w:spacing w:line="276" w:lineRule="auto"/>
        <w:ind w:right="101"/>
        <w:jc w:val="both"/>
        <w:rPr>
          <w:rFonts w:ascii="Times New Roman" w:eastAsia="Times New Roman" w:hAnsi="Times New Roman" w:cs="Times New Roman"/>
          <w:sz w:val="28"/>
          <w:szCs w:val="28"/>
        </w:rPr>
      </w:pPr>
    </w:p>
    <w:p w14:paraId="148607C3" w14:textId="4A307618" w:rsidR="001E3CA7" w:rsidRPr="000A6002" w:rsidRDefault="00E05E1A" w:rsidP="001E3CA7">
      <w:pPr>
        <w:widowControl w:val="0"/>
        <w:spacing w:line="276" w:lineRule="auto"/>
        <w:ind w:right="143"/>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1,8</m:t>
              </m:r>
            </m:den>
          </m:f>
          <m:r>
            <w:rPr>
              <w:rFonts w:ascii="Cambria Math" w:eastAsia="Times New Roman" w:hAnsi="Cambria Math" w:cs="Times New Roman"/>
              <w:sz w:val="28"/>
              <w:szCs w:val="28"/>
              <w:lang w:val="en-US"/>
            </w:rPr>
            <m:t>=0,56</m:t>
          </m:r>
        </m:oMath>
      </m:oMathPara>
    </w:p>
    <w:p w14:paraId="74E476DD" w14:textId="77777777" w:rsidR="001E3CA7" w:rsidRDefault="001E3CA7" w:rsidP="001E3CA7">
      <w:pPr>
        <w:widowControl w:val="0"/>
        <w:tabs>
          <w:tab w:val="left" w:pos="9219"/>
        </w:tabs>
        <w:spacing w:line="276" w:lineRule="auto"/>
        <w:ind w:right="103"/>
        <w:jc w:val="both"/>
        <w:rPr>
          <w:rFonts w:ascii="Times New Roman" w:eastAsia="Times New Roman" w:hAnsi="Times New Roman" w:cs="Times New Roman"/>
          <w:sz w:val="28"/>
          <w:szCs w:val="28"/>
        </w:rPr>
      </w:pPr>
    </w:p>
    <w:p w14:paraId="7BB0F0DF" w14:textId="77777777" w:rsidR="001E3CA7" w:rsidRPr="000A6002" w:rsidRDefault="001E3CA7" w:rsidP="001E3CA7">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операций контроля и настройки:</w:t>
      </w:r>
    </w:p>
    <w:p w14:paraId="4E158D21" w14:textId="77777777" w:rsidR="001E3CA7" w:rsidRPr="000A6002" w:rsidRDefault="001E3CA7" w:rsidP="001E3CA7">
      <w:pPr>
        <w:widowControl w:val="0"/>
        <w:spacing w:line="276" w:lineRule="auto"/>
        <w:ind w:right="143" w:firstLine="709"/>
        <w:jc w:val="both"/>
        <w:rPr>
          <w:rFonts w:ascii="Times New Roman" w:eastAsia="Times New Roman" w:hAnsi="Times New Roman" w:cs="Times New Roman"/>
          <w:sz w:val="28"/>
          <w:szCs w:val="28"/>
        </w:rPr>
      </w:pPr>
    </w:p>
    <w:tbl>
      <w:tblPr>
        <w:tblW w:w="9775" w:type="dxa"/>
        <w:jc w:val="center"/>
        <w:tblLook w:val="04A0" w:firstRow="1" w:lastRow="0" w:firstColumn="1" w:lastColumn="0" w:noHBand="0" w:noVBand="1"/>
      </w:tblPr>
      <w:tblGrid>
        <w:gridCol w:w="8141"/>
        <w:gridCol w:w="1634"/>
      </w:tblGrid>
      <w:tr w:rsidR="001E3CA7" w:rsidRPr="000A6002" w14:paraId="426CBF72" w14:textId="77777777" w:rsidTr="009E2474">
        <w:trPr>
          <w:trHeight w:val="827"/>
          <w:jc w:val="center"/>
        </w:trPr>
        <w:tc>
          <w:tcPr>
            <w:tcW w:w="8141" w:type="dxa"/>
          </w:tcPr>
          <w:p w14:paraId="2BD3F70B" w14:textId="77777777" w:rsidR="001E3CA7" w:rsidRPr="000A6002" w:rsidRDefault="00E05E1A" w:rsidP="009E2474">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den>
                </m:f>
              </m:oMath>
            </m:oMathPara>
          </w:p>
        </w:tc>
        <w:tc>
          <w:tcPr>
            <w:tcW w:w="1634" w:type="dxa"/>
            <w:vAlign w:val="center"/>
          </w:tcPr>
          <w:p w14:paraId="7DB9227B" w14:textId="77777777" w:rsidR="001E3CA7" w:rsidRPr="000A6002" w:rsidRDefault="001E3CA7" w:rsidP="009E2474">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6</w:t>
            </w:r>
            <w:r w:rsidRPr="000A6002">
              <w:rPr>
                <w:rFonts w:ascii="Times New Roman" w:eastAsia="Times New Roman" w:hAnsi="Times New Roman" w:cs="Times New Roman"/>
                <w:sz w:val="28"/>
                <w:szCs w:val="28"/>
                <w:lang w:val="en-US"/>
              </w:rPr>
              <w:t>)</w:t>
            </w:r>
          </w:p>
        </w:tc>
      </w:tr>
    </w:tbl>
    <w:p w14:paraId="60F94E81" w14:textId="77777777" w:rsidR="001E3CA7" w:rsidRPr="000A6002" w:rsidRDefault="001E3CA7" w:rsidP="001E3CA7">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pacing w:val="-4"/>
          <w:sz w:val="28"/>
          <w:szCs w:val="28"/>
        </w:rPr>
      </w:pPr>
    </w:p>
    <w:p w14:paraId="57459FC0" w14:textId="77777777" w:rsidR="001E3CA7" w:rsidRPr="000A6002" w:rsidRDefault="001E3CA7" w:rsidP="001E3CA7">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z w:val="28"/>
          <w:szCs w:val="28"/>
        </w:rPr>
      </w:pPr>
      <w:r>
        <w:rPr>
          <w:rFonts w:ascii="Times New Roman" w:eastAsia="Times New Roman" w:hAnsi="Times New Roman" w:cs="Times New Roman"/>
          <w:spacing w:val="-4"/>
          <w:sz w:val="28"/>
          <w:szCs w:val="28"/>
        </w:rPr>
        <w:tab/>
      </w:r>
      <w:r w:rsidRPr="000A6002">
        <w:rPr>
          <w:rFonts w:ascii="Times New Roman" w:eastAsia="Times New Roman" w:hAnsi="Times New Roman" w:cs="Times New Roman"/>
          <w:spacing w:val="-4"/>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oMath>
      <w:r w:rsidRPr="000A6002">
        <w:rPr>
          <w:rFonts w:ascii="Times New Roman" w:eastAsia="Times New Roman" w:hAnsi="Times New Roman" w:cs="Times New Roman"/>
          <w:sz w:val="28"/>
          <w:szCs w:val="28"/>
        </w:rPr>
        <w:t xml:space="preserve"> – число автоматизированных операций </w:t>
      </w:r>
      <w:r w:rsidRPr="000A6002">
        <w:rPr>
          <w:rFonts w:ascii="Times New Roman" w:eastAsia="Times New Roman" w:hAnsi="Times New Roman" w:cs="Times New Roman"/>
          <w:spacing w:val="-2"/>
          <w:w w:val="95"/>
          <w:sz w:val="28"/>
          <w:szCs w:val="28"/>
        </w:rPr>
        <w:t xml:space="preserve">внутрисхемного </w:t>
      </w:r>
      <w:r w:rsidRPr="000A6002">
        <w:rPr>
          <w:rFonts w:ascii="Times New Roman" w:eastAsia="Times New Roman" w:hAnsi="Times New Roman" w:cs="Times New Roman"/>
          <w:sz w:val="28"/>
          <w:szCs w:val="28"/>
        </w:rPr>
        <w:t>тестирования</w:t>
      </w:r>
      <w:r w:rsidRPr="000A6002">
        <w:rPr>
          <w:rFonts w:ascii="Times New Roman" w:eastAsia="Times New Roman" w:hAnsi="Times New Roman" w:cs="Times New Roman"/>
          <w:spacing w:val="-41"/>
          <w:sz w:val="28"/>
          <w:szCs w:val="28"/>
        </w:rPr>
        <w:t xml:space="preserve"> </w:t>
      </w:r>
      <w:r w:rsidRPr="000A6002">
        <w:rPr>
          <w:rFonts w:ascii="Times New Roman" w:eastAsia="Times New Roman" w:hAnsi="Times New Roman" w:cs="Times New Roman"/>
          <w:sz w:val="28"/>
          <w:szCs w:val="28"/>
        </w:rPr>
        <w:t>модуля;</w:t>
      </w:r>
    </w:p>
    <w:p w14:paraId="250E7061" w14:textId="77777777" w:rsidR="001E3CA7" w:rsidRPr="000A6002" w:rsidRDefault="001E3CA7" w:rsidP="001E3CA7">
      <w:pPr>
        <w:widowControl w:val="0"/>
        <w:tabs>
          <w:tab w:val="left" w:pos="1650"/>
          <w:tab w:val="left" w:pos="2216"/>
          <w:tab w:val="left" w:pos="3335"/>
          <w:tab w:val="left" w:pos="6240"/>
          <w:tab w:val="left" w:pos="8213"/>
        </w:tabs>
        <w:spacing w:line="276" w:lineRule="auto"/>
        <w:ind w:right="123"/>
        <w:jc w:val="both"/>
        <w:rPr>
          <w:rFonts w:ascii="Times New Roman" w:eastAsia="Times New Roman" w:hAnsi="Times New Roman" w:cs="Times New Roman"/>
          <w:sz w:val="28"/>
          <w:szCs w:val="28"/>
        </w:rPr>
      </w:pPr>
      <w:r w:rsidRPr="00310545">
        <w:rPr>
          <w:rFonts w:ascii="Times New Roman" w:eastAsia="Times New Roman" w:hAnsi="Times New Roman" w:cs="Times New Roman"/>
          <w:sz w:val="28"/>
          <w:szCs w:val="28"/>
        </w:rPr>
        <w:tab/>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oMath>
      <w:r w:rsidRPr="000A6002">
        <w:rPr>
          <w:rFonts w:ascii="Times New Roman" w:eastAsia="Times New Roman" w:hAnsi="Times New Roman" w:cs="Times New Roman"/>
          <w:sz w:val="28"/>
          <w:szCs w:val="28"/>
        </w:rPr>
        <w:t xml:space="preserve"> – число автоматизированных операций приемочного</w:t>
      </w:r>
      <w:r w:rsidRPr="000A6002">
        <w:rPr>
          <w:rFonts w:ascii="Times New Roman" w:eastAsia="Times New Roman" w:hAnsi="Times New Roman" w:cs="Times New Roman"/>
          <w:spacing w:val="-29"/>
          <w:sz w:val="28"/>
          <w:szCs w:val="28"/>
        </w:rPr>
        <w:t xml:space="preserve"> </w:t>
      </w:r>
      <w:r w:rsidRPr="000A6002">
        <w:rPr>
          <w:rFonts w:ascii="Times New Roman" w:eastAsia="Times New Roman" w:hAnsi="Times New Roman" w:cs="Times New Roman"/>
          <w:sz w:val="28"/>
          <w:szCs w:val="28"/>
        </w:rPr>
        <w:t>функционального</w:t>
      </w:r>
      <w:r w:rsidRPr="000A6002">
        <w:rPr>
          <w:rFonts w:ascii="Times New Roman" w:eastAsia="Times New Roman" w:hAnsi="Times New Roman" w:cs="Times New Roman"/>
          <w:spacing w:val="-30"/>
          <w:sz w:val="28"/>
          <w:szCs w:val="28"/>
        </w:rPr>
        <w:t xml:space="preserve"> </w:t>
      </w:r>
      <w:r w:rsidRPr="000A6002">
        <w:rPr>
          <w:rFonts w:ascii="Times New Roman" w:eastAsia="Times New Roman" w:hAnsi="Times New Roman" w:cs="Times New Roman"/>
          <w:sz w:val="28"/>
          <w:szCs w:val="28"/>
        </w:rPr>
        <w:t>контроля</w:t>
      </w:r>
      <w:r w:rsidRPr="000A6002">
        <w:rPr>
          <w:rFonts w:ascii="Times New Roman" w:eastAsia="Times New Roman" w:hAnsi="Times New Roman" w:cs="Times New Roman"/>
          <w:spacing w:val="-30"/>
          <w:sz w:val="28"/>
          <w:szCs w:val="28"/>
        </w:rPr>
        <w:t xml:space="preserve"> </w:t>
      </w:r>
      <w:r w:rsidRPr="000A6002">
        <w:rPr>
          <w:rFonts w:ascii="Times New Roman" w:eastAsia="Times New Roman" w:hAnsi="Times New Roman" w:cs="Times New Roman"/>
          <w:sz w:val="28"/>
          <w:szCs w:val="28"/>
        </w:rPr>
        <w:t>модуля,</w:t>
      </w:r>
    </w:p>
    <w:p w14:paraId="35F9F4BB" w14:textId="77777777" w:rsidR="001E3CA7" w:rsidRPr="000A6002" w:rsidRDefault="00E05E1A" w:rsidP="001E3CA7">
      <w:pPr>
        <w:widowControl w:val="0"/>
        <w:spacing w:line="276" w:lineRule="auto"/>
        <w:ind w:right="17"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oMath>
      <w:r w:rsidR="001E3CA7" w:rsidRPr="000A6002">
        <w:rPr>
          <w:rFonts w:ascii="Times New Roman" w:eastAsia="Times New Roman" w:hAnsi="Times New Roman" w:cs="Times New Roman"/>
          <w:sz w:val="28"/>
          <w:szCs w:val="28"/>
        </w:rPr>
        <w:t xml:space="preserve"> </w:t>
      </w:r>
      <w:r w:rsidR="001E3CA7" w:rsidRPr="000A6002">
        <w:rPr>
          <w:rFonts w:ascii="Times New Roman" w:eastAsia="Times New Roman" w:hAnsi="Times New Roman" w:cs="Times New Roman"/>
          <w:position w:val="-3"/>
          <w:sz w:val="28"/>
          <w:szCs w:val="28"/>
        </w:rPr>
        <w:t xml:space="preserve"> </w:t>
      </w:r>
      <w:r w:rsidR="001E3CA7" w:rsidRPr="000A6002">
        <w:rPr>
          <w:rFonts w:ascii="Times New Roman" w:eastAsia="Times New Roman" w:hAnsi="Times New Roman" w:cs="Times New Roman"/>
          <w:sz w:val="28"/>
          <w:szCs w:val="28"/>
        </w:rPr>
        <w:t>– число операций контроля и настройки.</w:t>
      </w:r>
    </w:p>
    <w:p w14:paraId="512E8C50" w14:textId="77777777" w:rsidR="001E3CA7" w:rsidRPr="000A6002" w:rsidRDefault="001E3CA7" w:rsidP="001E3CA7">
      <w:pPr>
        <w:widowControl w:val="0"/>
        <w:spacing w:line="276" w:lineRule="auto"/>
        <w:ind w:right="17"/>
        <w:jc w:val="both"/>
        <w:rPr>
          <w:rFonts w:ascii="Times New Roman" w:eastAsia="Times New Roman" w:hAnsi="Times New Roman" w:cs="Times New Roman"/>
          <w:sz w:val="28"/>
          <w:szCs w:val="28"/>
        </w:rPr>
      </w:pPr>
    </w:p>
    <w:p w14:paraId="01C9C5DD" w14:textId="18A5BB21" w:rsidR="001E3CA7" w:rsidRPr="000A6002" w:rsidRDefault="00E05E1A" w:rsidP="001E3CA7">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1+1 </m:t>
              </m:r>
            </m:num>
            <m:den>
              <m:r>
                <w:rPr>
                  <w:rFonts w:ascii="Cambria Math" w:eastAsia="Times New Roman" w:hAnsi="Cambria Math" w:cs="Times New Roman"/>
                  <w:sz w:val="28"/>
                  <w:szCs w:val="28"/>
                  <w:lang w:val="en-US"/>
                </w:rPr>
                <m:t>2</m:t>
              </m:r>
            </m:den>
          </m:f>
          <m:r>
            <w:rPr>
              <w:rFonts w:ascii="Cambria Math" w:eastAsia="Times New Roman" w:hAnsi="Cambria Math" w:cs="Times New Roman"/>
              <w:sz w:val="28"/>
              <w:szCs w:val="28"/>
              <w:lang w:val="en-US"/>
            </w:rPr>
            <m:t>=1</m:t>
          </m:r>
        </m:oMath>
      </m:oMathPara>
    </w:p>
    <w:p w14:paraId="34B858DF" w14:textId="77777777" w:rsidR="001E3CA7" w:rsidRPr="000A6002" w:rsidRDefault="001E3CA7" w:rsidP="001E3CA7">
      <w:pPr>
        <w:widowControl w:val="0"/>
        <w:spacing w:line="276" w:lineRule="auto"/>
        <w:ind w:right="112" w:firstLine="590"/>
        <w:jc w:val="both"/>
        <w:rPr>
          <w:rFonts w:ascii="Times New Roman" w:eastAsia="Times New Roman" w:hAnsi="Times New Roman" w:cs="Times New Roman"/>
          <w:sz w:val="28"/>
          <w:szCs w:val="28"/>
        </w:rPr>
      </w:pPr>
    </w:p>
    <w:p w14:paraId="1F363596"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повторяемости ЭРЭ:</w:t>
      </w:r>
    </w:p>
    <w:p w14:paraId="7DB28C69"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1E3CA7" w:rsidRPr="000A6002" w14:paraId="57ED2600" w14:textId="77777777" w:rsidTr="009E2474">
        <w:trPr>
          <w:jc w:val="center"/>
        </w:trPr>
        <w:tc>
          <w:tcPr>
            <w:tcW w:w="7791" w:type="dxa"/>
          </w:tcPr>
          <w:p w14:paraId="45C19EF1" w14:textId="77777777" w:rsidR="001E3CA7" w:rsidRPr="000A6002" w:rsidRDefault="00E05E1A" w:rsidP="009E2474">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К</m:t>
                        </m:r>
                      </m:sub>
                    </m:sSub>
                  </m:den>
                </m:f>
              </m:oMath>
            </m:oMathPara>
          </w:p>
        </w:tc>
        <w:tc>
          <w:tcPr>
            <w:tcW w:w="1564" w:type="dxa"/>
            <w:vAlign w:val="center"/>
          </w:tcPr>
          <w:p w14:paraId="2FFB54B3" w14:textId="77777777" w:rsidR="001E3CA7" w:rsidRPr="000A6002" w:rsidRDefault="001E3CA7" w:rsidP="009E2474">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7</w:t>
            </w:r>
            <w:r w:rsidRPr="000A6002">
              <w:rPr>
                <w:rFonts w:ascii="Times New Roman" w:eastAsia="Times New Roman" w:hAnsi="Times New Roman" w:cs="Times New Roman"/>
                <w:sz w:val="28"/>
                <w:szCs w:val="28"/>
                <w:lang w:val="en-US"/>
              </w:rPr>
              <w:t>)</w:t>
            </w:r>
          </w:p>
        </w:tc>
      </w:tr>
    </w:tbl>
    <w:p w14:paraId="3FD7B913" w14:textId="77777777" w:rsidR="001E3CA7" w:rsidRPr="000A6002" w:rsidRDefault="001E3CA7" w:rsidP="001E3CA7">
      <w:pPr>
        <w:widowControl w:val="0"/>
        <w:spacing w:line="276" w:lineRule="auto"/>
        <w:ind w:right="17"/>
        <w:jc w:val="both"/>
        <w:rPr>
          <w:rFonts w:ascii="Times New Roman" w:eastAsia="Times New Roman" w:hAnsi="Times New Roman" w:cs="Times New Roman"/>
          <w:sz w:val="28"/>
          <w:szCs w:val="28"/>
        </w:rPr>
      </w:pPr>
    </w:p>
    <w:p w14:paraId="51E3D708" w14:textId="77777777" w:rsidR="001E3CA7" w:rsidRPr="000A6002" w:rsidRDefault="001E3CA7" w:rsidP="001E3CA7">
      <w:pPr>
        <w:widowControl w:val="0"/>
        <w:spacing w:line="276" w:lineRule="auto"/>
        <w:ind w:right="17"/>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количество типоразмеров </w:t>
      </w:r>
      <w:r>
        <w:rPr>
          <w:rFonts w:ascii="Times New Roman" w:eastAsia="Times New Roman" w:hAnsi="Times New Roman" w:cs="Times New Roman"/>
          <w:sz w:val="28"/>
          <w:szCs w:val="28"/>
        </w:rPr>
        <w:t>ЭК</w:t>
      </w:r>
      <w:r w:rsidRPr="000A6002">
        <w:rPr>
          <w:rFonts w:ascii="Times New Roman" w:eastAsia="Times New Roman" w:hAnsi="Times New Roman" w:cs="Times New Roman"/>
          <w:sz w:val="28"/>
          <w:szCs w:val="28"/>
        </w:rPr>
        <w:t xml:space="preserve"> в модуле.</w:t>
      </w:r>
    </w:p>
    <w:p w14:paraId="2CBD3289" w14:textId="1447A3CD" w:rsidR="001E3CA7" w:rsidRPr="000A6002" w:rsidRDefault="00E05E1A" w:rsidP="001E3CA7">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16</m:t>
              </m:r>
            </m:num>
            <m:den>
              <m:r>
                <w:rPr>
                  <w:rFonts w:ascii="Cambria Math" w:eastAsia="Times New Roman" w:hAnsi="Cambria Math" w:cs="Times New Roman"/>
                  <w:sz w:val="28"/>
                  <w:szCs w:val="28"/>
                  <w:lang w:val="en-US"/>
                </w:rPr>
                <m:t>73</m:t>
              </m:r>
            </m:den>
          </m:f>
          <m:r>
            <w:rPr>
              <w:rFonts w:ascii="Cambria Math" w:eastAsia="Times New Roman" w:hAnsi="Cambria Math" w:cs="Times New Roman"/>
              <w:sz w:val="28"/>
              <w:szCs w:val="28"/>
              <w:lang w:val="en-US"/>
            </w:rPr>
            <m:t>=0,781</m:t>
          </m:r>
        </m:oMath>
      </m:oMathPara>
    </w:p>
    <w:p w14:paraId="7148896F" w14:textId="77777777" w:rsidR="001E3CA7" w:rsidRPr="000A6002" w:rsidRDefault="001E3CA7" w:rsidP="001E3CA7">
      <w:pPr>
        <w:widowControl w:val="0"/>
        <w:spacing w:line="276" w:lineRule="auto"/>
        <w:ind w:right="121" w:firstLine="590"/>
        <w:jc w:val="both"/>
        <w:rPr>
          <w:rFonts w:ascii="Times New Roman" w:eastAsia="Times New Roman" w:hAnsi="Times New Roman" w:cs="Times New Roman"/>
          <w:sz w:val="28"/>
          <w:szCs w:val="28"/>
        </w:rPr>
      </w:pPr>
    </w:p>
    <w:p w14:paraId="06CD5519" w14:textId="77777777" w:rsidR="001E3CA7" w:rsidRPr="000A6002" w:rsidRDefault="001E3CA7" w:rsidP="001E3CA7">
      <w:pPr>
        <w:widowControl w:val="0"/>
        <w:spacing w:line="276" w:lineRule="auto"/>
        <w:ind w:right="121"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Под типоразмером </w:t>
      </w:r>
      <w:r>
        <w:rPr>
          <w:rFonts w:ascii="Times New Roman" w:eastAsia="Times New Roman" w:hAnsi="Times New Roman" w:cs="Times New Roman"/>
          <w:sz w:val="28"/>
          <w:szCs w:val="28"/>
        </w:rPr>
        <w:t>компонента</w:t>
      </w:r>
      <w:r w:rsidRPr="000A6002">
        <w:rPr>
          <w:rFonts w:ascii="Times New Roman" w:eastAsia="Times New Roman" w:hAnsi="Times New Roman" w:cs="Times New Roman"/>
          <w:sz w:val="28"/>
          <w:szCs w:val="28"/>
        </w:rPr>
        <w:t xml:space="preserve"> понимают его габаритные размеры</w:t>
      </w:r>
      <w:r>
        <w:rPr>
          <w:rFonts w:ascii="Times New Roman" w:eastAsia="Times New Roman" w:hAnsi="Times New Roman" w:cs="Times New Roman"/>
          <w:sz w:val="28"/>
          <w:szCs w:val="28"/>
        </w:rPr>
        <w:t>,</w:t>
      </w:r>
      <w:r w:rsidRPr="000A6002">
        <w:rPr>
          <w:rFonts w:ascii="Times New Roman" w:eastAsia="Times New Roman" w:hAnsi="Times New Roman" w:cs="Times New Roman"/>
          <w:sz w:val="28"/>
          <w:szCs w:val="28"/>
        </w:rPr>
        <w:t xml:space="preserve"> конфигурация</w:t>
      </w:r>
      <w:r>
        <w:rPr>
          <w:rFonts w:ascii="Times New Roman" w:eastAsia="Times New Roman" w:hAnsi="Times New Roman" w:cs="Times New Roman"/>
          <w:sz w:val="28"/>
          <w:szCs w:val="28"/>
        </w:rPr>
        <w:t>, тип корпуса</w:t>
      </w:r>
      <w:r w:rsidRPr="000A6002">
        <w:rPr>
          <w:rFonts w:ascii="Times New Roman" w:eastAsia="Times New Roman" w:hAnsi="Times New Roman" w:cs="Times New Roman"/>
          <w:sz w:val="28"/>
          <w:szCs w:val="28"/>
        </w:rPr>
        <w:t xml:space="preserve"> (например, две микросхемы разного назначения, но в одинаковых корпусах имеют один и тот же типоразмер). Количество типоразмеров в модуле </w:t>
      </w:r>
      <w:r w:rsidRPr="000A6002">
        <w:rPr>
          <w:rFonts w:ascii="Times New Roman" w:eastAsia="Times New Roman" w:hAnsi="Times New Roman" w:cs="Times New Roman"/>
          <w:spacing w:val="-3"/>
          <w:sz w:val="28"/>
          <w:szCs w:val="28"/>
        </w:rPr>
        <w:t>Н</w:t>
      </w:r>
      <w:r w:rsidRPr="000A6002">
        <w:rPr>
          <w:rFonts w:ascii="Times New Roman" w:eastAsia="Times New Roman" w:hAnsi="Times New Roman" w:cs="Times New Roman"/>
          <w:spacing w:val="-3"/>
          <w:position w:val="-3"/>
          <w:sz w:val="28"/>
          <w:szCs w:val="28"/>
        </w:rPr>
        <w:t>т</w:t>
      </w:r>
      <w:r>
        <w:rPr>
          <w:rFonts w:ascii="Times New Roman" w:eastAsia="Times New Roman" w:hAnsi="Times New Roman" w:cs="Times New Roman"/>
          <w:spacing w:val="-3"/>
          <w:position w:val="-3"/>
          <w:sz w:val="28"/>
          <w:szCs w:val="28"/>
        </w:rPr>
        <w:t xml:space="preserve"> </w:t>
      </w:r>
      <w:r w:rsidRPr="000A6002">
        <w:rPr>
          <w:rFonts w:ascii="Times New Roman" w:eastAsia="Times New Roman" w:hAnsi="Times New Roman" w:cs="Times New Roman"/>
          <w:sz w:val="28"/>
          <w:szCs w:val="28"/>
        </w:rPr>
        <w:t>определяется по спецификации к сборочному чертежу модуля.</w:t>
      </w:r>
    </w:p>
    <w:p w14:paraId="0E46579B"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применения типовых ТП равен:</w:t>
      </w:r>
    </w:p>
    <w:tbl>
      <w:tblPr>
        <w:tblW w:w="0" w:type="auto"/>
        <w:jc w:val="center"/>
        <w:tblLook w:val="04A0" w:firstRow="1" w:lastRow="0" w:firstColumn="1" w:lastColumn="0" w:noHBand="0" w:noVBand="1"/>
      </w:tblPr>
      <w:tblGrid>
        <w:gridCol w:w="7791"/>
        <w:gridCol w:w="1564"/>
      </w:tblGrid>
      <w:tr w:rsidR="001E3CA7" w:rsidRPr="000A6002" w14:paraId="53CA8057" w14:textId="77777777" w:rsidTr="009E2474">
        <w:trPr>
          <w:jc w:val="center"/>
        </w:trPr>
        <w:tc>
          <w:tcPr>
            <w:tcW w:w="7791" w:type="dxa"/>
          </w:tcPr>
          <w:p w14:paraId="3B9B9FA3" w14:textId="77777777" w:rsidR="001E3CA7" w:rsidRPr="000A6002" w:rsidRDefault="00E05E1A" w:rsidP="009E2474">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Д</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Е</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num>
                  <m:den>
                    <m:r>
                      <w:rPr>
                        <w:rFonts w:ascii="Cambria Math" w:eastAsia="Times New Roman" w:hAnsi="Cambria Math" w:cs="Times New Roman"/>
                        <w:sz w:val="28"/>
                        <w:szCs w:val="28"/>
                        <w:lang w:val="en-US"/>
                      </w:rPr>
                      <m:t>Д+Е</m:t>
                    </m:r>
                  </m:den>
                </m:f>
              </m:oMath>
            </m:oMathPara>
          </w:p>
        </w:tc>
        <w:tc>
          <w:tcPr>
            <w:tcW w:w="1564" w:type="dxa"/>
            <w:vAlign w:val="center"/>
          </w:tcPr>
          <w:p w14:paraId="5C48113F" w14:textId="77777777" w:rsidR="001E3CA7" w:rsidRPr="000A6002" w:rsidRDefault="001E3CA7" w:rsidP="009E2474">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8</w:t>
            </w:r>
            <w:r w:rsidRPr="000A6002">
              <w:rPr>
                <w:rFonts w:ascii="Times New Roman" w:eastAsia="Times New Roman" w:hAnsi="Times New Roman" w:cs="Times New Roman"/>
                <w:sz w:val="28"/>
                <w:szCs w:val="28"/>
                <w:lang w:val="en-US"/>
              </w:rPr>
              <w:t>)</w:t>
            </w:r>
          </w:p>
        </w:tc>
      </w:tr>
    </w:tbl>
    <w:p w14:paraId="1AAA7D5F" w14:textId="77777777" w:rsidR="001E3CA7" w:rsidRPr="000A6002" w:rsidRDefault="001E3CA7" w:rsidP="001E3CA7">
      <w:pPr>
        <w:widowControl w:val="0"/>
        <w:spacing w:line="276" w:lineRule="auto"/>
        <w:ind w:right="126"/>
        <w:jc w:val="both"/>
        <w:rPr>
          <w:rFonts w:ascii="Times New Roman" w:eastAsia="Times New Roman" w:hAnsi="Times New Roman" w:cs="Times New Roman"/>
          <w:sz w:val="28"/>
          <w:szCs w:val="28"/>
        </w:rPr>
      </w:pPr>
    </w:p>
    <w:p w14:paraId="19987158" w14:textId="77777777" w:rsidR="001E3CA7" w:rsidRPr="000A6002" w:rsidRDefault="001E3CA7" w:rsidP="001E3CA7">
      <w:pPr>
        <w:widowControl w:val="0"/>
        <w:spacing w:line="276" w:lineRule="auto"/>
        <w:ind w:right="126"/>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где Д</w:t>
      </w:r>
      <w:r w:rsidRPr="000A6002">
        <w:rPr>
          <w:rFonts w:ascii="Times New Roman" w:eastAsia="Times New Roman" w:hAnsi="Times New Roman" w:cs="Times New Roman"/>
          <w:position w:val="-3"/>
          <w:sz w:val="28"/>
          <w:szCs w:val="28"/>
        </w:rPr>
        <w:t>ТП</w:t>
      </w:r>
      <w:r w:rsidRPr="000A6002">
        <w:rPr>
          <w:rFonts w:ascii="Times New Roman" w:eastAsia="Times New Roman" w:hAnsi="Times New Roman" w:cs="Times New Roman"/>
          <w:sz w:val="28"/>
          <w:szCs w:val="28"/>
        </w:rPr>
        <w:t>, Е</w:t>
      </w:r>
      <w:r w:rsidRPr="000A6002">
        <w:rPr>
          <w:rFonts w:ascii="Times New Roman" w:eastAsia="Times New Roman" w:hAnsi="Times New Roman" w:cs="Times New Roman"/>
          <w:position w:val="-3"/>
          <w:sz w:val="28"/>
          <w:szCs w:val="28"/>
        </w:rPr>
        <w:t xml:space="preserve">ТП </w:t>
      </w:r>
      <w:r w:rsidRPr="000A6002">
        <w:rPr>
          <w:rFonts w:ascii="Times New Roman" w:eastAsia="Times New Roman" w:hAnsi="Times New Roman" w:cs="Times New Roman"/>
          <w:sz w:val="28"/>
          <w:szCs w:val="28"/>
        </w:rPr>
        <w:t>– число деталей и сборочных единиц, изготавливаемых с применением типовых и групповых ТП;</w:t>
      </w:r>
    </w:p>
    <w:p w14:paraId="0840E98E" w14:textId="77777777" w:rsidR="001E3CA7" w:rsidRDefault="001E3CA7" w:rsidP="001E3CA7">
      <w:pPr>
        <w:widowControl w:val="0"/>
        <w:spacing w:line="276" w:lineRule="auto"/>
        <w:ind w:right="141"/>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 Е – общее число деталей и сборочных единиц, кроме крепежа.</w:t>
      </w:r>
    </w:p>
    <w:p w14:paraId="3D4CA2FC" w14:textId="77777777" w:rsidR="001E3CA7" w:rsidRPr="000A6002" w:rsidRDefault="00E05E1A" w:rsidP="001E3CA7">
      <w:pPr>
        <w:widowControl w:val="0"/>
        <w:spacing w:line="276" w:lineRule="auto"/>
        <w:ind w:right="141"/>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 1</m:t>
              </m:r>
            </m:num>
            <m:den>
              <m:r>
                <w:rPr>
                  <w:rFonts w:ascii="Cambria Math" w:eastAsia="Times New Roman" w:hAnsi="Cambria Math" w:cs="Times New Roman"/>
                  <w:sz w:val="28"/>
                  <w:szCs w:val="28"/>
                  <w:lang w:val="en-US"/>
                </w:rPr>
                <m:t>1</m:t>
              </m:r>
            </m:den>
          </m:f>
          <m:r>
            <w:rPr>
              <w:rFonts w:ascii="Cambria Math" w:eastAsia="Times New Roman" w:hAnsi="Cambria Math" w:cs="Times New Roman"/>
              <w:sz w:val="28"/>
              <w:szCs w:val="28"/>
              <w:lang w:val="en-US"/>
            </w:rPr>
            <m:t>=1</m:t>
          </m:r>
        </m:oMath>
      </m:oMathPara>
    </w:p>
    <w:p w14:paraId="40157271" w14:textId="77777777" w:rsidR="001E3CA7" w:rsidRPr="000A6002" w:rsidRDefault="001E3CA7" w:rsidP="001E3CA7">
      <w:pPr>
        <w:widowControl w:val="0"/>
        <w:spacing w:line="276" w:lineRule="auto"/>
        <w:ind w:right="14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сокращения применения деталей:</w:t>
      </w:r>
    </w:p>
    <w:tbl>
      <w:tblPr>
        <w:tblW w:w="0" w:type="auto"/>
        <w:jc w:val="center"/>
        <w:tblLook w:val="04A0" w:firstRow="1" w:lastRow="0" w:firstColumn="1" w:lastColumn="0" w:noHBand="0" w:noVBand="1"/>
      </w:tblPr>
      <w:tblGrid>
        <w:gridCol w:w="7651"/>
        <w:gridCol w:w="1704"/>
      </w:tblGrid>
      <w:tr w:rsidR="001E3CA7" w:rsidRPr="000A6002" w14:paraId="0CCA3B28" w14:textId="77777777" w:rsidTr="009E2474">
        <w:trPr>
          <w:jc w:val="center"/>
        </w:trPr>
        <w:tc>
          <w:tcPr>
            <w:tcW w:w="7651" w:type="dxa"/>
          </w:tcPr>
          <w:p w14:paraId="11D42B2D" w14:textId="77777777" w:rsidR="001E3CA7" w:rsidRPr="000A6002" w:rsidRDefault="00E05E1A" w:rsidP="009E2474">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Д</m:t>
                    </m:r>
                  </m:den>
                </m:f>
              </m:oMath>
            </m:oMathPara>
          </w:p>
        </w:tc>
        <w:tc>
          <w:tcPr>
            <w:tcW w:w="1704" w:type="dxa"/>
            <w:vAlign w:val="center"/>
          </w:tcPr>
          <w:p w14:paraId="138913D3" w14:textId="77777777" w:rsidR="001E3CA7" w:rsidRPr="000A6002" w:rsidRDefault="001E3CA7" w:rsidP="009E2474">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9</w:t>
            </w:r>
            <w:r w:rsidRPr="000A6002">
              <w:rPr>
                <w:rFonts w:ascii="Times New Roman" w:eastAsia="Times New Roman" w:hAnsi="Times New Roman" w:cs="Times New Roman"/>
                <w:sz w:val="28"/>
                <w:szCs w:val="28"/>
                <w:lang w:val="en-US"/>
              </w:rPr>
              <w:t>)</w:t>
            </w:r>
          </w:p>
        </w:tc>
      </w:tr>
    </w:tbl>
    <w:p w14:paraId="454C152B" w14:textId="77777777" w:rsidR="001E3CA7" w:rsidRPr="000A6002" w:rsidRDefault="001E3CA7" w:rsidP="001E3CA7">
      <w:pPr>
        <w:widowControl w:val="0"/>
        <w:spacing w:line="276" w:lineRule="auto"/>
        <w:ind w:right="123"/>
        <w:jc w:val="both"/>
        <w:rPr>
          <w:rFonts w:ascii="Times New Roman" w:eastAsia="Times New Roman" w:hAnsi="Times New Roman" w:cs="Times New Roman"/>
          <w:sz w:val="28"/>
          <w:szCs w:val="28"/>
        </w:rPr>
      </w:pPr>
    </w:p>
    <w:p w14:paraId="12D4EFD6" w14:textId="77777777" w:rsidR="001E3CA7" w:rsidRPr="000A6002" w:rsidRDefault="001E3CA7" w:rsidP="001E3CA7">
      <w:pPr>
        <w:widowControl w:val="0"/>
        <w:spacing w:line="276" w:lineRule="auto"/>
        <w:ind w:right="123"/>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где Д – количество деталей в модуле (без учета нормализованного крепежа). Количество деталей Д определяется по спецификации.</w:t>
      </w:r>
    </w:p>
    <w:p w14:paraId="0E0196B9" w14:textId="594DE87C" w:rsidR="001E3CA7" w:rsidRPr="003B7F96" w:rsidRDefault="00E05E1A" w:rsidP="001E3CA7">
      <w:pPr>
        <w:widowControl w:val="0"/>
        <w:spacing w:line="276" w:lineRule="auto"/>
        <w:ind w:right="123"/>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1</m:t>
              </m:r>
            </m:den>
          </m:f>
          <m:r>
            <w:rPr>
              <w:rFonts w:ascii="Cambria Math" w:eastAsia="Times New Roman" w:hAnsi="Cambria Math" w:cs="Times New Roman"/>
              <w:sz w:val="28"/>
              <w:szCs w:val="28"/>
              <w:lang w:val="en-US"/>
            </w:rPr>
            <m:t>=1</m:t>
          </m:r>
        </m:oMath>
      </m:oMathPara>
    </w:p>
    <w:p w14:paraId="6DFFF09A" w14:textId="77777777" w:rsidR="001E3CA7" w:rsidRPr="003F6C5D" w:rsidRDefault="001E3CA7" w:rsidP="001E3CA7">
      <w:pPr>
        <w:jc w:val="both"/>
        <w:rPr>
          <w:rFonts w:ascii="Times New Roman" w:hAnsi="Times New Roman" w:cs="Times New Roman"/>
          <w:sz w:val="28"/>
          <w:szCs w:val="28"/>
        </w:rPr>
      </w:pPr>
      <w:r w:rsidRPr="003F6C5D">
        <w:rPr>
          <w:rFonts w:ascii="Times New Roman" w:hAnsi="Times New Roman" w:cs="Times New Roman"/>
          <w:sz w:val="28"/>
          <w:szCs w:val="28"/>
        </w:rPr>
        <w:t>Таблица 2.1 – Показатели технологичности</w:t>
      </w:r>
    </w:p>
    <w:tbl>
      <w:tblPr>
        <w:tblW w:w="9639" w:type="dxa"/>
        <w:jc w:val="center"/>
        <w:tblLayout w:type="fixed"/>
        <w:tblCellMar>
          <w:left w:w="70" w:type="dxa"/>
          <w:right w:w="70" w:type="dxa"/>
        </w:tblCellMar>
        <w:tblLook w:val="0000" w:firstRow="0" w:lastRow="0" w:firstColumn="0" w:lastColumn="0" w:noHBand="0" w:noVBand="0"/>
      </w:tblPr>
      <w:tblGrid>
        <w:gridCol w:w="5823"/>
        <w:gridCol w:w="1992"/>
        <w:gridCol w:w="1824"/>
      </w:tblGrid>
      <w:tr w:rsidR="001E3CA7" w:rsidRPr="003F6C5D" w14:paraId="74F8309B" w14:textId="77777777" w:rsidTr="009E2474">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vAlign w:val="center"/>
          </w:tcPr>
          <w:p w14:paraId="0EBE2308" w14:textId="77777777" w:rsidR="001E3CA7" w:rsidRPr="009D32BF" w:rsidRDefault="001E3CA7" w:rsidP="009E2474">
            <w:pPr>
              <w:rPr>
                <w:rFonts w:ascii="Times New Roman" w:hAnsi="Times New Roman" w:cs="Times New Roman"/>
                <w:sz w:val="28"/>
                <w:szCs w:val="28"/>
              </w:rPr>
            </w:pPr>
            <w:r w:rsidRPr="009D32BF">
              <w:rPr>
                <w:rFonts w:ascii="Times New Roman" w:hAnsi="Times New Roman" w:cs="Times New Roman"/>
                <w:sz w:val="28"/>
                <w:szCs w:val="28"/>
              </w:rPr>
              <w:t>Показатели технологичности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2F52B0B7" w14:textId="77777777" w:rsidR="001E3CA7" w:rsidRPr="003F6C5D" w:rsidRDefault="001E3CA7" w:rsidP="009E2474">
            <w:pPr>
              <w:jc w:val="center"/>
              <w:rPr>
                <w:rFonts w:ascii="Times New Roman" w:hAnsi="Times New Roman" w:cs="Times New Roman"/>
                <w:color w:val="000000"/>
                <w:sz w:val="28"/>
                <w:szCs w:val="28"/>
                <w:vertAlign w:val="subscript"/>
              </w:rPr>
            </w:pPr>
            <w:r w:rsidRPr="003F6C5D">
              <w:rPr>
                <w:rFonts w:ascii="Times New Roman" w:hAnsi="Times New Roman" w:cs="Times New Roman"/>
                <w:color w:val="000000"/>
                <w:sz w:val="28"/>
                <w:szCs w:val="28"/>
              </w:rPr>
              <w:t>Значение K</w:t>
            </w:r>
            <w:r w:rsidRPr="003F6C5D">
              <w:rPr>
                <w:rFonts w:ascii="Times New Roman" w:hAnsi="Times New Roman" w:cs="Times New Roman"/>
                <w:color w:val="000000"/>
                <w:sz w:val="28"/>
                <w:szCs w:val="28"/>
                <w:vertAlign w:val="subscript"/>
                <w:lang w:val="en-US"/>
              </w:rPr>
              <w:t>i</w:t>
            </w:r>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125228E9" w14:textId="77777777" w:rsidR="001E3CA7" w:rsidRPr="003F6C5D" w:rsidRDefault="001E3CA7" w:rsidP="009E2474">
            <w:pPr>
              <w:jc w:val="center"/>
              <w:rPr>
                <w:rFonts w:ascii="Times New Roman" w:hAnsi="Times New Roman" w:cs="Times New Roman"/>
                <w:color w:val="000000"/>
                <w:sz w:val="28"/>
                <w:szCs w:val="28"/>
              </w:rPr>
            </w:pPr>
            <w:r w:rsidRPr="003F6C5D">
              <w:rPr>
                <w:rFonts w:ascii="Times New Roman" w:hAnsi="Times New Roman" w:cs="Times New Roman"/>
                <w:color w:val="000000"/>
                <w:sz w:val="28"/>
                <w:szCs w:val="28"/>
              </w:rPr>
              <w:t xml:space="preserve">Коэффициент влияния, </w:t>
            </w:r>
            <w:r w:rsidRPr="003F6C5D">
              <w:rPr>
                <w:rFonts w:ascii="Symbol" w:eastAsia="Symbol" w:hAnsi="Symbol" w:cs="Symbol"/>
                <w:color w:val="000000"/>
                <w:sz w:val="28"/>
                <w:szCs w:val="28"/>
              </w:rPr>
              <w:t>j</w:t>
            </w:r>
            <w:r w:rsidRPr="003F6C5D">
              <w:rPr>
                <w:rFonts w:ascii="Times New Roman" w:hAnsi="Times New Roman" w:cs="Times New Roman"/>
                <w:color w:val="000000"/>
                <w:sz w:val="28"/>
                <w:szCs w:val="28"/>
                <w:vertAlign w:val="subscript"/>
                <w:lang w:val="en-US"/>
              </w:rPr>
              <w:t>i</w:t>
            </w:r>
          </w:p>
        </w:tc>
      </w:tr>
      <w:tr w:rsidR="001E3CA7" w:rsidRPr="003F6C5D" w14:paraId="2E276252" w14:textId="77777777" w:rsidTr="009E2474">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tcPr>
          <w:p w14:paraId="706DB2D3" w14:textId="77777777" w:rsidR="001E3CA7" w:rsidRPr="003F6C5D" w:rsidRDefault="001E3CA7" w:rsidP="009E2474">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пайки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3B72470F" w14:textId="402F57AD"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АП.</w:t>
            </w:r>
            <w:r w:rsidRPr="003F6C5D">
              <w:rPr>
                <w:rFonts w:ascii="Times New Roman" w:hAnsi="Times New Roman" w:cs="Times New Roman"/>
                <w:sz w:val="28"/>
                <w:szCs w:val="28"/>
              </w:rPr>
              <w:t>= 0,9</w:t>
            </w:r>
            <w:r>
              <w:rPr>
                <w:rFonts w:ascii="Times New Roman" w:hAnsi="Times New Roman" w:cs="Times New Roman"/>
                <w:sz w:val="28"/>
                <w:szCs w:val="28"/>
              </w:rPr>
              <w:t>8</w:t>
            </w:r>
            <w:r w:rsidR="00D44E4A">
              <w:rPr>
                <w:rFonts w:ascii="Times New Roman" w:hAnsi="Times New Roman" w:cs="Times New Roman"/>
                <w:sz w:val="28"/>
                <w:szCs w:val="28"/>
              </w:rPr>
              <w:t>6</w:t>
            </w:r>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2A1CCE69"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1E3CA7" w:rsidRPr="003F6C5D" w14:paraId="716954D4" w14:textId="77777777" w:rsidTr="009E2474">
        <w:trPr>
          <w:jc w:val="center"/>
        </w:trPr>
        <w:tc>
          <w:tcPr>
            <w:tcW w:w="5823" w:type="dxa"/>
            <w:tcBorders>
              <w:top w:val="single" w:sz="4" w:space="0" w:color="auto"/>
              <w:left w:val="single" w:sz="4" w:space="0" w:color="auto"/>
              <w:bottom w:val="single" w:sz="4" w:space="0" w:color="auto"/>
              <w:right w:val="single" w:sz="4" w:space="0" w:color="auto"/>
            </w:tcBorders>
          </w:tcPr>
          <w:p w14:paraId="37F3A4E7" w14:textId="77777777" w:rsidR="001E3CA7" w:rsidRPr="003F6C5D" w:rsidRDefault="001E3CA7" w:rsidP="009E2474">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установки</w:t>
            </w:r>
          </w:p>
        </w:tc>
        <w:tc>
          <w:tcPr>
            <w:tcW w:w="1992" w:type="dxa"/>
            <w:tcBorders>
              <w:top w:val="single" w:sz="4" w:space="0" w:color="auto"/>
              <w:left w:val="single" w:sz="4" w:space="0" w:color="auto"/>
              <w:bottom w:val="single" w:sz="4" w:space="0" w:color="auto"/>
              <w:right w:val="single" w:sz="4" w:space="0" w:color="auto"/>
            </w:tcBorders>
            <w:vAlign w:val="center"/>
          </w:tcPr>
          <w:p w14:paraId="190A05D7" w14:textId="73436355"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АУ </w:t>
            </w:r>
            <w:r w:rsidRPr="003F6C5D">
              <w:rPr>
                <w:rFonts w:ascii="Times New Roman" w:hAnsi="Times New Roman" w:cs="Times New Roman"/>
                <w:sz w:val="28"/>
                <w:szCs w:val="28"/>
              </w:rPr>
              <w:t>= 0,9</w:t>
            </w:r>
            <w:r>
              <w:rPr>
                <w:rFonts w:ascii="Times New Roman" w:hAnsi="Times New Roman" w:cs="Times New Roman"/>
                <w:sz w:val="28"/>
                <w:szCs w:val="28"/>
              </w:rPr>
              <w:t>8</w:t>
            </w:r>
            <w:r w:rsidR="00D44E4A">
              <w:rPr>
                <w:rFonts w:ascii="Times New Roman" w:hAnsi="Times New Roman" w:cs="Times New Roman"/>
                <w:sz w:val="28"/>
                <w:szCs w:val="28"/>
              </w:rPr>
              <w:t>6</w:t>
            </w:r>
          </w:p>
        </w:tc>
        <w:tc>
          <w:tcPr>
            <w:tcW w:w="1824" w:type="dxa"/>
            <w:tcBorders>
              <w:top w:val="single" w:sz="4" w:space="0" w:color="auto"/>
              <w:left w:val="single" w:sz="4" w:space="0" w:color="auto"/>
              <w:bottom w:val="single" w:sz="4" w:space="0" w:color="auto"/>
              <w:right w:val="single" w:sz="4" w:space="0" w:color="auto"/>
            </w:tcBorders>
            <w:vAlign w:val="center"/>
          </w:tcPr>
          <w:p w14:paraId="308ECD5E"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1E3CA7" w:rsidRPr="003F6C5D" w14:paraId="6E07CBBF" w14:textId="77777777" w:rsidTr="009E2474">
        <w:trPr>
          <w:jc w:val="center"/>
        </w:trPr>
        <w:tc>
          <w:tcPr>
            <w:tcW w:w="5823" w:type="dxa"/>
            <w:tcBorders>
              <w:top w:val="single" w:sz="4" w:space="0" w:color="auto"/>
              <w:left w:val="single" w:sz="4" w:space="0" w:color="auto"/>
              <w:bottom w:val="single" w:sz="4" w:space="0" w:color="auto"/>
              <w:right w:val="single" w:sz="4" w:space="0" w:color="auto"/>
            </w:tcBorders>
          </w:tcPr>
          <w:p w14:paraId="70E8465E" w14:textId="77777777" w:rsidR="001E3CA7" w:rsidRPr="003F6C5D" w:rsidRDefault="001E3CA7" w:rsidP="009E2474">
            <w:pPr>
              <w:jc w:val="both"/>
              <w:rPr>
                <w:rFonts w:ascii="Times New Roman" w:hAnsi="Times New Roman" w:cs="Times New Roman"/>
                <w:sz w:val="28"/>
                <w:szCs w:val="28"/>
              </w:rPr>
            </w:pPr>
            <w:r w:rsidRPr="003F6C5D">
              <w:rPr>
                <w:rFonts w:ascii="Times New Roman" w:hAnsi="Times New Roman" w:cs="Times New Roman"/>
                <w:sz w:val="28"/>
                <w:szCs w:val="28"/>
              </w:rPr>
              <w:lastRenderedPageBreak/>
              <w:t>Коэффициент снижения трудоёмкости сборки и монтажа</w:t>
            </w:r>
          </w:p>
        </w:tc>
        <w:tc>
          <w:tcPr>
            <w:tcW w:w="1992" w:type="dxa"/>
            <w:tcBorders>
              <w:top w:val="single" w:sz="4" w:space="0" w:color="auto"/>
              <w:left w:val="single" w:sz="4" w:space="0" w:color="auto"/>
              <w:bottom w:val="single" w:sz="4" w:space="0" w:color="auto"/>
              <w:right w:val="single" w:sz="4" w:space="0" w:color="auto"/>
            </w:tcBorders>
            <w:vAlign w:val="center"/>
          </w:tcPr>
          <w:p w14:paraId="19E08002" w14:textId="476E8893"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Т СБ </w:t>
            </w:r>
            <w:r w:rsidRPr="003F6C5D">
              <w:rPr>
                <w:rFonts w:ascii="Times New Roman" w:hAnsi="Times New Roman" w:cs="Times New Roman"/>
                <w:sz w:val="28"/>
                <w:szCs w:val="28"/>
              </w:rPr>
              <w:t>= 0,</w:t>
            </w:r>
            <w:r w:rsidR="00D44E4A">
              <w:rPr>
                <w:rFonts w:ascii="Times New Roman" w:hAnsi="Times New Roman" w:cs="Times New Roman"/>
                <w:sz w:val="28"/>
                <w:szCs w:val="28"/>
              </w:rPr>
              <w:t>56</w:t>
            </w:r>
          </w:p>
        </w:tc>
        <w:tc>
          <w:tcPr>
            <w:tcW w:w="1824" w:type="dxa"/>
            <w:tcBorders>
              <w:top w:val="single" w:sz="4" w:space="0" w:color="auto"/>
              <w:left w:val="single" w:sz="4" w:space="0" w:color="auto"/>
              <w:bottom w:val="single" w:sz="4" w:space="0" w:color="auto"/>
              <w:right w:val="single" w:sz="4" w:space="0" w:color="auto"/>
            </w:tcBorders>
            <w:vAlign w:val="center"/>
          </w:tcPr>
          <w:p w14:paraId="549B89F1"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0,8</w:t>
            </w:r>
          </w:p>
        </w:tc>
      </w:tr>
      <w:tr w:rsidR="001E3CA7" w:rsidRPr="003F6C5D" w14:paraId="6D0438DF" w14:textId="77777777" w:rsidTr="009E2474">
        <w:trPr>
          <w:jc w:val="center"/>
        </w:trPr>
        <w:tc>
          <w:tcPr>
            <w:tcW w:w="5823" w:type="dxa"/>
            <w:tcBorders>
              <w:top w:val="single" w:sz="4" w:space="0" w:color="auto"/>
              <w:left w:val="single" w:sz="4" w:space="0" w:color="auto"/>
              <w:bottom w:val="single" w:sz="4" w:space="0" w:color="auto"/>
              <w:right w:val="single" w:sz="4" w:space="0" w:color="auto"/>
            </w:tcBorders>
          </w:tcPr>
          <w:p w14:paraId="3C205F7D" w14:textId="77777777" w:rsidR="001E3CA7" w:rsidRPr="003F6C5D" w:rsidRDefault="001E3CA7" w:rsidP="009E2474">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операций контроля и настойки</w:t>
            </w:r>
          </w:p>
        </w:tc>
        <w:tc>
          <w:tcPr>
            <w:tcW w:w="1992" w:type="dxa"/>
            <w:tcBorders>
              <w:top w:val="single" w:sz="4" w:space="0" w:color="auto"/>
              <w:left w:val="single" w:sz="4" w:space="0" w:color="auto"/>
              <w:bottom w:val="single" w:sz="4" w:space="0" w:color="auto"/>
              <w:right w:val="single" w:sz="4" w:space="0" w:color="auto"/>
            </w:tcBorders>
            <w:vAlign w:val="center"/>
          </w:tcPr>
          <w:p w14:paraId="40FC170D" w14:textId="4D4ABBD4"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АКН.</w:t>
            </w:r>
            <w:r w:rsidRPr="003F6C5D">
              <w:rPr>
                <w:rFonts w:ascii="Times New Roman" w:hAnsi="Times New Roman" w:cs="Times New Roman"/>
                <w:sz w:val="28"/>
                <w:szCs w:val="28"/>
              </w:rPr>
              <w:t xml:space="preserve">= </w:t>
            </w:r>
            <w:r w:rsidR="00F07962">
              <w:rPr>
                <w:rFonts w:ascii="Times New Roman" w:hAnsi="Times New Roman" w:cs="Times New Roman"/>
                <w:sz w:val="28"/>
                <w:szCs w:val="28"/>
              </w:rPr>
              <w:t>1</w:t>
            </w:r>
          </w:p>
        </w:tc>
        <w:tc>
          <w:tcPr>
            <w:tcW w:w="1824" w:type="dxa"/>
            <w:tcBorders>
              <w:top w:val="single" w:sz="4" w:space="0" w:color="auto"/>
              <w:left w:val="single" w:sz="4" w:space="0" w:color="auto"/>
              <w:bottom w:val="single" w:sz="4" w:space="0" w:color="auto"/>
              <w:right w:val="single" w:sz="4" w:space="0" w:color="auto"/>
            </w:tcBorders>
            <w:vAlign w:val="center"/>
          </w:tcPr>
          <w:p w14:paraId="220D22FE"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0,5</w:t>
            </w:r>
          </w:p>
        </w:tc>
      </w:tr>
      <w:tr w:rsidR="001E3CA7" w:rsidRPr="003F6C5D" w14:paraId="40196406" w14:textId="77777777" w:rsidTr="009E2474">
        <w:trPr>
          <w:jc w:val="center"/>
        </w:trPr>
        <w:tc>
          <w:tcPr>
            <w:tcW w:w="5823" w:type="dxa"/>
            <w:tcBorders>
              <w:top w:val="single" w:sz="4" w:space="0" w:color="auto"/>
              <w:left w:val="single" w:sz="4" w:space="0" w:color="auto"/>
              <w:bottom w:val="single" w:sz="4" w:space="0" w:color="auto"/>
              <w:right w:val="single" w:sz="4" w:space="0" w:color="auto"/>
            </w:tcBorders>
          </w:tcPr>
          <w:p w14:paraId="5606B19B" w14:textId="77777777" w:rsidR="001E3CA7" w:rsidRPr="003F6C5D" w:rsidRDefault="001E3CA7" w:rsidP="009E2474">
            <w:pPr>
              <w:jc w:val="both"/>
              <w:rPr>
                <w:rFonts w:ascii="Times New Roman" w:hAnsi="Times New Roman" w:cs="Times New Roman"/>
                <w:sz w:val="28"/>
                <w:szCs w:val="28"/>
              </w:rPr>
            </w:pPr>
            <w:r w:rsidRPr="003F6C5D">
              <w:rPr>
                <w:rFonts w:ascii="Times New Roman" w:hAnsi="Times New Roman" w:cs="Times New Roman"/>
                <w:sz w:val="28"/>
                <w:szCs w:val="28"/>
              </w:rPr>
              <w:t xml:space="preserve">Коэффициент повторяемости </w:t>
            </w:r>
            <w:r>
              <w:rPr>
                <w:rFonts w:ascii="Times New Roman" w:hAnsi="Times New Roman" w:cs="Times New Roman"/>
                <w:sz w:val="28"/>
                <w:szCs w:val="28"/>
              </w:rPr>
              <w:t>типоразмеров</w:t>
            </w:r>
          </w:p>
        </w:tc>
        <w:tc>
          <w:tcPr>
            <w:tcW w:w="1992" w:type="dxa"/>
            <w:tcBorders>
              <w:top w:val="single" w:sz="4" w:space="0" w:color="auto"/>
              <w:left w:val="single" w:sz="4" w:space="0" w:color="auto"/>
              <w:bottom w:val="single" w:sz="4" w:space="0" w:color="auto"/>
              <w:right w:val="single" w:sz="4" w:space="0" w:color="auto"/>
            </w:tcBorders>
            <w:vAlign w:val="center"/>
          </w:tcPr>
          <w:p w14:paraId="59D8650B" w14:textId="063EE2D0"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пов.</w:t>
            </w:r>
            <w:r>
              <w:rPr>
                <w:rFonts w:ascii="Times New Roman" w:hAnsi="Times New Roman" w:cs="Times New Roman"/>
                <w:sz w:val="28"/>
                <w:szCs w:val="28"/>
                <w:vertAlign w:val="subscript"/>
              </w:rPr>
              <w:t>ЭК</w:t>
            </w:r>
            <w:r w:rsidRPr="003F6C5D">
              <w:rPr>
                <w:rFonts w:ascii="Times New Roman" w:hAnsi="Times New Roman" w:cs="Times New Roman"/>
                <w:sz w:val="28"/>
                <w:szCs w:val="28"/>
                <w:vertAlign w:val="subscript"/>
              </w:rPr>
              <w:t xml:space="preserve"> </w:t>
            </w:r>
            <w:r w:rsidRPr="003F6C5D">
              <w:rPr>
                <w:rFonts w:ascii="Times New Roman" w:hAnsi="Times New Roman" w:cs="Times New Roman"/>
                <w:sz w:val="28"/>
                <w:szCs w:val="28"/>
              </w:rPr>
              <w:t>= 0,</w:t>
            </w:r>
            <w:r w:rsidR="00D44E4A">
              <w:rPr>
                <w:rFonts w:ascii="Times New Roman" w:hAnsi="Times New Roman" w:cs="Times New Roman"/>
                <w:sz w:val="28"/>
                <w:szCs w:val="28"/>
              </w:rPr>
              <w:t>781</w:t>
            </w:r>
          </w:p>
        </w:tc>
        <w:tc>
          <w:tcPr>
            <w:tcW w:w="1824" w:type="dxa"/>
            <w:tcBorders>
              <w:top w:val="single" w:sz="4" w:space="0" w:color="auto"/>
              <w:left w:val="single" w:sz="4" w:space="0" w:color="auto"/>
              <w:bottom w:val="single" w:sz="4" w:space="0" w:color="auto"/>
              <w:right w:val="single" w:sz="4" w:space="0" w:color="auto"/>
            </w:tcBorders>
            <w:vAlign w:val="center"/>
          </w:tcPr>
          <w:p w14:paraId="5DA939C0"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0,3</w:t>
            </w:r>
          </w:p>
        </w:tc>
      </w:tr>
      <w:tr w:rsidR="001E3CA7" w:rsidRPr="003F6C5D" w14:paraId="01D86CFE" w14:textId="77777777" w:rsidTr="009E2474">
        <w:trPr>
          <w:jc w:val="center"/>
        </w:trPr>
        <w:tc>
          <w:tcPr>
            <w:tcW w:w="5823" w:type="dxa"/>
            <w:tcBorders>
              <w:top w:val="single" w:sz="4" w:space="0" w:color="auto"/>
              <w:left w:val="single" w:sz="4" w:space="0" w:color="auto"/>
              <w:bottom w:val="single" w:sz="4" w:space="0" w:color="auto"/>
              <w:right w:val="single" w:sz="4" w:space="0" w:color="auto"/>
            </w:tcBorders>
          </w:tcPr>
          <w:p w14:paraId="291F1BE3" w14:textId="77777777" w:rsidR="001E3CA7" w:rsidRPr="003F6C5D" w:rsidRDefault="001E3CA7" w:rsidP="009E2474">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применения типовых техпроцессов</w:t>
            </w:r>
          </w:p>
        </w:tc>
        <w:tc>
          <w:tcPr>
            <w:tcW w:w="1992" w:type="dxa"/>
            <w:tcBorders>
              <w:top w:val="single" w:sz="4" w:space="0" w:color="auto"/>
              <w:left w:val="single" w:sz="4" w:space="0" w:color="auto"/>
              <w:bottom w:val="single" w:sz="4" w:space="0" w:color="auto"/>
              <w:right w:val="single" w:sz="4" w:space="0" w:color="auto"/>
            </w:tcBorders>
            <w:vAlign w:val="center"/>
          </w:tcPr>
          <w:p w14:paraId="297DA7E9"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К</w:t>
            </w:r>
            <w:r>
              <w:rPr>
                <w:rFonts w:ascii="Times New Roman" w:hAnsi="Times New Roman" w:cs="Times New Roman"/>
                <w:sz w:val="28"/>
                <w:szCs w:val="28"/>
                <w:vertAlign w:val="subscript"/>
              </w:rPr>
              <w:t>ТП</w:t>
            </w:r>
            <w:r w:rsidRPr="003F6C5D">
              <w:rPr>
                <w:rFonts w:ascii="Times New Roman" w:hAnsi="Times New Roman" w:cs="Times New Roman"/>
                <w:sz w:val="28"/>
                <w:szCs w:val="28"/>
              </w:rPr>
              <w:t>= 1</w:t>
            </w:r>
          </w:p>
        </w:tc>
        <w:tc>
          <w:tcPr>
            <w:tcW w:w="1824" w:type="dxa"/>
            <w:tcBorders>
              <w:top w:val="single" w:sz="4" w:space="0" w:color="auto"/>
              <w:left w:val="single" w:sz="4" w:space="0" w:color="auto"/>
              <w:bottom w:val="single" w:sz="4" w:space="0" w:color="auto"/>
              <w:right w:val="single" w:sz="4" w:space="0" w:color="auto"/>
            </w:tcBorders>
            <w:vAlign w:val="center"/>
          </w:tcPr>
          <w:p w14:paraId="549F6451"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0,2</w:t>
            </w:r>
          </w:p>
        </w:tc>
      </w:tr>
      <w:tr w:rsidR="001E3CA7" w:rsidRPr="003F6C5D" w14:paraId="6D0AC209" w14:textId="77777777" w:rsidTr="009E2474">
        <w:trPr>
          <w:trHeight w:val="260"/>
          <w:jc w:val="center"/>
        </w:trPr>
        <w:tc>
          <w:tcPr>
            <w:tcW w:w="5823" w:type="dxa"/>
            <w:tcBorders>
              <w:top w:val="single" w:sz="4" w:space="0" w:color="auto"/>
              <w:left w:val="single" w:sz="4" w:space="0" w:color="auto"/>
              <w:bottom w:val="single" w:sz="4" w:space="0" w:color="auto"/>
              <w:right w:val="single" w:sz="4" w:space="0" w:color="auto"/>
            </w:tcBorders>
          </w:tcPr>
          <w:p w14:paraId="66D9FF86" w14:textId="77777777" w:rsidR="001E3CA7" w:rsidRPr="003F6C5D" w:rsidRDefault="001E3CA7" w:rsidP="009E2474">
            <w:pPr>
              <w:jc w:val="both"/>
              <w:rPr>
                <w:rFonts w:ascii="Times New Roman" w:hAnsi="Times New Roman" w:cs="Times New Roman"/>
                <w:sz w:val="28"/>
                <w:szCs w:val="28"/>
              </w:rPr>
            </w:pPr>
            <w:r w:rsidRPr="003F6C5D">
              <w:rPr>
                <w:rFonts w:ascii="Times New Roman" w:hAnsi="Times New Roman" w:cs="Times New Roman"/>
                <w:sz w:val="28"/>
                <w:szCs w:val="28"/>
              </w:rPr>
              <w:t>Коэффициент сокращения применения деталей</w:t>
            </w:r>
          </w:p>
        </w:tc>
        <w:tc>
          <w:tcPr>
            <w:tcW w:w="1992" w:type="dxa"/>
            <w:tcBorders>
              <w:top w:val="single" w:sz="4" w:space="0" w:color="auto"/>
              <w:left w:val="single" w:sz="4" w:space="0" w:color="auto"/>
              <w:bottom w:val="single" w:sz="4" w:space="0" w:color="auto"/>
              <w:right w:val="single" w:sz="4" w:space="0" w:color="auto"/>
            </w:tcBorders>
            <w:vAlign w:val="center"/>
          </w:tcPr>
          <w:p w14:paraId="542C9AD0" w14:textId="6E775022"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СПД </w:t>
            </w:r>
            <w:r w:rsidRPr="003F6C5D">
              <w:rPr>
                <w:rFonts w:ascii="Times New Roman" w:hAnsi="Times New Roman" w:cs="Times New Roman"/>
                <w:sz w:val="28"/>
                <w:szCs w:val="28"/>
              </w:rPr>
              <w:t xml:space="preserve">= </w:t>
            </w:r>
            <w:r w:rsidR="00D44E4A">
              <w:rPr>
                <w:rFonts w:ascii="Times New Roman" w:hAnsi="Times New Roman" w:cs="Times New Roman"/>
                <w:sz w:val="28"/>
                <w:szCs w:val="28"/>
              </w:rPr>
              <w:t>1</w:t>
            </w:r>
          </w:p>
        </w:tc>
        <w:tc>
          <w:tcPr>
            <w:tcW w:w="1824" w:type="dxa"/>
            <w:tcBorders>
              <w:top w:val="single" w:sz="4" w:space="0" w:color="auto"/>
              <w:left w:val="single" w:sz="4" w:space="0" w:color="auto"/>
              <w:bottom w:val="single" w:sz="4" w:space="0" w:color="auto"/>
              <w:right w:val="single" w:sz="4" w:space="0" w:color="auto"/>
            </w:tcBorders>
            <w:vAlign w:val="center"/>
          </w:tcPr>
          <w:p w14:paraId="4E3BF3F4"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0,1</w:t>
            </w:r>
          </w:p>
        </w:tc>
      </w:tr>
    </w:tbl>
    <w:p w14:paraId="50C2D0C6" w14:textId="77777777" w:rsidR="001E3CA7" w:rsidRPr="000A6002" w:rsidRDefault="001E3CA7" w:rsidP="001E3CA7">
      <w:pPr>
        <w:widowControl w:val="0"/>
        <w:spacing w:line="276" w:lineRule="auto"/>
        <w:ind w:right="123"/>
        <w:jc w:val="both"/>
        <w:rPr>
          <w:rFonts w:ascii="Times New Roman" w:eastAsia="Times New Roman" w:hAnsi="Times New Roman" w:cs="Times New Roman"/>
          <w:sz w:val="28"/>
          <w:szCs w:val="28"/>
        </w:rPr>
      </w:pPr>
    </w:p>
    <w:p w14:paraId="5CD01F5C" w14:textId="77777777" w:rsidR="001E3CA7" w:rsidRPr="000A6002" w:rsidRDefault="001E3CA7" w:rsidP="001E3CA7">
      <w:pPr>
        <w:widowControl w:val="0"/>
        <w:spacing w:line="276" w:lineRule="auto"/>
        <w:ind w:right="120" w:firstLine="709"/>
        <w:jc w:val="both"/>
        <w:rPr>
          <w:rFonts w:ascii="Times New Roman" w:eastAsia="Times New Roman" w:hAnsi="Times New Roman" w:cs="Times New Roman"/>
          <w:sz w:val="28"/>
          <w:szCs w:val="28"/>
        </w:rPr>
      </w:pPr>
    </w:p>
    <w:p w14:paraId="374FE7AF" w14:textId="77777777" w:rsidR="001E3CA7" w:rsidRPr="000A6002" w:rsidRDefault="001E3CA7" w:rsidP="001E3CA7">
      <w:pPr>
        <w:widowControl w:val="0"/>
        <w:spacing w:line="276" w:lineRule="auto"/>
        <w:ind w:right="120"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Для определения базового значения комплексного показателя вычисляется количество</w:t>
      </w:r>
      <w:r w:rsidRPr="000A6002">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компонентов сквозного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и</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поверхностного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монтажа</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в</w:t>
      </w:r>
      <w:r w:rsidRPr="000A6002">
        <w:rPr>
          <w:rFonts w:ascii="Times New Roman" w:eastAsia="Times New Roman" w:hAnsi="Times New Roman" w:cs="Times New Roman"/>
          <w:spacing w:val="-13"/>
          <w:sz w:val="28"/>
          <w:szCs w:val="28"/>
        </w:rPr>
        <w:t xml:space="preserve"> </w:t>
      </w:r>
      <w:r w:rsidRPr="000A6002">
        <w:rPr>
          <w:rFonts w:ascii="Times New Roman" w:eastAsia="Times New Roman" w:hAnsi="Times New Roman" w:cs="Times New Roman"/>
          <w:sz w:val="28"/>
          <w:szCs w:val="28"/>
        </w:rPr>
        <w:t>партии</w:t>
      </w:r>
      <w:r w:rsidRPr="000A6002">
        <w:rPr>
          <w:rFonts w:ascii="Times New Roman" w:eastAsia="Times New Roman" w:hAnsi="Times New Roman" w:cs="Times New Roman"/>
          <w:spacing w:val="-8"/>
          <w:sz w:val="28"/>
          <w:szCs w:val="28"/>
        </w:rPr>
        <w:t xml:space="preserve"> </w:t>
      </w:r>
      <w:r w:rsidRPr="000A6002">
        <w:rPr>
          <w:rFonts w:ascii="Times New Roman" w:eastAsia="Times New Roman" w:hAnsi="Times New Roman" w:cs="Times New Roman"/>
          <w:sz w:val="28"/>
          <w:szCs w:val="28"/>
        </w:rPr>
        <w:t>изготавливаемых модулей:</w:t>
      </w:r>
    </w:p>
    <w:p w14:paraId="0F78078F" w14:textId="77777777" w:rsidR="001E3CA7" w:rsidRPr="000A6002" w:rsidRDefault="001E3CA7" w:rsidP="001E3CA7">
      <w:pPr>
        <w:widowControl w:val="0"/>
        <w:spacing w:line="276" w:lineRule="auto"/>
        <w:ind w:right="120" w:firstLine="709"/>
        <w:jc w:val="both"/>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7651"/>
        <w:gridCol w:w="1704"/>
      </w:tblGrid>
      <w:tr w:rsidR="001E3CA7" w:rsidRPr="000A6002" w14:paraId="1E043C69" w14:textId="77777777" w:rsidTr="009E2474">
        <w:tc>
          <w:tcPr>
            <w:tcW w:w="7651" w:type="dxa"/>
          </w:tcPr>
          <w:p w14:paraId="0AC6AA68" w14:textId="77777777" w:rsidR="001E3CA7" w:rsidRPr="000A6002" w:rsidRDefault="00E05E1A" w:rsidP="009E2474">
            <w:pPr>
              <w:widowControl w:val="0"/>
              <w:spacing w:line="276" w:lineRule="auto"/>
              <w:ind w:right="102" w:firstLine="709"/>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ЭК СМ</m:t>
                  </m:r>
                </m:sub>
              </m:sSub>
            </m:oMath>
            <w:r w:rsidR="001E3CA7"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ЭК ПМ</m:t>
                  </m:r>
                </m:sub>
              </m:sSub>
            </m:oMath>
          </w:p>
        </w:tc>
        <w:tc>
          <w:tcPr>
            <w:tcW w:w="1704" w:type="dxa"/>
            <w:vAlign w:val="center"/>
          </w:tcPr>
          <w:p w14:paraId="028406C4" w14:textId="77777777" w:rsidR="001E3CA7" w:rsidRPr="000A6002" w:rsidRDefault="001E3CA7" w:rsidP="009E2474">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Pr>
                <w:rFonts w:ascii="Times New Roman" w:eastAsia="Times New Roman" w:hAnsi="Times New Roman" w:cs="Times New Roman"/>
                <w:sz w:val="28"/>
                <w:szCs w:val="28"/>
              </w:rPr>
              <w:t>0</w:t>
            </w:r>
            <w:r w:rsidRPr="000A6002">
              <w:rPr>
                <w:rFonts w:ascii="Times New Roman" w:eastAsia="Times New Roman" w:hAnsi="Times New Roman" w:cs="Times New Roman"/>
                <w:sz w:val="28"/>
                <w:szCs w:val="28"/>
                <w:lang w:val="en-US"/>
              </w:rPr>
              <w:t>)</w:t>
            </w:r>
          </w:p>
        </w:tc>
      </w:tr>
    </w:tbl>
    <w:p w14:paraId="238E4C42" w14:textId="77777777" w:rsidR="001E3CA7" w:rsidRPr="000A6002" w:rsidRDefault="001E3CA7" w:rsidP="001E3CA7">
      <w:pPr>
        <w:widowControl w:val="0"/>
        <w:spacing w:line="276" w:lineRule="auto"/>
        <w:ind w:right="3255"/>
        <w:jc w:val="both"/>
        <w:rPr>
          <w:rFonts w:ascii="Times New Roman" w:eastAsia="Times New Roman" w:hAnsi="Times New Roman" w:cs="Times New Roman"/>
          <w:sz w:val="28"/>
          <w:szCs w:val="28"/>
        </w:rPr>
      </w:pPr>
    </w:p>
    <w:p w14:paraId="25104EBA" w14:textId="77777777" w:rsidR="001E3CA7" w:rsidRPr="000A6002" w:rsidRDefault="001E3CA7" w:rsidP="001E3CA7">
      <w:pPr>
        <w:widowControl w:val="0"/>
        <w:spacing w:line="276" w:lineRule="auto"/>
        <w:ind w:right="3255"/>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N</m:t>
        </m:r>
      </m:oMath>
      <w:r w:rsidRPr="000A6002">
        <w:rPr>
          <w:rFonts w:ascii="Times New Roman" w:eastAsia="Times New Roman" w:hAnsi="Times New Roman" w:cs="Times New Roman"/>
          <w:sz w:val="28"/>
          <w:szCs w:val="28"/>
        </w:rPr>
        <w:t xml:space="preserve"> – объем партии изготавливаемых модулей.</w:t>
      </w:r>
    </w:p>
    <w:p w14:paraId="7DA90BBC" w14:textId="77777777" w:rsidR="001E3CA7" w:rsidRPr="000A6002" w:rsidRDefault="001E3CA7" w:rsidP="001E3CA7">
      <w:pPr>
        <w:widowControl w:val="0"/>
        <w:spacing w:line="276" w:lineRule="auto"/>
        <w:ind w:right="3255" w:hanging="709"/>
        <w:jc w:val="both"/>
        <w:rPr>
          <w:rFonts w:ascii="Times New Roman" w:eastAsia="Times New Roman" w:hAnsi="Times New Roman" w:cs="Times New Roman"/>
          <w:sz w:val="28"/>
          <w:szCs w:val="28"/>
        </w:rPr>
      </w:pPr>
    </w:p>
    <w:p w14:paraId="59342727" w14:textId="50CD334E" w:rsidR="001E3CA7" w:rsidRPr="000A6002" w:rsidRDefault="00E05E1A" w:rsidP="001E3CA7">
      <w:pPr>
        <w:widowControl w:val="0"/>
        <w:tabs>
          <w:tab w:val="left" w:pos="5387"/>
          <w:tab w:val="left" w:pos="5529"/>
        </w:tabs>
        <w:spacing w:line="276" w:lineRule="auto"/>
        <w:ind w:right="-1"/>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001E3CA7" w:rsidRPr="000A6002">
        <w:rPr>
          <w:rFonts w:ascii="Times New Roman" w:eastAsia="Times New Roman" w:hAnsi="Times New Roman" w:cs="Times New Roman"/>
          <w:sz w:val="28"/>
          <w:szCs w:val="28"/>
        </w:rPr>
        <w:t xml:space="preserve"> = </w:t>
      </w:r>
      <m:oMath>
        <m:r>
          <w:rPr>
            <w:rFonts w:ascii="Cambria Math" w:eastAsia="Times New Roman" w:hAnsi="Cambria Math" w:cs="Times New Roman"/>
            <w:sz w:val="28"/>
            <w:szCs w:val="28"/>
          </w:rPr>
          <m:t>20000*23=460000</m:t>
        </m:r>
      </m:oMath>
      <w:r w:rsidR="00F07962">
        <w:rPr>
          <w:rFonts w:ascii="Times New Roman" w:eastAsia="Times New Roman" w:hAnsi="Times New Roman" w:cs="Times New Roman"/>
          <w:sz w:val="28"/>
          <w:szCs w:val="28"/>
        </w:rPr>
        <w:t xml:space="preserve"> </w:t>
      </w:r>
      <w:r w:rsidR="001E3CA7"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=20000*49= 980000</m:t>
        </m:r>
      </m:oMath>
    </w:p>
    <w:p w14:paraId="40CEE6BF" w14:textId="77777777" w:rsidR="001E3CA7" w:rsidRPr="000A6002" w:rsidRDefault="001E3CA7" w:rsidP="001E3CA7">
      <w:pPr>
        <w:widowControl w:val="0"/>
        <w:spacing w:line="276" w:lineRule="auto"/>
        <w:ind w:right="-1" w:firstLine="709"/>
        <w:jc w:val="both"/>
        <w:rPr>
          <w:rFonts w:ascii="Times New Roman" w:eastAsia="Times New Roman" w:hAnsi="Times New Roman" w:cs="Times New Roman"/>
          <w:sz w:val="28"/>
          <w:szCs w:val="28"/>
        </w:rPr>
      </w:pPr>
    </w:p>
    <w:p w14:paraId="5C771696" w14:textId="77777777" w:rsidR="001E3CA7" w:rsidRPr="000A6002" w:rsidRDefault="001E3CA7" w:rsidP="001E3CA7">
      <w:pPr>
        <w:widowControl w:val="0"/>
        <w:spacing w:line="276" w:lineRule="auto"/>
        <w:ind w:right="-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Базовое значение комплексного показателя равно</w:t>
      </w:r>
    </w:p>
    <w:p w14:paraId="5FAA533B" w14:textId="77777777" w:rsidR="001E3CA7" w:rsidRPr="000A6002" w:rsidRDefault="001E3CA7" w:rsidP="001E3CA7">
      <w:pPr>
        <w:widowControl w:val="0"/>
        <w:spacing w:line="276" w:lineRule="auto"/>
        <w:ind w:right="-1"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1E3CA7" w:rsidRPr="000A6002" w14:paraId="447601B2" w14:textId="77777777" w:rsidTr="009E2474">
        <w:trPr>
          <w:jc w:val="center"/>
        </w:trPr>
        <w:tc>
          <w:tcPr>
            <w:tcW w:w="7651" w:type="dxa"/>
          </w:tcPr>
          <w:p w14:paraId="2447D700" w14:textId="77777777" w:rsidR="001E3CA7" w:rsidRPr="000A6002" w:rsidRDefault="00E05E1A" w:rsidP="009E2474">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0,8N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den>
                </m:f>
              </m:oMath>
            </m:oMathPara>
          </w:p>
        </w:tc>
        <w:tc>
          <w:tcPr>
            <w:tcW w:w="1704" w:type="dxa"/>
            <w:vAlign w:val="center"/>
          </w:tcPr>
          <w:p w14:paraId="730FE94C" w14:textId="77777777" w:rsidR="001E3CA7" w:rsidRPr="000A6002" w:rsidRDefault="001E3CA7" w:rsidP="009E2474">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Pr>
                <w:rFonts w:ascii="Times New Roman" w:eastAsia="Times New Roman" w:hAnsi="Times New Roman" w:cs="Times New Roman"/>
                <w:sz w:val="28"/>
                <w:szCs w:val="28"/>
              </w:rPr>
              <w:t>1</w:t>
            </w:r>
            <w:r w:rsidRPr="000A6002">
              <w:rPr>
                <w:rFonts w:ascii="Times New Roman" w:eastAsia="Times New Roman" w:hAnsi="Times New Roman" w:cs="Times New Roman"/>
                <w:sz w:val="28"/>
                <w:szCs w:val="28"/>
                <w:lang w:val="en-US"/>
              </w:rPr>
              <w:t>)</w:t>
            </w:r>
          </w:p>
        </w:tc>
      </w:tr>
    </w:tbl>
    <w:p w14:paraId="7E2BD184" w14:textId="77777777" w:rsidR="001E3CA7" w:rsidRPr="000A6002" w:rsidRDefault="001E3CA7" w:rsidP="001E3CA7">
      <w:pPr>
        <w:widowControl w:val="0"/>
        <w:tabs>
          <w:tab w:val="left" w:pos="9080"/>
        </w:tabs>
        <w:spacing w:line="276" w:lineRule="auto"/>
        <w:ind w:right="123"/>
        <w:jc w:val="both"/>
        <w:rPr>
          <w:rFonts w:ascii="Times New Roman" w:eastAsia="Times New Roman" w:hAnsi="Times New Roman" w:cs="Times New Roman"/>
          <w:spacing w:val="-3"/>
          <w:sz w:val="28"/>
          <w:szCs w:val="28"/>
        </w:rPr>
      </w:pPr>
    </w:p>
    <w:p w14:paraId="7211BC92" w14:textId="77777777" w:rsidR="001E3CA7" w:rsidRPr="000A6002" w:rsidRDefault="001E3CA7" w:rsidP="001E3CA7">
      <w:pPr>
        <w:widowControl w:val="0"/>
        <w:tabs>
          <w:tab w:val="left" w:pos="9080"/>
        </w:tabs>
        <w:spacing w:line="276" w:lineRule="auto"/>
        <w:ind w:right="123"/>
        <w:jc w:val="both"/>
        <w:rPr>
          <w:rFonts w:ascii="Times New Roman" w:eastAsia="Times New Roman" w:hAnsi="Times New Roman" w:cs="Times New Roman"/>
          <w:sz w:val="28"/>
          <w:szCs w:val="28"/>
        </w:rPr>
      </w:pPr>
      <w:r w:rsidRPr="000A6002">
        <w:rPr>
          <w:rFonts w:ascii="Times New Roman" w:eastAsia="Times New Roman" w:hAnsi="Times New Roman" w:cs="Times New Roman"/>
          <w:spacing w:val="-3"/>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0,55,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position w:val="-3"/>
          <w:sz w:val="28"/>
          <w:szCs w:val="28"/>
        </w:rPr>
        <w:t xml:space="preserve"> </w:t>
      </w:r>
      <w:r w:rsidRPr="000A6002">
        <w:rPr>
          <w:rFonts w:ascii="Times New Roman" w:eastAsia="Times New Roman" w:hAnsi="Times New Roman" w:cs="Times New Roman"/>
          <w:sz w:val="28"/>
          <w:szCs w:val="28"/>
        </w:rPr>
        <w:t xml:space="preserve">&lt; </w:t>
      </w:r>
      <w:r w:rsidRPr="000A6002">
        <w:rPr>
          <w:rFonts w:ascii="Times New Roman" w:eastAsia="Times New Roman" w:hAnsi="Times New Roman" w:cs="Times New Roman"/>
          <w:spacing w:val="-3"/>
          <w:sz w:val="28"/>
          <w:szCs w:val="28"/>
        </w:rPr>
        <w:t xml:space="preserve">50000, </w:t>
      </w:r>
      <w:r w:rsidRPr="000A6002">
        <w:rPr>
          <w:rFonts w:ascii="Times New Roman" w:eastAsia="Times New Roman" w:hAnsi="Times New Roman" w:cs="Times New Roman"/>
          <w:sz w:val="28"/>
          <w:szCs w:val="28"/>
        </w:rPr>
        <w:t xml:space="preserve">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0,70,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 50000.</w:t>
      </w:r>
    </w:p>
    <w:p w14:paraId="2D7C248D" w14:textId="77777777" w:rsidR="001E3CA7" w:rsidRPr="000A6002" w:rsidRDefault="001E3CA7" w:rsidP="001E3CA7">
      <w:pPr>
        <w:widowControl w:val="0"/>
        <w:tabs>
          <w:tab w:val="left" w:pos="9080"/>
        </w:tabs>
        <w:spacing w:line="276" w:lineRule="auto"/>
        <w:ind w:right="123"/>
        <w:jc w:val="both"/>
        <w:rPr>
          <w:rFonts w:ascii="Times New Roman" w:eastAsia="Times New Roman" w:hAnsi="Times New Roman" w:cs="Times New Roman"/>
          <w:sz w:val="28"/>
          <w:szCs w:val="28"/>
        </w:rPr>
      </w:pPr>
    </w:p>
    <w:p w14:paraId="0E930446" w14:textId="77777777" w:rsidR="001E3CA7" w:rsidRPr="000A6002" w:rsidRDefault="001E3CA7" w:rsidP="001E3CA7">
      <w:pPr>
        <w:widowControl w:val="0"/>
        <w:tabs>
          <w:tab w:val="left" w:pos="9080"/>
        </w:tabs>
        <w:spacing w:line="276" w:lineRule="auto"/>
        <w:ind w:right="123"/>
        <w:jc w:val="both"/>
        <w:rPr>
          <w:rFonts w:ascii="Times New Roman" w:eastAsia="Times New Roman" w:hAnsi="Times New Roman" w:cs="Times New Roman"/>
          <w:sz w:val="28"/>
          <w:szCs w:val="28"/>
        </w:rPr>
      </w:pPr>
    </w:p>
    <w:p w14:paraId="3917BD1C" w14:textId="4FD5A6F4" w:rsidR="001E3CA7" w:rsidRPr="000A6002" w:rsidRDefault="00E05E1A" w:rsidP="001E3CA7">
      <w:pPr>
        <w:widowControl w:val="0"/>
        <w:tabs>
          <w:tab w:val="left" w:pos="9080"/>
        </w:tabs>
        <w:spacing w:line="276" w:lineRule="auto"/>
        <w:ind w:right="123"/>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0,55*</m:t>
              </m:r>
              <m:r>
                <m:rPr>
                  <m:sty m:val="p"/>
                </m:rPr>
                <w:rPr>
                  <w:rFonts w:ascii="Cambria Math" w:eastAsia="Times New Roman" w:hAnsi="Cambria Math" w:cs="Times New Roman"/>
                  <w:sz w:val="28"/>
                  <w:szCs w:val="28"/>
                </w:rPr>
                <m:t>460000</m:t>
              </m:r>
              <m:r>
                <w:rPr>
                  <w:rFonts w:ascii="Cambria Math" w:eastAsia="Times New Roman" w:hAnsi="Cambria Math" w:cs="Times New Roman"/>
                  <w:sz w:val="28"/>
                  <w:szCs w:val="28"/>
                  <w:lang w:val="en-US"/>
                </w:rPr>
                <m:t xml:space="preserve">+0,8*980000 </m:t>
              </m:r>
            </m:num>
            <m:den>
              <m:r>
                <m:rPr>
                  <m:sty m:val="p"/>
                </m:rPr>
                <w:rPr>
                  <w:rFonts w:ascii="Cambria Math" w:eastAsia="Times New Roman" w:hAnsi="Cambria Math" w:cs="Times New Roman"/>
                  <w:sz w:val="28"/>
                  <w:szCs w:val="28"/>
                </w:rPr>
                <m:t>460000+</m:t>
              </m:r>
              <m:r>
                <w:rPr>
                  <w:rFonts w:ascii="Cambria Math" w:eastAsia="Times New Roman" w:hAnsi="Cambria Math" w:cs="Times New Roman"/>
                  <w:sz w:val="28"/>
                  <w:szCs w:val="28"/>
                  <w:lang w:val="en-US"/>
                </w:rPr>
                <m:t>980000</m:t>
              </m:r>
            </m:den>
          </m:f>
          <m:r>
            <w:rPr>
              <w:rFonts w:ascii="Cambria Math" w:eastAsia="Times New Roman" w:hAnsi="Cambria Math" w:cs="Times New Roman"/>
              <w:sz w:val="28"/>
              <w:szCs w:val="28"/>
              <w:lang w:val="en-US"/>
            </w:rPr>
            <m:t>= 0,72</m:t>
          </m:r>
        </m:oMath>
      </m:oMathPara>
    </w:p>
    <w:p w14:paraId="5EBEA02E"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pacing w:val="-4"/>
          <w:sz w:val="28"/>
          <w:szCs w:val="28"/>
        </w:rPr>
      </w:pPr>
    </w:p>
    <w:p w14:paraId="5213E9B7"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pacing w:val="-4"/>
          <w:sz w:val="28"/>
          <w:szCs w:val="28"/>
        </w:rPr>
        <w:t xml:space="preserve">Значение комплексного показателя технологичности вычисляется </w:t>
      </w:r>
      <w:r w:rsidRPr="000A6002">
        <w:rPr>
          <w:rFonts w:ascii="Times New Roman" w:eastAsia="Times New Roman" w:hAnsi="Times New Roman" w:cs="Times New Roman"/>
          <w:sz w:val="28"/>
          <w:szCs w:val="28"/>
        </w:rPr>
        <w:t xml:space="preserve">по </w:t>
      </w:r>
      <w:r w:rsidRPr="000A6002">
        <w:rPr>
          <w:rFonts w:ascii="Times New Roman" w:eastAsia="Times New Roman" w:hAnsi="Times New Roman" w:cs="Times New Roman"/>
          <w:spacing w:val="-4"/>
          <w:sz w:val="28"/>
          <w:szCs w:val="28"/>
        </w:rPr>
        <w:t xml:space="preserve">формуле </w:t>
      </w:r>
      <w:r w:rsidRPr="000A6002">
        <w:rPr>
          <w:rFonts w:ascii="Times New Roman" w:eastAsia="Times New Roman" w:hAnsi="Times New Roman" w:cs="Times New Roman"/>
          <w:sz w:val="28"/>
          <w:szCs w:val="28"/>
        </w:rPr>
        <w:t>(1.1) и рассчитывается уровень технологичности:</w:t>
      </w:r>
    </w:p>
    <w:p w14:paraId="60F9E5A0"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985"/>
        <w:gridCol w:w="1704"/>
      </w:tblGrid>
      <w:tr w:rsidR="001E3CA7" w:rsidRPr="000A6002" w14:paraId="4CD514DE" w14:textId="77777777" w:rsidTr="009E2474">
        <w:trPr>
          <w:jc w:val="center"/>
        </w:trPr>
        <w:tc>
          <w:tcPr>
            <w:tcW w:w="8807" w:type="dxa"/>
          </w:tcPr>
          <w:p w14:paraId="6DEB044A" w14:textId="77777777" w:rsidR="001E3CA7" w:rsidRPr="000A6002" w:rsidRDefault="00E05E1A" w:rsidP="009E2474">
            <w:pPr>
              <w:widowControl w:val="0"/>
              <w:spacing w:line="276" w:lineRule="auto"/>
              <w:ind w:right="102" w:firstLine="709"/>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К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К</m:t>
                        </m:r>
                      </m:e>
                      <m:sub>
                        <m:r>
                          <w:rPr>
                            <w:rFonts w:ascii="Cambria Math" w:eastAsia="Times New Roman" w:hAnsi="Cambria Math" w:cs="Times New Roman"/>
                            <w:sz w:val="28"/>
                            <w:szCs w:val="28"/>
                          </w:rPr>
                          <m:t>Б</m:t>
                        </m:r>
                      </m:sub>
                    </m:sSub>
                  </m:den>
                </m:f>
              </m:oMath>
            </m:oMathPara>
          </w:p>
        </w:tc>
        <w:tc>
          <w:tcPr>
            <w:tcW w:w="419" w:type="dxa"/>
            <w:vAlign w:val="center"/>
          </w:tcPr>
          <w:p w14:paraId="6C106A90" w14:textId="77777777" w:rsidR="001E3CA7" w:rsidRPr="000A6002" w:rsidRDefault="001E3CA7" w:rsidP="009E2474">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p>
        </w:tc>
      </w:tr>
    </w:tbl>
    <w:p w14:paraId="258E5A8C"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z w:val="28"/>
          <w:szCs w:val="28"/>
        </w:rPr>
      </w:pPr>
    </w:p>
    <w:p w14:paraId="613474CA"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lastRenderedPageBreak/>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1, то конструкция модуля в достаточной степени отработана на технологичность. 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&lt; 1, то конструкция признается нетехнологичной.</w:t>
      </w:r>
    </w:p>
    <w:p w14:paraId="3471519C"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z w:val="28"/>
          <w:szCs w:val="28"/>
        </w:rPr>
      </w:pPr>
    </w:p>
    <w:p w14:paraId="7A549A8C" w14:textId="0F465F68" w:rsidR="001E3CA7" w:rsidRPr="000A6002" w:rsidRDefault="001E3CA7" w:rsidP="001E3CA7">
      <w:pPr>
        <w:widowControl w:val="0"/>
        <w:spacing w:line="276" w:lineRule="auto"/>
        <w:ind w:right="17" w:firstLine="709"/>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K= </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1*0,986+1*0,986+0,8*0,56+0,5*0,5+0,3*0,781+0,2*1+0,1*1</m:t>
            </m:r>
          </m:num>
          <m:den>
            <m:r>
              <w:rPr>
                <w:rFonts w:ascii="Cambria Math" w:eastAsia="Times New Roman" w:hAnsi="Cambria Math" w:cs="Times New Roman"/>
                <w:sz w:val="28"/>
                <w:szCs w:val="28"/>
              </w:rPr>
              <m:t>3,9</m:t>
            </m:r>
          </m:den>
        </m:f>
      </m:oMath>
      <w:r w:rsidRPr="000A6002">
        <w:rPr>
          <w:rFonts w:ascii="Times New Roman" w:eastAsia="Times New Roman" w:hAnsi="Times New Roman" w:cs="Times New Roman"/>
          <w:sz w:val="28"/>
          <w:szCs w:val="28"/>
        </w:rPr>
        <w:t xml:space="preserve"> = 0,8</w:t>
      </w:r>
      <w:r w:rsidR="009D1DA1">
        <w:rPr>
          <w:rFonts w:ascii="Times New Roman" w:eastAsia="Times New Roman" w:hAnsi="Times New Roman" w:cs="Times New Roman"/>
          <w:sz w:val="28"/>
          <w:szCs w:val="28"/>
        </w:rPr>
        <w:t>86</w:t>
      </w:r>
    </w:p>
    <w:p w14:paraId="1AB9D4A3" w14:textId="77777777" w:rsidR="001E3CA7" w:rsidRPr="000A6002" w:rsidRDefault="001E3CA7" w:rsidP="001E3CA7">
      <w:pPr>
        <w:widowControl w:val="0"/>
        <w:spacing w:line="276" w:lineRule="auto"/>
        <w:ind w:right="17" w:firstLine="709"/>
        <w:jc w:val="both"/>
        <w:rPr>
          <w:rFonts w:ascii="Times New Roman" w:eastAsia="Times New Roman" w:hAnsi="Times New Roman" w:cs="Times New Roman"/>
          <w:sz w:val="28"/>
          <w:szCs w:val="28"/>
        </w:rPr>
      </w:pPr>
    </w:p>
    <w:p w14:paraId="661F3AB8" w14:textId="0EA43F45" w:rsidR="001E3CA7" w:rsidRPr="000A6002" w:rsidRDefault="00E05E1A" w:rsidP="001E3CA7">
      <w:pPr>
        <w:widowControl w:val="0"/>
        <w:spacing w:line="276" w:lineRule="auto"/>
        <w:ind w:right="17" w:firstLine="70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0,82</m:t>
              </m:r>
            </m:num>
            <m:den>
              <m:r>
                <w:rPr>
                  <w:rFonts w:ascii="Cambria Math" w:eastAsia="Times New Roman" w:hAnsi="Cambria Math" w:cs="Times New Roman"/>
                  <w:sz w:val="28"/>
                  <w:szCs w:val="28"/>
                  <w:lang w:val="en-US"/>
                </w:rPr>
                <m:t>0,72</m:t>
              </m:r>
            </m:den>
          </m:f>
          <m:r>
            <w:rPr>
              <w:rFonts w:ascii="Cambria Math" w:eastAsia="Times New Roman" w:hAnsi="Cambria Math" w:cs="Times New Roman"/>
              <w:sz w:val="28"/>
              <w:szCs w:val="28"/>
              <w:lang w:val="en-US"/>
            </w:rPr>
            <m:t>=1,14</m:t>
          </m:r>
        </m:oMath>
      </m:oMathPara>
    </w:p>
    <w:p w14:paraId="571C85F3" w14:textId="77777777" w:rsidR="001E3CA7" w:rsidRPr="003F6C5D" w:rsidRDefault="001E3CA7" w:rsidP="001E3CA7">
      <w:pPr>
        <w:rPr>
          <w:rFonts w:ascii="Times New Roman" w:hAnsi="Times New Roman" w:cs="Times New Roman"/>
          <w:sz w:val="28"/>
          <w:szCs w:val="28"/>
        </w:rPr>
      </w:pPr>
    </w:p>
    <w:p w14:paraId="7C4BA4B3" w14:textId="77777777" w:rsidR="001E3CA7" w:rsidRDefault="001E3CA7" w:rsidP="001E3CA7">
      <w:pPr>
        <w:jc w:val="both"/>
        <w:rPr>
          <w:rFonts w:ascii="Times New Roman" w:hAnsi="Times New Roman" w:cs="Times New Roman"/>
          <w:sz w:val="28"/>
          <w:szCs w:val="28"/>
        </w:rPr>
      </w:pPr>
      <w:r w:rsidRPr="003F6C5D">
        <w:rPr>
          <w:rFonts w:ascii="Times New Roman" w:hAnsi="Times New Roman" w:cs="Times New Roman"/>
          <w:sz w:val="28"/>
          <w:szCs w:val="28"/>
        </w:rPr>
        <w:tab/>
        <w:t>Значение уровня технологичности получилось больше единицы, что означает достаточную степень обработанности на технологичность конструкции модуля. Дополнительных мер по повышению технологичности не требуется.</w:t>
      </w:r>
      <w:r>
        <w:rPr>
          <w:rFonts w:ascii="Times New Roman" w:hAnsi="Times New Roman" w:cs="Times New Roman"/>
          <w:sz w:val="28"/>
          <w:szCs w:val="28"/>
        </w:rPr>
        <w:br w:type="page"/>
      </w:r>
    </w:p>
    <w:p w14:paraId="7CFA56AB" w14:textId="77777777" w:rsidR="001E3CA7" w:rsidRDefault="001E3CA7" w:rsidP="001E3CA7">
      <w:pPr>
        <w:pStyle w:val="Heading1"/>
      </w:pPr>
      <w:bookmarkStart w:id="7" w:name="_Toc501537649"/>
      <w:r w:rsidRPr="00414C18">
        <w:lastRenderedPageBreak/>
        <w:t>3. РАЗРАБОТКА ТЕХНОЛОГИЧЕСКОЙ СХЕМЫ СБОРКИ ЭЛЕКТРОННОГО МОДУЛЯ И РАСЧЕТ ПАРАМЕТРОВ СБОРКИ</w:t>
      </w:r>
      <w:bookmarkEnd w:id="7"/>
    </w:p>
    <w:p w14:paraId="2ADBD0D7" w14:textId="77777777" w:rsidR="001E3CA7" w:rsidRPr="00205D4E" w:rsidRDefault="001E3CA7" w:rsidP="001E3CA7">
      <w:pPr>
        <w:rPr>
          <w:lang w:eastAsia="ru-RU"/>
        </w:rPr>
      </w:pPr>
    </w:p>
    <w:p w14:paraId="4DE77F2D" w14:textId="77777777" w:rsidR="001E3CA7" w:rsidRPr="003E0195" w:rsidRDefault="001E3CA7" w:rsidP="001E3CA7">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Технологическим процессом сборки называют совокупность операций, в результате которых детали соединяются в сборочные единицы, блоки, стойки, системы и изд</w:t>
      </w:r>
      <w:r>
        <w:rPr>
          <w:rFonts w:ascii="Times New Roman" w:hAnsi="Times New Roman" w:cs="Times New Roman"/>
          <w:sz w:val="28"/>
          <w:szCs w:val="28"/>
        </w:rPr>
        <w:t>елия</w:t>
      </w:r>
      <w:r w:rsidRPr="003E0195">
        <w:rPr>
          <w:rFonts w:ascii="Times New Roman" w:hAnsi="Times New Roman" w:cs="Times New Roman"/>
          <w:sz w:val="28"/>
          <w:szCs w:val="28"/>
        </w:rPr>
        <w:t xml:space="preserve">. </w:t>
      </w:r>
    </w:p>
    <w:p w14:paraId="4506CE98" w14:textId="77777777" w:rsidR="001E3CA7" w:rsidRPr="003E0195" w:rsidRDefault="001E3CA7" w:rsidP="001E3CA7">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Технологическая схема сборки</w:t>
      </w:r>
      <w:r>
        <w:rPr>
          <w:rFonts w:ascii="Times New Roman" w:hAnsi="Times New Roman" w:cs="Times New Roman"/>
          <w:sz w:val="28"/>
          <w:szCs w:val="28"/>
        </w:rPr>
        <w:t xml:space="preserve"> изделия</w:t>
      </w:r>
      <w:r w:rsidRPr="003E0195">
        <w:rPr>
          <w:rFonts w:ascii="Times New Roman" w:hAnsi="Times New Roman" w:cs="Times New Roman"/>
          <w:sz w:val="28"/>
          <w:szCs w:val="28"/>
        </w:rPr>
        <w:t xml:space="preserve"> является одним из основных документов, составляемых при разработке технологического процесса сборки. При разработке схемы сборочного состава руковод</w:t>
      </w:r>
      <w:r>
        <w:rPr>
          <w:rFonts w:ascii="Times New Roman" w:hAnsi="Times New Roman" w:cs="Times New Roman"/>
          <w:sz w:val="28"/>
          <w:szCs w:val="28"/>
        </w:rPr>
        <w:t>ствуются следующими принципами</w:t>
      </w:r>
      <w:r w:rsidRPr="003E0195">
        <w:rPr>
          <w:rFonts w:ascii="Times New Roman" w:hAnsi="Times New Roman" w:cs="Times New Roman"/>
          <w:sz w:val="28"/>
          <w:szCs w:val="28"/>
        </w:rPr>
        <w:t>:</w:t>
      </w:r>
    </w:p>
    <w:p w14:paraId="3130709D" w14:textId="77777777" w:rsidR="001E3CA7" w:rsidRPr="003E0195" w:rsidRDefault="001E3CA7" w:rsidP="001E3CA7">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составляется независимо от программы выпуска изделия на основе сборочных чертежей, электрической и кинематической схем изделия;</w:t>
      </w:r>
    </w:p>
    <w:p w14:paraId="2A5D173F" w14:textId="77777777" w:rsidR="001E3CA7" w:rsidRPr="003E0195" w:rsidRDefault="001E3CA7" w:rsidP="001E3CA7">
      <w:pPr>
        <w:ind w:firstLine="709"/>
        <w:jc w:val="both"/>
        <w:rPr>
          <w:rFonts w:ascii="Times New Roman" w:hAnsi="Times New Roman" w:cs="Times New Roman"/>
          <w:sz w:val="28"/>
          <w:szCs w:val="28"/>
        </w:rPr>
      </w:pPr>
      <w:r w:rsidRPr="003E0195">
        <w:rPr>
          <w:rFonts w:ascii="Times New Roman" w:hAnsi="Times New Roman" w:cs="Times New Roman"/>
          <w:sz w:val="28"/>
          <w:szCs w:val="28"/>
        </w:rPr>
        <w:t>- сборочные единицы образуются при условии независимости их сборки, транспортирования и контроля;</w:t>
      </w:r>
    </w:p>
    <w:p w14:paraId="5051880E" w14:textId="77777777" w:rsidR="001E3CA7" w:rsidRPr="003E0195" w:rsidRDefault="001E3CA7" w:rsidP="001E3CA7">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числа деталей, необходимое для образования сборочной единицы первой ступени сборки, должно быть равно двум;</w:t>
      </w:r>
    </w:p>
    <w:p w14:paraId="62DD5574" w14:textId="77777777" w:rsidR="001E3CA7" w:rsidRPr="003E0195" w:rsidRDefault="001E3CA7" w:rsidP="001E3CA7">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число деталей, присоединяемых к сборочной единице данной группы для образования сборочного элемента следующей ступени, должно быть равно единице;</w:t>
      </w:r>
    </w:p>
    <w:p w14:paraId="60243135" w14:textId="77777777" w:rsidR="001E3CA7" w:rsidRPr="003E0195" w:rsidRDefault="001E3CA7" w:rsidP="001E3CA7">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сборочного состава строится при условии образования наибольшего числа сборочных единиц;</w:t>
      </w:r>
    </w:p>
    <w:p w14:paraId="6780B7EF" w14:textId="77777777" w:rsidR="001E3CA7" w:rsidRDefault="001E3CA7" w:rsidP="001E3CA7">
      <w:pPr>
        <w:ind w:firstLine="708"/>
        <w:jc w:val="both"/>
        <w:rPr>
          <w:rFonts w:ascii="Times New Roman" w:hAnsi="Times New Roman" w:cs="Times New Roman"/>
          <w:sz w:val="28"/>
          <w:szCs w:val="28"/>
        </w:rPr>
      </w:pPr>
      <w:r w:rsidRPr="003E0195">
        <w:rPr>
          <w:rFonts w:ascii="Times New Roman" w:hAnsi="Times New Roman" w:cs="Times New Roman"/>
          <w:sz w:val="28"/>
          <w:szCs w:val="28"/>
        </w:rPr>
        <w:t>- схема должна обладать свойством непрерывности, т.е. каждая последующая ступень сборки не может бы</w:t>
      </w:r>
      <w:r>
        <w:rPr>
          <w:rFonts w:ascii="Times New Roman" w:hAnsi="Times New Roman" w:cs="Times New Roman"/>
          <w:sz w:val="28"/>
          <w:szCs w:val="28"/>
        </w:rPr>
        <w:t>ть осуществлена без предыдущей.</w:t>
      </w:r>
    </w:p>
    <w:p w14:paraId="501D4B6D" w14:textId="062D8CAE" w:rsidR="001E3CA7" w:rsidRPr="000A6002" w:rsidRDefault="001E3CA7" w:rsidP="001E3CA7">
      <w:pPr>
        <w:pStyle w:val="a"/>
        <w:spacing w:line="276" w:lineRule="auto"/>
        <w:ind w:right="-1" w:firstLine="708"/>
        <w:jc w:val="both"/>
        <w:rPr>
          <w:sz w:val="28"/>
          <w:szCs w:val="28"/>
        </w:rPr>
      </w:pPr>
      <w:r w:rsidRPr="000A6002">
        <w:rPr>
          <w:sz w:val="28"/>
          <w:szCs w:val="28"/>
        </w:rPr>
        <w:t>В качестве основы для технологической схемы сборки платы можно выбрать схему сборки с базовой деталью. Такое решение обусловлено наличием базовой детали, поверхности которой будут впоследствии использованы при установке в готовое изделие. Базовой деталью в данном случае является печатная плата. На нее поочередно устанавливаются ИЭТ</w:t>
      </w:r>
      <w:r w:rsidRPr="00F735DA">
        <w:rPr>
          <w:sz w:val="28"/>
          <w:szCs w:val="28"/>
        </w:rPr>
        <w:t>[</w:t>
      </w:r>
      <w:r w:rsidR="009D1DA1">
        <w:rPr>
          <w:sz w:val="28"/>
          <w:szCs w:val="28"/>
        </w:rPr>
        <w:t>1</w:t>
      </w:r>
      <w:r w:rsidR="009E2474">
        <w:rPr>
          <w:sz w:val="28"/>
          <w:szCs w:val="28"/>
        </w:rPr>
        <w:t>3</w:t>
      </w:r>
      <w:r w:rsidRPr="00F735DA">
        <w:rPr>
          <w:sz w:val="28"/>
          <w:szCs w:val="28"/>
        </w:rPr>
        <w:t>]</w:t>
      </w:r>
      <w:r w:rsidRPr="000A6002">
        <w:rPr>
          <w:sz w:val="28"/>
          <w:szCs w:val="28"/>
        </w:rPr>
        <w:t>.</w:t>
      </w:r>
    </w:p>
    <w:p w14:paraId="0EE37B41" w14:textId="77777777" w:rsidR="001E3CA7" w:rsidRPr="003E0195" w:rsidRDefault="001E3CA7" w:rsidP="001E3CA7">
      <w:pPr>
        <w:rPr>
          <w:lang w:eastAsia="ru-RU"/>
        </w:rPr>
      </w:pPr>
    </w:p>
    <w:p w14:paraId="47FC1A3F" w14:textId="77777777" w:rsidR="001E3CA7" w:rsidRPr="003F6C5D" w:rsidRDefault="001E3CA7" w:rsidP="001E3CA7">
      <w:pPr>
        <w:ind w:firstLine="709"/>
        <w:jc w:val="both"/>
        <w:rPr>
          <w:rFonts w:ascii="Times New Roman" w:hAnsi="Times New Roman" w:cs="Times New Roman"/>
          <w:sz w:val="28"/>
          <w:szCs w:val="28"/>
        </w:rPr>
      </w:pPr>
      <w:r w:rsidRPr="000A6002">
        <w:rPr>
          <w:rFonts w:ascii="Times New Roman" w:eastAsia="Times New Roman" w:hAnsi="Times New Roman" w:cs="Times New Roman"/>
          <w:sz w:val="28"/>
          <w:szCs w:val="28"/>
        </w:rPr>
        <w:t>Для определения</w:t>
      </w:r>
      <w:r>
        <w:rPr>
          <w:rFonts w:ascii="Times New Roman" w:eastAsia="Times New Roman" w:hAnsi="Times New Roman" w:cs="Times New Roman"/>
          <w:sz w:val="28"/>
          <w:szCs w:val="28"/>
        </w:rPr>
        <w:t xml:space="preserve"> количества устанавливаемых ЭК </w:t>
      </w:r>
      <w:r w:rsidRPr="000A6002">
        <w:rPr>
          <w:rFonts w:ascii="Times New Roman" w:eastAsia="Times New Roman" w:hAnsi="Times New Roman" w:cs="Times New Roman"/>
          <w:sz w:val="28"/>
          <w:szCs w:val="28"/>
        </w:rPr>
        <w:t>на плату в ходе выполнения сборочных операций выполним предварительный расчет ритма по формуле</w:t>
      </w:r>
      <w:r w:rsidRPr="003F6C5D">
        <w:rPr>
          <w:rFonts w:ascii="Times New Roman" w:hAnsi="Times New Roman" w:cs="Times New Roman"/>
          <w:sz w:val="28"/>
          <w:szCs w:val="28"/>
        </w:rPr>
        <w:t>:</w:t>
      </w:r>
    </w:p>
    <w:p w14:paraId="2D87AE1E" w14:textId="77777777" w:rsidR="001E3CA7" w:rsidRPr="004E2785" w:rsidRDefault="001E3CA7" w:rsidP="001E3CA7">
      <w:pPr>
        <w:ind w:left="4248"/>
        <w:jc w:val="both"/>
        <w:rPr>
          <w:rFonts w:ascii="Times New Roman" w:hAnsi="Times New Roman" w:cs="Times New Roman"/>
          <w:sz w:val="28"/>
          <w:szCs w:val="28"/>
        </w:rPr>
      </w:pPr>
      <w:bookmarkStart w:id="8" w:name="Ритм"/>
      <m:oMathPara>
        <m:oMath>
          <m:r>
            <m:rPr>
              <m:sty m:val="p"/>
            </m:rPr>
            <w:rPr>
              <w:rFonts w:ascii="Cambria Math" w:hAnsi="Cambria Math" w:cs="Times New Roman"/>
              <w:sz w:val="28"/>
              <w:szCs w:val="28"/>
            </w:rPr>
            <w:br/>
          </m:r>
          <m:r>
            <w:rPr>
              <w:rFonts w:ascii="Cambria Math" w:hAnsi="Cambria Math" w:cs="Times New Roman"/>
              <w:sz w:val="28"/>
              <w:szCs w:val="28"/>
            </w:rPr>
            <m:t>r=</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num>
            <m:den>
              <m:r>
                <w:rPr>
                  <w:rFonts w:ascii="Cambria Math" w:hAnsi="Cambria Math" w:cs="Times New Roman"/>
                  <w:sz w:val="28"/>
                  <w:szCs w:val="28"/>
                  <w:lang w:val="en-US"/>
                </w:rPr>
                <m:t>N</m:t>
              </m:r>
            </m:den>
          </m:f>
        </m:oMath>
      </m:oMathPara>
      <w:r w:rsidRPr="004E2785">
        <w:rPr>
          <w:rFonts w:ascii="Times New Roman" w:eastAsiaTheme="minorEastAsia" w:hAnsi="Times New Roman" w:cs="Times New Roman"/>
          <w:sz w:val="28"/>
          <w:szCs w:val="28"/>
        </w:rPr>
        <w:t xml:space="preserve">,                                </w:t>
      </w:r>
      <w:r w:rsidRPr="004E2785">
        <w:rPr>
          <w:rFonts w:ascii="Times New Roman" w:eastAsiaTheme="minorEastAsia" w:hAnsi="Times New Roman" w:cs="Times New Roman"/>
          <w:sz w:val="28"/>
          <w:szCs w:val="28"/>
        </w:rPr>
        <w:tab/>
      </w:r>
      <w:r w:rsidRPr="004E2785">
        <w:rPr>
          <w:rFonts w:ascii="Times New Roman" w:eastAsiaTheme="minorEastAsia" w:hAnsi="Times New Roman" w:cs="Times New Roman"/>
          <w:sz w:val="28"/>
          <w:szCs w:val="28"/>
        </w:rPr>
        <w:tab/>
      </w:r>
      <w:r>
        <w:rPr>
          <w:rFonts w:ascii="Times New Roman" w:hAnsi="Times New Roman" w:cs="Times New Roman"/>
          <w:sz w:val="28"/>
          <w:szCs w:val="28"/>
        </w:rPr>
        <w:t>(3.1)</w:t>
      </w:r>
    </w:p>
    <w:p w14:paraId="492F7676" w14:textId="77777777" w:rsidR="001E3CA7" w:rsidRPr="004E2785" w:rsidRDefault="001E3CA7" w:rsidP="001E3CA7">
      <w:pPr>
        <w:ind w:firstLine="539"/>
        <w:jc w:val="both"/>
        <w:rPr>
          <w:rFonts w:ascii="Times New Roman" w:hAnsi="Times New Roman" w:cs="Times New Roman"/>
          <w:sz w:val="28"/>
          <w:szCs w:val="28"/>
        </w:rPr>
      </w:pPr>
    </w:p>
    <w:p w14:paraId="3CE0643C" w14:textId="77777777" w:rsidR="001E3CA7" w:rsidRPr="003F6C5D" w:rsidRDefault="001E3CA7" w:rsidP="001E3CA7">
      <w:pPr>
        <w:ind w:firstLine="3780"/>
        <w:jc w:val="both"/>
        <w:rPr>
          <w:rFonts w:ascii="Times New Roman" w:hAnsi="Times New Roman" w:cs="Times New Roman"/>
          <w:sz w:val="28"/>
          <w:szCs w:val="28"/>
        </w:rPr>
      </w:pPr>
      <w:r w:rsidRPr="003F6C5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F6C5D">
        <w:rPr>
          <w:rFonts w:ascii="Times New Roman" w:hAnsi="Times New Roman" w:cs="Times New Roman"/>
          <w:sz w:val="28"/>
          <w:szCs w:val="28"/>
        </w:rPr>
        <w:t xml:space="preserve">  </w:t>
      </w:r>
      <w:bookmarkEnd w:id="8"/>
    </w:p>
    <w:p w14:paraId="077223B3" w14:textId="77777777" w:rsidR="001E3CA7" w:rsidRPr="003F6C5D" w:rsidRDefault="001E3CA7" w:rsidP="001E3CA7">
      <w:pPr>
        <w:ind w:firstLine="709"/>
        <w:jc w:val="both"/>
        <w:rPr>
          <w:rFonts w:ascii="Times New Roman" w:hAnsi="Times New Roman" w:cs="Times New Roman"/>
          <w:sz w:val="28"/>
          <w:szCs w:val="28"/>
        </w:rPr>
      </w:pPr>
      <w:r w:rsidRPr="003F6C5D">
        <w:rPr>
          <w:rFonts w:ascii="Times New Roman" w:hAnsi="Times New Roman" w:cs="Times New Roman"/>
          <w:sz w:val="28"/>
          <w:szCs w:val="28"/>
        </w:rPr>
        <w:t>где Ф</w:t>
      </w:r>
      <w:r w:rsidRPr="003F6C5D">
        <w:rPr>
          <w:rFonts w:ascii="Times New Roman" w:hAnsi="Times New Roman" w:cs="Times New Roman"/>
          <w:sz w:val="28"/>
          <w:szCs w:val="28"/>
          <w:vertAlign w:val="subscript"/>
        </w:rPr>
        <w:t>д</w:t>
      </w:r>
      <w:r w:rsidRPr="003F6C5D">
        <w:rPr>
          <w:rFonts w:ascii="Times New Roman" w:hAnsi="Times New Roman" w:cs="Times New Roman"/>
          <w:sz w:val="28"/>
          <w:szCs w:val="28"/>
        </w:rPr>
        <w:t xml:space="preserve">    - действительный фонд времени за плановый период, мин.;</w:t>
      </w:r>
    </w:p>
    <w:p w14:paraId="40D02B98" w14:textId="51D6A465" w:rsidR="001E3CA7" w:rsidRDefault="001E3CA7" w:rsidP="001E3CA7">
      <w:pPr>
        <w:ind w:firstLine="539"/>
        <w:jc w:val="both"/>
        <w:rPr>
          <w:rFonts w:ascii="Times New Roman" w:hAnsi="Times New Roman" w:cs="Times New Roman"/>
          <w:sz w:val="28"/>
          <w:szCs w:val="28"/>
        </w:rPr>
      </w:pPr>
      <w:r w:rsidRPr="003F6C5D">
        <w:rPr>
          <w:rFonts w:ascii="Times New Roman" w:hAnsi="Times New Roman" w:cs="Times New Roman"/>
          <w:sz w:val="28"/>
          <w:szCs w:val="28"/>
        </w:rPr>
        <w:t xml:space="preserve">         N - программа выпуска (N</w:t>
      </w:r>
      <w:r>
        <w:rPr>
          <w:rFonts w:ascii="Times New Roman" w:hAnsi="Times New Roman" w:cs="Times New Roman"/>
          <w:sz w:val="28"/>
          <w:szCs w:val="28"/>
        </w:rPr>
        <w:t>квартал</w:t>
      </w:r>
      <w:r w:rsidRPr="003F6C5D">
        <w:rPr>
          <w:rFonts w:ascii="Times New Roman" w:hAnsi="Times New Roman" w:cs="Times New Roman"/>
          <w:sz w:val="28"/>
          <w:szCs w:val="28"/>
        </w:rPr>
        <w:t>=</w:t>
      </w:r>
      <w:r w:rsidR="009D1DA1">
        <w:rPr>
          <w:rFonts w:ascii="Times New Roman" w:hAnsi="Times New Roman" w:cs="Times New Roman"/>
          <w:sz w:val="28"/>
          <w:szCs w:val="28"/>
        </w:rPr>
        <w:t>20</w:t>
      </w:r>
      <w:r w:rsidRPr="003F6C5D">
        <w:rPr>
          <w:rFonts w:ascii="Times New Roman" w:hAnsi="Times New Roman" w:cs="Times New Roman"/>
          <w:sz w:val="28"/>
          <w:szCs w:val="28"/>
        </w:rPr>
        <w:t>000 штук).</w:t>
      </w:r>
    </w:p>
    <w:p w14:paraId="0D254E73" w14:textId="77777777" w:rsidR="001E3CA7" w:rsidRPr="000A6002" w:rsidRDefault="001E3CA7" w:rsidP="001E3CA7">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Действительный фонд времени за плановый период определяется как:</w:t>
      </w:r>
    </w:p>
    <w:p w14:paraId="6B3F384A" w14:textId="77777777" w:rsidR="001E3CA7" w:rsidRPr="000A6002" w:rsidRDefault="001E3CA7" w:rsidP="001E3CA7">
      <w:pPr>
        <w:spacing w:line="276" w:lineRule="auto"/>
        <w:ind w:firstLine="708"/>
        <w:jc w:val="both"/>
        <w:rPr>
          <w:rFonts w:ascii="Times New Roman" w:hAnsi="Times New Roman" w:cs="Times New Roman"/>
          <w:sz w:val="28"/>
          <w:szCs w:val="28"/>
        </w:rPr>
      </w:pPr>
      <w:r w:rsidRPr="000A6002">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59264" behindDoc="0" locked="0" layoutInCell="1" allowOverlap="1" wp14:anchorId="247E9688" wp14:editId="2761B6C6">
                <wp:simplePos x="0" y="0"/>
                <wp:positionH relativeFrom="margin">
                  <wp:align>right</wp:align>
                </wp:positionH>
                <wp:positionV relativeFrom="paragraph">
                  <wp:posOffset>212282</wp:posOffset>
                </wp:positionV>
                <wp:extent cx="914400" cy="914400"/>
                <wp:effectExtent l="0" t="0" r="22225" b="19050"/>
                <wp:wrapNone/>
                <wp:docPr id="4" name="Надпись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78B2E354" w14:textId="77777777" w:rsidR="00E05E1A" w:rsidRDefault="00E05E1A" w:rsidP="001E3CA7">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3.2</w:t>
                            </w:r>
                            <w:r w:rsidRPr="00D77039">
                              <w:rPr>
                                <w:rFonts w:ascii="Times New Roman" w:eastAsia="Times New Roman" w:hAnsi="Times New Roman" w:cs="Times New Roman"/>
                                <w:sz w:val="28"/>
                                <w:szCs w:val="28"/>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7E9688" id="_x0000_t202" coordsize="21600,21600" o:spt="202" path="m,l,21600r21600,l21600,xe">
                <v:stroke joinstyle="miter"/>
                <v:path gradientshapeok="t" o:connecttype="rect"/>
              </v:shapetype>
              <v:shape id="Надпись 4" o:spid="_x0000_s1026" type="#_x0000_t202" style="position:absolute;left:0;text-align:left;margin-left:20.8pt;margin-top:16.7pt;width:1in;height:1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" fillcolor="white [3201]" strokecolor="white [3212]" strokeweight=".5pt">
                <v:textbox>
                  <w:txbxContent>
                    <w:p w14:paraId="78B2E354" w14:textId="77777777" w:rsidR="00E05E1A" w:rsidRDefault="00E05E1A" w:rsidP="001E3CA7">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3.2</w:t>
                      </w:r>
                      <w:r w:rsidRPr="00D77039">
                        <w:rPr>
                          <w:rFonts w:ascii="Times New Roman" w:eastAsia="Times New Roman" w:hAnsi="Times New Roman" w:cs="Times New Roman"/>
                          <w:sz w:val="28"/>
                          <w:szCs w:val="28"/>
                          <w:lang w:val="en-US"/>
                        </w:rPr>
                        <w:t>)</w:t>
                      </w:r>
                    </w:p>
                  </w:txbxContent>
                </v:textbox>
                <w10:wrap anchorx="margin"/>
              </v:shape>
            </w:pict>
          </mc:Fallback>
        </mc:AlternateContent>
      </w:r>
    </w:p>
    <w:p w14:paraId="735F56A8" w14:textId="071CAEF0" w:rsidR="001E3CA7" w:rsidRPr="00E05E1A" w:rsidRDefault="00E05E1A" w:rsidP="001E3CA7">
      <w:pPr>
        <w:spacing w:line="276" w:lineRule="auto"/>
        <w:ind w:firstLine="708"/>
        <w:jc w:val="center"/>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m:t>
        </m:r>
        <m:r>
          <m:rPr>
            <m:sty m:val="p"/>
          </m:rPr>
          <w:rPr>
            <w:rFonts w:ascii="Cambria Math" w:hAnsi="Cambria Math" w:cs="Times New Roman"/>
            <w:sz w:val="28"/>
            <w:szCs w:val="28"/>
          </w:rPr>
          <m:t>С·Д·Кп·4</m:t>
        </m:r>
        <m:r>
          <w:rPr>
            <w:rFonts w:ascii="Cambria Math" w:hAnsi="Cambria Math" w:cs="Times New Roman"/>
            <w:sz w:val="28"/>
            <w:szCs w:val="28"/>
          </w:rPr>
          <m:t>0</m:t>
        </m:r>
        <m:r>
          <m:rPr>
            <m:sty m:val="p"/>
          </m:rPr>
          <w:rPr>
            <w:rFonts w:ascii="Cambria Math" w:hAnsi="Cambria Math" w:cs="Times New Roman"/>
            <w:sz w:val="28"/>
            <w:szCs w:val="28"/>
          </w:rPr>
          <m:t>·</m:t>
        </m:r>
        <m:r>
          <w:rPr>
            <w:rFonts w:ascii="Cambria Math" w:hAnsi="Cambria Math" w:cs="Times New Roman"/>
            <w:sz w:val="28"/>
            <w:szCs w:val="28"/>
          </w:rPr>
          <m:t xml:space="preserve"> </m:t>
        </m:r>
        <m:r>
          <m:rPr>
            <m:sty m:val="p"/>
          </m:rPr>
          <w:rPr>
            <w:rFonts w:ascii="Cambria Math" w:hAnsi="Cambria Math" w:cs="Times New Roman"/>
            <w:sz w:val="28"/>
            <w:szCs w:val="28"/>
          </w:rPr>
          <m:t>60</m:t>
        </m:r>
        <m:r>
          <w:rPr>
            <w:rFonts w:ascii="Cambria Math" w:hAnsi="Cambria Math" w:cs="Times New Roman"/>
            <w:sz w:val="28"/>
            <w:szCs w:val="28"/>
          </w:rPr>
          <m:t>/5</m:t>
        </m:r>
      </m:oMath>
      <w:r w:rsidR="001E3CA7" w:rsidRPr="004E2785">
        <w:rPr>
          <w:rFonts w:ascii="Times New Roman" w:eastAsiaTheme="minorEastAsia" w:hAnsi="Times New Roman" w:cs="Times New Roman"/>
          <w:i/>
          <w:sz w:val="28"/>
          <w:szCs w:val="28"/>
        </w:rPr>
        <w:t xml:space="preserve"> </w:t>
      </w:r>
    </w:p>
    <w:p w14:paraId="2B8C5AE7" w14:textId="77777777" w:rsidR="001E3CA7" w:rsidRPr="000A6002" w:rsidRDefault="001E3CA7" w:rsidP="001E3CA7">
      <w:pPr>
        <w:spacing w:line="276" w:lineRule="auto"/>
        <w:ind w:firstLine="708"/>
        <w:jc w:val="both"/>
        <w:rPr>
          <w:rFonts w:ascii="Times New Roman" w:hAnsi="Times New Roman" w:cs="Times New Roman"/>
          <w:sz w:val="28"/>
          <w:szCs w:val="28"/>
        </w:rPr>
      </w:pPr>
    </w:p>
    <w:p w14:paraId="42880ABD" w14:textId="77777777" w:rsidR="001E3CA7" w:rsidRPr="000A6002" w:rsidRDefault="001E3CA7" w:rsidP="001E3CA7">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г</w:t>
      </w:r>
      <w:r>
        <w:rPr>
          <w:rFonts w:ascii="Times New Roman" w:hAnsi="Times New Roman" w:cs="Times New Roman"/>
          <w:sz w:val="28"/>
          <w:szCs w:val="28"/>
        </w:rPr>
        <w:t>де С – количество рабочих смен</w:t>
      </w:r>
      <w:r w:rsidRPr="000A6002">
        <w:rPr>
          <w:rFonts w:ascii="Times New Roman" w:hAnsi="Times New Roman" w:cs="Times New Roman"/>
          <w:sz w:val="28"/>
          <w:szCs w:val="28"/>
        </w:rPr>
        <w:t>;</w:t>
      </w:r>
    </w:p>
    <w:p w14:paraId="7810BEB0" w14:textId="77777777" w:rsidR="001E3CA7" w:rsidRDefault="001E3CA7" w:rsidP="001E3CA7">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      Д – количество рабочих дней за плановый период;</w:t>
      </w:r>
    </w:p>
    <w:p w14:paraId="35705176" w14:textId="77777777" w:rsidR="001E3CA7" w:rsidRPr="000A6002" w:rsidRDefault="001E3CA7" w:rsidP="001E3CA7">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oMath>
      <w:r w:rsidRPr="000A6002">
        <w:rPr>
          <w:rFonts w:ascii="Times New Roman" w:hAnsi="Times New Roman" w:cs="Times New Roman"/>
          <w:sz w:val="28"/>
          <w:szCs w:val="28"/>
        </w:rPr>
        <w:t xml:space="preserve"> – коэффициент регламентированных перерывов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r>
          <w:rPr>
            <w:rFonts w:ascii="Cambria Math" w:hAnsi="Cambria Math" w:cs="Times New Roman"/>
            <w:sz w:val="28"/>
            <w:szCs w:val="28"/>
          </w:rPr>
          <m:t>=</m:t>
        </m:r>
      </m:oMath>
      <w:r w:rsidRPr="000A6002">
        <w:rPr>
          <w:rFonts w:ascii="Times New Roman" w:hAnsi="Times New Roman" w:cs="Times New Roman"/>
          <w:sz w:val="28"/>
          <w:szCs w:val="28"/>
        </w:rPr>
        <w:t>0,95).</w:t>
      </w:r>
    </w:p>
    <w:p w14:paraId="30F1E885" w14:textId="77777777" w:rsidR="001E3CA7" w:rsidRPr="000A6002" w:rsidRDefault="001E3CA7" w:rsidP="001E3CA7">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Отсюда действительный фонд времени будет равен:</w:t>
      </w:r>
    </w:p>
    <w:p w14:paraId="4B720930" w14:textId="69A7CC15" w:rsidR="001E3CA7" w:rsidRPr="007A1CDB" w:rsidRDefault="00E05E1A" w:rsidP="001E3CA7">
      <w:pPr>
        <w:ind w:firstLine="539"/>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=1·65·0,95·40·</m:t>
          </m:r>
          <m:f>
            <m:fPr>
              <m:ctrlPr>
                <w:rPr>
                  <w:rFonts w:ascii="Cambria Math" w:hAnsi="Cambria Math" w:cs="Times New Roman"/>
                  <w:i/>
                  <w:sz w:val="28"/>
                  <w:szCs w:val="28"/>
                </w:rPr>
              </m:ctrlPr>
            </m:fPr>
            <m:num>
              <m:r>
                <w:rPr>
                  <w:rFonts w:ascii="Cambria Math" w:hAnsi="Cambria Math" w:cs="Times New Roman"/>
                  <w:sz w:val="28"/>
                  <w:szCs w:val="28"/>
                </w:rPr>
                <m:t>60</m:t>
              </m:r>
            </m:num>
            <m:den>
              <m:r>
                <w:rPr>
                  <w:rFonts w:ascii="Cambria Math" w:hAnsi="Cambria Math" w:cs="Times New Roman"/>
                  <w:sz w:val="28"/>
                  <w:szCs w:val="28"/>
                </w:rPr>
                <m:t>5</m:t>
              </m:r>
            </m:den>
          </m:f>
          <m:r>
            <w:rPr>
              <w:rFonts w:ascii="Cambria Math" w:hAnsi="Cambria Math" w:cs="Times New Roman"/>
              <w:sz w:val="28"/>
              <w:szCs w:val="28"/>
            </w:rPr>
            <m:t>=29640 мин</m:t>
          </m:r>
        </m:oMath>
      </m:oMathPara>
    </w:p>
    <w:p w14:paraId="70D74C3A" w14:textId="77777777" w:rsidR="001E3CA7" w:rsidRPr="007A1CDB" w:rsidRDefault="001E3CA7" w:rsidP="001E3CA7">
      <w:pPr>
        <w:ind w:firstLine="708"/>
        <w:jc w:val="both"/>
        <w:rPr>
          <w:rFonts w:ascii="Times New Roman" w:hAnsi="Times New Roman" w:cs="Times New Roman"/>
          <w:sz w:val="28"/>
          <w:szCs w:val="28"/>
        </w:rPr>
      </w:pPr>
      <w:r>
        <w:rPr>
          <w:rFonts w:ascii="Times New Roman" w:hAnsi="Times New Roman" w:cs="Times New Roman"/>
          <w:sz w:val="28"/>
          <w:szCs w:val="28"/>
        </w:rPr>
        <w:t>Тогда ритм будет равен:</w:t>
      </w:r>
    </w:p>
    <w:p w14:paraId="0E944C74" w14:textId="1B5F6954" w:rsidR="001E3CA7" w:rsidRPr="003F6C5D" w:rsidRDefault="001E3CA7" w:rsidP="001E3CA7">
      <w:pPr>
        <w:jc w:val="center"/>
        <w:rPr>
          <w:rFonts w:ascii="Times New Roman" w:hAnsi="Times New Roman" w:cs="Times New Roman"/>
          <w:sz w:val="28"/>
          <w:szCs w:val="28"/>
        </w:rPr>
      </w:pPr>
      <w:r w:rsidRPr="003F6C5D">
        <w:rPr>
          <w:rFonts w:ascii="Times New Roman" w:hAnsi="Times New Roman" w:cs="Times New Roman"/>
          <w:sz w:val="28"/>
          <w:szCs w:val="28"/>
        </w:rPr>
        <w:t xml:space="preserve">r = </w:t>
      </w:r>
      <w:r w:rsidR="00AD6FCA" w:rsidRPr="00E05E1A">
        <w:rPr>
          <w:rFonts w:ascii="Times New Roman" w:hAnsi="Times New Roman" w:cs="Times New Roman"/>
          <w:sz w:val="28"/>
          <w:szCs w:val="28"/>
        </w:rPr>
        <w:t>29640</w:t>
      </w:r>
      <w:r w:rsidRPr="003F6C5D">
        <w:rPr>
          <w:rFonts w:ascii="Times New Roman" w:hAnsi="Times New Roman" w:cs="Times New Roman"/>
          <w:sz w:val="28"/>
          <w:szCs w:val="28"/>
        </w:rPr>
        <w:t>/</w:t>
      </w:r>
      <w:r w:rsidR="00AD6FCA" w:rsidRPr="00E05E1A">
        <w:rPr>
          <w:rFonts w:ascii="Times New Roman" w:hAnsi="Times New Roman" w:cs="Times New Roman"/>
          <w:sz w:val="28"/>
          <w:szCs w:val="28"/>
        </w:rPr>
        <w:t>20</w:t>
      </w:r>
      <w:r w:rsidRPr="003F6C5D">
        <w:rPr>
          <w:rFonts w:ascii="Times New Roman" w:hAnsi="Times New Roman" w:cs="Times New Roman"/>
          <w:sz w:val="28"/>
          <w:szCs w:val="28"/>
        </w:rPr>
        <w:t>000 = 1,</w:t>
      </w:r>
      <w:r w:rsidR="006255CD">
        <w:rPr>
          <w:rFonts w:ascii="Times New Roman" w:hAnsi="Times New Roman" w:cs="Times New Roman"/>
          <w:sz w:val="28"/>
          <w:szCs w:val="28"/>
        </w:rPr>
        <w:t>482</w:t>
      </w:r>
      <w:r w:rsidRPr="003F6C5D">
        <w:rPr>
          <w:rFonts w:ascii="Times New Roman" w:hAnsi="Times New Roman" w:cs="Times New Roman"/>
          <w:sz w:val="28"/>
          <w:szCs w:val="28"/>
        </w:rPr>
        <w:t xml:space="preserve"> (мин/шт).</w:t>
      </w:r>
    </w:p>
    <w:p w14:paraId="6A45A986" w14:textId="77777777" w:rsidR="001E3CA7" w:rsidRPr="003F6C5D" w:rsidRDefault="001E3CA7" w:rsidP="001E3CA7">
      <w:pPr>
        <w:jc w:val="both"/>
        <w:rPr>
          <w:rFonts w:ascii="Times New Roman" w:hAnsi="Times New Roman" w:cs="Times New Roman"/>
          <w:sz w:val="28"/>
          <w:szCs w:val="28"/>
        </w:rPr>
      </w:pPr>
    </w:p>
    <w:p w14:paraId="0D855A0A" w14:textId="77777777" w:rsidR="001E3CA7" w:rsidRPr="003F6C5D" w:rsidRDefault="001E3CA7" w:rsidP="001E3CA7">
      <w:pPr>
        <w:jc w:val="both"/>
        <w:rPr>
          <w:rFonts w:ascii="Times New Roman" w:hAnsi="Times New Roman" w:cs="Times New Roman"/>
          <w:sz w:val="28"/>
          <w:szCs w:val="28"/>
        </w:rPr>
      </w:pPr>
      <w:r w:rsidRPr="003F6C5D">
        <w:rPr>
          <w:rFonts w:ascii="Times New Roman" w:hAnsi="Times New Roman" w:cs="Times New Roman"/>
          <w:sz w:val="28"/>
          <w:szCs w:val="28"/>
        </w:rPr>
        <w:t xml:space="preserve">где </w:t>
      </w:r>
    </w:p>
    <w:p w14:paraId="4FDBFBBC" w14:textId="77777777" w:rsidR="001E3CA7" w:rsidRPr="003F6C5D" w:rsidRDefault="001E3CA7" w:rsidP="001E3CA7">
      <w:pPr>
        <w:ind w:firstLine="709"/>
        <w:jc w:val="both"/>
        <w:rPr>
          <w:rFonts w:ascii="Times New Roman" w:hAnsi="Times New Roman" w:cs="Times New Roman"/>
          <w:sz w:val="28"/>
          <w:szCs w:val="28"/>
        </w:rPr>
      </w:pPr>
    </w:p>
    <w:p w14:paraId="45554DCA" w14:textId="77777777" w:rsidR="001E3CA7" w:rsidRPr="003F6C5D" w:rsidRDefault="001E3CA7" w:rsidP="001E3CA7">
      <w:pPr>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r w:rsidRPr="003F6C5D">
        <w:rPr>
          <w:rFonts w:ascii="Times New Roman" w:hAnsi="Times New Roman" w:cs="Times New Roman"/>
          <w:sz w:val="28"/>
          <w:szCs w:val="28"/>
          <w:lang w:val="en-US"/>
        </w:rPr>
        <w:t>T</w:t>
      </w:r>
      <w:r w:rsidRPr="003F6C5D">
        <w:rPr>
          <w:rFonts w:ascii="Times New Roman" w:hAnsi="Times New Roman" w:cs="Times New Roman"/>
          <w:sz w:val="28"/>
          <w:szCs w:val="28"/>
          <w:vertAlign w:val="subscript"/>
          <w:lang w:val="en-US"/>
        </w:rPr>
        <w:t>i</w:t>
      </w:r>
      <w:r w:rsidRPr="003F6C5D">
        <w:rPr>
          <w:rFonts w:ascii="Times New Roman" w:hAnsi="Times New Roman" w:cs="Times New Roman"/>
          <w:sz w:val="28"/>
          <w:szCs w:val="28"/>
        </w:rPr>
        <w:t xml:space="preserve"> = </w:t>
      </w:r>
      <w:r w:rsidRPr="003F6C5D">
        <w:rPr>
          <w:rFonts w:ascii="Times New Roman" w:hAnsi="Times New Roman" w:cs="Times New Roman"/>
          <w:sz w:val="28"/>
          <w:szCs w:val="28"/>
          <w:lang w:val="en-US"/>
        </w:rPr>
        <w:t>n</w:t>
      </w:r>
      <w:r w:rsidRPr="003F6C5D">
        <w:rPr>
          <w:rFonts w:ascii="Times New Roman" w:hAnsi="Times New Roman" w:cs="Times New Roman"/>
          <w:sz w:val="28"/>
          <w:szCs w:val="28"/>
        </w:rPr>
        <w:t>·</w:t>
      </w:r>
      <w:r>
        <w:rPr>
          <w:rFonts w:ascii="Times New Roman" w:hAnsi="Times New Roman" w:cs="Times New Roman"/>
          <w:sz w:val="28"/>
          <w:szCs w:val="28"/>
          <w:lang w:val="en-US"/>
        </w:rPr>
        <w:t>K</w:t>
      </w:r>
      <w:r w:rsidRPr="003F6C5D">
        <w:rPr>
          <w:rFonts w:ascii="Times New Roman" w:hAnsi="Times New Roman" w:cs="Times New Roman"/>
          <w:sz w:val="28"/>
          <w:szCs w:val="28"/>
        </w:rPr>
        <w:t>·60/П (мин),</w:t>
      </w:r>
      <w:r>
        <w:rPr>
          <w:rFonts w:ascii="Times New Roman" w:hAnsi="Times New Roman" w:cs="Times New Roman"/>
          <w:sz w:val="28"/>
          <w:szCs w:val="28"/>
        </w:rPr>
        <w:t xml:space="preserve">                               (3.3)</w:t>
      </w:r>
    </w:p>
    <w:p w14:paraId="749606D6" w14:textId="77777777" w:rsidR="001E3CA7" w:rsidRPr="003F6C5D" w:rsidRDefault="001E3CA7" w:rsidP="001E3CA7">
      <w:pPr>
        <w:ind w:firstLine="709"/>
        <w:jc w:val="both"/>
        <w:rPr>
          <w:rFonts w:ascii="Times New Roman" w:hAnsi="Times New Roman" w:cs="Times New Roman"/>
          <w:sz w:val="28"/>
          <w:szCs w:val="28"/>
        </w:rPr>
      </w:pPr>
    </w:p>
    <w:p w14:paraId="3A913262" w14:textId="77777777" w:rsidR="001E3CA7" w:rsidRDefault="001E3CA7" w:rsidP="001E3CA7">
      <w:pPr>
        <w:jc w:val="both"/>
        <w:rPr>
          <w:rFonts w:ascii="Times New Roman" w:hAnsi="Times New Roman" w:cs="Times New Roman"/>
          <w:sz w:val="28"/>
          <w:szCs w:val="28"/>
        </w:rPr>
      </w:pPr>
      <w:r w:rsidRPr="003F6C5D">
        <w:rPr>
          <w:rFonts w:ascii="Times New Roman" w:hAnsi="Times New Roman" w:cs="Times New Roman"/>
          <w:sz w:val="28"/>
          <w:szCs w:val="28"/>
        </w:rPr>
        <w:t>Где</w:t>
      </w:r>
    </w:p>
    <w:p w14:paraId="6F46B024" w14:textId="77777777" w:rsidR="001E3CA7" w:rsidRPr="0054698F" w:rsidRDefault="001E3CA7" w:rsidP="001E3CA7">
      <w:pPr>
        <w:jc w:val="both"/>
        <w:rPr>
          <w:rFonts w:ascii="Times New Roman" w:hAnsi="Times New Roman" w:cs="Times New Roman"/>
          <w:sz w:val="28"/>
          <w:szCs w:val="28"/>
        </w:rPr>
      </w:pPr>
      <w:r>
        <w:rPr>
          <w:rFonts w:ascii="Times New Roman" w:hAnsi="Times New Roman" w:cs="Times New Roman"/>
          <w:sz w:val="28"/>
          <w:szCs w:val="28"/>
        </w:rPr>
        <w:t xml:space="preserve">      </w:t>
      </w:r>
      <w:r w:rsidRPr="003F6C5D">
        <w:rPr>
          <w:rFonts w:ascii="Times New Roman" w:hAnsi="Times New Roman" w:cs="Times New Roman"/>
          <w:sz w:val="28"/>
          <w:szCs w:val="28"/>
        </w:rPr>
        <w:t>Ti - трудоемкость i-ой операции сборки, которая рассчитывается по формуле</w:t>
      </w:r>
      <w:r w:rsidRPr="0054698F">
        <w:rPr>
          <w:rFonts w:ascii="Times New Roman" w:hAnsi="Times New Roman" w:cs="Times New Roman"/>
          <w:sz w:val="28"/>
          <w:szCs w:val="28"/>
        </w:rPr>
        <w:t>;</w:t>
      </w:r>
    </w:p>
    <w:p w14:paraId="05E04D6B" w14:textId="77777777" w:rsidR="001E3CA7" w:rsidRPr="003F6C5D" w:rsidRDefault="001E3CA7" w:rsidP="001E3CA7">
      <w:pPr>
        <w:jc w:val="both"/>
        <w:rPr>
          <w:rFonts w:ascii="Times New Roman" w:hAnsi="Times New Roman" w:cs="Times New Roman"/>
          <w:sz w:val="28"/>
          <w:szCs w:val="28"/>
        </w:rPr>
      </w:pPr>
      <w:r>
        <w:rPr>
          <w:rFonts w:ascii="Times New Roman" w:hAnsi="Times New Roman" w:cs="Times New Roman"/>
          <w:sz w:val="28"/>
          <w:szCs w:val="28"/>
        </w:rPr>
        <w:t xml:space="preserve">       </w:t>
      </w:r>
      <w:r w:rsidRPr="003F6C5D">
        <w:rPr>
          <w:rFonts w:ascii="Times New Roman" w:hAnsi="Times New Roman" w:cs="Times New Roman"/>
          <w:sz w:val="28"/>
          <w:szCs w:val="28"/>
        </w:rPr>
        <w:t>П – производительность единицы оборудования (шт/ч);</w:t>
      </w:r>
    </w:p>
    <w:p w14:paraId="0906AA90" w14:textId="77777777" w:rsidR="001E3CA7" w:rsidRDefault="001E3CA7" w:rsidP="001E3CA7">
      <w:pPr>
        <w:jc w:val="both"/>
        <w:rPr>
          <w:rFonts w:ascii="Times New Roman" w:hAnsi="Times New Roman" w:cs="Times New Roman"/>
          <w:sz w:val="28"/>
          <w:szCs w:val="28"/>
        </w:rPr>
      </w:pPr>
      <w:r w:rsidRPr="003F6C5D">
        <w:rPr>
          <w:rFonts w:ascii="Times New Roman" w:hAnsi="Times New Roman" w:cs="Times New Roman"/>
          <w:sz w:val="28"/>
          <w:szCs w:val="28"/>
        </w:rPr>
        <w:t xml:space="preserve">       </w:t>
      </w:r>
      <w:r w:rsidRPr="003F6C5D">
        <w:rPr>
          <w:rFonts w:ascii="Times New Roman" w:hAnsi="Times New Roman" w:cs="Times New Roman"/>
          <w:sz w:val="28"/>
          <w:szCs w:val="28"/>
          <w:lang w:val="en-US"/>
        </w:rPr>
        <w:t>n</w:t>
      </w:r>
      <w:r w:rsidRPr="003F6C5D">
        <w:rPr>
          <w:rFonts w:ascii="Times New Roman" w:hAnsi="Times New Roman" w:cs="Times New Roman"/>
          <w:sz w:val="28"/>
          <w:szCs w:val="28"/>
        </w:rPr>
        <w:t xml:space="preserve"> – количество </w:t>
      </w:r>
      <w:r>
        <w:rPr>
          <w:rFonts w:ascii="Times New Roman" w:hAnsi="Times New Roman" w:cs="Times New Roman"/>
          <w:sz w:val="28"/>
          <w:szCs w:val="28"/>
        </w:rPr>
        <w:t>ЭК</w:t>
      </w:r>
      <w:r w:rsidRPr="003F6C5D">
        <w:rPr>
          <w:rFonts w:ascii="Times New Roman" w:hAnsi="Times New Roman" w:cs="Times New Roman"/>
          <w:sz w:val="28"/>
          <w:szCs w:val="28"/>
        </w:rPr>
        <w:t>.</w:t>
      </w:r>
    </w:p>
    <w:p w14:paraId="5FC9FBA0" w14:textId="77777777" w:rsidR="001E3CA7" w:rsidRPr="00A45423" w:rsidRDefault="001E3CA7" w:rsidP="001E3CA7">
      <w:pPr>
        <w:jc w:val="both"/>
        <w:rPr>
          <w:rFonts w:ascii="Times New Roman" w:hAnsi="Times New Roman" w:cs="Times New Roman"/>
          <w:sz w:val="28"/>
          <w:szCs w:val="28"/>
        </w:rPr>
      </w:pPr>
      <w:r w:rsidRPr="00A45423">
        <w:rPr>
          <w:rFonts w:ascii="Times New Roman" w:hAnsi="Times New Roman" w:cs="Times New Roman"/>
          <w:sz w:val="28"/>
          <w:szCs w:val="28"/>
        </w:rPr>
        <w:t xml:space="preserve">       </w:t>
      </w:r>
      <w:r>
        <w:rPr>
          <w:rFonts w:ascii="Times New Roman" w:hAnsi="Times New Roman" w:cs="Times New Roman"/>
          <w:sz w:val="28"/>
          <w:szCs w:val="28"/>
          <w:lang w:val="en-US"/>
        </w:rPr>
        <w:t>K</w:t>
      </w:r>
      <w:r w:rsidRPr="00A45423">
        <w:rPr>
          <w:rFonts w:ascii="Times New Roman" w:hAnsi="Times New Roman" w:cs="Times New Roman"/>
          <w:sz w:val="28"/>
          <w:szCs w:val="28"/>
        </w:rPr>
        <w:t xml:space="preserve"> </w:t>
      </w:r>
      <w:r w:rsidRPr="003F6C5D">
        <w:rPr>
          <w:rFonts w:ascii="Times New Roman" w:hAnsi="Times New Roman" w:cs="Times New Roman"/>
          <w:sz w:val="28"/>
          <w:szCs w:val="28"/>
        </w:rPr>
        <w:t>–</w:t>
      </w:r>
      <w:r w:rsidRPr="00A45423">
        <w:rPr>
          <w:rFonts w:ascii="Times New Roman" w:hAnsi="Times New Roman" w:cs="Times New Roman"/>
          <w:sz w:val="28"/>
          <w:szCs w:val="28"/>
        </w:rPr>
        <w:t xml:space="preserve"> </w:t>
      </w:r>
      <w:r>
        <w:rPr>
          <w:rFonts w:ascii="Times New Roman" w:hAnsi="Times New Roman" w:cs="Times New Roman"/>
          <w:sz w:val="28"/>
          <w:szCs w:val="28"/>
        </w:rPr>
        <w:t xml:space="preserve"> коэффициент, учитывающий время замены захвата при переходе к другому типоразумеру корпуса ЭК, снижение скорости при установке крупногабаритных компонентов (1,1 – 1,5).</w:t>
      </w:r>
    </w:p>
    <w:p w14:paraId="62C7147F" w14:textId="77777777" w:rsidR="001E3CA7" w:rsidRPr="003F6C5D" w:rsidRDefault="001E3CA7" w:rsidP="001E3CA7">
      <w:pPr>
        <w:jc w:val="both"/>
        <w:rPr>
          <w:rFonts w:ascii="Times New Roman" w:hAnsi="Times New Roman" w:cs="Times New Roman"/>
          <w:sz w:val="28"/>
          <w:szCs w:val="28"/>
        </w:rPr>
      </w:pPr>
      <w:r w:rsidRPr="003F6C5D">
        <w:rPr>
          <w:rFonts w:ascii="Times New Roman" w:hAnsi="Times New Roman" w:cs="Times New Roman"/>
          <w:sz w:val="28"/>
          <w:szCs w:val="28"/>
        </w:rPr>
        <w:tab/>
        <w:t xml:space="preserve">Рассчитанные значения трудоёмкости операций показаны в таблице </w:t>
      </w:r>
      <w:r>
        <w:rPr>
          <w:rFonts w:ascii="Times New Roman" w:hAnsi="Times New Roman" w:cs="Times New Roman"/>
          <w:sz w:val="28"/>
          <w:szCs w:val="28"/>
        </w:rPr>
        <w:t>3.1</w:t>
      </w:r>
      <w:r w:rsidRPr="003F6C5D">
        <w:rPr>
          <w:rFonts w:ascii="Times New Roman" w:hAnsi="Times New Roman" w:cs="Times New Roman"/>
          <w:sz w:val="28"/>
          <w:szCs w:val="28"/>
        </w:rPr>
        <w:t xml:space="preserve">. </w:t>
      </w:r>
    </w:p>
    <w:p w14:paraId="0A6A3125" w14:textId="77777777" w:rsidR="001E3CA7" w:rsidRPr="003F6C5D" w:rsidRDefault="001E3CA7" w:rsidP="001E3CA7">
      <w:pPr>
        <w:jc w:val="both"/>
        <w:rPr>
          <w:rFonts w:ascii="Times New Roman" w:hAnsi="Times New Roman" w:cs="Times New Roman"/>
          <w:sz w:val="28"/>
          <w:szCs w:val="28"/>
        </w:rPr>
      </w:pPr>
    </w:p>
    <w:p w14:paraId="26EC0639" w14:textId="77777777" w:rsidR="001E3CA7" w:rsidRPr="003F6C5D" w:rsidRDefault="001E3CA7" w:rsidP="001E3CA7">
      <w:pPr>
        <w:jc w:val="center"/>
        <w:rPr>
          <w:rFonts w:ascii="Times New Roman" w:hAnsi="Times New Roman" w:cs="Times New Roman"/>
          <w:sz w:val="28"/>
          <w:szCs w:val="28"/>
        </w:rPr>
      </w:pPr>
      <w:r w:rsidRPr="003F6C5D">
        <w:rPr>
          <w:rFonts w:ascii="Times New Roman" w:hAnsi="Times New Roman" w:cs="Times New Roman"/>
          <w:sz w:val="28"/>
          <w:szCs w:val="28"/>
        </w:rPr>
        <w:t xml:space="preserve">Таблица </w:t>
      </w:r>
      <w:r>
        <w:rPr>
          <w:rFonts w:ascii="Times New Roman" w:hAnsi="Times New Roman" w:cs="Times New Roman"/>
          <w:sz w:val="28"/>
          <w:szCs w:val="28"/>
        </w:rPr>
        <w:t>3.1</w:t>
      </w:r>
      <w:r w:rsidRPr="003F6C5D">
        <w:rPr>
          <w:rFonts w:ascii="Times New Roman" w:hAnsi="Times New Roman" w:cs="Times New Roman"/>
          <w:sz w:val="28"/>
          <w:szCs w:val="28"/>
        </w:rPr>
        <w:t xml:space="preserve"> – Трудоёмкость операций</w:t>
      </w:r>
    </w:p>
    <w:tbl>
      <w:tblPr>
        <w:tblStyle w:val="TableGrid"/>
        <w:tblW w:w="0" w:type="auto"/>
        <w:jc w:val="center"/>
        <w:tblLook w:val="04A0" w:firstRow="1" w:lastRow="0" w:firstColumn="1" w:lastColumn="0" w:noHBand="0" w:noVBand="1"/>
      </w:tblPr>
      <w:tblGrid>
        <w:gridCol w:w="1611"/>
        <w:gridCol w:w="2058"/>
      </w:tblGrid>
      <w:tr w:rsidR="001E3CA7" w:rsidRPr="003F6C5D" w14:paraId="5E223FC7" w14:textId="77777777" w:rsidTr="009E2474">
        <w:trPr>
          <w:jc w:val="center"/>
        </w:trPr>
        <w:tc>
          <w:tcPr>
            <w:tcW w:w="1611" w:type="dxa"/>
          </w:tcPr>
          <w:p w14:paraId="47B791DF"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Операция</w:t>
            </w:r>
          </w:p>
        </w:tc>
        <w:tc>
          <w:tcPr>
            <w:tcW w:w="2058" w:type="dxa"/>
          </w:tcPr>
          <w:p w14:paraId="6863F7B1"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Трудоёмкость, мин</w:t>
            </w:r>
          </w:p>
        </w:tc>
      </w:tr>
      <w:tr w:rsidR="001E3CA7" w:rsidRPr="003F6C5D" w14:paraId="2D7D1675" w14:textId="77777777" w:rsidTr="009E2474">
        <w:trPr>
          <w:jc w:val="center"/>
        </w:trPr>
        <w:tc>
          <w:tcPr>
            <w:tcW w:w="1611" w:type="dxa"/>
          </w:tcPr>
          <w:p w14:paraId="62F5A682" w14:textId="77777777" w:rsidR="001E3CA7" w:rsidRPr="003F6C5D" w:rsidRDefault="001E3CA7" w:rsidP="009E2474">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.1</w:t>
            </w:r>
          </w:p>
        </w:tc>
        <w:tc>
          <w:tcPr>
            <w:tcW w:w="2058" w:type="dxa"/>
          </w:tcPr>
          <w:p w14:paraId="0501B4AD" w14:textId="3949472F" w:rsidR="001E3CA7" w:rsidRPr="002A3F23" w:rsidRDefault="001E3CA7" w:rsidP="009E2474">
            <w:pPr>
              <w:jc w:val="center"/>
              <w:rPr>
                <w:rFonts w:ascii="Times New Roman" w:hAnsi="Times New Roman" w:cs="Times New Roman"/>
                <w:sz w:val="28"/>
                <w:szCs w:val="28"/>
                <w:lang w:val="en-US"/>
              </w:rPr>
            </w:pPr>
            <w:r w:rsidRPr="003F6C5D">
              <w:rPr>
                <w:rFonts w:ascii="Times New Roman" w:hAnsi="Times New Roman" w:cs="Times New Roman"/>
                <w:sz w:val="28"/>
                <w:szCs w:val="28"/>
              </w:rPr>
              <w:t>1,</w:t>
            </w:r>
            <w:r w:rsidR="002A3F23">
              <w:rPr>
                <w:rFonts w:ascii="Times New Roman" w:hAnsi="Times New Roman" w:cs="Times New Roman"/>
                <w:sz w:val="28"/>
                <w:szCs w:val="28"/>
                <w:lang w:val="en-US"/>
              </w:rPr>
              <w:t>60</w:t>
            </w:r>
          </w:p>
        </w:tc>
      </w:tr>
      <w:tr w:rsidR="001E3CA7" w:rsidRPr="003F6C5D" w14:paraId="778BFA4A" w14:textId="77777777" w:rsidTr="009E2474">
        <w:trPr>
          <w:jc w:val="center"/>
        </w:trPr>
        <w:tc>
          <w:tcPr>
            <w:tcW w:w="1611" w:type="dxa"/>
            <w:tcBorders>
              <w:bottom w:val="single" w:sz="4" w:space="0" w:color="auto"/>
            </w:tcBorders>
          </w:tcPr>
          <w:p w14:paraId="32D35687" w14:textId="77777777" w:rsidR="001E3CA7" w:rsidRPr="003F6C5D" w:rsidRDefault="001E3CA7" w:rsidP="009E2474">
            <w:pPr>
              <w:jc w:val="center"/>
              <w:rPr>
                <w:rFonts w:ascii="Times New Roman" w:hAnsi="Times New Roman" w:cs="Times New Roman"/>
                <w:sz w:val="28"/>
                <w:szCs w:val="28"/>
              </w:rPr>
            </w:pPr>
            <w:r>
              <w:rPr>
                <w:rFonts w:ascii="Times New Roman" w:hAnsi="Times New Roman" w:cs="Times New Roman"/>
                <w:sz w:val="28"/>
                <w:szCs w:val="28"/>
              </w:rPr>
              <w:t>С.б</w:t>
            </w:r>
            <w:r w:rsidRPr="003F6C5D">
              <w:rPr>
                <w:rFonts w:ascii="Times New Roman" w:hAnsi="Times New Roman" w:cs="Times New Roman"/>
                <w:sz w:val="28"/>
                <w:szCs w:val="28"/>
              </w:rPr>
              <w:t>.1</w:t>
            </w:r>
          </w:p>
        </w:tc>
        <w:tc>
          <w:tcPr>
            <w:tcW w:w="2058" w:type="dxa"/>
            <w:tcBorders>
              <w:bottom w:val="single" w:sz="4" w:space="0" w:color="auto"/>
            </w:tcBorders>
          </w:tcPr>
          <w:p w14:paraId="70AB5294" w14:textId="54443F92" w:rsidR="001E3CA7" w:rsidRPr="002A3F23" w:rsidRDefault="001E3CA7" w:rsidP="009E2474">
            <w:pPr>
              <w:jc w:val="center"/>
              <w:rPr>
                <w:rFonts w:ascii="Times New Roman" w:hAnsi="Times New Roman" w:cs="Times New Roman"/>
                <w:sz w:val="28"/>
                <w:szCs w:val="28"/>
                <w:lang w:val="en-US"/>
              </w:rPr>
            </w:pPr>
            <w:r w:rsidRPr="003F6C5D">
              <w:rPr>
                <w:rFonts w:ascii="Times New Roman" w:hAnsi="Times New Roman" w:cs="Times New Roman"/>
                <w:sz w:val="28"/>
                <w:szCs w:val="28"/>
              </w:rPr>
              <w:t>1,</w:t>
            </w:r>
            <w:r w:rsidR="002A3F23">
              <w:rPr>
                <w:rFonts w:ascii="Times New Roman" w:hAnsi="Times New Roman" w:cs="Times New Roman"/>
                <w:sz w:val="28"/>
                <w:szCs w:val="28"/>
                <w:lang w:val="en-US"/>
              </w:rPr>
              <w:t>55</w:t>
            </w:r>
          </w:p>
        </w:tc>
      </w:tr>
      <w:tr w:rsidR="001E3CA7" w:rsidRPr="003F6C5D" w14:paraId="49D83D62" w14:textId="77777777" w:rsidTr="009E2474">
        <w:trPr>
          <w:jc w:val="center"/>
        </w:trPr>
        <w:tc>
          <w:tcPr>
            <w:tcW w:w="1611" w:type="dxa"/>
            <w:tcBorders>
              <w:bottom w:val="single" w:sz="4" w:space="0" w:color="auto"/>
            </w:tcBorders>
          </w:tcPr>
          <w:p w14:paraId="500DD2E8" w14:textId="77777777" w:rsidR="001E3CA7" w:rsidRPr="008A683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lang w:val="en-US"/>
              </w:rPr>
              <w:t>M</w:t>
            </w:r>
            <w:r w:rsidRPr="008A683D">
              <w:rPr>
                <w:rFonts w:ascii="Times New Roman" w:hAnsi="Times New Roman" w:cs="Times New Roman"/>
                <w:sz w:val="28"/>
                <w:szCs w:val="28"/>
              </w:rPr>
              <w:t>.2</w:t>
            </w:r>
          </w:p>
        </w:tc>
        <w:tc>
          <w:tcPr>
            <w:tcW w:w="2058" w:type="dxa"/>
            <w:tcBorders>
              <w:bottom w:val="single" w:sz="4" w:space="0" w:color="auto"/>
            </w:tcBorders>
          </w:tcPr>
          <w:p w14:paraId="3D60E905" w14:textId="4B3C9AB5" w:rsidR="001E3CA7" w:rsidRPr="002A3F23" w:rsidRDefault="001E3CA7" w:rsidP="009E2474">
            <w:pPr>
              <w:jc w:val="center"/>
              <w:rPr>
                <w:rFonts w:ascii="Times New Roman" w:hAnsi="Times New Roman" w:cs="Times New Roman"/>
                <w:sz w:val="28"/>
                <w:szCs w:val="28"/>
                <w:lang w:val="en-US"/>
              </w:rPr>
            </w:pPr>
            <w:r w:rsidRPr="003F6C5D">
              <w:rPr>
                <w:rFonts w:ascii="Times New Roman" w:hAnsi="Times New Roman" w:cs="Times New Roman"/>
                <w:sz w:val="28"/>
                <w:szCs w:val="28"/>
              </w:rPr>
              <w:t>1,</w:t>
            </w:r>
            <w:r w:rsidR="002A3F23">
              <w:rPr>
                <w:rFonts w:ascii="Times New Roman" w:hAnsi="Times New Roman" w:cs="Times New Roman"/>
                <w:sz w:val="28"/>
                <w:szCs w:val="28"/>
                <w:lang w:val="en-US"/>
              </w:rPr>
              <w:t>60</w:t>
            </w:r>
          </w:p>
        </w:tc>
      </w:tr>
      <w:tr w:rsidR="001E3CA7" w:rsidRPr="003F6C5D" w14:paraId="55C0E406" w14:textId="77777777" w:rsidTr="009E2474">
        <w:trPr>
          <w:jc w:val="center"/>
        </w:trPr>
        <w:tc>
          <w:tcPr>
            <w:tcW w:w="1611" w:type="dxa"/>
          </w:tcPr>
          <w:p w14:paraId="6366C094"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Сб.</w:t>
            </w:r>
            <w:r>
              <w:rPr>
                <w:rFonts w:ascii="Times New Roman" w:hAnsi="Times New Roman" w:cs="Times New Roman"/>
                <w:sz w:val="28"/>
                <w:szCs w:val="28"/>
              </w:rPr>
              <w:t>2</w:t>
            </w:r>
          </w:p>
        </w:tc>
        <w:tc>
          <w:tcPr>
            <w:tcW w:w="2058" w:type="dxa"/>
          </w:tcPr>
          <w:p w14:paraId="77F6E520" w14:textId="004AF8D2" w:rsidR="001E3CA7" w:rsidRPr="002A3F23" w:rsidRDefault="001E3CA7" w:rsidP="009E2474">
            <w:pPr>
              <w:jc w:val="center"/>
              <w:rPr>
                <w:rFonts w:ascii="Times New Roman" w:hAnsi="Times New Roman" w:cs="Times New Roman"/>
                <w:sz w:val="28"/>
                <w:szCs w:val="28"/>
                <w:lang w:val="en-US"/>
              </w:rPr>
            </w:pPr>
            <w:r w:rsidRPr="003F6C5D">
              <w:rPr>
                <w:rFonts w:ascii="Times New Roman" w:hAnsi="Times New Roman" w:cs="Times New Roman"/>
                <w:sz w:val="28"/>
                <w:szCs w:val="28"/>
              </w:rPr>
              <w:t>1,</w:t>
            </w:r>
            <w:r w:rsidR="002A3F23">
              <w:rPr>
                <w:rFonts w:ascii="Times New Roman" w:hAnsi="Times New Roman" w:cs="Times New Roman"/>
                <w:sz w:val="28"/>
                <w:szCs w:val="28"/>
                <w:lang w:val="en-US"/>
              </w:rPr>
              <w:t>35</w:t>
            </w:r>
          </w:p>
        </w:tc>
      </w:tr>
      <w:tr w:rsidR="00E05E1A" w:rsidRPr="003F6C5D" w14:paraId="6B46EF6C" w14:textId="77777777" w:rsidTr="009E2474">
        <w:trPr>
          <w:jc w:val="center"/>
        </w:trPr>
        <w:tc>
          <w:tcPr>
            <w:tcW w:w="1611" w:type="dxa"/>
          </w:tcPr>
          <w:p w14:paraId="3EAE9F3B" w14:textId="1C738F54" w:rsidR="00E05E1A" w:rsidRPr="003F6C5D" w:rsidRDefault="00E05E1A" w:rsidP="009E2474">
            <w:pPr>
              <w:jc w:val="center"/>
              <w:rPr>
                <w:rFonts w:ascii="Times New Roman" w:hAnsi="Times New Roman" w:cs="Times New Roman"/>
                <w:sz w:val="28"/>
                <w:szCs w:val="28"/>
              </w:rPr>
            </w:pPr>
            <w:r>
              <w:rPr>
                <w:rFonts w:ascii="Times New Roman" w:hAnsi="Times New Roman" w:cs="Times New Roman"/>
                <w:sz w:val="28"/>
                <w:szCs w:val="28"/>
              </w:rPr>
              <w:t>Сб.3</w:t>
            </w:r>
          </w:p>
        </w:tc>
        <w:tc>
          <w:tcPr>
            <w:tcW w:w="2058" w:type="dxa"/>
          </w:tcPr>
          <w:p w14:paraId="4C1F63DD" w14:textId="7F54E6A3" w:rsidR="00E05E1A" w:rsidRPr="00E05E1A" w:rsidRDefault="00E05E1A" w:rsidP="009E2474">
            <w:pPr>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15</w:t>
            </w:r>
          </w:p>
        </w:tc>
      </w:tr>
      <w:tr w:rsidR="001E3CA7" w:rsidRPr="003F6C5D" w14:paraId="578818A0" w14:textId="77777777" w:rsidTr="009E2474">
        <w:trPr>
          <w:jc w:val="center"/>
        </w:trPr>
        <w:tc>
          <w:tcPr>
            <w:tcW w:w="1611" w:type="dxa"/>
          </w:tcPr>
          <w:p w14:paraId="63F8AD7E" w14:textId="6BC4A343" w:rsidR="001E3CA7" w:rsidRPr="002A3F23" w:rsidRDefault="001E3CA7" w:rsidP="009E2474">
            <w:pPr>
              <w:jc w:val="center"/>
              <w:rPr>
                <w:rFonts w:ascii="Times New Roman" w:hAnsi="Times New Roman" w:cs="Times New Roman"/>
                <w:sz w:val="28"/>
                <w:szCs w:val="28"/>
                <w:lang w:val="en-US"/>
              </w:rPr>
            </w:pPr>
            <w:r w:rsidRPr="003F6C5D">
              <w:rPr>
                <w:rFonts w:ascii="Times New Roman" w:hAnsi="Times New Roman" w:cs="Times New Roman"/>
                <w:sz w:val="28"/>
                <w:szCs w:val="28"/>
              </w:rPr>
              <w:t>М.</w:t>
            </w:r>
            <w:r w:rsidR="002A3F23">
              <w:rPr>
                <w:rFonts w:ascii="Times New Roman" w:hAnsi="Times New Roman" w:cs="Times New Roman"/>
                <w:sz w:val="28"/>
                <w:szCs w:val="28"/>
                <w:lang w:val="en-US"/>
              </w:rPr>
              <w:t>3</w:t>
            </w:r>
          </w:p>
        </w:tc>
        <w:tc>
          <w:tcPr>
            <w:tcW w:w="2058" w:type="dxa"/>
          </w:tcPr>
          <w:p w14:paraId="5624A984" w14:textId="26435BD8" w:rsidR="001E3CA7" w:rsidRPr="003F6C5D" w:rsidRDefault="002A3F23" w:rsidP="009E2474">
            <w:pPr>
              <w:jc w:val="center"/>
              <w:rPr>
                <w:rFonts w:ascii="Times New Roman" w:hAnsi="Times New Roman" w:cs="Times New Roman"/>
                <w:sz w:val="28"/>
                <w:szCs w:val="28"/>
              </w:rPr>
            </w:pPr>
            <w:r>
              <w:rPr>
                <w:rFonts w:ascii="Times New Roman" w:hAnsi="Times New Roman" w:cs="Times New Roman"/>
                <w:sz w:val="28"/>
                <w:szCs w:val="28"/>
                <w:lang w:val="en-US"/>
              </w:rPr>
              <w:t>1,</w:t>
            </w:r>
            <w:r w:rsidR="00E05E1A">
              <w:rPr>
                <w:rFonts w:ascii="Times New Roman" w:hAnsi="Times New Roman" w:cs="Times New Roman"/>
                <w:sz w:val="28"/>
                <w:szCs w:val="28"/>
              </w:rPr>
              <w:t>4</w:t>
            </w:r>
            <w:r>
              <w:rPr>
                <w:rFonts w:ascii="Times New Roman" w:hAnsi="Times New Roman" w:cs="Times New Roman"/>
                <w:sz w:val="28"/>
                <w:szCs w:val="28"/>
                <w:lang w:val="en-US"/>
              </w:rPr>
              <w:t>0</w:t>
            </w:r>
          </w:p>
        </w:tc>
      </w:tr>
      <w:tr w:rsidR="001E3CA7" w:rsidRPr="003F6C5D" w14:paraId="2286FE30" w14:textId="77777777" w:rsidTr="009E2474">
        <w:trPr>
          <w:jc w:val="center"/>
        </w:trPr>
        <w:tc>
          <w:tcPr>
            <w:tcW w:w="1611" w:type="dxa"/>
          </w:tcPr>
          <w:p w14:paraId="218A8EA6" w14:textId="77777777" w:rsidR="001E3CA7" w:rsidRPr="003F6C5D" w:rsidRDefault="001E3CA7" w:rsidP="009E2474">
            <w:pPr>
              <w:jc w:val="center"/>
              <w:rPr>
                <w:rFonts w:ascii="Times New Roman" w:hAnsi="Times New Roman" w:cs="Times New Roman"/>
                <w:sz w:val="28"/>
                <w:szCs w:val="28"/>
              </w:rPr>
            </w:pPr>
            <w:r>
              <w:rPr>
                <w:rFonts w:ascii="Times New Roman" w:hAnsi="Times New Roman" w:cs="Times New Roman"/>
                <w:sz w:val="28"/>
                <w:szCs w:val="28"/>
              </w:rPr>
              <w:t>О</w:t>
            </w:r>
            <w:r w:rsidRPr="003F6C5D">
              <w:rPr>
                <w:rFonts w:ascii="Times New Roman" w:hAnsi="Times New Roman" w:cs="Times New Roman"/>
                <w:sz w:val="28"/>
                <w:szCs w:val="28"/>
              </w:rPr>
              <w:t>.1</w:t>
            </w:r>
          </w:p>
        </w:tc>
        <w:tc>
          <w:tcPr>
            <w:tcW w:w="2058" w:type="dxa"/>
          </w:tcPr>
          <w:p w14:paraId="5B8F4640" w14:textId="4F1EB8A3" w:rsidR="001E3CA7" w:rsidRPr="00E05E1A" w:rsidRDefault="002A3F23" w:rsidP="009E2474">
            <w:pPr>
              <w:jc w:val="center"/>
              <w:rPr>
                <w:rFonts w:ascii="Times New Roman" w:hAnsi="Times New Roman" w:cs="Times New Roman"/>
                <w:sz w:val="28"/>
                <w:szCs w:val="28"/>
              </w:rPr>
            </w:pPr>
            <w:r>
              <w:rPr>
                <w:rFonts w:ascii="Times New Roman" w:hAnsi="Times New Roman" w:cs="Times New Roman"/>
                <w:sz w:val="28"/>
                <w:szCs w:val="28"/>
                <w:lang w:val="en-US"/>
              </w:rPr>
              <w:t>1</w:t>
            </w:r>
            <w:r w:rsidR="001E3CA7">
              <w:rPr>
                <w:rFonts w:ascii="Times New Roman" w:hAnsi="Times New Roman" w:cs="Times New Roman"/>
                <w:sz w:val="28"/>
                <w:szCs w:val="28"/>
              </w:rPr>
              <w:t>,</w:t>
            </w:r>
            <w:r>
              <w:rPr>
                <w:rFonts w:ascii="Times New Roman" w:hAnsi="Times New Roman" w:cs="Times New Roman"/>
                <w:sz w:val="28"/>
                <w:szCs w:val="28"/>
                <w:lang w:val="en-US"/>
              </w:rPr>
              <w:t>5</w:t>
            </w:r>
            <w:r w:rsidR="00E05E1A">
              <w:rPr>
                <w:rFonts w:ascii="Times New Roman" w:hAnsi="Times New Roman" w:cs="Times New Roman"/>
                <w:sz w:val="28"/>
                <w:szCs w:val="28"/>
              </w:rPr>
              <w:t>5</w:t>
            </w:r>
          </w:p>
        </w:tc>
      </w:tr>
      <w:tr w:rsidR="001E3CA7" w:rsidRPr="003F6C5D" w14:paraId="2DC49333" w14:textId="77777777" w:rsidTr="009E2474">
        <w:trPr>
          <w:jc w:val="center"/>
        </w:trPr>
        <w:tc>
          <w:tcPr>
            <w:tcW w:w="1611" w:type="dxa"/>
          </w:tcPr>
          <w:p w14:paraId="2FD2315C" w14:textId="77777777" w:rsidR="001E3CA7" w:rsidRPr="003F6C5D" w:rsidRDefault="001E3CA7" w:rsidP="009E2474">
            <w:pPr>
              <w:jc w:val="center"/>
              <w:rPr>
                <w:rFonts w:ascii="Times New Roman" w:hAnsi="Times New Roman" w:cs="Times New Roman"/>
                <w:sz w:val="28"/>
                <w:szCs w:val="28"/>
              </w:rPr>
            </w:pPr>
            <w:r w:rsidRPr="003F6C5D">
              <w:rPr>
                <w:rFonts w:ascii="Times New Roman" w:hAnsi="Times New Roman" w:cs="Times New Roman"/>
                <w:sz w:val="28"/>
                <w:szCs w:val="28"/>
              </w:rPr>
              <w:t>К.</w:t>
            </w:r>
            <w:r>
              <w:rPr>
                <w:rFonts w:ascii="Times New Roman" w:hAnsi="Times New Roman" w:cs="Times New Roman"/>
                <w:sz w:val="28"/>
                <w:szCs w:val="28"/>
              </w:rPr>
              <w:t>1</w:t>
            </w:r>
          </w:p>
        </w:tc>
        <w:tc>
          <w:tcPr>
            <w:tcW w:w="2058" w:type="dxa"/>
          </w:tcPr>
          <w:p w14:paraId="2DBC598F" w14:textId="1D310973" w:rsidR="001E3CA7" w:rsidRPr="003F6C5D" w:rsidRDefault="002A3F23" w:rsidP="009E2474">
            <w:pPr>
              <w:jc w:val="center"/>
              <w:rPr>
                <w:rFonts w:ascii="Times New Roman" w:hAnsi="Times New Roman" w:cs="Times New Roman"/>
                <w:sz w:val="28"/>
                <w:szCs w:val="28"/>
              </w:rPr>
            </w:pPr>
            <w:r>
              <w:rPr>
                <w:rFonts w:ascii="Times New Roman" w:hAnsi="Times New Roman" w:cs="Times New Roman"/>
                <w:sz w:val="28"/>
                <w:szCs w:val="28"/>
                <w:lang w:val="en-US"/>
              </w:rPr>
              <w:t>1</w:t>
            </w:r>
            <w:r w:rsidR="001E3CA7">
              <w:rPr>
                <w:rFonts w:ascii="Times New Roman" w:hAnsi="Times New Roman" w:cs="Times New Roman"/>
                <w:sz w:val="28"/>
                <w:szCs w:val="28"/>
              </w:rPr>
              <w:t>,</w:t>
            </w:r>
            <w:r w:rsidR="0058652B">
              <w:rPr>
                <w:rFonts w:ascii="Times New Roman" w:hAnsi="Times New Roman" w:cs="Times New Roman"/>
                <w:sz w:val="28"/>
                <w:szCs w:val="28"/>
                <w:lang w:val="en-US"/>
              </w:rPr>
              <w:t>2</w:t>
            </w:r>
            <w:r w:rsidR="001E3CA7">
              <w:rPr>
                <w:rFonts w:ascii="Times New Roman" w:hAnsi="Times New Roman" w:cs="Times New Roman"/>
                <w:sz w:val="28"/>
                <w:szCs w:val="28"/>
              </w:rPr>
              <w:t>0</w:t>
            </w:r>
          </w:p>
        </w:tc>
      </w:tr>
      <w:tr w:rsidR="001E3CA7" w:rsidRPr="003F6C5D" w14:paraId="61D80197" w14:textId="77777777" w:rsidTr="009E2474">
        <w:trPr>
          <w:jc w:val="center"/>
        </w:trPr>
        <w:tc>
          <w:tcPr>
            <w:tcW w:w="1611" w:type="dxa"/>
          </w:tcPr>
          <w:p w14:paraId="694FD39B" w14:textId="77777777" w:rsidR="001E3CA7" w:rsidRPr="003F6C5D" w:rsidRDefault="001E3CA7" w:rsidP="009E2474">
            <w:pPr>
              <w:jc w:val="center"/>
              <w:rPr>
                <w:rFonts w:ascii="Times New Roman" w:hAnsi="Times New Roman" w:cs="Times New Roman"/>
                <w:sz w:val="28"/>
                <w:szCs w:val="28"/>
              </w:rPr>
            </w:pPr>
            <w:r>
              <w:rPr>
                <w:rFonts w:ascii="Times New Roman" w:hAnsi="Times New Roman" w:cs="Times New Roman"/>
                <w:sz w:val="28"/>
                <w:szCs w:val="28"/>
              </w:rPr>
              <w:t>К</w:t>
            </w:r>
            <w:r w:rsidRPr="003F6C5D">
              <w:rPr>
                <w:rFonts w:ascii="Times New Roman" w:hAnsi="Times New Roman" w:cs="Times New Roman"/>
                <w:sz w:val="28"/>
                <w:szCs w:val="28"/>
              </w:rPr>
              <w:t>.</w:t>
            </w:r>
            <w:r>
              <w:rPr>
                <w:rFonts w:ascii="Times New Roman" w:hAnsi="Times New Roman" w:cs="Times New Roman"/>
                <w:sz w:val="28"/>
                <w:szCs w:val="28"/>
              </w:rPr>
              <w:t>2</w:t>
            </w:r>
          </w:p>
        </w:tc>
        <w:tc>
          <w:tcPr>
            <w:tcW w:w="2058" w:type="dxa"/>
          </w:tcPr>
          <w:p w14:paraId="3675D779" w14:textId="3C99AC29" w:rsidR="001E3CA7" w:rsidRPr="003F6C5D" w:rsidRDefault="0058652B" w:rsidP="009E2474">
            <w:pPr>
              <w:jc w:val="center"/>
              <w:rPr>
                <w:rFonts w:ascii="Times New Roman" w:hAnsi="Times New Roman" w:cs="Times New Roman"/>
                <w:sz w:val="28"/>
                <w:szCs w:val="28"/>
              </w:rPr>
            </w:pPr>
            <w:r>
              <w:rPr>
                <w:rFonts w:ascii="Times New Roman" w:hAnsi="Times New Roman" w:cs="Times New Roman"/>
                <w:sz w:val="28"/>
                <w:szCs w:val="28"/>
                <w:lang w:val="en-US"/>
              </w:rPr>
              <w:t>1</w:t>
            </w:r>
            <w:r w:rsidR="001E3CA7">
              <w:rPr>
                <w:rFonts w:ascii="Times New Roman" w:hAnsi="Times New Roman" w:cs="Times New Roman"/>
                <w:sz w:val="28"/>
                <w:szCs w:val="28"/>
              </w:rPr>
              <w:t>,50</w:t>
            </w:r>
          </w:p>
        </w:tc>
      </w:tr>
      <w:tr w:rsidR="001E3CA7" w:rsidRPr="003F6C5D" w14:paraId="45FC6434" w14:textId="77777777" w:rsidTr="009E2474">
        <w:trPr>
          <w:jc w:val="center"/>
        </w:trPr>
        <w:tc>
          <w:tcPr>
            <w:tcW w:w="1611" w:type="dxa"/>
          </w:tcPr>
          <w:p w14:paraId="36C1E662" w14:textId="77777777" w:rsidR="001E3CA7" w:rsidRDefault="001E3CA7" w:rsidP="009E2474">
            <w:pPr>
              <w:jc w:val="center"/>
              <w:rPr>
                <w:rFonts w:ascii="Times New Roman" w:hAnsi="Times New Roman" w:cs="Times New Roman"/>
                <w:sz w:val="28"/>
                <w:szCs w:val="28"/>
              </w:rPr>
            </w:pPr>
            <w:r>
              <w:rPr>
                <w:rFonts w:ascii="Times New Roman" w:hAnsi="Times New Roman" w:cs="Times New Roman"/>
                <w:sz w:val="28"/>
                <w:szCs w:val="28"/>
              </w:rPr>
              <w:t>В.1</w:t>
            </w:r>
          </w:p>
        </w:tc>
        <w:tc>
          <w:tcPr>
            <w:tcW w:w="2058" w:type="dxa"/>
          </w:tcPr>
          <w:p w14:paraId="47AFFFFD" w14:textId="37ED8BEC" w:rsidR="001E3CA7" w:rsidRPr="0058652B" w:rsidRDefault="0058652B" w:rsidP="009E2474">
            <w:pPr>
              <w:jc w:val="center"/>
              <w:rPr>
                <w:rFonts w:ascii="Times New Roman" w:hAnsi="Times New Roman" w:cs="Times New Roman"/>
                <w:sz w:val="28"/>
                <w:szCs w:val="28"/>
                <w:lang w:val="en-US"/>
              </w:rPr>
            </w:pPr>
            <w:r>
              <w:rPr>
                <w:rFonts w:ascii="Times New Roman" w:hAnsi="Times New Roman" w:cs="Times New Roman"/>
                <w:sz w:val="28"/>
                <w:szCs w:val="28"/>
                <w:lang w:val="en-US"/>
              </w:rPr>
              <w:t>1,80</w:t>
            </w:r>
          </w:p>
        </w:tc>
      </w:tr>
    </w:tbl>
    <w:p w14:paraId="7E9CE9D1" w14:textId="34ACECFF" w:rsidR="001E3CA7" w:rsidRDefault="001E3CA7" w:rsidP="001E3CA7">
      <w:pPr>
        <w:jc w:val="both"/>
        <w:rPr>
          <w:rFonts w:ascii="Times New Roman" w:hAnsi="Times New Roman" w:cs="Times New Roman"/>
          <w:sz w:val="28"/>
          <w:szCs w:val="28"/>
        </w:rPr>
      </w:pPr>
    </w:p>
    <w:bookmarkEnd w:id="6"/>
    <w:p w14:paraId="690CD41E" w14:textId="2C32744E" w:rsidR="005349AC" w:rsidRDefault="005349AC" w:rsidP="001E3CA7">
      <w:pPr>
        <w:jc w:val="both"/>
        <w:rPr>
          <w:rFonts w:ascii="Times New Roman" w:hAnsi="Times New Roman" w:cs="Times New Roman"/>
          <w:sz w:val="28"/>
          <w:szCs w:val="28"/>
        </w:rPr>
      </w:pPr>
    </w:p>
    <w:p w14:paraId="26A497A0" w14:textId="13598CF3" w:rsidR="005349AC" w:rsidRDefault="005349AC" w:rsidP="001E3CA7">
      <w:pPr>
        <w:jc w:val="both"/>
        <w:rPr>
          <w:rFonts w:ascii="Times New Roman" w:hAnsi="Times New Roman" w:cs="Times New Roman"/>
          <w:sz w:val="28"/>
          <w:szCs w:val="28"/>
        </w:rPr>
      </w:pPr>
    </w:p>
    <w:p w14:paraId="09D47D73" w14:textId="77777777" w:rsidR="005349AC" w:rsidRDefault="005349AC" w:rsidP="005349AC">
      <w:pPr>
        <w:pStyle w:val="Heading1"/>
        <w:jc w:val="left"/>
      </w:pPr>
      <w:bookmarkStart w:id="9" w:name="_Toc501537654"/>
      <w:r w:rsidRPr="008E122E">
        <w:t>7.</w:t>
      </w:r>
      <w:r>
        <w:t xml:space="preserve"> ТРЕБОВАНИЯ ПО ТЕХНИКЕ БЕЗОПАСНОСТИ И ОХРАНЕ ТРУДА</w:t>
      </w:r>
      <w:bookmarkEnd w:id="9"/>
    </w:p>
    <w:p w14:paraId="37DD6272" w14:textId="77777777" w:rsidR="005349AC" w:rsidRPr="00D461B9" w:rsidRDefault="005349AC" w:rsidP="005349AC">
      <w:pPr>
        <w:rPr>
          <w:lang w:eastAsia="ru-RU"/>
        </w:rPr>
      </w:pPr>
    </w:p>
    <w:p w14:paraId="431675B2" w14:textId="77777777" w:rsidR="005349AC" w:rsidRPr="00320502" w:rsidRDefault="005349AC" w:rsidP="005349AC">
      <w:pPr>
        <w:pStyle w:val="a"/>
        <w:spacing w:line="264" w:lineRule="auto"/>
        <w:ind w:right="-1" w:firstLine="709"/>
        <w:jc w:val="both"/>
        <w:rPr>
          <w:sz w:val="28"/>
          <w:szCs w:val="28"/>
        </w:rPr>
      </w:pPr>
      <w:r w:rsidRPr="00320502">
        <w:rPr>
          <w:sz w:val="28"/>
          <w:szCs w:val="28"/>
        </w:rPr>
        <w:t>Охрана труда − система законодательных правовых актов, направленная на обеспечение безопасности труда и соответствующих социально-экономических, организационных, технических и санитарно-гигиенических мероприятий, направленных на улучшение условий труда, повышение его безопасности.</w:t>
      </w:r>
    </w:p>
    <w:p w14:paraId="4FAE160A" w14:textId="77777777" w:rsidR="005349AC" w:rsidRPr="007453E3" w:rsidRDefault="005349AC" w:rsidP="005349AC">
      <w:pPr>
        <w:pStyle w:val="a"/>
        <w:spacing w:line="264" w:lineRule="auto"/>
        <w:ind w:right="-1" w:firstLine="709"/>
        <w:jc w:val="both"/>
        <w:rPr>
          <w:sz w:val="28"/>
          <w:szCs w:val="28"/>
        </w:rPr>
      </w:pPr>
      <w:r w:rsidRPr="00320502">
        <w:rPr>
          <w:sz w:val="28"/>
          <w:szCs w:val="28"/>
        </w:rPr>
        <w:t>Концепция государственного управления охраной труда, утвержденная Советом Министров Республики Беларусь в 2005 году, нацеливает нанимателя на профилактику травматизма и обеспечение безопасных и здоровых условий труда для всех трудящихся. Совершенствование условий труда приводит к таким социальным результатам, как: улучшение здоровья трудящихся, повышение степени удовлетворенности трудом, укрепление дисциплины, повышение</w:t>
      </w:r>
      <w:r>
        <w:rPr>
          <w:sz w:val="28"/>
          <w:szCs w:val="28"/>
        </w:rPr>
        <w:t xml:space="preserve"> престижа ряда профессий и т.п.</w:t>
      </w:r>
      <w:r w:rsidRPr="00320502">
        <w:rPr>
          <w:sz w:val="28"/>
          <w:szCs w:val="28"/>
        </w:rPr>
        <w:t xml:space="preserve"> </w:t>
      </w:r>
    </w:p>
    <w:p w14:paraId="64905872" w14:textId="77777777" w:rsidR="005349AC" w:rsidRPr="00320502" w:rsidRDefault="005349AC" w:rsidP="005349AC">
      <w:pPr>
        <w:pStyle w:val="a"/>
        <w:spacing w:line="264" w:lineRule="auto"/>
        <w:ind w:right="-1" w:firstLine="709"/>
        <w:jc w:val="both"/>
        <w:rPr>
          <w:sz w:val="28"/>
          <w:szCs w:val="28"/>
        </w:rPr>
      </w:pPr>
      <w:r w:rsidRPr="00320502">
        <w:rPr>
          <w:sz w:val="28"/>
          <w:szCs w:val="28"/>
        </w:rPr>
        <w:t>Законодательством установлена норма продолжительности рабочей недели, которая не должна превышать 40 часов при пятидневной рабочей неделе. Согласно правилам внутреннего распорядка предприятия через 5 часов после начала работы устанавливается перерыв на отдых и питание продолжительностью не менее 1 часа.</w:t>
      </w:r>
    </w:p>
    <w:p w14:paraId="109DECF3" w14:textId="77777777" w:rsidR="005349AC" w:rsidRPr="00320502" w:rsidRDefault="005349AC" w:rsidP="005349AC">
      <w:pPr>
        <w:pStyle w:val="a"/>
        <w:spacing w:line="264" w:lineRule="auto"/>
        <w:ind w:right="-1" w:firstLine="709"/>
        <w:jc w:val="both"/>
        <w:rPr>
          <w:sz w:val="28"/>
          <w:szCs w:val="28"/>
        </w:rPr>
      </w:pPr>
      <w:r w:rsidRPr="00320502">
        <w:rPr>
          <w:sz w:val="28"/>
          <w:szCs w:val="28"/>
        </w:rPr>
        <w:t>Опасные и вредные производственные факторы подразделяются по природе действия на группы:</w:t>
      </w:r>
    </w:p>
    <w:p w14:paraId="1597F076" w14:textId="77777777" w:rsidR="005349AC" w:rsidRDefault="005349AC" w:rsidP="005349AC">
      <w:pPr>
        <w:pStyle w:val="a"/>
        <w:numPr>
          <w:ilvl w:val="0"/>
          <w:numId w:val="7"/>
        </w:numPr>
        <w:spacing w:line="264" w:lineRule="auto"/>
        <w:ind w:right="-1"/>
        <w:jc w:val="both"/>
        <w:rPr>
          <w:sz w:val="28"/>
          <w:szCs w:val="28"/>
        </w:rPr>
      </w:pPr>
      <w:r w:rsidRPr="00320502">
        <w:rPr>
          <w:sz w:val="28"/>
          <w:szCs w:val="28"/>
        </w:rPr>
        <w:t xml:space="preserve">физические; </w:t>
      </w:r>
    </w:p>
    <w:p w14:paraId="00F08B9B" w14:textId="77777777" w:rsidR="005349AC" w:rsidRDefault="005349AC" w:rsidP="005349AC">
      <w:pPr>
        <w:pStyle w:val="a"/>
        <w:numPr>
          <w:ilvl w:val="0"/>
          <w:numId w:val="7"/>
        </w:numPr>
        <w:spacing w:line="264" w:lineRule="auto"/>
        <w:ind w:right="-1"/>
        <w:jc w:val="both"/>
        <w:rPr>
          <w:sz w:val="28"/>
          <w:szCs w:val="28"/>
        </w:rPr>
      </w:pPr>
      <w:r w:rsidRPr="00320502">
        <w:rPr>
          <w:sz w:val="28"/>
          <w:szCs w:val="28"/>
        </w:rPr>
        <w:t xml:space="preserve">химические; </w:t>
      </w:r>
    </w:p>
    <w:p w14:paraId="27285748" w14:textId="77777777" w:rsidR="005349AC" w:rsidRDefault="005349AC" w:rsidP="005349AC">
      <w:pPr>
        <w:pStyle w:val="a"/>
        <w:numPr>
          <w:ilvl w:val="0"/>
          <w:numId w:val="7"/>
        </w:numPr>
        <w:spacing w:line="264" w:lineRule="auto"/>
        <w:ind w:right="-1"/>
        <w:jc w:val="both"/>
        <w:rPr>
          <w:sz w:val="28"/>
          <w:szCs w:val="28"/>
        </w:rPr>
      </w:pPr>
      <w:r w:rsidRPr="00320502">
        <w:rPr>
          <w:sz w:val="28"/>
          <w:szCs w:val="28"/>
        </w:rPr>
        <w:t xml:space="preserve">биологические; </w:t>
      </w:r>
    </w:p>
    <w:p w14:paraId="51A931CF" w14:textId="77777777" w:rsidR="005349AC" w:rsidRPr="00320502" w:rsidRDefault="005349AC" w:rsidP="005349AC">
      <w:pPr>
        <w:pStyle w:val="a"/>
        <w:numPr>
          <w:ilvl w:val="0"/>
          <w:numId w:val="7"/>
        </w:numPr>
        <w:spacing w:line="264" w:lineRule="auto"/>
        <w:ind w:right="-1"/>
        <w:jc w:val="both"/>
        <w:rPr>
          <w:sz w:val="28"/>
          <w:szCs w:val="28"/>
        </w:rPr>
      </w:pPr>
      <w:r w:rsidRPr="00320502">
        <w:rPr>
          <w:sz w:val="28"/>
          <w:szCs w:val="28"/>
        </w:rPr>
        <w:t>психо-физиологические.</w:t>
      </w:r>
    </w:p>
    <w:p w14:paraId="62E8B092" w14:textId="77777777" w:rsidR="005349AC" w:rsidRPr="00320502" w:rsidRDefault="005349AC" w:rsidP="005349AC">
      <w:pPr>
        <w:pStyle w:val="a"/>
        <w:spacing w:line="264" w:lineRule="auto"/>
        <w:ind w:right="-1" w:firstLine="709"/>
        <w:jc w:val="both"/>
        <w:rPr>
          <w:sz w:val="28"/>
          <w:szCs w:val="28"/>
        </w:rPr>
      </w:pPr>
      <w:r w:rsidRPr="00320502">
        <w:rPr>
          <w:sz w:val="28"/>
          <w:szCs w:val="28"/>
        </w:rPr>
        <w:t>К физическим факторам относятся</w:t>
      </w:r>
      <w:r>
        <w:rPr>
          <w:sz w:val="28"/>
          <w:szCs w:val="28"/>
        </w:rPr>
        <w:t>:</w:t>
      </w:r>
      <w:r w:rsidRPr="00320502">
        <w:rPr>
          <w:sz w:val="28"/>
          <w:szCs w:val="28"/>
        </w:rPr>
        <w:t xml:space="preserve"> подвижные части производственного оборудования, запыленность, загазованность воздуха рабочей зоны, шум, вибрация, ультрозвук и т.д.</w:t>
      </w:r>
    </w:p>
    <w:p w14:paraId="13CAB572" w14:textId="77777777" w:rsidR="005349AC" w:rsidRDefault="005349AC" w:rsidP="005349AC">
      <w:pPr>
        <w:pStyle w:val="a"/>
        <w:spacing w:line="264" w:lineRule="auto"/>
        <w:ind w:right="-1" w:firstLine="709"/>
        <w:jc w:val="both"/>
        <w:rPr>
          <w:sz w:val="28"/>
          <w:szCs w:val="28"/>
        </w:rPr>
      </w:pPr>
      <w:r w:rsidRPr="00320502">
        <w:rPr>
          <w:sz w:val="28"/>
          <w:szCs w:val="28"/>
        </w:rPr>
        <w:t xml:space="preserve">Химические опасные и вредные производственные факторы подразделяются по характеру воздействия на организм человека на: </w:t>
      </w:r>
    </w:p>
    <w:p w14:paraId="629F992C" w14:textId="77777777" w:rsidR="005349AC" w:rsidRDefault="005349AC" w:rsidP="005349AC">
      <w:pPr>
        <w:pStyle w:val="a"/>
        <w:spacing w:line="264" w:lineRule="auto"/>
        <w:ind w:right="-1" w:firstLine="709"/>
        <w:jc w:val="both"/>
        <w:rPr>
          <w:sz w:val="28"/>
          <w:szCs w:val="28"/>
        </w:rPr>
      </w:pPr>
      <w:r>
        <w:rPr>
          <w:sz w:val="28"/>
          <w:szCs w:val="28"/>
        </w:rPr>
        <w:t xml:space="preserve">1. </w:t>
      </w:r>
      <w:r w:rsidRPr="00320502">
        <w:rPr>
          <w:sz w:val="28"/>
          <w:szCs w:val="28"/>
        </w:rPr>
        <w:t xml:space="preserve">токсические; </w:t>
      </w:r>
    </w:p>
    <w:p w14:paraId="1FC4271F" w14:textId="77777777" w:rsidR="005349AC" w:rsidRDefault="005349AC" w:rsidP="005349AC">
      <w:pPr>
        <w:pStyle w:val="a"/>
        <w:spacing w:line="264" w:lineRule="auto"/>
        <w:ind w:right="-1" w:firstLine="709"/>
        <w:jc w:val="both"/>
        <w:rPr>
          <w:sz w:val="28"/>
          <w:szCs w:val="28"/>
        </w:rPr>
      </w:pPr>
      <w:r>
        <w:rPr>
          <w:sz w:val="28"/>
          <w:szCs w:val="28"/>
        </w:rPr>
        <w:t xml:space="preserve">2. </w:t>
      </w:r>
      <w:r w:rsidRPr="00320502">
        <w:rPr>
          <w:sz w:val="28"/>
          <w:szCs w:val="28"/>
        </w:rPr>
        <w:t xml:space="preserve">раздражающие; </w:t>
      </w:r>
    </w:p>
    <w:p w14:paraId="431D8696" w14:textId="77777777" w:rsidR="005349AC" w:rsidRDefault="005349AC" w:rsidP="005349AC">
      <w:pPr>
        <w:pStyle w:val="a"/>
        <w:spacing w:line="264" w:lineRule="auto"/>
        <w:ind w:right="-1" w:firstLine="709"/>
        <w:jc w:val="both"/>
        <w:rPr>
          <w:sz w:val="28"/>
          <w:szCs w:val="28"/>
        </w:rPr>
      </w:pPr>
      <w:r>
        <w:rPr>
          <w:sz w:val="28"/>
          <w:szCs w:val="28"/>
        </w:rPr>
        <w:t xml:space="preserve">3. </w:t>
      </w:r>
      <w:r w:rsidRPr="00320502">
        <w:rPr>
          <w:sz w:val="28"/>
          <w:szCs w:val="28"/>
        </w:rPr>
        <w:t xml:space="preserve">канцерогенные; </w:t>
      </w:r>
    </w:p>
    <w:p w14:paraId="5EC0F66B" w14:textId="77777777" w:rsidR="005349AC" w:rsidRPr="00320502" w:rsidRDefault="005349AC" w:rsidP="005349AC">
      <w:pPr>
        <w:pStyle w:val="a"/>
        <w:spacing w:line="264" w:lineRule="auto"/>
        <w:ind w:right="-1" w:firstLine="709"/>
        <w:jc w:val="both"/>
        <w:rPr>
          <w:sz w:val="28"/>
          <w:szCs w:val="28"/>
        </w:rPr>
      </w:pPr>
      <w:r>
        <w:rPr>
          <w:sz w:val="28"/>
          <w:szCs w:val="28"/>
        </w:rPr>
        <w:t xml:space="preserve">4. </w:t>
      </w:r>
      <w:r w:rsidRPr="00320502">
        <w:rPr>
          <w:sz w:val="28"/>
          <w:szCs w:val="28"/>
        </w:rPr>
        <w:t>мутагенные.</w:t>
      </w:r>
    </w:p>
    <w:p w14:paraId="2BBA3D1D" w14:textId="77777777" w:rsidR="005349AC" w:rsidRDefault="005349AC" w:rsidP="005349AC">
      <w:pPr>
        <w:pStyle w:val="a"/>
        <w:spacing w:line="264" w:lineRule="auto"/>
        <w:ind w:right="-1" w:firstLine="709"/>
        <w:jc w:val="both"/>
        <w:rPr>
          <w:sz w:val="28"/>
          <w:szCs w:val="28"/>
        </w:rPr>
      </w:pPr>
      <w:r w:rsidRPr="00320502">
        <w:rPr>
          <w:sz w:val="28"/>
          <w:szCs w:val="28"/>
        </w:rPr>
        <w:t xml:space="preserve">Биологические опасные и вредные производственные факторы включают биологические объекты: </w:t>
      </w:r>
    </w:p>
    <w:p w14:paraId="22C75E00" w14:textId="77777777" w:rsidR="005349AC" w:rsidRDefault="005349AC" w:rsidP="005349AC">
      <w:pPr>
        <w:pStyle w:val="a"/>
        <w:numPr>
          <w:ilvl w:val="0"/>
          <w:numId w:val="8"/>
        </w:numPr>
        <w:spacing w:line="264" w:lineRule="auto"/>
        <w:ind w:right="-1"/>
        <w:jc w:val="both"/>
        <w:rPr>
          <w:sz w:val="28"/>
          <w:szCs w:val="28"/>
        </w:rPr>
      </w:pPr>
      <w:r w:rsidRPr="00320502">
        <w:rPr>
          <w:sz w:val="28"/>
          <w:szCs w:val="28"/>
        </w:rPr>
        <w:t xml:space="preserve">патогенные микроорганизмы (бактерии, вирусы, грибы и т.д.); </w:t>
      </w:r>
    </w:p>
    <w:p w14:paraId="556DDF05" w14:textId="77777777" w:rsidR="005349AC" w:rsidRPr="00320502" w:rsidRDefault="005349AC" w:rsidP="005349AC">
      <w:pPr>
        <w:pStyle w:val="a"/>
        <w:spacing w:line="264" w:lineRule="auto"/>
        <w:ind w:left="708" w:right="-1"/>
        <w:jc w:val="both"/>
        <w:rPr>
          <w:sz w:val="28"/>
          <w:szCs w:val="28"/>
        </w:rPr>
      </w:pPr>
      <w:r>
        <w:rPr>
          <w:sz w:val="28"/>
          <w:szCs w:val="28"/>
        </w:rPr>
        <w:lastRenderedPageBreak/>
        <w:t xml:space="preserve">2.  </w:t>
      </w:r>
      <w:r w:rsidRPr="00320502">
        <w:rPr>
          <w:sz w:val="28"/>
          <w:szCs w:val="28"/>
        </w:rPr>
        <w:t>микроорганизмы (растения, животные).</w:t>
      </w:r>
    </w:p>
    <w:p w14:paraId="7311A56B" w14:textId="77777777" w:rsidR="005349AC" w:rsidRDefault="005349AC" w:rsidP="005349AC">
      <w:pPr>
        <w:pStyle w:val="a"/>
        <w:spacing w:line="264" w:lineRule="auto"/>
        <w:ind w:right="-1" w:firstLine="709"/>
        <w:jc w:val="both"/>
        <w:rPr>
          <w:sz w:val="28"/>
          <w:szCs w:val="28"/>
        </w:rPr>
      </w:pPr>
      <w:r w:rsidRPr="00320502">
        <w:rPr>
          <w:sz w:val="28"/>
          <w:szCs w:val="28"/>
        </w:rPr>
        <w:t xml:space="preserve">Психофизические опасные и вредные производственные факторы по характеру действия подразделяются на: </w:t>
      </w:r>
    </w:p>
    <w:p w14:paraId="0703FB93" w14:textId="77777777" w:rsidR="005349AC" w:rsidRDefault="005349AC" w:rsidP="005349AC">
      <w:pPr>
        <w:pStyle w:val="a"/>
        <w:numPr>
          <w:ilvl w:val="0"/>
          <w:numId w:val="9"/>
        </w:numPr>
        <w:spacing w:line="264" w:lineRule="auto"/>
        <w:ind w:right="-1"/>
        <w:jc w:val="both"/>
        <w:rPr>
          <w:sz w:val="28"/>
          <w:szCs w:val="28"/>
        </w:rPr>
      </w:pPr>
      <w:r w:rsidRPr="00320502">
        <w:rPr>
          <w:sz w:val="28"/>
          <w:szCs w:val="28"/>
        </w:rPr>
        <w:t xml:space="preserve">физические перегрузки; </w:t>
      </w:r>
    </w:p>
    <w:p w14:paraId="3ED6FA10" w14:textId="77777777" w:rsidR="005349AC" w:rsidRPr="00320502" w:rsidRDefault="005349AC" w:rsidP="005349AC">
      <w:pPr>
        <w:pStyle w:val="a"/>
        <w:numPr>
          <w:ilvl w:val="0"/>
          <w:numId w:val="9"/>
        </w:numPr>
        <w:spacing w:line="264" w:lineRule="auto"/>
        <w:ind w:right="-1"/>
        <w:jc w:val="both"/>
        <w:rPr>
          <w:sz w:val="28"/>
          <w:szCs w:val="28"/>
        </w:rPr>
      </w:pPr>
      <w:r w:rsidRPr="00320502">
        <w:rPr>
          <w:sz w:val="28"/>
          <w:szCs w:val="28"/>
        </w:rPr>
        <w:t>нервно-психические перегрузки.</w:t>
      </w:r>
    </w:p>
    <w:p w14:paraId="58441279" w14:textId="77777777" w:rsidR="005349AC" w:rsidRDefault="005349AC" w:rsidP="005349AC">
      <w:pPr>
        <w:pStyle w:val="a"/>
        <w:spacing w:line="264" w:lineRule="auto"/>
        <w:ind w:right="-1" w:firstLine="709"/>
        <w:jc w:val="both"/>
        <w:rPr>
          <w:sz w:val="28"/>
          <w:szCs w:val="28"/>
        </w:rPr>
      </w:pPr>
      <w:r w:rsidRPr="00320502">
        <w:rPr>
          <w:sz w:val="28"/>
          <w:szCs w:val="28"/>
        </w:rPr>
        <w:t xml:space="preserve">Вредные вещества по степени воздействия на организмы человека подразделяются на четыре класса: </w:t>
      </w:r>
    </w:p>
    <w:p w14:paraId="4685A3EB" w14:textId="77777777" w:rsidR="005349AC" w:rsidRDefault="005349AC" w:rsidP="005349AC">
      <w:pPr>
        <w:pStyle w:val="a"/>
        <w:numPr>
          <w:ilvl w:val="0"/>
          <w:numId w:val="10"/>
        </w:numPr>
        <w:spacing w:line="264" w:lineRule="auto"/>
        <w:ind w:right="-1"/>
        <w:jc w:val="both"/>
        <w:rPr>
          <w:sz w:val="28"/>
          <w:szCs w:val="28"/>
        </w:rPr>
      </w:pPr>
      <w:r w:rsidRPr="00320502">
        <w:rPr>
          <w:sz w:val="28"/>
          <w:szCs w:val="28"/>
        </w:rPr>
        <w:t xml:space="preserve">вещества чрезвычайно опасные; </w:t>
      </w:r>
    </w:p>
    <w:p w14:paraId="0FEE40CC" w14:textId="77777777" w:rsidR="005349AC" w:rsidRDefault="005349AC" w:rsidP="005349AC">
      <w:pPr>
        <w:pStyle w:val="a"/>
        <w:numPr>
          <w:ilvl w:val="0"/>
          <w:numId w:val="10"/>
        </w:numPr>
        <w:spacing w:line="264" w:lineRule="auto"/>
        <w:ind w:right="-1"/>
        <w:jc w:val="both"/>
        <w:rPr>
          <w:sz w:val="28"/>
          <w:szCs w:val="28"/>
        </w:rPr>
      </w:pPr>
      <w:r w:rsidRPr="00320502">
        <w:rPr>
          <w:sz w:val="28"/>
          <w:szCs w:val="28"/>
        </w:rPr>
        <w:t xml:space="preserve">вещества высокоопасные; </w:t>
      </w:r>
    </w:p>
    <w:p w14:paraId="42387E18" w14:textId="77777777" w:rsidR="005349AC" w:rsidRDefault="005349AC" w:rsidP="005349AC">
      <w:pPr>
        <w:pStyle w:val="a"/>
        <w:numPr>
          <w:ilvl w:val="0"/>
          <w:numId w:val="10"/>
        </w:numPr>
        <w:spacing w:line="264" w:lineRule="auto"/>
        <w:ind w:right="-1"/>
        <w:jc w:val="both"/>
        <w:rPr>
          <w:sz w:val="28"/>
          <w:szCs w:val="28"/>
        </w:rPr>
      </w:pPr>
      <w:r w:rsidRPr="00320502">
        <w:rPr>
          <w:sz w:val="28"/>
          <w:szCs w:val="28"/>
        </w:rPr>
        <w:t xml:space="preserve">вещества умеренно опасные; </w:t>
      </w:r>
    </w:p>
    <w:p w14:paraId="0C4A2A1A" w14:textId="77777777" w:rsidR="005349AC" w:rsidRPr="00320502" w:rsidRDefault="005349AC" w:rsidP="005349AC">
      <w:pPr>
        <w:pStyle w:val="a"/>
        <w:numPr>
          <w:ilvl w:val="0"/>
          <w:numId w:val="10"/>
        </w:numPr>
        <w:spacing w:line="264" w:lineRule="auto"/>
        <w:ind w:right="-1"/>
        <w:jc w:val="both"/>
        <w:rPr>
          <w:sz w:val="28"/>
          <w:szCs w:val="28"/>
        </w:rPr>
      </w:pPr>
      <w:r w:rsidRPr="00320502">
        <w:rPr>
          <w:sz w:val="28"/>
          <w:szCs w:val="28"/>
        </w:rPr>
        <w:t>вещества малоопасные.</w:t>
      </w:r>
    </w:p>
    <w:p w14:paraId="143DD095" w14:textId="77777777" w:rsidR="005349AC" w:rsidRPr="00320502" w:rsidRDefault="005349AC" w:rsidP="005349AC">
      <w:pPr>
        <w:pStyle w:val="a"/>
        <w:spacing w:line="264" w:lineRule="auto"/>
        <w:ind w:right="-1" w:firstLine="709"/>
        <w:jc w:val="both"/>
        <w:rPr>
          <w:sz w:val="28"/>
          <w:szCs w:val="28"/>
        </w:rPr>
      </w:pPr>
      <w:r w:rsidRPr="00320502">
        <w:rPr>
          <w:sz w:val="28"/>
          <w:szCs w:val="28"/>
        </w:rPr>
        <w:t>В соответствии с ГОСТ 12.1.007 "ССБТ. Вредные вещества.</w:t>
      </w:r>
      <w:r w:rsidRPr="00F735DA">
        <w:rPr>
          <w:sz w:val="28"/>
          <w:szCs w:val="28"/>
        </w:rPr>
        <w:t>”</w:t>
      </w:r>
      <w:r w:rsidRPr="00320502">
        <w:rPr>
          <w:sz w:val="28"/>
          <w:szCs w:val="28"/>
        </w:rPr>
        <w:t xml:space="preserve"> </w:t>
      </w:r>
      <w:r>
        <w:rPr>
          <w:sz w:val="28"/>
          <w:szCs w:val="28"/>
        </w:rPr>
        <w:br/>
        <w:t>В</w:t>
      </w:r>
      <w:r w:rsidRPr="00320502">
        <w:rPr>
          <w:sz w:val="28"/>
          <w:szCs w:val="28"/>
        </w:rPr>
        <w:t>редное вещество – вещество, которое при контакте с организмом человека в случае нарушения требований безопасности может вызвать производственные травмы, профессиональные заболевания или отклонения в состоянии здоровья, обнаруживаемые современными методами как в процессе работы, так и в отдаленные сроки жизни настоящего и последующих поколений.</w:t>
      </w:r>
    </w:p>
    <w:p w14:paraId="2277B341" w14:textId="77777777" w:rsidR="005349AC" w:rsidRPr="00320502" w:rsidRDefault="005349AC" w:rsidP="005349AC">
      <w:pPr>
        <w:pStyle w:val="a"/>
        <w:spacing w:line="264" w:lineRule="auto"/>
        <w:ind w:right="-1" w:firstLine="709"/>
        <w:jc w:val="both"/>
        <w:rPr>
          <w:sz w:val="28"/>
          <w:szCs w:val="28"/>
        </w:rPr>
      </w:pPr>
      <w:r w:rsidRPr="00320502">
        <w:rPr>
          <w:sz w:val="28"/>
          <w:szCs w:val="28"/>
        </w:rPr>
        <w:t>По степени воздействия на организм человека данный ГОСТ подразделяет вредные вещества на четыре класса опасности:</w:t>
      </w:r>
    </w:p>
    <w:p w14:paraId="65249742" w14:textId="77777777" w:rsidR="005349AC" w:rsidRPr="00320502" w:rsidRDefault="005349AC" w:rsidP="005349AC">
      <w:pPr>
        <w:pStyle w:val="a"/>
        <w:numPr>
          <w:ilvl w:val="0"/>
          <w:numId w:val="5"/>
        </w:numPr>
        <w:spacing w:line="264" w:lineRule="auto"/>
        <w:ind w:right="-1" w:hanging="720"/>
        <w:jc w:val="both"/>
        <w:rPr>
          <w:sz w:val="28"/>
          <w:szCs w:val="28"/>
        </w:rPr>
      </w:pPr>
      <w:r w:rsidRPr="00320502">
        <w:rPr>
          <w:sz w:val="28"/>
          <w:szCs w:val="28"/>
        </w:rPr>
        <w:t>вещества чрезвычайно опасные;</w:t>
      </w:r>
    </w:p>
    <w:p w14:paraId="47CBA63A" w14:textId="77777777" w:rsidR="005349AC" w:rsidRPr="00320502" w:rsidRDefault="005349AC" w:rsidP="005349AC">
      <w:pPr>
        <w:pStyle w:val="a"/>
        <w:numPr>
          <w:ilvl w:val="0"/>
          <w:numId w:val="5"/>
        </w:numPr>
        <w:spacing w:line="264" w:lineRule="auto"/>
        <w:ind w:right="-1" w:hanging="720"/>
        <w:jc w:val="both"/>
        <w:rPr>
          <w:sz w:val="28"/>
          <w:szCs w:val="28"/>
        </w:rPr>
      </w:pPr>
      <w:r w:rsidRPr="00320502">
        <w:rPr>
          <w:sz w:val="28"/>
          <w:szCs w:val="28"/>
        </w:rPr>
        <w:t>вещества высокоопасные;</w:t>
      </w:r>
    </w:p>
    <w:p w14:paraId="6AB4E472" w14:textId="77777777" w:rsidR="005349AC" w:rsidRPr="00320502" w:rsidRDefault="005349AC" w:rsidP="005349AC">
      <w:pPr>
        <w:pStyle w:val="a"/>
        <w:numPr>
          <w:ilvl w:val="0"/>
          <w:numId w:val="5"/>
        </w:numPr>
        <w:spacing w:line="264" w:lineRule="auto"/>
        <w:ind w:right="-1" w:hanging="720"/>
        <w:jc w:val="both"/>
        <w:rPr>
          <w:sz w:val="28"/>
          <w:szCs w:val="28"/>
        </w:rPr>
      </w:pPr>
      <w:r w:rsidRPr="00320502">
        <w:rPr>
          <w:sz w:val="28"/>
          <w:szCs w:val="28"/>
        </w:rPr>
        <w:t>вещества умеренно опасные;</w:t>
      </w:r>
    </w:p>
    <w:p w14:paraId="38ACE067" w14:textId="77777777" w:rsidR="005349AC" w:rsidRPr="00320502" w:rsidRDefault="005349AC" w:rsidP="005349AC">
      <w:pPr>
        <w:pStyle w:val="a"/>
        <w:numPr>
          <w:ilvl w:val="0"/>
          <w:numId w:val="5"/>
        </w:numPr>
        <w:spacing w:line="264" w:lineRule="auto"/>
        <w:ind w:right="-1" w:hanging="720"/>
        <w:jc w:val="both"/>
        <w:rPr>
          <w:sz w:val="28"/>
          <w:szCs w:val="28"/>
        </w:rPr>
      </w:pPr>
      <w:r w:rsidRPr="00320502">
        <w:rPr>
          <w:sz w:val="28"/>
          <w:szCs w:val="28"/>
        </w:rPr>
        <w:t>вещества малоопасные.</w:t>
      </w:r>
    </w:p>
    <w:p w14:paraId="5B2993FA" w14:textId="77777777" w:rsidR="005349AC" w:rsidRPr="00320502" w:rsidRDefault="005349AC" w:rsidP="005349AC">
      <w:pPr>
        <w:pStyle w:val="a"/>
        <w:spacing w:line="264" w:lineRule="auto"/>
        <w:ind w:right="-1" w:firstLine="709"/>
        <w:jc w:val="both"/>
        <w:rPr>
          <w:sz w:val="28"/>
          <w:szCs w:val="28"/>
        </w:rPr>
      </w:pPr>
      <w:r w:rsidRPr="00320502">
        <w:rPr>
          <w:sz w:val="28"/>
          <w:szCs w:val="28"/>
        </w:rPr>
        <w:t>Класс опасности вредных веществ устанавливают в зависимости от норм и показателей, из которых наибольшее практическое значение для характеристики токсичности веществ представляют их предельно допустимые концентрации в воздухе рабочей зоны.</w:t>
      </w:r>
    </w:p>
    <w:p w14:paraId="651EBF60" w14:textId="77777777" w:rsidR="005349AC" w:rsidRPr="00320502" w:rsidRDefault="005349AC" w:rsidP="005349AC">
      <w:pPr>
        <w:pStyle w:val="a"/>
        <w:spacing w:line="264" w:lineRule="auto"/>
        <w:ind w:right="-1" w:firstLine="709"/>
        <w:jc w:val="both"/>
        <w:rPr>
          <w:sz w:val="28"/>
          <w:szCs w:val="28"/>
        </w:rPr>
      </w:pPr>
      <w:r w:rsidRPr="00320502">
        <w:rPr>
          <w:sz w:val="28"/>
          <w:szCs w:val="28"/>
        </w:rPr>
        <w:t>Каждое конкретное вредное вещество относится к классу опасности по показателю, значение которого соответствует наиболее высокому классу опасности.</w:t>
      </w:r>
    </w:p>
    <w:p w14:paraId="67A0B2BE" w14:textId="77777777" w:rsidR="005349AC" w:rsidRPr="00320502" w:rsidRDefault="005349AC" w:rsidP="005349AC">
      <w:pPr>
        <w:pStyle w:val="a"/>
        <w:spacing w:line="264" w:lineRule="auto"/>
        <w:ind w:right="-1" w:firstLine="709"/>
        <w:jc w:val="both"/>
        <w:rPr>
          <w:sz w:val="28"/>
          <w:szCs w:val="28"/>
        </w:rPr>
      </w:pPr>
      <w:r w:rsidRPr="00320502">
        <w:rPr>
          <w:sz w:val="28"/>
          <w:szCs w:val="28"/>
        </w:rPr>
        <w:t xml:space="preserve">В условиях современного радиоэлектронного производства отдельные частные мероприятия по улучшению условий труда, предупреждение травматизма и заболеваний оказывается недостаточно эффективными. Необходимо чтобы они осуществлялись комплексно, образуя в системе управления производством подсистему управления безопасностью труда. При этом открываются наиболее широкие возможности для целенаправленного регулирования процесса формирования безопасных условий труда на производстве. Система управления безопасностью труда может быть определена </w:t>
      </w:r>
      <w:r w:rsidRPr="00320502">
        <w:rPr>
          <w:sz w:val="28"/>
          <w:szCs w:val="28"/>
        </w:rPr>
        <w:lastRenderedPageBreak/>
        <w:t>как функциональная подсистема управления предприятием, целью которой является обеспечение безопасных условий труда.</w:t>
      </w:r>
    </w:p>
    <w:p w14:paraId="1AF6204E" w14:textId="77777777" w:rsidR="005349AC" w:rsidRPr="00320502" w:rsidRDefault="005349AC" w:rsidP="005349AC">
      <w:pPr>
        <w:pStyle w:val="a"/>
        <w:spacing w:line="264" w:lineRule="auto"/>
        <w:ind w:right="-1" w:firstLine="709"/>
        <w:jc w:val="both"/>
        <w:rPr>
          <w:sz w:val="28"/>
          <w:szCs w:val="28"/>
        </w:rPr>
      </w:pPr>
      <w:r w:rsidRPr="00320502">
        <w:rPr>
          <w:sz w:val="28"/>
          <w:szCs w:val="28"/>
        </w:rPr>
        <w:t>К числу норм по технике безопасности и производственной санитарии относятся нормы, устанавливающие меры индивидуальной защиты работающих от профессиональных заболеваний и производственных травм.</w:t>
      </w:r>
    </w:p>
    <w:p w14:paraId="6F421EC9" w14:textId="77777777" w:rsidR="005349AC" w:rsidRPr="00320502" w:rsidRDefault="005349AC" w:rsidP="005349AC">
      <w:pPr>
        <w:pStyle w:val="a"/>
        <w:spacing w:line="264" w:lineRule="auto"/>
        <w:ind w:right="-1" w:firstLine="709"/>
        <w:jc w:val="both"/>
        <w:rPr>
          <w:sz w:val="28"/>
          <w:szCs w:val="28"/>
        </w:rPr>
      </w:pPr>
      <w:r w:rsidRPr="00320502">
        <w:rPr>
          <w:sz w:val="28"/>
          <w:szCs w:val="28"/>
        </w:rPr>
        <w:t>На работах с вредными условиями труда, а также на работах, производимых в условиях особых температур или связанных с загрязнением, рабочим и служащим необходимо выдавать бесплатно по установленным нормам спецодежду и спецобувь, другие средства индивидуальной защиты.</w:t>
      </w:r>
    </w:p>
    <w:p w14:paraId="56A3E5AD" w14:textId="77777777" w:rsidR="005349AC" w:rsidRPr="00320502" w:rsidRDefault="005349AC" w:rsidP="005349AC">
      <w:pPr>
        <w:pStyle w:val="a"/>
        <w:spacing w:line="264" w:lineRule="auto"/>
        <w:ind w:right="-1" w:firstLine="709"/>
        <w:jc w:val="both"/>
        <w:rPr>
          <w:sz w:val="28"/>
          <w:szCs w:val="28"/>
        </w:rPr>
      </w:pPr>
      <w:r w:rsidRPr="00320502">
        <w:rPr>
          <w:sz w:val="28"/>
          <w:szCs w:val="28"/>
        </w:rPr>
        <w:t>На работах, связанных с загрязнением, рабочим и служащим бесплатно выдается мыло по установленным нормам. На работе, где возможно воздействие на кожу вредно действующих веществ, выдаются бесплатно по установленным нормам смывающие или обезжиривающие вещества и средства.</w:t>
      </w:r>
    </w:p>
    <w:p w14:paraId="68AF03F9" w14:textId="77777777" w:rsidR="005349AC" w:rsidRPr="00320502" w:rsidRDefault="005349AC" w:rsidP="005349AC">
      <w:pPr>
        <w:pStyle w:val="a"/>
        <w:spacing w:line="264" w:lineRule="auto"/>
        <w:ind w:right="-1" w:firstLine="709"/>
        <w:jc w:val="both"/>
        <w:rPr>
          <w:sz w:val="28"/>
          <w:szCs w:val="28"/>
        </w:rPr>
      </w:pPr>
      <w:r w:rsidRPr="00320502">
        <w:rPr>
          <w:sz w:val="28"/>
          <w:szCs w:val="28"/>
        </w:rPr>
        <w:t>На работах с вредными условиями труда рабочим и служащим выдаются бесплатно по установленным нормам молоко и другие равноценные пищевые продукты, также предоставляется бесплатно по установленным нормам профилактическое питание. Для рабочих и служащих, занятых на работах с вредными условиями труда сокращается продолжительность рабочего дня, и предоставляются дополнительные ежегодные отпуска. На таких производствах длительность рабочей недели, в общем, составляет 36 часов.</w:t>
      </w:r>
    </w:p>
    <w:p w14:paraId="1D385767" w14:textId="77777777" w:rsidR="005349AC" w:rsidRPr="00320502" w:rsidRDefault="005349AC" w:rsidP="005349AC">
      <w:pPr>
        <w:pStyle w:val="a"/>
        <w:spacing w:line="264" w:lineRule="auto"/>
        <w:ind w:right="-1" w:firstLine="709"/>
        <w:jc w:val="both"/>
        <w:rPr>
          <w:sz w:val="28"/>
          <w:szCs w:val="28"/>
        </w:rPr>
      </w:pPr>
      <w:r w:rsidRPr="00320502">
        <w:rPr>
          <w:sz w:val="28"/>
          <w:szCs w:val="28"/>
        </w:rPr>
        <w:t>Рабочие и служащие, занятые на тяжелых работах с вредными или опасными условиями труда, а также на работах, связанных с движением транспорта, проходят обязательные медицинские осмотры для определения пригодности их к поручаемой работе и предупреждения профессиональных заболеваний. В целях охраны труда на администрацию предприятия возлагается проведение инструктажа рабочих и служащих по ТБ производственной и противопожарной профилактике.</w:t>
      </w:r>
    </w:p>
    <w:p w14:paraId="157DCC22" w14:textId="77777777" w:rsidR="005349AC" w:rsidRPr="00320502" w:rsidRDefault="005349AC" w:rsidP="005349AC">
      <w:pPr>
        <w:pStyle w:val="a"/>
        <w:spacing w:line="264" w:lineRule="auto"/>
        <w:ind w:right="-1" w:firstLine="709"/>
        <w:jc w:val="both"/>
        <w:rPr>
          <w:sz w:val="28"/>
          <w:szCs w:val="28"/>
        </w:rPr>
      </w:pPr>
      <w:r w:rsidRPr="00320502">
        <w:rPr>
          <w:sz w:val="28"/>
          <w:szCs w:val="28"/>
        </w:rPr>
        <w:t>Инструктаж, проводимый при поступлении на работу, называется вводным. Один раз в 6 месяцев проводится повторный инструктаж с отметкой в личной карте. Существует также внеплановый инструктаж, который проводится в случае нарушения каких-либо правил, либо после несчастных случаев. Специальный инструктаж производится при направлении работника на временную работу.</w:t>
      </w:r>
    </w:p>
    <w:p w14:paraId="160CF34B" w14:textId="77777777" w:rsidR="005349AC" w:rsidRPr="00320502" w:rsidRDefault="005349AC" w:rsidP="005349AC">
      <w:pPr>
        <w:pStyle w:val="a"/>
        <w:spacing w:line="264" w:lineRule="auto"/>
        <w:ind w:right="-1" w:firstLine="709"/>
        <w:jc w:val="both"/>
        <w:rPr>
          <w:sz w:val="28"/>
          <w:szCs w:val="28"/>
        </w:rPr>
      </w:pPr>
      <w:r w:rsidRPr="00320502">
        <w:rPr>
          <w:sz w:val="28"/>
          <w:szCs w:val="28"/>
        </w:rPr>
        <w:t xml:space="preserve">Создание благоприятных условий труда, исключающих быстрое утомление зрения, возникновение несчастных случаев и способствующих повышению производительности труда, возможно только при правильно спроектированной осветительной системе. </w:t>
      </w:r>
    </w:p>
    <w:p w14:paraId="09DE4DE7" w14:textId="77777777" w:rsidR="005349AC" w:rsidRPr="00320502" w:rsidRDefault="005349AC" w:rsidP="005349AC">
      <w:pPr>
        <w:pStyle w:val="a"/>
        <w:spacing w:line="264" w:lineRule="auto"/>
        <w:ind w:right="-1" w:firstLine="709"/>
        <w:jc w:val="both"/>
        <w:rPr>
          <w:sz w:val="28"/>
          <w:szCs w:val="28"/>
        </w:rPr>
      </w:pPr>
      <w:r w:rsidRPr="00320502">
        <w:rPr>
          <w:sz w:val="28"/>
          <w:szCs w:val="28"/>
        </w:rPr>
        <w:lastRenderedPageBreak/>
        <w:t>Метеорологические условия или микроклимат в производственных условиях определяется следующими параметрами: температурой воздуха Т С; влажность %; скорость движения воздуха на рабочем месте U м/с.</w:t>
      </w:r>
    </w:p>
    <w:p w14:paraId="305F5F9A" w14:textId="77777777" w:rsidR="005349AC" w:rsidRPr="00320502" w:rsidRDefault="005349AC" w:rsidP="005349AC">
      <w:pPr>
        <w:pStyle w:val="a"/>
        <w:spacing w:line="264" w:lineRule="auto"/>
        <w:ind w:right="-1" w:firstLine="709"/>
        <w:jc w:val="both"/>
        <w:rPr>
          <w:sz w:val="28"/>
          <w:szCs w:val="28"/>
        </w:rPr>
      </w:pPr>
      <w:r w:rsidRPr="00320502">
        <w:rPr>
          <w:sz w:val="28"/>
          <w:szCs w:val="28"/>
        </w:rPr>
        <w:t>Изменение микроклимата приводит к снижению работоспособности человека, поэтому используются оптимальные значения этих параметров для нормальной работы. В радиоэлектронной промышленности большинство работ связано с высокими физическими нагрузками, поэтому оптимальные значения метеорологических параметров след</w:t>
      </w:r>
      <w:r>
        <w:rPr>
          <w:sz w:val="28"/>
          <w:szCs w:val="28"/>
        </w:rPr>
        <w:t>ующие: температура от 18 до 21 º</w:t>
      </w:r>
      <w:r w:rsidRPr="00320502">
        <w:rPr>
          <w:sz w:val="28"/>
          <w:szCs w:val="28"/>
        </w:rPr>
        <w:t>С; влажность от 40 до 60%; скорость ветра от 0,2 до 1,0 м/с.</w:t>
      </w:r>
    </w:p>
    <w:p w14:paraId="55E351C3" w14:textId="77777777" w:rsidR="005349AC" w:rsidRPr="00320502" w:rsidRDefault="005349AC" w:rsidP="005349AC">
      <w:pPr>
        <w:pStyle w:val="a"/>
        <w:spacing w:line="264" w:lineRule="auto"/>
        <w:ind w:right="-1" w:firstLine="709"/>
        <w:jc w:val="both"/>
        <w:rPr>
          <w:sz w:val="28"/>
          <w:szCs w:val="28"/>
        </w:rPr>
      </w:pPr>
      <w:r w:rsidRPr="00320502">
        <w:rPr>
          <w:sz w:val="28"/>
          <w:szCs w:val="28"/>
        </w:rPr>
        <w:t>Учитывая, что при сборке изделий РЭА используются вредные для организма человека работы: пайка, лакирование, гальванические работы и т.п., то при выполнении этих работ в воздушную среду выделяются пары вредных веществ, поэтому необходимо наличие проточно-вытяжной вентиляции, а рабочие места оборудовать местной вытяжной вентиляцией.</w:t>
      </w:r>
    </w:p>
    <w:p w14:paraId="0CC4963C" w14:textId="77777777" w:rsidR="005349AC" w:rsidRPr="00320502" w:rsidRDefault="005349AC" w:rsidP="005349AC">
      <w:pPr>
        <w:pStyle w:val="a"/>
        <w:spacing w:line="264" w:lineRule="auto"/>
        <w:ind w:right="-1" w:firstLine="709"/>
        <w:jc w:val="both"/>
        <w:rPr>
          <w:sz w:val="28"/>
          <w:szCs w:val="28"/>
        </w:rPr>
      </w:pPr>
      <w:r w:rsidRPr="00320502">
        <w:rPr>
          <w:sz w:val="28"/>
          <w:szCs w:val="28"/>
        </w:rPr>
        <w:t>Местная вентиляция по сравнению с общеобменной требует значительно меньших затрат на устройство и эксплуатацию. Такая система выполнена в виде воронок, которые должны быть удалены от места работы на расстояние не более 250-300 мм. Внутренняя скорость воздуха в сечении воронки размером 200х400</w:t>
      </w:r>
      <w:r>
        <w:rPr>
          <w:sz w:val="28"/>
          <w:szCs w:val="28"/>
        </w:rPr>
        <w:t xml:space="preserve"> </w:t>
      </w:r>
      <w:r w:rsidRPr="00320502">
        <w:rPr>
          <w:sz w:val="28"/>
          <w:szCs w:val="28"/>
        </w:rPr>
        <w:t>мм должна составлять 2,5-3 м/с.</w:t>
      </w:r>
    </w:p>
    <w:p w14:paraId="6CC440F4" w14:textId="77777777" w:rsidR="005349AC" w:rsidRPr="00320502" w:rsidRDefault="005349AC" w:rsidP="005349AC">
      <w:pPr>
        <w:pStyle w:val="a"/>
        <w:spacing w:line="264" w:lineRule="auto"/>
        <w:ind w:right="-1" w:firstLine="709"/>
        <w:jc w:val="both"/>
        <w:rPr>
          <w:sz w:val="28"/>
          <w:szCs w:val="28"/>
        </w:rPr>
      </w:pPr>
      <w:r w:rsidRPr="00320502">
        <w:rPr>
          <w:sz w:val="28"/>
          <w:szCs w:val="28"/>
        </w:rPr>
        <w:t>Процесс подготовки изделий к пайке и выполнение самой пайки связаны с выделением вредных паров и пыли цветных металлов и различных химикатов, которые вызывают отравление организма, раздражение слизистой оболочки глаз, поражение кожи и т.п.</w:t>
      </w:r>
    </w:p>
    <w:p w14:paraId="3FFCC395" w14:textId="77777777" w:rsidR="005349AC" w:rsidRPr="00320502" w:rsidRDefault="005349AC" w:rsidP="005349AC">
      <w:pPr>
        <w:pStyle w:val="a"/>
        <w:spacing w:line="264" w:lineRule="auto"/>
        <w:ind w:right="-1" w:firstLine="709"/>
        <w:jc w:val="both"/>
        <w:rPr>
          <w:sz w:val="28"/>
          <w:szCs w:val="28"/>
        </w:rPr>
      </w:pPr>
      <w:r w:rsidRPr="00320502">
        <w:rPr>
          <w:sz w:val="28"/>
          <w:szCs w:val="28"/>
        </w:rPr>
        <w:t>Пожарная безопасность может быть обеспечена мерами пожарной профилактики и активной пожарной защитой. Понятие пожарной профилактики включает в себя комплекс мероприятий необходимых для предупреждения возникновения пожара или уменьшения его последствий.</w:t>
      </w:r>
    </w:p>
    <w:p w14:paraId="5EE7F72E" w14:textId="77777777" w:rsidR="005349AC" w:rsidRPr="00320502" w:rsidRDefault="005349AC" w:rsidP="005349AC">
      <w:pPr>
        <w:pStyle w:val="a"/>
        <w:spacing w:line="264" w:lineRule="auto"/>
        <w:ind w:right="-1" w:firstLine="709"/>
        <w:jc w:val="both"/>
        <w:rPr>
          <w:sz w:val="28"/>
          <w:szCs w:val="28"/>
        </w:rPr>
      </w:pPr>
      <w:r w:rsidRPr="00320502">
        <w:rPr>
          <w:sz w:val="28"/>
          <w:szCs w:val="28"/>
        </w:rPr>
        <w:t>Под активной пожарной защитой понимают меры, обеспечивающие успешную борьбу с возникновением пожара или взрывоопасной ситуации.</w:t>
      </w:r>
    </w:p>
    <w:p w14:paraId="04028791" w14:textId="77777777" w:rsidR="005349AC" w:rsidRPr="00320502" w:rsidRDefault="005349AC" w:rsidP="005349AC">
      <w:pPr>
        <w:pStyle w:val="a"/>
        <w:spacing w:line="264" w:lineRule="auto"/>
        <w:ind w:right="-1" w:firstLine="709"/>
        <w:jc w:val="both"/>
        <w:rPr>
          <w:sz w:val="28"/>
          <w:szCs w:val="28"/>
        </w:rPr>
      </w:pPr>
      <w:r w:rsidRPr="00320502">
        <w:rPr>
          <w:sz w:val="28"/>
          <w:szCs w:val="28"/>
        </w:rPr>
        <w:t>К наиболее потенциально опасным источникам и причинам возгорания в помещении для можно отнести:</w:t>
      </w:r>
    </w:p>
    <w:p w14:paraId="70176FB5" w14:textId="77777777" w:rsidR="005349AC" w:rsidRPr="00320502" w:rsidRDefault="005349AC" w:rsidP="005349AC">
      <w:pPr>
        <w:pStyle w:val="a"/>
        <w:numPr>
          <w:ilvl w:val="0"/>
          <w:numId w:val="6"/>
        </w:numPr>
        <w:spacing w:line="264" w:lineRule="auto"/>
        <w:ind w:left="0" w:right="-1" w:firstLine="709"/>
        <w:jc w:val="both"/>
        <w:rPr>
          <w:sz w:val="28"/>
          <w:szCs w:val="28"/>
        </w:rPr>
      </w:pPr>
      <w:r w:rsidRPr="00320502">
        <w:rPr>
          <w:sz w:val="28"/>
          <w:szCs w:val="28"/>
        </w:rPr>
        <w:t>неисправности электрооборудования;</w:t>
      </w:r>
    </w:p>
    <w:p w14:paraId="4E256F22" w14:textId="77777777" w:rsidR="005349AC" w:rsidRPr="00320502" w:rsidRDefault="005349AC" w:rsidP="005349AC">
      <w:pPr>
        <w:pStyle w:val="a"/>
        <w:numPr>
          <w:ilvl w:val="0"/>
          <w:numId w:val="6"/>
        </w:numPr>
        <w:spacing w:line="264" w:lineRule="auto"/>
        <w:ind w:left="0" w:right="-1" w:firstLine="709"/>
        <w:jc w:val="both"/>
        <w:rPr>
          <w:sz w:val="28"/>
          <w:szCs w:val="28"/>
        </w:rPr>
      </w:pPr>
      <w:r w:rsidRPr="00320502">
        <w:rPr>
          <w:sz w:val="28"/>
          <w:szCs w:val="28"/>
        </w:rPr>
        <w:t>неосторожное обращение с огнем, т.е. невыполнение правил поведения на производстве.</w:t>
      </w:r>
    </w:p>
    <w:p w14:paraId="0D255946" w14:textId="77777777" w:rsidR="005349AC" w:rsidRPr="00320502" w:rsidRDefault="005349AC" w:rsidP="005349AC">
      <w:pPr>
        <w:pStyle w:val="a"/>
        <w:spacing w:line="264" w:lineRule="auto"/>
        <w:ind w:right="-1" w:firstLine="709"/>
        <w:jc w:val="both"/>
        <w:rPr>
          <w:sz w:val="28"/>
          <w:szCs w:val="28"/>
        </w:rPr>
      </w:pPr>
      <w:r w:rsidRPr="00320502">
        <w:rPr>
          <w:sz w:val="28"/>
          <w:szCs w:val="28"/>
        </w:rPr>
        <w:t>К мерам предупреждения перегрузок и коротких замыканий в электрических проводках относятся: применение плавких предохранителей и специальных автоматов, а также правильный монтаж электрических цепей.</w:t>
      </w:r>
    </w:p>
    <w:p w14:paraId="6CDE97D0" w14:textId="77777777" w:rsidR="005349AC" w:rsidRPr="00320502" w:rsidRDefault="005349AC" w:rsidP="005349AC">
      <w:pPr>
        <w:pStyle w:val="a"/>
        <w:spacing w:line="264" w:lineRule="auto"/>
        <w:ind w:right="-1" w:firstLine="709"/>
        <w:jc w:val="both"/>
        <w:rPr>
          <w:sz w:val="28"/>
          <w:szCs w:val="28"/>
        </w:rPr>
      </w:pPr>
      <w:r w:rsidRPr="00320502">
        <w:rPr>
          <w:sz w:val="28"/>
          <w:szCs w:val="28"/>
        </w:rPr>
        <w:lastRenderedPageBreak/>
        <w:t>Предупреждение перегрева проводов от переходных сопротивлений достигается увеличением площади соприкосновения контактов в результате тщательной обработки.</w:t>
      </w:r>
    </w:p>
    <w:p w14:paraId="3272E80C" w14:textId="77777777" w:rsidR="005349AC" w:rsidRPr="00320502" w:rsidRDefault="005349AC" w:rsidP="005349AC">
      <w:pPr>
        <w:pStyle w:val="a"/>
        <w:spacing w:line="264" w:lineRule="auto"/>
        <w:ind w:right="-1" w:firstLine="709"/>
        <w:jc w:val="both"/>
        <w:rPr>
          <w:sz w:val="28"/>
          <w:szCs w:val="28"/>
        </w:rPr>
      </w:pPr>
      <w:r w:rsidRPr="00320502">
        <w:rPr>
          <w:sz w:val="28"/>
          <w:szCs w:val="28"/>
        </w:rPr>
        <w:t>При проектировании зданий необходимо предусмотреть безопасную эвакуацию людей. При возникновении пожара люди должны покинуть здание за минимально короткое время.</w:t>
      </w:r>
    </w:p>
    <w:p w14:paraId="7D3CD3F8" w14:textId="77777777" w:rsidR="005349AC" w:rsidRPr="00320502" w:rsidRDefault="005349AC" w:rsidP="005349AC">
      <w:pPr>
        <w:pStyle w:val="a"/>
        <w:spacing w:line="264" w:lineRule="auto"/>
        <w:ind w:right="-1" w:firstLine="709"/>
        <w:jc w:val="both"/>
        <w:rPr>
          <w:sz w:val="28"/>
          <w:szCs w:val="28"/>
        </w:rPr>
      </w:pPr>
      <w:r w:rsidRPr="00320502">
        <w:rPr>
          <w:sz w:val="28"/>
          <w:szCs w:val="28"/>
        </w:rPr>
        <w:t>Количество эвакуационных выходов из производственных зданий следует проектировать, как правило, не менее 2. Максимальное расстояние от наиболее удаленного рабочего места до эвакуационного выхода регламентируется "строительными нормами и правилами".</w:t>
      </w:r>
    </w:p>
    <w:p w14:paraId="219CD977" w14:textId="77777777" w:rsidR="005349AC" w:rsidRDefault="005349AC" w:rsidP="005349AC">
      <w:pPr>
        <w:pStyle w:val="a"/>
        <w:spacing w:line="264" w:lineRule="auto"/>
        <w:ind w:right="-1" w:firstLine="709"/>
        <w:jc w:val="both"/>
        <w:rPr>
          <w:sz w:val="28"/>
          <w:szCs w:val="28"/>
        </w:rPr>
      </w:pPr>
      <w:r w:rsidRPr="00320502">
        <w:rPr>
          <w:sz w:val="28"/>
          <w:szCs w:val="28"/>
        </w:rPr>
        <w:t>Для обеспечения быстрого и своевременного тушения очага пожара внутри здания должны иметься огнетушители, которые относятся к первичным средствам тушения пожара</w:t>
      </w:r>
      <w:r w:rsidRPr="001B3A13">
        <w:rPr>
          <w:sz w:val="28"/>
          <w:szCs w:val="28"/>
        </w:rPr>
        <w:t>[15]</w:t>
      </w:r>
      <w:r>
        <w:rPr>
          <w:sz w:val="28"/>
          <w:szCs w:val="28"/>
        </w:rPr>
        <w:t>.</w:t>
      </w:r>
    </w:p>
    <w:p w14:paraId="194F7430" w14:textId="77777777" w:rsidR="005349AC" w:rsidRDefault="005349AC" w:rsidP="005349AC">
      <w:pPr>
        <w:pStyle w:val="a"/>
        <w:spacing w:line="264" w:lineRule="auto"/>
        <w:ind w:right="-1" w:firstLine="709"/>
        <w:jc w:val="both"/>
        <w:rPr>
          <w:color w:val="333333"/>
          <w:sz w:val="28"/>
          <w:szCs w:val="28"/>
          <w:shd w:val="clear" w:color="auto" w:fill="FFFFFF"/>
        </w:rPr>
      </w:pPr>
      <w:r>
        <w:rPr>
          <w:sz w:val="28"/>
          <w:szCs w:val="28"/>
        </w:rPr>
        <w:t>Также необходи</w:t>
      </w:r>
      <w:r w:rsidRPr="005779C2">
        <w:rPr>
          <w:sz w:val="28"/>
          <w:szCs w:val="28"/>
        </w:rPr>
        <w:t xml:space="preserve">мо </w:t>
      </w:r>
      <w:r w:rsidRPr="005779C2">
        <w:rPr>
          <w:color w:val="000000" w:themeColor="text1"/>
          <w:sz w:val="28"/>
          <w:szCs w:val="28"/>
          <w:shd w:val="clear" w:color="auto" w:fill="FFFFFF"/>
        </w:rPr>
        <w:t>разработать и иметь в наличии инструкции по охране труда:</w:t>
      </w:r>
    </w:p>
    <w:p w14:paraId="182913A1" w14:textId="77777777" w:rsidR="005349AC" w:rsidRPr="005779C2" w:rsidRDefault="005349AC" w:rsidP="005349AC">
      <w:pPr>
        <w:pStyle w:val="a"/>
        <w:numPr>
          <w:ilvl w:val="0"/>
          <w:numId w:val="11"/>
        </w:numPr>
        <w:spacing w:line="264" w:lineRule="auto"/>
        <w:ind w:right="-1"/>
        <w:jc w:val="both"/>
        <w:rPr>
          <w:color w:val="000000" w:themeColor="text1"/>
          <w:sz w:val="28"/>
          <w:szCs w:val="28"/>
          <w:shd w:val="clear" w:color="auto" w:fill="FFFFFF"/>
        </w:rPr>
      </w:pPr>
      <w:r w:rsidRPr="005779C2">
        <w:rPr>
          <w:color w:val="000000" w:themeColor="text1"/>
          <w:sz w:val="28"/>
          <w:szCs w:val="28"/>
        </w:rPr>
        <w:t>разработк</w:t>
      </w:r>
      <w:r>
        <w:rPr>
          <w:color w:val="000000" w:themeColor="text1"/>
          <w:sz w:val="28"/>
          <w:szCs w:val="28"/>
        </w:rPr>
        <w:t>а</w:t>
      </w:r>
      <w:r w:rsidRPr="005779C2">
        <w:rPr>
          <w:color w:val="000000" w:themeColor="text1"/>
          <w:sz w:val="28"/>
          <w:szCs w:val="28"/>
        </w:rPr>
        <w:t xml:space="preserve"> (с учетом штатного расписания) перечня инструкций по</w:t>
      </w:r>
      <w:r>
        <w:rPr>
          <w:color w:val="000000" w:themeColor="text1"/>
          <w:sz w:val="28"/>
          <w:szCs w:val="28"/>
        </w:rPr>
        <w:t xml:space="preserve"> </w:t>
      </w:r>
      <w:r w:rsidRPr="005779C2">
        <w:rPr>
          <w:color w:val="000000" w:themeColor="text1"/>
          <w:sz w:val="28"/>
          <w:szCs w:val="28"/>
        </w:rPr>
        <w:t>охране труда, который утверждается руководителем предприятия;</w:t>
      </w:r>
    </w:p>
    <w:p w14:paraId="7AE2D82F" w14:textId="77777777" w:rsidR="005349AC" w:rsidRPr="005779C2" w:rsidRDefault="005349AC" w:rsidP="005349AC">
      <w:pPr>
        <w:numPr>
          <w:ilvl w:val="0"/>
          <w:numId w:val="11"/>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разработк</w:t>
      </w:r>
      <w:r>
        <w:rPr>
          <w:rFonts w:ascii="Times New Roman" w:eastAsia="Times New Roman" w:hAnsi="Times New Roman" w:cs="Times New Roman"/>
          <w:color w:val="000000" w:themeColor="text1"/>
          <w:sz w:val="28"/>
          <w:szCs w:val="28"/>
        </w:rPr>
        <w:t>а</w:t>
      </w:r>
      <w:r w:rsidRPr="005779C2">
        <w:rPr>
          <w:rFonts w:ascii="Times New Roman" w:eastAsia="Times New Roman" w:hAnsi="Times New Roman" w:cs="Times New Roman"/>
          <w:color w:val="000000" w:themeColor="text1"/>
          <w:sz w:val="28"/>
          <w:szCs w:val="28"/>
        </w:rPr>
        <w:t>, утверждение у руководителя предприятия инструкций по охране труда для профессий и видов работ. Инструкции должны быть обязательно согласованы с инженером по охране труда и подписаны руководителем структурного подразделения;</w:t>
      </w:r>
    </w:p>
    <w:p w14:paraId="6B8C74F6" w14:textId="77777777" w:rsidR="005349AC" w:rsidRPr="005779C2" w:rsidRDefault="005349AC" w:rsidP="005349AC">
      <w:pPr>
        <w:numPr>
          <w:ilvl w:val="0"/>
          <w:numId w:val="11"/>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регистрацию инструкций по охране труда в журнал регистрации инструкций по охране труда;</w:t>
      </w:r>
    </w:p>
    <w:p w14:paraId="0670052B" w14:textId="77777777" w:rsidR="005349AC" w:rsidRPr="005779C2" w:rsidRDefault="005349AC" w:rsidP="005349AC">
      <w:pPr>
        <w:numPr>
          <w:ilvl w:val="0"/>
          <w:numId w:val="11"/>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ведение учета выдачи инструкций по охране труда в журнале учета выдачи инструкций по охране труда</w:t>
      </w:r>
      <w:r w:rsidRPr="005779C2">
        <w:rPr>
          <w:rFonts w:ascii="Times New Roman" w:hAnsi="Times New Roman" w:cs="Times New Roman"/>
          <w:sz w:val="28"/>
          <w:szCs w:val="28"/>
        </w:rPr>
        <w:t>[</w:t>
      </w:r>
      <w:r w:rsidRPr="001B3A13">
        <w:rPr>
          <w:rFonts w:ascii="Times New Roman" w:hAnsi="Times New Roman" w:cs="Times New Roman"/>
          <w:sz w:val="28"/>
          <w:szCs w:val="28"/>
        </w:rPr>
        <w:t>16</w:t>
      </w:r>
      <w:r w:rsidRPr="005779C2">
        <w:rPr>
          <w:rFonts w:ascii="Times New Roman" w:hAnsi="Times New Roman" w:cs="Times New Roman"/>
          <w:sz w:val="28"/>
          <w:szCs w:val="28"/>
        </w:rPr>
        <w:t>]</w:t>
      </w:r>
      <w:r w:rsidRPr="005779C2">
        <w:rPr>
          <w:rFonts w:ascii="Times New Roman" w:eastAsia="Times New Roman" w:hAnsi="Times New Roman" w:cs="Times New Roman"/>
          <w:color w:val="000000" w:themeColor="text1"/>
          <w:sz w:val="28"/>
          <w:szCs w:val="28"/>
        </w:rPr>
        <w:t>.</w:t>
      </w:r>
    </w:p>
    <w:p w14:paraId="12830995" w14:textId="77777777" w:rsidR="005349AC" w:rsidRPr="005779C2" w:rsidRDefault="005349AC" w:rsidP="005349AC">
      <w:pPr>
        <w:pStyle w:val="a"/>
        <w:spacing w:line="264" w:lineRule="auto"/>
        <w:ind w:right="-1" w:firstLine="709"/>
        <w:jc w:val="both"/>
        <w:rPr>
          <w:sz w:val="28"/>
          <w:szCs w:val="28"/>
        </w:rPr>
      </w:pPr>
    </w:p>
    <w:p w14:paraId="48134D21" w14:textId="77777777" w:rsidR="005349AC" w:rsidRDefault="005349AC" w:rsidP="005349AC">
      <w:pPr>
        <w:rPr>
          <w:lang w:eastAsia="ru-RU"/>
        </w:rPr>
      </w:pPr>
      <w:r>
        <w:rPr>
          <w:lang w:eastAsia="ru-RU"/>
        </w:rPr>
        <w:br w:type="page"/>
      </w:r>
    </w:p>
    <w:p w14:paraId="2782C714" w14:textId="77777777" w:rsidR="005349AC" w:rsidRDefault="005349AC" w:rsidP="005349AC">
      <w:pPr>
        <w:pStyle w:val="Heading1"/>
      </w:pPr>
      <w:bookmarkStart w:id="10" w:name="_Toc501537655"/>
      <w:bookmarkStart w:id="11" w:name="_Hlk27646778"/>
      <w:r>
        <w:lastRenderedPageBreak/>
        <w:t>ЗАКЛЮЧЕНИЕ</w:t>
      </w:r>
      <w:bookmarkEnd w:id="10"/>
    </w:p>
    <w:p w14:paraId="5F1C06CE" w14:textId="77777777" w:rsidR="005349AC" w:rsidRPr="002F4693" w:rsidRDefault="005349AC" w:rsidP="005349AC">
      <w:pPr>
        <w:rPr>
          <w:lang w:eastAsia="ru-RU"/>
        </w:rPr>
      </w:pPr>
    </w:p>
    <w:p w14:paraId="513E040C" w14:textId="77777777" w:rsidR="005349AC" w:rsidRDefault="005349AC" w:rsidP="005349AC">
      <w:pPr>
        <w:spacing w:line="264" w:lineRule="auto"/>
        <w:ind w:firstLine="709"/>
        <w:jc w:val="both"/>
        <w:rPr>
          <w:rFonts w:ascii="Times New Roman" w:hAnsi="Times New Roman" w:cs="Times New Roman"/>
          <w:sz w:val="28"/>
          <w:szCs w:val="28"/>
        </w:rPr>
      </w:pPr>
      <w:r w:rsidRPr="00AE3835">
        <w:rPr>
          <w:rFonts w:ascii="Times New Roman" w:hAnsi="Times New Roman" w:cs="Times New Roman"/>
          <w:sz w:val="28"/>
          <w:szCs w:val="28"/>
        </w:rPr>
        <w:t xml:space="preserve">В </w:t>
      </w:r>
      <w:r w:rsidRPr="00F62475">
        <w:rPr>
          <w:rFonts w:ascii="Times New Roman" w:hAnsi="Times New Roman" w:cs="Times New Roman"/>
          <w:sz w:val="28"/>
          <w:szCs w:val="28"/>
        </w:rPr>
        <w:t xml:space="preserve">ходе курсового проектирования был разработан технологический процесс сборки и монтажа </w:t>
      </w:r>
      <w:r>
        <w:rPr>
          <w:rFonts w:ascii="Times New Roman" w:hAnsi="Times New Roman" w:cs="Times New Roman"/>
          <w:sz w:val="28"/>
          <w:szCs w:val="28"/>
        </w:rPr>
        <w:t>модуля управления каналами</w:t>
      </w:r>
      <w:r w:rsidRPr="00F62475">
        <w:rPr>
          <w:rFonts w:ascii="Times New Roman" w:hAnsi="Times New Roman" w:cs="Times New Roman"/>
          <w:sz w:val="28"/>
          <w:szCs w:val="28"/>
        </w:rPr>
        <w:t>.</w:t>
      </w:r>
    </w:p>
    <w:p w14:paraId="532E19D3" w14:textId="77777777" w:rsidR="005349AC" w:rsidRDefault="005349AC" w:rsidP="005349AC">
      <w:pPr>
        <w:spacing w:line="264"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Проведены</w:t>
      </w:r>
      <w:r w:rsidRPr="00F62475">
        <w:rPr>
          <w:rFonts w:ascii="Times New Roman" w:hAnsi="Times New Roman" w:cs="Times New Roman"/>
          <w:sz w:val="28"/>
          <w:szCs w:val="28"/>
        </w:rPr>
        <w:t xml:space="preserve"> расчеты технологичности конструкции, доказывающие целесообразность изготовления данного устройства</w:t>
      </w:r>
      <w:r>
        <w:rPr>
          <w:rFonts w:ascii="Times New Roman" w:hAnsi="Times New Roman" w:cs="Times New Roman"/>
          <w:sz w:val="28"/>
          <w:szCs w:val="28"/>
        </w:rPr>
        <w:t xml:space="preserve">, т.к.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ут</m:t>
            </m:r>
          </m:sub>
        </m:sSub>
        <m:r>
          <w:rPr>
            <w:rFonts w:ascii="Cambria Math" w:hAnsi="Cambria Math" w:cs="Times New Roman"/>
            <w:sz w:val="28"/>
            <w:szCs w:val="28"/>
          </w:rPr>
          <m:t>=1,05≥1</m:t>
        </m:r>
      </m:oMath>
      <w:r>
        <w:rPr>
          <w:rFonts w:ascii="Times New Roman" w:eastAsiaTheme="minorEastAsia" w:hAnsi="Times New Roman" w:cs="Times New Roman"/>
          <w:sz w:val="28"/>
          <w:szCs w:val="28"/>
        </w:rPr>
        <w:t>, то</w:t>
      </w:r>
      <w:r w:rsidRPr="00F62475">
        <w:rPr>
          <w:rFonts w:ascii="Times New Roman" w:eastAsiaTheme="minorEastAsia" w:hAnsi="Times New Roman" w:cs="Times New Roman"/>
          <w:sz w:val="28"/>
          <w:szCs w:val="28"/>
        </w:rPr>
        <w:t xml:space="preserve"> конструкция модуля в достаточной степени технологичн</w:t>
      </w:r>
      <w:r>
        <w:rPr>
          <w:rFonts w:ascii="Times New Roman" w:eastAsiaTheme="minorEastAsia" w:hAnsi="Times New Roman" w:cs="Times New Roman"/>
          <w:sz w:val="28"/>
          <w:szCs w:val="28"/>
        </w:rPr>
        <w:t>а</w:t>
      </w:r>
      <w:r w:rsidRPr="00F62475">
        <w:rPr>
          <w:rFonts w:ascii="Times New Roman" w:eastAsiaTheme="minorEastAsia" w:hAnsi="Times New Roman" w:cs="Times New Roman"/>
          <w:sz w:val="28"/>
          <w:szCs w:val="28"/>
        </w:rPr>
        <w:t>.</w:t>
      </w:r>
    </w:p>
    <w:p w14:paraId="2AA188D9" w14:textId="77777777" w:rsidR="005349AC" w:rsidRDefault="005349AC" w:rsidP="005349AC">
      <w:pPr>
        <w:spacing w:line="264"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В результате сравнения двух</w:t>
      </w:r>
      <w:r w:rsidRPr="00F62475">
        <w:rPr>
          <w:rFonts w:ascii="Times New Roman" w:hAnsi="Times New Roman" w:cs="Times New Roman"/>
          <w:sz w:val="28"/>
          <w:szCs w:val="28"/>
        </w:rPr>
        <w:t xml:space="preserve"> технико-экономическ</w:t>
      </w:r>
      <w:r>
        <w:rPr>
          <w:rFonts w:ascii="Times New Roman" w:hAnsi="Times New Roman" w:cs="Times New Roman"/>
          <w:sz w:val="28"/>
          <w:szCs w:val="28"/>
        </w:rPr>
        <w:t>их</w:t>
      </w:r>
      <w:r w:rsidRPr="00F62475">
        <w:rPr>
          <w:rFonts w:ascii="Times New Roman" w:hAnsi="Times New Roman" w:cs="Times New Roman"/>
          <w:sz w:val="28"/>
          <w:szCs w:val="28"/>
        </w:rPr>
        <w:t xml:space="preserve"> вариантов маршрутной технологии и</w:t>
      </w:r>
      <w:r>
        <w:rPr>
          <w:rFonts w:ascii="Times New Roman" w:hAnsi="Times New Roman" w:cs="Times New Roman"/>
          <w:sz w:val="28"/>
          <w:szCs w:val="28"/>
        </w:rPr>
        <w:t xml:space="preserve"> </w:t>
      </w:r>
      <w:r w:rsidRPr="00F62475">
        <w:rPr>
          <w:rFonts w:ascii="Times New Roman" w:hAnsi="Times New Roman" w:cs="Times New Roman"/>
          <w:sz w:val="28"/>
          <w:szCs w:val="28"/>
        </w:rPr>
        <w:t>выбран наиболее оптимальный по критерию производительности труда</w:t>
      </w:r>
      <w:r w:rsidRPr="00677F83">
        <w:rPr>
          <w:rFonts w:ascii="Times New Roman" w:hAnsi="Times New Roman" w:cs="Times New Roman"/>
          <w:sz w:val="28"/>
          <w:szCs w:val="28"/>
        </w:rPr>
        <w:t xml:space="preserve">; </w:t>
      </w:r>
      <w:r w:rsidRPr="00F62475">
        <w:rPr>
          <w:rFonts w:ascii="Times New Roman" w:hAnsi="Times New Roman" w:cs="Times New Roman"/>
          <w:sz w:val="28"/>
          <w:szCs w:val="28"/>
        </w:rPr>
        <w:t>выбрано наиболее эффективное, для данного типа производства и данной конструкции изделия, технологическое оборудование</w:t>
      </w:r>
      <w:r>
        <w:rPr>
          <w:rFonts w:ascii="Times New Roman" w:hAnsi="Times New Roman" w:cs="Times New Roman"/>
          <w:sz w:val="28"/>
          <w:szCs w:val="28"/>
        </w:rPr>
        <w:t>,</w:t>
      </w:r>
      <w:r w:rsidRPr="00F62475">
        <w:rPr>
          <w:rFonts w:ascii="Times New Roman" w:hAnsi="Times New Roman" w:cs="Times New Roman"/>
          <w:sz w:val="28"/>
          <w:szCs w:val="28"/>
        </w:rPr>
        <w:t xml:space="preserve"> учитывая значения критической партии</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кр</m:t>
            </m:r>
          </m:sub>
        </m:sSub>
        <m:r>
          <w:rPr>
            <w:rFonts w:ascii="Cambria Math" w:hAnsi="Cambria Math" w:cs="Times New Roman"/>
            <w:sz w:val="28"/>
            <w:szCs w:val="28"/>
          </w:rPr>
          <m:t>=63700</m:t>
        </m:r>
      </m:oMath>
      <w:r>
        <w:rPr>
          <w:rFonts w:ascii="Times New Roman" w:eastAsiaTheme="minorEastAsia" w:hAnsi="Times New Roman" w:cs="Times New Roman"/>
          <w:sz w:val="28"/>
          <w:szCs w:val="28"/>
        </w:rPr>
        <w:t xml:space="preserve"> шт.</w:t>
      </w:r>
    </w:p>
    <w:p w14:paraId="120BB477" w14:textId="77777777" w:rsidR="005349AC" w:rsidRPr="00F62475" w:rsidRDefault="005349AC" w:rsidP="005349AC">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 xml:space="preserve">Спроектирован участок сборки и монтажа и рассчитан коэффициент использования производственной площади = </w:t>
      </w:r>
      <w:r w:rsidRPr="00677F83">
        <w:rPr>
          <w:rFonts w:ascii="Times New Roman" w:hAnsi="Times New Roman" w:cs="Times New Roman"/>
          <w:sz w:val="28"/>
          <w:szCs w:val="28"/>
        </w:rPr>
        <w:t>68</w:t>
      </w:r>
      <w:r w:rsidRPr="003B0706">
        <w:rPr>
          <w:rFonts w:ascii="Times New Roman" w:hAnsi="Times New Roman" w:cs="Times New Roman"/>
          <w:sz w:val="28"/>
          <w:szCs w:val="28"/>
        </w:rPr>
        <w:t>%.</w:t>
      </w:r>
    </w:p>
    <w:p w14:paraId="66170595" w14:textId="77777777" w:rsidR="005349AC" w:rsidRPr="003B0706" w:rsidRDefault="005349AC" w:rsidP="005349AC">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Итогом работы стал комплект технологической документации: маршрутная карта, комплектовочная карта, ведомость технологических д</w:t>
      </w:r>
      <w:r>
        <w:rPr>
          <w:rFonts w:ascii="Times New Roman" w:hAnsi="Times New Roman" w:cs="Times New Roman"/>
          <w:sz w:val="28"/>
          <w:szCs w:val="28"/>
        </w:rPr>
        <w:t>окументов, ведомость оснастки.</w:t>
      </w:r>
    </w:p>
    <w:p w14:paraId="1C3E027E" w14:textId="77777777" w:rsidR="005349AC" w:rsidRPr="00AE3835" w:rsidRDefault="005349AC" w:rsidP="005349AC">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Разработаны требования по технике безопасности и охране труда. Разработан сборочный чертеж печатн</w:t>
      </w:r>
      <w:r>
        <w:rPr>
          <w:rFonts w:ascii="Times New Roman" w:hAnsi="Times New Roman" w:cs="Times New Roman"/>
          <w:sz w:val="28"/>
          <w:szCs w:val="28"/>
        </w:rPr>
        <w:t xml:space="preserve">ого узла модуля управления каналами, его технологическая схема </w:t>
      </w:r>
      <w:r w:rsidRPr="003B0706">
        <w:rPr>
          <w:rFonts w:ascii="Times New Roman" w:hAnsi="Times New Roman" w:cs="Times New Roman"/>
          <w:sz w:val="28"/>
          <w:szCs w:val="28"/>
        </w:rPr>
        <w:t>сборки, чертеж оснастки (</w:t>
      </w:r>
      <w:r>
        <w:rPr>
          <w:rFonts w:ascii="Times New Roman" w:hAnsi="Times New Roman" w:cs="Times New Roman"/>
          <w:sz w:val="28"/>
          <w:szCs w:val="28"/>
        </w:rPr>
        <w:t>манипулятор поверхностного монтажа</w:t>
      </w:r>
      <w:r w:rsidRPr="003B0706">
        <w:rPr>
          <w:rFonts w:ascii="Times New Roman" w:hAnsi="Times New Roman" w:cs="Times New Roman"/>
          <w:sz w:val="28"/>
          <w:szCs w:val="28"/>
        </w:rPr>
        <w:t>) и чертеж детали оснастки.</w:t>
      </w:r>
    </w:p>
    <w:p w14:paraId="11F25BB1" w14:textId="77777777" w:rsidR="005349AC" w:rsidRDefault="005349AC" w:rsidP="005349AC">
      <w:pPr>
        <w:rPr>
          <w:lang w:eastAsia="ru-RU"/>
        </w:rPr>
      </w:pPr>
      <w:r>
        <w:rPr>
          <w:lang w:eastAsia="ru-RU"/>
        </w:rPr>
        <w:br w:type="page"/>
      </w:r>
    </w:p>
    <w:bookmarkEnd w:id="11"/>
    <w:p w14:paraId="6D81061D" w14:textId="77777777" w:rsidR="005349AC" w:rsidRPr="003F6C5D" w:rsidRDefault="005349AC" w:rsidP="001E3CA7">
      <w:pPr>
        <w:jc w:val="both"/>
        <w:rPr>
          <w:rFonts w:ascii="Times New Roman" w:hAnsi="Times New Roman" w:cs="Times New Roman"/>
          <w:sz w:val="28"/>
          <w:szCs w:val="28"/>
        </w:rPr>
      </w:pPr>
    </w:p>
    <w:p w14:paraId="094D1287" w14:textId="61A2A525" w:rsidR="005349AC" w:rsidRPr="005349AC" w:rsidRDefault="005349AC" w:rsidP="005349AC">
      <w:pPr>
        <w:spacing w:line="264" w:lineRule="auto"/>
        <w:jc w:val="center"/>
        <w:rPr>
          <w:rFonts w:ascii="Times New Roman" w:hAnsi="Times New Roman" w:cs="Times New Roman"/>
          <w:b/>
          <w:sz w:val="28"/>
          <w:szCs w:val="28"/>
        </w:rPr>
      </w:pPr>
      <w:r w:rsidRPr="00AE3835">
        <w:rPr>
          <w:rFonts w:ascii="Times New Roman" w:hAnsi="Times New Roman" w:cs="Times New Roman"/>
          <w:b/>
          <w:sz w:val="28"/>
          <w:szCs w:val="28"/>
        </w:rPr>
        <w:t>Список использованных источников</w:t>
      </w:r>
    </w:p>
    <w:p w14:paraId="6CCC8268" w14:textId="77777777" w:rsidR="005349AC" w:rsidRPr="005779C2" w:rsidRDefault="005349AC" w:rsidP="005349AC">
      <w:pPr>
        <w:pStyle w:val="Default"/>
        <w:spacing w:line="264" w:lineRule="auto"/>
        <w:rPr>
          <w:rFonts w:eastAsia="Times New Roman"/>
          <w:color w:val="auto"/>
          <w:sz w:val="28"/>
          <w:szCs w:val="28"/>
        </w:rPr>
      </w:pPr>
      <w:r w:rsidRPr="4A8D1D78">
        <w:rPr>
          <w:rFonts w:eastAsia="Times New Roman"/>
          <w:color w:val="auto"/>
          <w:sz w:val="28"/>
          <w:szCs w:val="28"/>
        </w:rPr>
        <w:t>1</w:t>
      </w:r>
      <w:r>
        <w:rPr>
          <w:rFonts w:eastAsia="Times New Roman"/>
          <w:color w:val="auto"/>
          <w:sz w:val="28"/>
          <w:szCs w:val="28"/>
        </w:rPr>
        <w:t xml:space="preserve">. </w:t>
      </w:r>
      <w:r w:rsidRPr="4A8D1D78">
        <w:rPr>
          <w:rFonts w:eastAsia="Times New Roman"/>
          <w:color w:val="auto"/>
          <w:sz w:val="28"/>
          <w:szCs w:val="28"/>
        </w:rPr>
        <w:t>Технология радиоэлектронных устройств и автоматизация производства. Курсовое проектирование: Учебное пособие / Ануфриев Л.П., Бондарик В.М. Ланин В.Л., Хмыль А.А. - Мн.: Бестпринт, 2001. – 144 с.: ил.</w:t>
      </w:r>
    </w:p>
    <w:p w14:paraId="7CB3C6EA" w14:textId="77777777" w:rsidR="005349AC" w:rsidRDefault="005349AC" w:rsidP="005349AC">
      <w:pPr>
        <w:spacing w:line="26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4A8D1D78">
        <w:rPr>
          <w:rFonts w:ascii="Times New Roman" w:eastAsia="Times New Roman" w:hAnsi="Times New Roman" w:cs="Times New Roman"/>
          <w:sz w:val="28"/>
          <w:szCs w:val="28"/>
        </w:rPr>
        <w:t xml:space="preserve"> SMD компоненты [Электронный ресурс]. – Режим доступа:</w:t>
      </w:r>
      <w:r>
        <w:br/>
      </w:r>
      <w:hyperlink r:id="rId18">
        <w:r w:rsidRPr="4A8D1D78">
          <w:rPr>
            <w:rStyle w:val="Hyperlink"/>
            <w:rFonts w:ascii="Times New Roman" w:eastAsia="Times New Roman" w:hAnsi="Times New Roman" w:cs="Times New Roman"/>
            <w:sz w:val="28"/>
            <w:szCs w:val="28"/>
          </w:rPr>
          <w:t>https://masterkit.ru/blog/lessons/urok-6-smd-komponenty</w:t>
        </w:r>
      </w:hyperlink>
    </w:p>
    <w:p w14:paraId="17E2F805" w14:textId="77777777" w:rsidR="005349AC" w:rsidRDefault="005349AC" w:rsidP="005349AC">
      <w:pPr>
        <w:spacing w:line="26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4A8D1D78">
        <w:rPr>
          <w:rFonts w:ascii="Times New Roman" w:eastAsia="Times New Roman" w:hAnsi="Times New Roman" w:cs="Times New Roman"/>
          <w:sz w:val="28"/>
          <w:szCs w:val="28"/>
        </w:rPr>
        <w:t xml:space="preserve"> Монтаж в отверстия [Электронный ресурс]. – Режим доступа:</w:t>
      </w:r>
      <w:r>
        <w:br/>
      </w:r>
      <w:hyperlink r:id="rId19">
        <w:r w:rsidRPr="4A8D1D78">
          <w:rPr>
            <w:rStyle w:val="Hyperlink"/>
            <w:rFonts w:ascii="Times New Roman" w:eastAsia="Times New Roman" w:hAnsi="Times New Roman" w:cs="Times New Roman"/>
            <w:sz w:val="28"/>
            <w:szCs w:val="28"/>
          </w:rPr>
          <w:t>https://ru.wikipedia.org/wiki/%D0%9C%D0%BE%D0%BD%D1%82%D0%B0%D0%B6_%D0%B2_%D0%BE%D1%82%D0%B2%D0%B5%D1%80%D1%81%D1%82%D0%B8%D1%8F</w:t>
        </w:r>
      </w:hyperlink>
    </w:p>
    <w:p w14:paraId="795198C7" w14:textId="77777777" w:rsidR="005349AC" w:rsidRPr="00AE3835" w:rsidRDefault="005349AC" w:rsidP="005349AC">
      <w:pPr>
        <w:pStyle w:val="Default"/>
        <w:spacing w:line="264" w:lineRule="auto"/>
        <w:rPr>
          <w:rFonts w:eastAsia="Times New Roman"/>
          <w:color w:val="auto"/>
          <w:sz w:val="28"/>
          <w:szCs w:val="28"/>
        </w:rPr>
      </w:pPr>
      <w:r>
        <w:rPr>
          <w:rFonts w:eastAsia="Times New Roman"/>
          <w:color w:val="auto"/>
          <w:sz w:val="28"/>
          <w:szCs w:val="28"/>
        </w:rPr>
        <w:t>4.</w:t>
      </w:r>
      <w:r w:rsidRPr="4A8D1D78">
        <w:rPr>
          <w:rFonts w:eastAsia="Times New Roman"/>
          <w:color w:val="auto"/>
          <w:sz w:val="28"/>
          <w:szCs w:val="28"/>
        </w:rPr>
        <w:t xml:space="preserve"> Основы технологии и оборудование для поверхностного монтажа [Электронный ресурс]. – Режим доступа : http://www.elinform.ru/articles_4.htm</w:t>
      </w:r>
    </w:p>
    <w:p w14:paraId="4A5EF6A4" w14:textId="77777777" w:rsidR="005349AC" w:rsidRDefault="005349AC" w:rsidP="005349AC">
      <w:pPr>
        <w:pStyle w:val="Default"/>
        <w:spacing w:line="264" w:lineRule="auto"/>
        <w:rPr>
          <w:rFonts w:eastAsia="Times New Roman"/>
          <w:color w:val="auto"/>
          <w:sz w:val="28"/>
          <w:szCs w:val="28"/>
        </w:rPr>
      </w:pPr>
      <w:r>
        <w:rPr>
          <w:rFonts w:eastAsia="Times New Roman"/>
          <w:color w:val="auto"/>
          <w:sz w:val="28"/>
          <w:szCs w:val="28"/>
        </w:rPr>
        <w:t>5.</w:t>
      </w:r>
      <w:r w:rsidRPr="4A8D1D78">
        <w:rPr>
          <w:rFonts w:eastAsia="Times New Roman"/>
          <w:color w:val="auto"/>
          <w:sz w:val="28"/>
          <w:szCs w:val="28"/>
        </w:rPr>
        <w:t xml:space="preserve"> </w:t>
      </w:r>
      <w:r w:rsidRPr="4A8D1D78">
        <w:rPr>
          <w:rFonts w:eastAsia="Times New Roman"/>
          <w:sz w:val="28"/>
          <w:szCs w:val="28"/>
        </w:rPr>
        <w:t xml:space="preserve">Трафаретный принтер [Электронный ресурс]. – Режим доступа: </w:t>
      </w:r>
      <w:r w:rsidRPr="4A8D1D78">
        <w:rPr>
          <w:rFonts w:eastAsia="Times New Roman"/>
          <w:color w:val="auto"/>
          <w:sz w:val="28"/>
          <w:szCs w:val="28"/>
        </w:rPr>
        <w:t xml:space="preserve"> </w:t>
      </w:r>
      <w:hyperlink r:id="rId20">
        <w:r w:rsidRPr="4A8D1D78">
          <w:rPr>
            <w:rStyle w:val="Hyperlink"/>
            <w:sz w:val="28"/>
            <w:szCs w:val="28"/>
          </w:rPr>
          <w:t>https://theseuslab.by/p46573191-trafaretnyj-printer-dek.html</w:t>
        </w:r>
      </w:hyperlink>
    </w:p>
    <w:p w14:paraId="3828BE3B" w14:textId="77777777" w:rsidR="005349AC" w:rsidRDefault="005349AC" w:rsidP="005349AC">
      <w:pPr>
        <w:pStyle w:val="Default"/>
        <w:spacing w:line="264" w:lineRule="auto"/>
        <w:rPr>
          <w:rFonts w:eastAsia="Times New Roman"/>
          <w:color w:val="auto"/>
          <w:sz w:val="28"/>
          <w:szCs w:val="28"/>
        </w:rPr>
      </w:pPr>
      <w:r w:rsidRPr="001E1749">
        <w:rPr>
          <w:rFonts w:eastAsia="Times New Roman"/>
          <w:sz w:val="28"/>
          <w:szCs w:val="28"/>
        </w:rPr>
        <w:t>6.</w:t>
      </w:r>
      <w:r w:rsidRPr="4A8D1D78">
        <w:rPr>
          <w:rFonts w:eastAsia="Times New Roman"/>
          <w:sz w:val="28"/>
          <w:szCs w:val="28"/>
        </w:rPr>
        <w:t xml:space="preserve"> Каталог оборудования [Электронный ресурс]. – Режим доступа: </w:t>
      </w:r>
      <w:r w:rsidRPr="4A8D1D78">
        <w:rPr>
          <w:rFonts w:eastAsia="Times New Roman"/>
          <w:color w:val="auto"/>
          <w:sz w:val="28"/>
          <w:szCs w:val="28"/>
        </w:rPr>
        <w:t xml:space="preserve"> </w:t>
      </w:r>
      <w:hyperlink r:id="rId21">
        <w:r w:rsidRPr="4A8D1D78">
          <w:rPr>
            <w:rStyle w:val="Hyperlink"/>
            <w:sz w:val="28"/>
            <w:szCs w:val="28"/>
          </w:rPr>
          <w:t>https://sovtest-ate.com/equipment/juki-jm_20/</w:t>
        </w:r>
      </w:hyperlink>
    </w:p>
    <w:p w14:paraId="0E16B04F" w14:textId="77777777" w:rsidR="005349AC" w:rsidRPr="00540801" w:rsidRDefault="005349AC" w:rsidP="005349AC">
      <w:pPr>
        <w:pStyle w:val="Default"/>
        <w:spacing w:line="264" w:lineRule="auto"/>
        <w:rPr>
          <w:rFonts w:eastAsia="Times New Roman"/>
          <w:color w:val="auto"/>
          <w:sz w:val="28"/>
          <w:szCs w:val="28"/>
        </w:rPr>
      </w:pPr>
      <w:r w:rsidRPr="001E1749">
        <w:rPr>
          <w:rFonts w:eastAsia="Times New Roman"/>
          <w:sz w:val="28"/>
          <w:szCs w:val="28"/>
        </w:rPr>
        <w:t>7.</w:t>
      </w:r>
      <w:r w:rsidRPr="4A8D1D78">
        <w:rPr>
          <w:rFonts w:eastAsia="Times New Roman"/>
          <w:sz w:val="28"/>
          <w:szCs w:val="28"/>
        </w:rPr>
        <w:t xml:space="preserve"> Каталог оборудования [Электронный ресурс]. – Режим доступа: </w:t>
      </w:r>
      <w:r w:rsidRPr="4A8D1D78">
        <w:rPr>
          <w:rFonts w:eastAsia="Times New Roman"/>
          <w:color w:val="auto"/>
          <w:sz w:val="28"/>
          <w:szCs w:val="28"/>
        </w:rPr>
        <w:t xml:space="preserve"> </w:t>
      </w:r>
    </w:p>
    <w:p w14:paraId="17767622" w14:textId="77777777" w:rsidR="005349AC" w:rsidRPr="00445263" w:rsidRDefault="005349AC" w:rsidP="005349AC">
      <w:pPr>
        <w:pStyle w:val="Default"/>
        <w:spacing w:line="264" w:lineRule="auto"/>
        <w:rPr>
          <w:rFonts w:eastAsia="Times New Roman"/>
          <w:sz w:val="28"/>
          <w:szCs w:val="28"/>
        </w:rPr>
      </w:pPr>
      <w:r w:rsidRPr="4A8D1D78">
        <w:rPr>
          <w:rFonts w:eastAsia="Times New Roman"/>
          <w:sz w:val="28"/>
          <w:szCs w:val="28"/>
          <w:lang w:val="en-US"/>
        </w:rPr>
        <w:t>http</w:t>
      </w:r>
      <w:r w:rsidRPr="4A8D1D78">
        <w:rPr>
          <w:rFonts w:eastAsia="Times New Roman"/>
          <w:sz w:val="28"/>
          <w:szCs w:val="28"/>
        </w:rPr>
        <w:t>://</w:t>
      </w:r>
      <w:r w:rsidRPr="4A8D1D78">
        <w:rPr>
          <w:rFonts w:eastAsia="Times New Roman"/>
          <w:sz w:val="28"/>
          <w:szCs w:val="28"/>
          <w:lang w:val="en-US"/>
        </w:rPr>
        <w:t>www</w:t>
      </w:r>
      <w:r w:rsidRPr="4A8D1D78">
        <w:rPr>
          <w:rFonts w:eastAsia="Times New Roman"/>
          <w:sz w:val="28"/>
          <w:szCs w:val="28"/>
        </w:rPr>
        <w:t>.</w:t>
      </w:r>
      <w:r w:rsidRPr="4A8D1D78">
        <w:rPr>
          <w:rFonts w:eastAsia="Times New Roman"/>
          <w:sz w:val="28"/>
          <w:szCs w:val="28"/>
          <w:lang w:val="en-US"/>
        </w:rPr>
        <w:t>tech</w:t>
      </w:r>
      <w:r w:rsidRPr="4A8D1D78">
        <w:rPr>
          <w:rFonts w:eastAsia="Times New Roman"/>
          <w:sz w:val="28"/>
          <w:szCs w:val="28"/>
        </w:rPr>
        <w:t>-</w:t>
      </w:r>
      <w:r w:rsidRPr="4A8D1D78">
        <w:rPr>
          <w:rFonts w:eastAsia="Times New Roman"/>
          <w:sz w:val="28"/>
          <w:szCs w:val="28"/>
          <w:lang w:val="en-US"/>
        </w:rPr>
        <w:t>e</w:t>
      </w:r>
      <w:r w:rsidRPr="4A8D1D78">
        <w:rPr>
          <w:rFonts w:eastAsia="Times New Roman"/>
          <w:sz w:val="28"/>
          <w:szCs w:val="28"/>
        </w:rPr>
        <w:t>.</w:t>
      </w:r>
      <w:r w:rsidRPr="4A8D1D78">
        <w:rPr>
          <w:rFonts w:eastAsia="Times New Roman"/>
          <w:sz w:val="28"/>
          <w:szCs w:val="28"/>
          <w:lang w:val="en-US"/>
        </w:rPr>
        <w:t>ru</w:t>
      </w:r>
      <w:r w:rsidRPr="4A8D1D78">
        <w:rPr>
          <w:rFonts w:eastAsia="Times New Roman"/>
          <w:sz w:val="28"/>
          <w:szCs w:val="28"/>
        </w:rPr>
        <w:t>/2007_6_28.</w:t>
      </w:r>
      <w:r w:rsidRPr="4A8D1D78">
        <w:rPr>
          <w:rFonts w:eastAsia="Times New Roman"/>
          <w:sz w:val="28"/>
          <w:szCs w:val="28"/>
          <w:lang w:val="en-US"/>
        </w:rPr>
        <w:t>php</w:t>
      </w:r>
      <w:r w:rsidRPr="4A8D1D78">
        <w:rPr>
          <w:rFonts w:eastAsia="Times New Roman"/>
          <w:sz w:val="28"/>
          <w:szCs w:val="28"/>
        </w:rPr>
        <w:t xml:space="preserve"> </w:t>
      </w:r>
    </w:p>
    <w:p w14:paraId="369EA901" w14:textId="77777777" w:rsidR="005349AC" w:rsidRPr="00540801" w:rsidRDefault="005349AC" w:rsidP="005349AC">
      <w:pPr>
        <w:pStyle w:val="Default"/>
        <w:spacing w:line="264" w:lineRule="auto"/>
        <w:rPr>
          <w:rFonts w:eastAsia="Times New Roman"/>
          <w:color w:val="auto"/>
          <w:sz w:val="28"/>
          <w:szCs w:val="28"/>
        </w:rPr>
      </w:pPr>
      <w:r w:rsidRPr="001E1749">
        <w:rPr>
          <w:rFonts w:eastAsia="Times New Roman"/>
          <w:sz w:val="28"/>
          <w:szCs w:val="28"/>
        </w:rPr>
        <w:t>8.</w:t>
      </w:r>
      <w:r w:rsidRPr="4A8D1D78">
        <w:rPr>
          <w:rFonts w:eastAsia="Times New Roman"/>
          <w:sz w:val="28"/>
          <w:szCs w:val="28"/>
        </w:rPr>
        <w:t xml:space="preserve"> Каталог оборудования [Электронный ресурс]. – Режим доступа: </w:t>
      </w:r>
      <w:r w:rsidRPr="4A8D1D78">
        <w:rPr>
          <w:rFonts w:eastAsia="Times New Roman"/>
          <w:color w:val="auto"/>
          <w:sz w:val="28"/>
          <w:szCs w:val="28"/>
        </w:rPr>
        <w:t xml:space="preserve"> </w:t>
      </w:r>
    </w:p>
    <w:p w14:paraId="7FC65D1B" w14:textId="77777777" w:rsidR="005349AC" w:rsidRPr="00540801" w:rsidRDefault="005349AC" w:rsidP="005349AC">
      <w:pPr>
        <w:pStyle w:val="Default"/>
        <w:spacing w:line="264" w:lineRule="auto"/>
        <w:rPr>
          <w:rFonts w:eastAsia="Times New Roman"/>
          <w:sz w:val="28"/>
          <w:szCs w:val="28"/>
        </w:rPr>
      </w:pPr>
      <w:r w:rsidRPr="4A8D1D78">
        <w:rPr>
          <w:rFonts w:eastAsia="Times New Roman"/>
          <w:sz w:val="28"/>
          <w:szCs w:val="28"/>
          <w:lang w:val="en-US"/>
        </w:rPr>
        <w:t>https</w:t>
      </w:r>
      <w:r w:rsidRPr="4A8D1D78">
        <w:rPr>
          <w:rFonts w:eastAsia="Times New Roman"/>
          <w:sz w:val="28"/>
          <w:szCs w:val="28"/>
        </w:rPr>
        <w:t>://</w:t>
      </w:r>
      <w:r w:rsidRPr="4A8D1D78">
        <w:rPr>
          <w:rFonts w:eastAsia="Times New Roman"/>
          <w:sz w:val="28"/>
          <w:szCs w:val="28"/>
          <w:lang w:val="en-US"/>
        </w:rPr>
        <w:t>www</w:t>
      </w:r>
      <w:r w:rsidRPr="4A8D1D78">
        <w:rPr>
          <w:rFonts w:eastAsia="Times New Roman"/>
          <w:sz w:val="28"/>
          <w:szCs w:val="28"/>
        </w:rPr>
        <w:t>.</w:t>
      </w:r>
      <w:r w:rsidRPr="4A8D1D78">
        <w:rPr>
          <w:rFonts w:eastAsia="Times New Roman"/>
          <w:sz w:val="28"/>
          <w:szCs w:val="28"/>
          <w:lang w:val="en-US"/>
        </w:rPr>
        <w:t>dipaul</w:t>
      </w:r>
      <w:r w:rsidRPr="4A8D1D78">
        <w:rPr>
          <w:rFonts w:eastAsia="Times New Roman"/>
          <w:sz w:val="28"/>
          <w:szCs w:val="28"/>
        </w:rPr>
        <w:t>.</w:t>
      </w:r>
      <w:r w:rsidRPr="4A8D1D78">
        <w:rPr>
          <w:rFonts w:eastAsia="Times New Roman"/>
          <w:sz w:val="28"/>
          <w:szCs w:val="28"/>
          <w:lang w:val="en-US"/>
        </w:rPr>
        <w:t>ru</w:t>
      </w:r>
      <w:r w:rsidRPr="4A8D1D78">
        <w:rPr>
          <w:rFonts w:eastAsia="Times New Roman"/>
          <w:sz w:val="28"/>
          <w:szCs w:val="28"/>
        </w:rPr>
        <w:t>/</w:t>
      </w:r>
      <w:r w:rsidRPr="4A8D1D78">
        <w:rPr>
          <w:rFonts w:eastAsia="Times New Roman"/>
          <w:sz w:val="28"/>
          <w:szCs w:val="28"/>
          <w:lang w:val="en-US"/>
        </w:rPr>
        <w:t>catalog</w:t>
      </w:r>
      <w:r w:rsidRPr="4A8D1D78">
        <w:rPr>
          <w:rFonts w:eastAsia="Times New Roman"/>
          <w:sz w:val="28"/>
          <w:szCs w:val="28"/>
        </w:rPr>
        <w:t>/</w:t>
      </w:r>
      <w:r w:rsidRPr="4A8D1D78">
        <w:rPr>
          <w:rFonts w:eastAsia="Times New Roman"/>
          <w:sz w:val="28"/>
          <w:szCs w:val="28"/>
          <w:lang w:val="en-US"/>
        </w:rPr>
        <w:t>montazh</w:t>
      </w:r>
      <w:r w:rsidRPr="4A8D1D78">
        <w:rPr>
          <w:rFonts w:eastAsia="Times New Roman"/>
          <w:sz w:val="28"/>
          <w:szCs w:val="28"/>
        </w:rPr>
        <w:t>-</w:t>
      </w:r>
      <w:r w:rsidRPr="4A8D1D78">
        <w:rPr>
          <w:rFonts w:eastAsia="Times New Roman"/>
          <w:sz w:val="28"/>
          <w:szCs w:val="28"/>
          <w:lang w:val="en-US"/>
        </w:rPr>
        <w:t>vyvodnykh</w:t>
      </w:r>
      <w:r w:rsidRPr="4A8D1D78">
        <w:rPr>
          <w:rFonts w:eastAsia="Times New Roman"/>
          <w:sz w:val="28"/>
          <w:szCs w:val="28"/>
        </w:rPr>
        <w:t>-</w:t>
      </w:r>
      <w:r w:rsidRPr="4A8D1D78">
        <w:rPr>
          <w:rFonts w:eastAsia="Times New Roman"/>
          <w:sz w:val="28"/>
          <w:szCs w:val="28"/>
          <w:lang w:val="en-US"/>
        </w:rPr>
        <w:t>komponentov</w:t>
      </w:r>
      <w:r w:rsidRPr="4A8D1D78">
        <w:rPr>
          <w:rFonts w:eastAsia="Times New Roman"/>
          <w:sz w:val="28"/>
          <w:szCs w:val="28"/>
        </w:rPr>
        <w:t>/</w:t>
      </w:r>
      <w:r w:rsidRPr="4A8D1D78">
        <w:rPr>
          <w:rFonts w:eastAsia="Times New Roman"/>
          <w:sz w:val="28"/>
          <w:szCs w:val="28"/>
          <w:lang w:val="en-US"/>
        </w:rPr>
        <w:t>royonic</w:t>
      </w:r>
      <w:r w:rsidRPr="4A8D1D78">
        <w:rPr>
          <w:rFonts w:eastAsia="Times New Roman"/>
          <w:sz w:val="28"/>
          <w:szCs w:val="28"/>
        </w:rPr>
        <w:t>_712/</w:t>
      </w:r>
      <w:r w:rsidRPr="4A8D1D78">
        <w:rPr>
          <w:rFonts w:eastAsia="Times New Roman"/>
          <w:sz w:val="28"/>
          <w:szCs w:val="28"/>
          <w:lang w:val="en-US"/>
        </w:rPr>
        <w:t>soltec</w:t>
      </w:r>
    </w:p>
    <w:p w14:paraId="77EEDB87" w14:textId="77777777" w:rsidR="005349AC" w:rsidRPr="00540801" w:rsidRDefault="005349AC" w:rsidP="005349AC">
      <w:pPr>
        <w:pStyle w:val="Default"/>
        <w:spacing w:line="264" w:lineRule="auto"/>
        <w:rPr>
          <w:rFonts w:eastAsia="Times New Roman"/>
          <w:color w:val="auto"/>
          <w:sz w:val="28"/>
          <w:szCs w:val="28"/>
        </w:rPr>
      </w:pPr>
      <w:r w:rsidRPr="001E1749">
        <w:rPr>
          <w:rFonts w:eastAsia="Times New Roman"/>
          <w:sz w:val="28"/>
          <w:szCs w:val="28"/>
        </w:rPr>
        <w:t>9.</w:t>
      </w:r>
      <w:r w:rsidRPr="4A8D1D78">
        <w:rPr>
          <w:rFonts w:eastAsia="Times New Roman"/>
          <w:sz w:val="28"/>
          <w:szCs w:val="28"/>
        </w:rPr>
        <w:t xml:space="preserve"> Каталог оборудования [Электронный ресурс]. – Режим доступа: </w:t>
      </w:r>
      <w:r w:rsidRPr="4A8D1D78">
        <w:rPr>
          <w:rFonts w:eastAsia="Times New Roman"/>
          <w:color w:val="auto"/>
          <w:sz w:val="28"/>
          <w:szCs w:val="28"/>
        </w:rPr>
        <w:t xml:space="preserve"> </w:t>
      </w:r>
    </w:p>
    <w:p w14:paraId="2168BAAA" w14:textId="77777777" w:rsidR="005349AC" w:rsidRDefault="00E05E1A" w:rsidP="005349AC">
      <w:pPr>
        <w:pStyle w:val="Default"/>
        <w:spacing w:line="264" w:lineRule="auto"/>
        <w:rPr>
          <w:sz w:val="28"/>
          <w:szCs w:val="28"/>
        </w:rPr>
      </w:pPr>
      <w:hyperlink r:id="rId22">
        <w:r w:rsidR="005349AC" w:rsidRPr="4A8D1D78">
          <w:rPr>
            <w:rStyle w:val="Hyperlink"/>
            <w:sz w:val="28"/>
            <w:szCs w:val="28"/>
          </w:rPr>
          <w:t>https://theseuslab.by/p46802036-cistema-selektivnoj-pajki.html</w:t>
        </w:r>
      </w:hyperlink>
    </w:p>
    <w:p w14:paraId="49CDBF88" w14:textId="77777777" w:rsidR="005349AC" w:rsidRPr="00540801" w:rsidRDefault="005349AC" w:rsidP="005349AC">
      <w:pPr>
        <w:pStyle w:val="Default"/>
        <w:spacing w:line="264" w:lineRule="auto"/>
        <w:rPr>
          <w:rFonts w:eastAsia="Times New Roman"/>
          <w:color w:val="auto"/>
          <w:sz w:val="28"/>
          <w:szCs w:val="28"/>
        </w:rPr>
      </w:pPr>
      <w:r w:rsidRPr="008D378D">
        <w:rPr>
          <w:rFonts w:eastAsia="Times New Roman"/>
          <w:sz w:val="28"/>
          <w:szCs w:val="28"/>
        </w:rPr>
        <w:t>10.</w:t>
      </w:r>
      <w:r w:rsidRPr="4A8D1D78">
        <w:rPr>
          <w:rFonts w:eastAsia="Times New Roman"/>
          <w:sz w:val="28"/>
          <w:szCs w:val="28"/>
        </w:rPr>
        <w:t xml:space="preserve"> Каталог оборудования [Электронный ресурс]. – Режим доступа: </w:t>
      </w:r>
      <w:r w:rsidRPr="4A8D1D78">
        <w:rPr>
          <w:rFonts w:eastAsia="Times New Roman"/>
          <w:color w:val="auto"/>
          <w:sz w:val="28"/>
          <w:szCs w:val="28"/>
        </w:rPr>
        <w:t xml:space="preserve"> </w:t>
      </w:r>
    </w:p>
    <w:p w14:paraId="7539B1F3" w14:textId="77777777" w:rsidR="005349AC" w:rsidRPr="00445263" w:rsidRDefault="00E05E1A" w:rsidP="005349AC">
      <w:pPr>
        <w:pStyle w:val="Default"/>
        <w:spacing w:line="264" w:lineRule="auto"/>
        <w:rPr>
          <w:rFonts w:eastAsia="Times New Roman"/>
          <w:color w:val="auto"/>
          <w:sz w:val="28"/>
          <w:szCs w:val="28"/>
        </w:rPr>
      </w:pPr>
      <w:hyperlink r:id="rId23">
        <w:r w:rsidR="005349AC" w:rsidRPr="4A8D1D78">
          <w:rPr>
            <w:rStyle w:val="Hyperlink"/>
            <w:rFonts w:eastAsia="Times New Roman"/>
            <w:sz w:val="28"/>
            <w:szCs w:val="28"/>
            <w:lang w:val="en-US"/>
          </w:rPr>
          <w:t>https</w:t>
        </w:r>
        <w:r w:rsidR="005349AC" w:rsidRPr="4A8D1D78">
          <w:rPr>
            <w:rStyle w:val="Hyperlink"/>
            <w:rFonts w:eastAsia="Times New Roman"/>
            <w:sz w:val="28"/>
            <w:szCs w:val="28"/>
          </w:rPr>
          <w:t>://</w:t>
        </w:r>
        <w:r w:rsidR="005349AC" w:rsidRPr="4A8D1D78">
          <w:rPr>
            <w:rStyle w:val="Hyperlink"/>
            <w:rFonts w:eastAsia="Times New Roman"/>
            <w:sz w:val="28"/>
            <w:szCs w:val="28"/>
            <w:lang w:val="en-US"/>
          </w:rPr>
          <w:t>theseuslab</w:t>
        </w:r>
        <w:r w:rsidR="005349AC" w:rsidRPr="4A8D1D78">
          <w:rPr>
            <w:rStyle w:val="Hyperlink"/>
            <w:rFonts w:eastAsia="Times New Roman"/>
            <w:sz w:val="28"/>
            <w:szCs w:val="28"/>
          </w:rPr>
          <w:t>.</w:t>
        </w:r>
        <w:r w:rsidR="005349AC" w:rsidRPr="4A8D1D78">
          <w:rPr>
            <w:rStyle w:val="Hyperlink"/>
            <w:rFonts w:eastAsia="Times New Roman"/>
            <w:sz w:val="28"/>
            <w:szCs w:val="28"/>
            <w:lang w:val="en-US"/>
          </w:rPr>
          <w:t>by</w:t>
        </w:r>
        <w:r w:rsidR="005349AC" w:rsidRPr="4A8D1D78">
          <w:rPr>
            <w:rStyle w:val="Hyperlink"/>
            <w:rFonts w:eastAsia="Times New Roman"/>
            <w:sz w:val="28"/>
            <w:szCs w:val="28"/>
          </w:rPr>
          <w:t>/</w:t>
        </w:r>
        <w:r w:rsidR="005349AC" w:rsidRPr="4A8D1D78">
          <w:rPr>
            <w:rStyle w:val="Hyperlink"/>
            <w:rFonts w:eastAsia="Times New Roman"/>
            <w:sz w:val="28"/>
            <w:szCs w:val="28"/>
            <w:lang w:val="en-US"/>
          </w:rPr>
          <w:t>p</w:t>
        </w:r>
        <w:r w:rsidR="005349AC" w:rsidRPr="4A8D1D78">
          <w:rPr>
            <w:rStyle w:val="Hyperlink"/>
            <w:rFonts w:eastAsia="Times New Roman"/>
            <w:sz w:val="28"/>
            <w:szCs w:val="28"/>
          </w:rPr>
          <w:t>47283753-</w:t>
        </w:r>
        <w:r w:rsidR="005349AC" w:rsidRPr="4A8D1D78">
          <w:rPr>
            <w:rStyle w:val="Hyperlink"/>
            <w:rFonts w:eastAsia="Times New Roman"/>
            <w:sz w:val="28"/>
            <w:szCs w:val="28"/>
            <w:lang w:val="en-US"/>
          </w:rPr>
          <w:t>modulnaya</w:t>
        </w:r>
        <w:r w:rsidR="005349AC" w:rsidRPr="4A8D1D78">
          <w:rPr>
            <w:rStyle w:val="Hyperlink"/>
            <w:rFonts w:eastAsia="Times New Roman"/>
            <w:sz w:val="28"/>
            <w:szCs w:val="28"/>
          </w:rPr>
          <w:t>-</w:t>
        </w:r>
        <w:r w:rsidR="005349AC" w:rsidRPr="4A8D1D78">
          <w:rPr>
            <w:rStyle w:val="Hyperlink"/>
            <w:rFonts w:eastAsia="Times New Roman"/>
            <w:sz w:val="28"/>
            <w:szCs w:val="28"/>
            <w:lang w:val="en-US"/>
          </w:rPr>
          <w:t>sistema</w:t>
        </w:r>
        <w:r w:rsidR="005349AC" w:rsidRPr="4A8D1D78">
          <w:rPr>
            <w:rStyle w:val="Hyperlink"/>
            <w:rFonts w:eastAsia="Times New Roman"/>
            <w:sz w:val="28"/>
            <w:szCs w:val="28"/>
          </w:rPr>
          <w:t>-</w:t>
        </w:r>
        <w:r w:rsidR="005349AC" w:rsidRPr="4A8D1D78">
          <w:rPr>
            <w:rStyle w:val="Hyperlink"/>
            <w:rFonts w:eastAsia="Times New Roman"/>
            <w:sz w:val="28"/>
            <w:szCs w:val="28"/>
            <w:lang w:val="en-US"/>
          </w:rPr>
          <w:t>otmyvki</w:t>
        </w:r>
        <w:r w:rsidR="005349AC" w:rsidRPr="4A8D1D78">
          <w:rPr>
            <w:rStyle w:val="Hyperlink"/>
            <w:rFonts w:eastAsia="Times New Roman"/>
            <w:sz w:val="28"/>
            <w:szCs w:val="28"/>
          </w:rPr>
          <w:t>.</w:t>
        </w:r>
        <w:r w:rsidR="005349AC" w:rsidRPr="4A8D1D78">
          <w:rPr>
            <w:rStyle w:val="Hyperlink"/>
            <w:rFonts w:eastAsia="Times New Roman"/>
            <w:sz w:val="28"/>
            <w:szCs w:val="28"/>
            <w:lang w:val="en-US"/>
          </w:rPr>
          <w:t>html</w:t>
        </w:r>
      </w:hyperlink>
    </w:p>
    <w:p w14:paraId="416CA68C" w14:textId="77777777" w:rsidR="005349AC" w:rsidRPr="00540801" w:rsidRDefault="005349AC" w:rsidP="005349AC">
      <w:pPr>
        <w:pStyle w:val="Default"/>
        <w:spacing w:line="264" w:lineRule="auto"/>
        <w:rPr>
          <w:rFonts w:eastAsia="Times New Roman"/>
          <w:sz w:val="28"/>
          <w:szCs w:val="28"/>
        </w:rPr>
      </w:pPr>
      <w:r w:rsidRPr="008D378D">
        <w:rPr>
          <w:rFonts w:eastAsia="Times New Roman"/>
          <w:sz w:val="28"/>
          <w:szCs w:val="28"/>
        </w:rPr>
        <w:t>11.</w:t>
      </w:r>
      <w:r w:rsidRPr="4A8D1D78">
        <w:rPr>
          <w:rFonts w:eastAsia="Times New Roman"/>
          <w:sz w:val="28"/>
          <w:szCs w:val="28"/>
        </w:rPr>
        <w:t xml:space="preserve"> Каталог оборудования [Электронный ресурс]. – Режим доступа: </w:t>
      </w:r>
    </w:p>
    <w:p w14:paraId="003E18AA" w14:textId="77777777" w:rsidR="005349AC" w:rsidRDefault="005349AC" w:rsidP="005349AC">
      <w:pPr>
        <w:pStyle w:val="Default"/>
        <w:spacing w:line="264" w:lineRule="auto"/>
        <w:rPr>
          <w:rFonts w:eastAsia="Times New Roman"/>
          <w:color w:val="auto"/>
          <w:sz w:val="28"/>
          <w:szCs w:val="28"/>
        </w:rPr>
      </w:pPr>
      <w:r w:rsidRPr="4A8D1D78">
        <w:rPr>
          <w:rFonts w:eastAsia="Times New Roman"/>
          <w:color w:val="auto"/>
          <w:sz w:val="28"/>
          <w:szCs w:val="28"/>
          <w:lang w:val="en-US"/>
        </w:rPr>
        <w:t>http</w:t>
      </w:r>
      <w:r w:rsidRPr="4A8D1D78">
        <w:rPr>
          <w:rFonts w:eastAsia="Times New Roman"/>
          <w:color w:val="auto"/>
          <w:sz w:val="28"/>
          <w:szCs w:val="28"/>
        </w:rPr>
        <w:t>://</w:t>
      </w:r>
      <w:r w:rsidRPr="4A8D1D78">
        <w:rPr>
          <w:rFonts w:eastAsia="Times New Roman"/>
          <w:color w:val="auto"/>
          <w:sz w:val="28"/>
          <w:szCs w:val="28"/>
          <w:lang w:val="en-US"/>
        </w:rPr>
        <w:t>www</w:t>
      </w:r>
      <w:r w:rsidRPr="4A8D1D78">
        <w:rPr>
          <w:rFonts w:eastAsia="Times New Roman"/>
          <w:color w:val="auto"/>
          <w:sz w:val="28"/>
          <w:szCs w:val="28"/>
        </w:rPr>
        <w:t>.</w:t>
      </w:r>
      <w:r w:rsidRPr="4A8D1D78">
        <w:rPr>
          <w:rFonts w:eastAsia="Times New Roman"/>
          <w:color w:val="auto"/>
          <w:sz w:val="28"/>
          <w:szCs w:val="28"/>
          <w:lang w:val="en-US"/>
        </w:rPr>
        <w:t>stellanova</w:t>
      </w:r>
      <w:r w:rsidRPr="4A8D1D78">
        <w:rPr>
          <w:rFonts w:eastAsia="Times New Roman"/>
          <w:color w:val="auto"/>
          <w:sz w:val="28"/>
          <w:szCs w:val="28"/>
        </w:rPr>
        <w:t>.</w:t>
      </w:r>
      <w:r w:rsidRPr="4A8D1D78">
        <w:rPr>
          <w:rFonts w:eastAsia="Times New Roman"/>
          <w:color w:val="auto"/>
          <w:sz w:val="28"/>
          <w:szCs w:val="28"/>
          <w:lang w:val="en-US"/>
        </w:rPr>
        <w:t>by</w:t>
      </w:r>
      <w:r w:rsidRPr="4A8D1D78">
        <w:rPr>
          <w:rFonts w:eastAsia="Times New Roman"/>
          <w:color w:val="auto"/>
          <w:sz w:val="28"/>
          <w:szCs w:val="28"/>
        </w:rPr>
        <w:t>/</w:t>
      </w:r>
      <w:r w:rsidRPr="4A8D1D78">
        <w:rPr>
          <w:rFonts w:eastAsia="Times New Roman"/>
          <w:color w:val="auto"/>
          <w:sz w:val="28"/>
          <w:szCs w:val="28"/>
          <w:lang w:val="en-US"/>
        </w:rPr>
        <w:t>index</w:t>
      </w:r>
      <w:r w:rsidRPr="4A8D1D78">
        <w:rPr>
          <w:rFonts w:eastAsia="Times New Roman"/>
          <w:color w:val="auto"/>
          <w:sz w:val="28"/>
          <w:szCs w:val="28"/>
        </w:rPr>
        <w:t>.</w:t>
      </w:r>
      <w:r w:rsidRPr="4A8D1D78">
        <w:rPr>
          <w:rFonts w:eastAsia="Times New Roman"/>
          <w:color w:val="auto"/>
          <w:sz w:val="28"/>
          <w:szCs w:val="28"/>
          <w:lang w:val="en-US"/>
        </w:rPr>
        <w:t>php</w:t>
      </w:r>
      <w:r w:rsidRPr="4A8D1D78">
        <w:rPr>
          <w:rFonts w:eastAsia="Times New Roman"/>
          <w:color w:val="auto"/>
          <w:sz w:val="28"/>
          <w:szCs w:val="28"/>
        </w:rPr>
        <w:t>?</w:t>
      </w:r>
      <w:r w:rsidRPr="4A8D1D78">
        <w:rPr>
          <w:rFonts w:eastAsia="Times New Roman"/>
          <w:color w:val="auto"/>
          <w:sz w:val="28"/>
          <w:szCs w:val="28"/>
          <w:lang w:val="en-US"/>
        </w:rPr>
        <w:t>option</w:t>
      </w:r>
      <w:r w:rsidRPr="4A8D1D78">
        <w:rPr>
          <w:rFonts w:eastAsia="Times New Roman"/>
          <w:color w:val="auto"/>
          <w:sz w:val="28"/>
          <w:szCs w:val="28"/>
        </w:rPr>
        <w:t>=</w:t>
      </w:r>
      <w:r w:rsidRPr="4A8D1D78">
        <w:rPr>
          <w:rFonts w:eastAsia="Times New Roman"/>
          <w:color w:val="auto"/>
          <w:sz w:val="28"/>
          <w:szCs w:val="28"/>
          <w:lang w:val="en-US"/>
        </w:rPr>
        <w:t>com</w:t>
      </w:r>
      <w:r w:rsidRPr="4A8D1D78">
        <w:rPr>
          <w:rFonts w:eastAsia="Times New Roman"/>
          <w:color w:val="auto"/>
          <w:sz w:val="28"/>
          <w:szCs w:val="28"/>
        </w:rPr>
        <w:t>_</w:t>
      </w:r>
      <w:r w:rsidRPr="4A8D1D78">
        <w:rPr>
          <w:rFonts w:eastAsia="Times New Roman"/>
          <w:color w:val="auto"/>
          <w:sz w:val="28"/>
          <w:szCs w:val="28"/>
          <w:lang w:val="en-US"/>
        </w:rPr>
        <w:t>zoo</w:t>
      </w:r>
      <w:r w:rsidRPr="4A8D1D78">
        <w:rPr>
          <w:rFonts w:eastAsia="Times New Roman"/>
          <w:color w:val="auto"/>
          <w:sz w:val="28"/>
          <w:szCs w:val="28"/>
        </w:rPr>
        <w:t>&amp;</w:t>
      </w:r>
      <w:r w:rsidRPr="4A8D1D78">
        <w:rPr>
          <w:rFonts w:eastAsia="Times New Roman"/>
          <w:color w:val="auto"/>
          <w:sz w:val="28"/>
          <w:szCs w:val="28"/>
          <w:lang w:val="en-US"/>
        </w:rPr>
        <w:t>task</w:t>
      </w:r>
      <w:r w:rsidRPr="4A8D1D78">
        <w:rPr>
          <w:rFonts w:eastAsia="Times New Roman"/>
          <w:color w:val="auto"/>
          <w:sz w:val="28"/>
          <w:szCs w:val="28"/>
        </w:rPr>
        <w:t>=</w:t>
      </w:r>
      <w:r w:rsidRPr="4A8D1D78">
        <w:rPr>
          <w:rFonts w:eastAsia="Times New Roman"/>
          <w:color w:val="auto"/>
          <w:sz w:val="28"/>
          <w:szCs w:val="28"/>
          <w:lang w:val="en-US"/>
        </w:rPr>
        <w:t>item</w:t>
      </w:r>
      <w:r w:rsidRPr="4A8D1D78">
        <w:rPr>
          <w:rFonts w:eastAsia="Times New Roman"/>
          <w:color w:val="auto"/>
          <w:sz w:val="28"/>
          <w:szCs w:val="28"/>
        </w:rPr>
        <w:t>&amp;</w:t>
      </w:r>
      <w:r w:rsidRPr="4A8D1D78">
        <w:rPr>
          <w:rFonts w:eastAsia="Times New Roman"/>
          <w:color w:val="auto"/>
          <w:sz w:val="28"/>
          <w:szCs w:val="28"/>
          <w:lang w:val="en-US"/>
        </w:rPr>
        <w:t>item</w:t>
      </w:r>
      <w:r w:rsidRPr="4A8D1D78">
        <w:rPr>
          <w:rFonts w:eastAsia="Times New Roman"/>
          <w:color w:val="auto"/>
          <w:sz w:val="28"/>
          <w:szCs w:val="28"/>
        </w:rPr>
        <w:t>_</w:t>
      </w:r>
      <w:r w:rsidRPr="4A8D1D78">
        <w:rPr>
          <w:rFonts w:eastAsia="Times New Roman"/>
          <w:color w:val="auto"/>
          <w:sz w:val="28"/>
          <w:szCs w:val="28"/>
          <w:lang w:val="en-US"/>
        </w:rPr>
        <w:t>id</w:t>
      </w:r>
      <w:r w:rsidRPr="4A8D1D78">
        <w:rPr>
          <w:rFonts w:eastAsia="Times New Roman"/>
          <w:color w:val="auto"/>
          <w:sz w:val="28"/>
          <w:szCs w:val="28"/>
        </w:rPr>
        <w:t>=84&amp;</w:t>
      </w:r>
      <w:r w:rsidRPr="4A8D1D78">
        <w:rPr>
          <w:rFonts w:eastAsia="Times New Roman"/>
          <w:color w:val="auto"/>
          <w:sz w:val="28"/>
          <w:szCs w:val="28"/>
          <w:lang w:val="en-US"/>
        </w:rPr>
        <w:t>Itemid</w:t>
      </w:r>
      <w:r w:rsidRPr="4A8D1D78">
        <w:rPr>
          <w:rFonts w:eastAsia="Times New Roman"/>
          <w:color w:val="auto"/>
          <w:sz w:val="28"/>
          <w:szCs w:val="28"/>
        </w:rPr>
        <w:t>=612&amp;</w:t>
      </w:r>
      <w:r w:rsidRPr="4A8D1D78">
        <w:rPr>
          <w:rFonts w:eastAsia="Times New Roman"/>
          <w:color w:val="auto"/>
          <w:sz w:val="28"/>
          <w:szCs w:val="28"/>
          <w:lang w:val="en-US"/>
        </w:rPr>
        <w:t>lang</w:t>
      </w:r>
      <w:r w:rsidRPr="4A8D1D78">
        <w:rPr>
          <w:rFonts w:eastAsia="Times New Roman"/>
          <w:color w:val="auto"/>
          <w:sz w:val="28"/>
          <w:szCs w:val="28"/>
        </w:rPr>
        <w:t>=</w:t>
      </w:r>
      <w:r w:rsidRPr="4A8D1D78">
        <w:rPr>
          <w:rFonts w:eastAsia="Times New Roman"/>
          <w:color w:val="auto"/>
          <w:sz w:val="28"/>
          <w:szCs w:val="28"/>
          <w:lang w:val="en-US"/>
        </w:rPr>
        <w:t>ru</w:t>
      </w:r>
      <w:r w:rsidRPr="4A8D1D78">
        <w:rPr>
          <w:rFonts w:eastAsia="Times New Roman"/>
          <w:color w:val="auto"/>
          <w:sz w:val="28"/>
          <w:szCs w:val="28"/>
        </w:rPr>
        <w:t xml:space="preserve"> </w:t>
      </w:r>
    </w:p>
    <w:p w14:paraId="6944D007" w14:textId="77777777" w:rsidR="005349AC" w:rsidRPr="00540801" w:rsidRDefault="005349AC" w:rsidP="005349AC">
      <w:pPr>
        <w:pStyle w:val="Default"/>
        <w:spacing w:line="264" w:lineRule="auto"/>
        <w:rPr>
          <w:rFonts w:eastAsia="Times New Roman"/>
          <w:color w:val="auto"/>
          <w:sz w:val="28"/>
          <w:szCs w:val="28"/>
        </w:rPr>
      </w:pPr>
      <w:r w:rsidRPr="008D378D">
        <w:rPr>
          <w:rFonts w:eastAsia="Times New Roman"/>
          <w:sz w:val="28"/>
          <w:szCs w:val="28"/>
        </w:rPr>
        <w:t>12.</w:t>
      </w:r>
      <w:r w:rsidRPr="4A8D1D78">
        <w:rPr>
          <w:rFonts w:eastAsia="Times New Roman"/>
          <w:sz w:val="28"/>
          <w:szCs w:val="28"/>
        </w:rPr>
        <w:t xml:space="preserve"> Каталог оборудования [Электронный ресурс]. – Режим доступа: </w:t>
      </w:r>
      <w:r w:rsidRPr="4A8D1D78">
        <w:rPr>
          <w:rFonts w:eastAsia="Times New Roman"/>
          <w:color w:val="auto"/>
          <w:sz w:val="28"/>
          <w:szCs w:val="28"/>
        </w:rPr>
        <w:t xml:space="preserve"> </w:t>
      </w:r>
    </w:p>
    <w:p w14:paraId="0FED8513" w14:textId="77777777" w:rsidR="005349AC" w:rsidRDefault="005349AC" w:rsidP="005349AC">
      <w:pPr>
        <w:pStyle w:val="Default"/>
        <w:spacing w:line="264" w:lineRule="auto"/>
        <w:rPr>
          <w:rFonts w:eastAsia="Times New Roman"/>
          <w:sz w:val="28"/>
          <w:szCs w:val="28"/>
        </w:rPr>
      </w:pPr>
      <w:r w:rsidRPr="4A8D1D78">
        <w:rPr>
          <w:rFonts w:eastAsia="Times New Roman"/>
          <w:sz w:val="28"/>
          <w:szCs w:val="28"/>
          <w:lang w:val="en-US"/>
        </w:rPr>
        <w:t>https</w:t>
      </w:r>
      <w:r w:rsidRPr="4A8D1D78">
        <w:rPr>
          <w:rFonts w:eastAsia="Times New Roman"/>
          <w:sz w:val="28"/>
          <w:szCs w:val="28"/>
        </w:rPr>
        <w:t>://</w:t>
      </w:r>
      <w:r w:rsidRPr="4A8D1D78">
        <w:rPr>
          <w:rFonts w:eastAsia="Times New Roman"/>
          <w:sz w:val="28"/>
          <w:szCs w:val="28"/>
          <w:lang w:val="en-US"/>
        </w:rPr>
        <w:t>theseuslab</w:t>
      </w:r>
      <w:r w:rsidRPr="4A8D1D78">
        <w:rPr>
          <w:rFonts w:eastAsia="Times New Roman"/>
          <w:sz w:val="28"/>
          <w:szCs w:val="28"/>
        </w:rPr>
        <w:t>.</w:t>
      </w:r>
      <w:r w:rsidRPr="4A8D1D78">
        <w:rPr>
          <w:rFonts w:eastAsia="Times New Roman"/>
          <w:sz w:val="28"/>
          <w:szCs w:val="28"/>
          <w:lang w:val="en-US"/>
        </w:rPr>
        <w:t>by</w:t>
      </w:r>
      <w:r w:rsidRPr="4A8D1D78">
        <w:rPr>
          <w:rFonts w:eastAsia="Times New Roman"/>
          <w:sz w:val="28"/>
          <w:szCs w:val="28"/>
        </w:rPr>
        <w:t>/</w:t>
      </w:r>
      <w:r w:rsidRPr="4A8D1D78">
        <w:rPr>
          <w:rFonts w:eastAsia="Times New Roman"/>
          <w:sz w:val="28"/>
          <w:szCs w:val="28"/>
          <w:lang w:val="en-US"/>
        </w:rPr>
        <w:t>p</w:t>
      </w:r>
      <w:r w:rsidRPr="4A8D1D78">
        <w:rPr>
          <w:rFonts w:eastAsia="Times New Roman"/>
          <w:sz w:val="28"/>
          <w:szCs w:val="28"/>
        </w:rPr>
        <w:t>44413745-</w:t>
      </w:r>
      <w:r w:rsidRPr="4A8D1D78">
        <w:rPr>
          <w:rFonts w:eastAsia="Times New Roman"/>
          <w:sz w:val="28"/>
          <w:szCs w:val="28"/>
          <w:lang w:val="en-US"/>
        </w:rPr>
        <w:t>tester</w:t>
      </w:r>
      <w:r w:rsidRPr="4A8D1D78">
        <w:rPr>
          <w:rFonts w:eastAsia="Times New Roman"/>
          <w:sz w:val="28"/>
          <w:szCs w:val="28"/>
        </w:rPr>
        <w:t>-</w:t>
      </w:r>
      <w:r w:rsidRPr="4A8D1D78">
        <w:rPr>
          <w:rFonts w:eastAsia="Times New Roman"/>
          <w:sz w:val="28"/>
          <w:szCs w:val="28"/>
          <w:lang w:val="en-US"/>
        </w:rPr>
        <w:t>poluprovodnikovyh</w:t>
      </w:r>
      <w:r w:rsidRPr="4A8D1D78">
        <w:rPr>
          <w:rFonts w:eastAsia="Times New Roman"/>
          <w:sz w:val="28"/>
          <w:szCs w:val="28"/>
        </w:rPr>
        <w:t>-</w:t>
      </w:r>
      <w:r w:rsidRPr="4A8D1D78">
        <w:rPr>
          <w:rFonts w:eastAsia="Times New Roman"/>
          <w:sz w:val="28"/>
          <w:szCs w:val="28"/>
          <w:lang w:val="en-US"/>
        </w:rPr>
        <w:t>komponentov</w:t>
      </w:r>
      <w:r w:rsidRPr="4A8D1D78">
        <w:rPr>
          <w:rFonts w:eastAsia="Times New Roman"/>
          <w:sz w:val="28"/>
          <w:szCs w:val="28"/>
        </w:rPr>
        <w:t>.</w:t>
      </w:r>
      <w:r w:rsidRPr="4A8D1D78">
        <w:rPr>
          <w:rFonts w:eastAsia="Times New Roman"/>
          <w:sz w:val="28"/>
          <w:szCs w:val="28"/>
          <w:lang w:val="en-US"/>
        </w:rPr>
        <w:t>html</w:t>
      </w:r>
      <w:r w:rsidRPr="4A8D1D78">
        <w:rPr>
          <w:rFonts w:eastAsia="Times New Roman"/>
          <w:sz w:val="28"/>
          <w:szCs w:val="28"/>
        </w:rPr>
        <w:t xml:space="preserve"> [</w:t>
      </w:r>
    </w:p>
    <w:p w14:paraId="2616D450" w14:textId="77777777" w:rsidR="005349AC" w:rsidRDefault="005349AC" w:rsidP="005349AC">
      <w:pPr>
        <w:pStyle w:val="Default"/>
        <w:spacing w:line="264" w:lineRule="auto"/>
        <w:rPr>
          <w:rFonts w:eastAsia="Times New Roman"/>
          <w:sz w:val="28"/>
          <w:szCs w:val="28"/>
        </w:rPr>
      </w:pPr>
      <w:bookmarkStart w:id="12" w:name="_Hlk41157029"/>
      <w:r w:rsidRPr="008D378D">
        <w:rPr>
          <w:rFonts w:eastAsia="Times New Roman"/>
          <w:sz w:val="28"/>
          <w:szCs w:val="28"/>
        </w:rPr>
        <w:t>13.</w:t>
      </w:r>
      <w:r w:rsidRPr="4A8D1D78">
        <w:rPr>
          <w:rFonts w:eastAsia="Times New Roman"/>
          <w:sz w:val="28"/>
          <w:szCs w:val="28"/>
        </w:rPr>
        <w:t xml:space="preserve"> Ланин, В. Л. </w:t>
      </w:r>
      <w:r>
        <w:rPr>
          <w:rFonts w:eastAsia="Times New Roman"/>
          <w:sz w:val="28"/>
          <w:szCs w:val="28"/>
        </w:rPr>
        <w:t>Технология сборки электронных модулей</w:t>
      </w:r>
      <w:r w:rsidRPr="4A8D1D78">
        <w:rPr>
          <w:rFonts w:eastAsia="Times New Roman"/>
          <w:sz w:val="28"/>
          <w:szCs w:val="28"/>
        </w:rPr>
        <w:t xml:space="preserve">: </w:t>
      </w:r>
      <w:r>
        <w:rPr>
          <w:rFonts w:eastAsia="Times New Roman"/>
          <w:sz w:val="28"/>
          <w:szCs w:val="28"/>
        </w:rPr>
        <w:t>Практические занятия</w:t>
      </w:r>
      <w:r w:rsidRPr="4A8D1D78">
        <w:rPr>
          <w:rFonts w:eastAsia="Times New Roman"/>
          <w:sz w:val="28"/>
          <w:szCs w:val="28"/>
        </w:rPr>
        <w:t xml:space="preserve"> пособие / В. Л. Ланин, А. </w:t>
      </w:r>
      <w:r>
        <w:rPr>
          <w:rFonts w:eastAsia="Times New Roman"/>
          <w:sz w:val="28"/>
          <w:szCs w:val="28"/>
        </w:rPr>
        <w:t>А</w:t>
      </w:r>
      <w:r w:rsidRPr="4A8D1D78">
        <w:rPr>
          <w:rFonts w:eastAsia="Times New Roman"/>
          <w:sz w:val="28"/>
          <w:szCs w:val="28"/>
        </w:rPr>
        <w:t xml:space="preserve">. </w:t>
      </w:r>
      <w:r>
        <w:rPr>
          <w:rFonts w:eastAsia="Times New Roman"/>
          <w:sz w:val="28"/>
          <w:szCs w:val="28"/>
        </w:rPr>
        <w:t>Костюкевич.</w:t>
      </w:r>
      <w:r w:rsidRPr="4A8D1D78">
        <w:rPr>
          <w:rFonts w:eastAsia="Times New Roman"/>
          <w:sz w:val="28"/>
          <w:szCs w:val="28"/>
        </w:rPr>
        <w:t>–Минск: БГУИР, 201</w:t>
      </w:r>
      <w:r>
        <w:rPr>
          <w:rFonts w:eastAsia="Times New Roman"/>
          <w:sz w:val="28"/>
          <w:szCs w:val="28"/>
        </w:rPr>
        <w:t>8</w:t>
      </w:r>
      <w:r w:rsidRPr="4A8D1D78">
        <w:rPr>
          <w:rFonts w:eastAsia="Times New Roman"/>
          <w:sz w:val="28"/>
          <w:szCs w:val="28"/>
        </w:rPr>
        <w:t>.–</w:t>
      </w:r>
      <w:r>
        <w:rPr>
          <w:rFonts w:eastAsia="Times New Roman"/>
          <w:sz w:val="28"/>
          <w:szCs w:val="28"/>
        </w:rPr>
        <w:t>87</w:t>
      </w:r>
      <w:r w:rsidRPr="4A8D1D78">
        <w:rPr>
          <w:rFonts w:eastAsia="Times New Roman"/>
          <w:sz w:val="28"/>
          <w:szCs w:val="28"/>
        </w:rPr>
        <w:t xml:space="preserve">с. </w:t>
      </w:r>
    </w:p>
    <w:bookmarkEnd w:id="12"/>
    <w:p w14:paraId="54DBD38F" w14:textId="77777777" w:rsidR="005349AC" w:rsidRDefault="005349AC" w:rsidP="005349AC">
      <w:pPr>
        <w:pStyle w:val="Default"/>
        <w:spacing w:line="264" w:lineRule="auto"/>
        <w:rPr>
          <w:rFonts w:eastAsia="Times New Roman"/>
          <w:sz w:val="28"/>
          <w:szCs w:val="28"/>
        </w:rPr>
      </w:pPr>
      <w:r w:rsidRPr="001B3A13">
        <w:rPr>
          <w:rFonts w:eastAsia="Times New Roman"/>
          <w:sz w:val="28"/>
          <w:szCs w:val="28"/>
        </w:rPr>
        <w:t>14.</w:t>
      </w:r>
      <w:r w:rsidRPr="4A8D1D78">
        <w:rPr>
          <w:rFonts w:eastAsia="Times New Roman"/>
          <w:sz w:val="28"/>
          <w:szCs w:val="28"/>
        </w:rPr>
        <w:t xml:space="preserve"> Журнал «Технологии в электронной промышленности» №7'2009 </w:t>
      </w:r>
    </w:p>
    <w:p w14:paraId="104FEE44" w14:textId="77777777" w:rsidR="005349AC" w:rsidRPr="00F31DC5" w:rsidRDefault="005349AC" w:rsidP="005349AC">
      <w:pPr>
        <w:pStyle w:val="Default"/>
        <w:spacing w:line="264" w:lineRule="auto"/>
        <w:rPr>
          <w:rFonts w:eastAsia="Times New Roman"/>
          <w:color w:val="auto"/>
          <w:sz w:val="28"/>
          <w:szCs w:val="28"/>
        </w:rPr>
      </w:pPr>
      <w:r w:rsidRPr="4A8D1D78">
        <w:rPr>
          <w:rFonts w:eastAsia="Times New Roman"/>
          <w:sz w:val="28"/>
          <w:szCs w:val="28"/>
        </w:rPr>
        <w:t xml:space="preserve">[Электронный ресурс]. – Режим доступа: </w:t>
      </w:r>
      <w:r w:rsidRPr="4A8D1D78">
        <w:rPr>
          <w:rFonts w:eastAsia="Times New Roman"/>
          <w:color w:val="auto"/>
          <w:sz w:val="28"/>
          <w:szCs w:val="28"/>
        </w:rPr>
        <w:t xml:space="preserve"> </w:t>
      </w:r>
      <w:r w:rsidRPr="4A8D1D78">
        <w:rPr>
          <w:rFonts w:eastAsia="Times New Roman"/>
          <w:color w:val="auto"/>
          <w:sz w:val="28"/>
          <w:szCs w:val="28"/>
          <w:lang w:val="en-US"/>
        </w:rPr>
        <w:t>http</w:t>
      </w:r>
      <w:r w:rsidRPr="4A8D1D78">
        <w:rPr>
          <w:rFonts w:eastAsia="Times New Roman"/>
          <w:color w:val="auto"/>
          <w:sz w:val="28"/>
          <w:szCs w:val="28"/>
        </w:rPr>
        <w:t>://</w:t>
      </w:r>
      <w:r w:rsidRPr="4A8D1D78">
        <w:rPr>
          <w:rFonts w:eastAsia="Times New Roman"/>
          <w:color w:val="auto"/>
          <w:sz w:val="28"/>
          <w:szCs w:val="28"/>
          <w:lang w:val="en-US"/>
        </w:rPr>
        <w:t>www</w:t>
      </w:r>
      <w:r w:rsidRPr="4A8D1D78">
        <w:rPr>
          <w:rFonts w:eastAsia="Times New Roman"/>
          <w:color w:val="auto"/>
          <w:sz w:val="28"/>
          <w:szCs w:val="28"/>
        </w:rPr>
        <w:t>.</w:t>
      </w:r>
      <w:r w:rsidRPr="4A8D1D78">
        <w:rPr>
          <w:rFonts w:eastAsia="Times New Roman"/>
          <w:color w:val="auto"/>
          <w:sz w:val="28"/>
          <w:szCs w:val="28"/>
          <w:lang w:val="en-US"/>
        </w:rPr>
        <w:t>tech</w:t>
      </w:r>
      <w:r w:rsidRPr="4A8D1D78">
        <w:rPr>
          <w:rFonts w:eastAsia="Times New Roman"/>
          <w:color w:val="auto"/>
          <w:sz w:val="28"/>
          <w:szCs w:val="28"/>
        </w:rPr>
        <w:t>-</w:t>
      </w:r>
      <w:r w:rsidRPr="4A8D1D78">
        <w:rPr>
          <w:rFonts w:eastAsia="Times New Roman"/>
          <w:color w:val="auto"/>
          <w:sz w:val="28"/>
          <w:szCs w:val="28"/>
          <w:lang w:val="en-US"/>
        </w:rPr>
        <w:t>e</w:t>
      </w:r>
      <w:r w:rsidRPr="4A8D1D78">
        <w:rPr>
          <w:rFonts w:eastAsia="Times New Roman"/>
          <w:color w:val="auto"/>
          <w:sz w:val="28"/>
          <w:szCs w:val="28"/>
        </w:rPr>
        <w:t>.</w:t>
      </w:r>
      <w:r w:rsidRPr="4A8D1D78">
        <w:rPr>
          <w:rFonts w:eastAsia="Times New Roman"/>
          <w:color w:val="auto"/>
          <w:sz w:val="28"/>
          <w:szCs w:val="28"/>
          <w:lang w:val="en-US"/>
        </w:rPr>
        <w:t>ru</w:t>
      </w:r>
      <w:r w:rsidRPr="4A8D1D78">
        <w:rPr>
          <w:rFonts w:eastAsia="Times New Roman"/>
          <w:color w:val="auto"/>
          <w:sz w:val="28"/>
          <w:szCs w:val="28"/>
        </w:rPr>
        <w:t>/2009_7_24.</w:t>
      </w:r>
      <w:r w:rsidRPr="4A8D1D78">
        <w:rPr>
          <w:rFonts w:eastAsia="Times New Roman"/>
          <w:color w:val="auto"/>
          <w:sz w:val="28"/>
          <w:szCs w:val="28"/>
          <w:lang w:val="en-US"/>
        </w:rPr>
        <w:t>php</w:t>
      </w:r>
    </w:p>
    <w:p w14:paraId="65746DF5" w14:textId="77777777" w:rsidR="005349AC" w:rsidRPr="002E1785" w:rsidRDefault="005349AC" w:rsidP="005349AC">
      <w:pPr>
        <w:spacing w:line="264" w:lineRule="auto"/>
        <w:jc w:val="both"/>
        <w:rPr>
          <w:rFonts w:ascii="Times New Roman" w:eastAsia="Times New Roman" w:hAnsi="Times New Roman" w:cs="Times New Roman"/>
          <w:sz w:val="28"/>
          <w:szCs w:val="28"/>
        </w:rPr>
      </w:pPr>
      <w:r w:rsidRPr="001B3A13">
        <w:rPr>
          <w:rFonts w:ascii="Times New Roman" w:eastAsia="Times New Roman" w:hAnsi="Times New Roman" w:cs="Times New Roman"/>
          <w:sz w:val="28"/>
          <w:szCs w:val="28"/>
        </w:rPr>
        <w:t>15.</w:t>
      </w:r>
      <w:r w:rsidRPr="4A8D1D78">
        <w:rPr>
          <w:rFonts w:ascii="Times New Roman" w:eastAsia="Times New Roman" w:hAnsi="Times New Roman" w:cs="Times New Roman"/>
          <w:sz w:val="28"/>
          <w:szCs w:val="28"/>
        </w:rPr>
        <w:t xml:space="preserve"> Охрана труда: учеб. пособие / А.А. Челноков, Л.Ф. Ющенко.− 2-е изд., испр. − Минск: Выш. шк., 2006. − 463 с.</w:t>
      </w:r>
    </w:p>
    <w:p w14:paraId="3EAB463E" w14:textId="77777777" w:rsidR="005349AC" w:rsidRDefault="005349AC" w:rsidP="005349AC">
      <w:pPr>
        <w:rPr>
          <w:rFonts w:eastAsia="Times New Roman"/>
          <w:sz w:val="28"/>
          <w:szCs w:val="28"/>
        </w:rPr>
      </w:pPr>
      <w:r w:rsidRPr="001B3A13">
        <w:rPr>
          <w:rFonts w:ascii="Times New Roman" w:hAnsi="Times New Roman" w:cs="Times New Roman"/>
          <w:sz w:val="28"/>
          <w:szCs w:val="28"/>
          <w:lang w:eastAsia="ru-RU"/>
        </w:rPr>
        <w:t xml:space="preserve">16. </w:t>
      </w:r>
      <w:r>
        <w:rPr>
          <w:rFonts w:ascii="Times New Roman" w:hAnsi="Times New Roman" w:cs="Times New Roman"/>
          <w:sz w:val="28"/>
          <w:szCs w:val="28"/>
          <w:lang w:eastAsia="ru-RU"/>
        </w:rPr>
        <w:t>Охрана труда в Беларуси</w:t>
      </w:r>
      <w:r w:rsidRPr="001B3A1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Электронный ресурс</w:t>
      </w:r>
      <w:r w:rsidRPr="001B3A13">
        <w:rPr>
          <w:rFonts w:ascii="Times New Roman" w:hAnsi="Times New Roman" w:cs="Times New Roman"/>
          <w:sz w:val="28"/>
          <w:szCs w:val="28"/>
          <w:lang w:eastAsia="ru-RU"/>
        </w:rPr>
        <w:t xml:space="preserve">]. </w:t>
      </w:r>
      <w:r w:rsidRPr="001B3A13">
        <w:rPr>
          <w:rFonts w:ascii="Times New Roman" w:eastAsia="Times New Roman" w:hAnsi="Times New Roman" w:cs="Times New Roman"/>
          <w:sz w:val="28"/>
          <w:szCs w:val="28"/>
        </w:rPr>
        <w:t>– Режим доступа:</w:t>
      </w:r>
      <w:r w:rsidRPr="4A8D1D78">
        <w:rPr>
          <w:rFonts w:eastAsia="Times New Roman"/>
          <w:sz w:val="28"/>
          <w:szCs w:val="28"/>
        </w:rPr>
        <w:t xml:space="preserve">  </w:t>
      </w:r>
    </w:p>
    <w:p w14:paraId="11FB691D" w14:textId="01E75A8F" w:rsidR="009E2474" w:rsidRPr="00E05E1A" w:rsidRDefault="00E05E1A">
      <w:pPr>
        <w:rPr>
          <w:rFonts w:ascii="Times New Roman" w:hAnsi="Times New Roman" w:cs="Times New Roman"/>
          <w:sz w:val="28"/>
          <w:szCs w:val="28"/>
        </w:rPr>
      </w:pPr>
      <w:hyperlink r:id="rId24" w:history="1">
        <w:r w:rsidR="005349AC" w:rsidRPr="001B3A13">
          <w:rPr>
            <w:rStyle w:val="Hyperlink"/>
            <w:rFonts w:ascii="Times New Roman" w:hAnsi="Times New Roman" w:cs="Times New Roman"/>
            <w:sz w:val="28"/>
            <w:szCs w:val="28"/>
          </w:rPr>
          <w:t>https://otb.by/articles/organizatsiya-raboty-po-ohrane-truda</w:t>
        </w:r>
      </w:hyperlink>
    </w:p>
    <w:sectPr w:rsidR="009E2474" w:rsidRPr="00E05E1A">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F5DE3"/>
    <w:multiLevelType w:val="hybridMultilevel"/>
    <w:tmpl w:val="FA764162"/>
    <w:lvl w:ilvl="0" w:tplc="160A01C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BCA05CB"/>
    <w:multiLevelType w:val="hybridMultilevel"/>
    <w:tmpl w:val="688416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16424E2"/>
    <w:multiLevelType w:val="hybridMultilevel"/>
    <w:tmpl w:val="43CE99E4"/>
    <w:lvl w:ilvl="0" w:tplc="401CD956">
      <w:start w:val="1"/>
      <w:numFmt w:val="bullet"/>
      <w:lvlText w:val=""/>
      <w:lvlJc w:val="left"/>
      <w:pPr>
        <w:ind w:left="720" w:hanging="360"/>
      </w:pPr>
      <w:rPr>
        <w:rFonts w:ascii="Symbol" w:hAnsi="Symbol" w:hint="default"/>
      </w:rPr>
    </w:lvl>
    <w:lvl w:ilvl="1" w:tplc="7916C320">
      <w:start w:val="1"/>
      <w:numFmt w:val="bullet"/>
      <w:lvlText w:val="o"/>
      <w:lvlJc w:val="left"/>
      <w:pPr>
        <w:ind w:left="1440" w:hanging="360"/>
      </w:pPr>
      <w:rPr>
        <w:rFonts w:ascii="Courier New" w:hAnsi="Courier New" w:hint="default"/>
      </w:rPr>
    </w:lvl>
    <w:lvl w:ilvl="2" w:tplc="3E800C20">
      <w:start w:val="1"/>
      <w:numFmt w:val="bullet"/>
      <w:lvlText w:val=""/>
      <w:lvlJc w:val="left"/>
      <w:pPr>
        <w:ind w:left="2160" w:hanging="360"/>
      </w:pPr>
      <w:rPr>
        <w:rFonts w:ascii="Wingdings" w:hAnsi="Wingdings" w:hint="default"/>
      </w:rPr>
    </w:lvl>
    <w:lvl w:ilvl="3" w:tplc="7FB0FA78">
      <w:start w:val="1"/>
      <w:numFmt w:val="bullet"/>
      <w:lvlText w:val=""/>
      <w:lvlJc w:val="left"/>
      <w:pPr>
        <w:ind w:left="2880" w:hanging="360"/>
      </w:pPr>
      <w:rPr>
        <w:rFonts w:ascii="Symbol" w:hAnsi="Symbol" w:hint="default"/>
      </w:rPr>
    </w:lvl>
    <w:lvl w:ilvl="4" w:tplc="592E948E">
      <w:start w:val="1"/>
      <w:numFmt w:val="bullet"/>
      <w:lvlText w:val="o"/>
      <w:lvlJc w:val="left"/>
      <w:pPr>
        <w:ind w:left="3600" w:hanging="360"/>
      </w:pPr>
      <w:rPr>
        <w:rFonts w:ascii="Courier New" w:hAnsi="Courier New" w:hint="default"/>
      </w:rPr>
    </w:lvl>
    <w:lvl w:ilvl="5" w:tplc="BA362FEE">
      <w:start w:val="1"/>
      <w:numFmt w:val="bullet"/>
      <w:lvlText w:val=""/>
      <w:lvlJc w:val="left"/>
      <w:pPr>
        <w:ind w:left="4320" w:hanging="360"/>
      </w:pPr>
      <w:rPr>
        <w:rFonts w:ascii="Wingdings" w:hAnsi="Wingdings" w:hint="default"/>
      </w:rPr>
    </w:lvl>
    <w:lvl w:ilvl="6" w:tplc="40902440">
      <w:start w:val="1"/>
      <w:numFmt w:val="bullet"/>
      <w:lvlText w:val=""/>
      <w:lvlJc w:val="left"/>
      <w:pPr>
        <w:ind w:left="5040" w:hanging="360"/>
      </w:pPr>
      <w:rPr>
        <w:rFonts w:ascii="Symbol" w:hAnsi="Symbol" w:hint="default"/>
      </w:rPr>
    </w:lvl>
    <w:lvl w:ilvl="7" w:tplc="0776B42A">
      <w:start w:val="1"/>
      <w:numFmt w:val="bullet"/>
      <w:lvlText w:val="o"/>
      <w:lvlJc w:val="left"/>
      <w:pPr>
        <w:ind w:left="5760" w:hanging="360"/>
      </w:pPr>
      <w:rPr>
        <w:rFonts w:ascii="Courier New" w:hAnsi="Courier New" w:hint="default"/>
      </w:rPr>
    </w:lvl>
    <w:lvl w:ilvl="8" w:tplc="48FA1AA4">
      <w:start w:val="1"/>
      <w:numFmt w:val="bullet"/>
      <w:lvlText w:val=""/>
      <w:lvlJc w:val="left"/>
      <w:pPr>
        <w:ind w:left="6480" w:hanging="360"/>
      </w:pPr>
      <w:rPr>
        <w:rFonts w:ascii="Wingdings" w:hAnsi="Wingdings" w:hint="default"/>
      </w:rPr>
    </w:lvl>
  </w:abstractNum>
  <w:abstractNum w:abstractNumId="3" w15:restartNumberingAfterBreak="0">
    <w:nsid w:val="22B5420A"/>
    <w:multiLevelType w:val="hybridMultilevel"/>
    <w:tmpl w:val="B1301406"/>
    <w:lvl w:ilvl="0" w:tplc="0BC26FE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2DD32B05"/>
    <w:multiLevelType w:val="hybridMultilevel"/>
    <w:tmpl w:val="24C04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47F264B"/>
    <w:multiLevelType w:val="hybridMultilevel"/>
    <w:tmpl w:val="B0E6F5F0"/>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39384BCB"/>
    <w:multiLevelType w:val="multilevel"/>
    <w:tmpl w:val="2C587186"/>
    <w:lvl w:ilvl="0">
      <w:start w:val="1"/>
      <w:numFmt w:val="decimal"/>
      <w:lvlText w:val="%1."/>
      <w:lvlJc w:val="left"/>
      <w:pPr>
        <w:tabs>
          <w:tab w:val="num" w:pos="720"/>
        </w:tabs>
        <w:ind w:left="720" w:hanging="360"/>
      </w:pPr>
      <w:rPr>
        <w:rFonts w:ascii="Times New Roman" w:eastAsia="Times New Roman" w:hAnsi="Times New Roman" w:cs="Times New Roman"/>
        <w:color w:val="000000" w:themeColor="text1"/>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3D7A27"/>
    <w:multiLevelType w:val="hybridMultilevel"/>
    <w:tmpl w:val="FF1CA47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F9E45BB"/>
    <w:multiLevelType w:val="hybridMultilevel"/>
    <w:tmpl w:val="C2F82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17609EF"/>
    <w:multiLevelType w:val="hybridMultilevel"/>
    <w:tmpl w:val="C5F4C42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7FD977C7"/>
    <w:multiLevelType w:val="hybridMultilevel"/>
    <w:tmpl w:val="D3805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4"/>
  </w:num>
  <w:num w:numId="4">
    <w:abstractNumId w:val="7"/>
  </w:num>
  <w:num w:numId="5">
    <w:abstractNumId w:val="10"/>
  </w:num>
  <w:num w:numId="6">
    <w:abstractNumId w:val="8"/>
  </w:num>
  <w:num w:numId="7">
    <w:abstractNumId w:val="3"/>
  </w:num>
  <w:num w:numId="8">
    <w:abstractNumId w:val="5"/>
  </w:num>
  <w:num w:numId="9">
    <w:abstractNumId w:val="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C2C"/>
    <w:rsid w:val="00134CF2"/>
    <w:rsid w:val="001E3CA7"/>
    <w:rsid w:val="002A3F23"/>
    <w:rsid w:val="004E3FC1"/>
    <w:rsid w:val="004F3E65"/>
    <w:rsid w:val="005349AC"/>
    <w:rsid w:val="0058652B"/>
    <w:rsid w:val="006255CD"/>
    <w:rsid w:val="007F1BB1"/>
    <w:rsid w:val="009D1DA1"/>
    <w:rsid w:val="009E2474"/>
    <w:rsid w:val="00AD6FCA"/>
    <w:rsid w:val="00B72836"/>
    <w:rsid w:val="00D44E4A"/>
    <w:rsid w:val="00E05E1A"/>
    <w:rsid w:val="00E12119"/>
    <w:rsid w:val="00E974E5"/>
    <w:rsid w:val="00F07962"/>
    <w:rsid w:val="00FB0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3E436B"/>
  <w15:chartTrackingRefBased/>
  <w15:docId w15:val="{72B99EB4-E9D8-45F0-96A1-564B75A6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CA7"/>
    <w:pPr>
      <w:spacing w:after="0" w:line="240" w:lineRule="auto"/>
    </w:pPr>
    <w:rPr>
      <w:lang w:val="ru-RU"/>
    </w:rPr>
  </w:style>
  <w:style w:type="paragraph" w:styleId="Heading1">
    <w:name w:val="heading 1"/>
    <w:basedOn w:val="Normal"/>
    <w:next w:val="Normal"/>
    <w:link w:val="Heading1Char"/>
    <w:qFormat/>
    <w:rsid w:val="001E3CA7"/>
    <w:pPr>
      <w:keepNext/>
      <w:ind w:firstLine="709"/>
      <w:jc w:val="both"/>
      <w:outlineLvl w:val="0"/>
    </w:pPr>
    <w:rPr>
      <w:rFonts w:ascii="Times New Roman" w:eastAsia="Times New Roman" w:hAnsi="Times New Roman" w:cs="Times New Roman"/>
      <w:b/>
      <w:sz w:val="32"/>
      <w:szCs w:val="20"/>
      <w:lang w:eastAsia="ru-RU"/>
    </w:rPr>
  </w:style>
  <w:style w:type="paragraph" w:styleId="Heading2">
    <w:name w:val="heading 2"/>
    <w:basedOn w:val="Normal"/>
    <w:next w:val="Normal"/>
    <w:link w:val="Heading2Char"/>
    <w:uiPriority w:val="9"/>
    <w:semiHidden/>
    <w:unhideWhenUsed/>
    <w:qFormat/>
    <w:rsid w:val="009E247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3CA7"/>
    <w:rPr>
      <w:rFonts w:ascii="Times New Roman" w:eastAsia="Times New Roman" w:hAnsi="Times New Roman" w:cs="Times New Roman"/>
      <w:b/>
      <w:sz w:val="32"/>
      <w:szCs w:val="20"/>
      <w:lang w:val="ru-RU" w:eastAsia="ru-RU"/>
    </w:rPr>
  </w:style>
  <w:style w:type="table" w:styleId="TableGrid">
    <w:name w:val="Table Grid"/>
    <w:basedOn w:val="TableNormal"/>
    <w:uiPriority w:val="59"/>
    <w:rsid w:val="001E3CA7"/>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Листинг программы"/>
    <w:rsid w:val="001E3CA7"/>
    <w:pPr>
      <w:suppressAutoHyphens/>
      <w:spacing w:after="0" w:line="240" w:lineRule="auto"/>
    </w:pPr>
    <w:rPr>
      <w:rFonts w:ascii="Times New Roman" w:eastAsia="Times New Roman" w:hAnsi="Times New Roman" w:cs="Times New Roman"/>
      <w:noProof/>
      <w:sz w:val="20"/>
      <w:szCs w:val="20"/>
      <w:lang w:val="ru-RU" w:eastAsia="ru-RU"/>
    </w:rPr>
  </w:style>
  <w:style w:type="paragraph" w:customStyle="1" w:styleId="Default">
    <w:name w:val="Default"/>
    <w:rsid w:val="009D1DA1"/>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Heading2Char">
    <w:name w:val="Heading 2 Char"/>
    <w:basedOn w:val="DefaultParagraphFont"/>
    <w:link w:val="Heading2"/>
    <w:uiPriority w:val="9"/>
    <w:semiHidden/>
    <w:rsid w:val="009E2474"/>
    <w:rPr>
      <w:rFonts w:asciiTheme="majorHAnsi" w:eastAsiaTheme="majorEastAsia" w:hAnsiTheme="majorHAnsi" w:cstheme="majorBidi"/>
      <w:color w:val="2F5496" w:themeColor="accent1" w:themeShade="BF"/>
      <w:sz w:val="26"/>
      <w:szCs w:val="26"/>
      <w:lang w:val="ru-RU"/>
    </w:rPr>
  </w:style>
  <w:style w:type="paragraph" w:styleId="ListParagraph">
    <w:name w:val="List Paragraph"/>
    <w:basedOn w:val="Normal"/>
    <w:uiPriority w:val="34"/>
    <w:qFormat/>
    <w:rsid w:val="009E2474"/>
    <w:pPr>
      <w:ind w:left="720"/>
      <w:contextualSpacing/>
    </w:pPr>
  </w:style>
  <w:style w:type="table" w:customStyle="1" w:styleId="1">
    <w:name w:val="Сетка таблицы1"/>
    <w:basedOn w:val="TableNormal"/>
    <w:next w:val="TableGrid"/>
    <w:uiPriority w:val="39"/>
    <w:rsid w:val="009E247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2474"/>
    <w:rPr>
      <w:color w:val="0563C1" w:themeColor="hyperlink"/>
      <w:u w:val="single"/>
    </w:rPr>
  </w:style>
  <w:style w:type="paragraph" w:styleId="BalloonText">
    <w:name w:val="Balloon Text"/>
    <w:basedOn w:val="Normal"/>
    <w:link w:val="BalloonTextChar"/>
    <w:uiPriority w:val="99"/>
    <w:semiHidden/>
    <w:unhideWhenUsed/>
    <w:rsid w:val="00134C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F2"/>
    <w:rPr>
      <w:rFonts w:ascii="Segoe UI" w:hAnsi="Segoe UI" w:cs="Segoe UI"/>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yperlink" Target="https://masterkit.ru/blog/lessons/urok-6-smd-komponent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ovtest-ate.com/equipment/juki-jm_20/" TargetMode="External"/><Relationship Id="rId7" Type="http://schemas.openxmlformats.org/officeDocument/2006/relationships/image" Target="media/image2.png"/><Relationship Id="rId12" Type="http://schemas.openxmlformats.org/officeDocument/2006/relationships/hyperlink" Target="https://theseuslab.by/g3451626-selektivnaya-pajka" TargetMode="External"/><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wmf"/><Relationship Id="rId20" Type="http://schemas.openxmlformats.org/officeDocument/2006/relationships/hyperlink" Target="https://theseuslab.by/p46573191-trafaretnyj-printer-dek.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otb.by/articles/organizatsiya-raboty-po-ohrane-truda"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theseuslab.by/p47283753-modulnaya-sistema-otmyvki.html" TargetMode="External"/><Relationship Id="rId10" Type="http://schemas.openxmlformats.org/officeDocument/2006/relationships/image" Target="media/image5.jpg"/><Relationship Id="rId19" Type="http://schemas.openxmlformats.org/officeDocument/2006/relationships/hyperlink" Target="https://ru.wikipedia.org/wiki/%D0%9C%D0%BE%D0%BD%D1%82%D0%B0%D0%B6_%D0%B2_%D0%BE%D1%82%D0%B2%D0%B5%D1%80%D1%81%D1%82%D0%B8%D1%8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g"/><Relationship Id="rId22" Type="http://schemas.openxmlformats.org/officeDocument/2006/relationships/hyperlink" Target="https://theseuslab.by/p46802036-cistema-selektivnoj-pajk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7BBAC-9700-45E9-AC9F-A26276081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33</Pages>
  <Words>6771</Words>
  <Characters>38600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Uladzislau Shastakou</dc:creator>
  <cp:keywords/>
  <dc:description/>
  <cp:lastModifiedBy>Uladzislau Shastakou</cp:lastModifiedBy>
  <cp:revision>7</cp:revision>
  <dcterms:created xsi:type="dcterms:W3CDTF">2020-05-23T14:28:00Z</dcterms:created>
  <dcterms:modified xsi:type="dcterms:W3CDTF">2020-05-25T21:46:00Z</dcterms:modified>
</cp:coreProperties>
</file>