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67" w:rsidRDefault="003817BD">
      <w:pPr>
        <w:rPr>
          <w:rFonts w:ascii="Times New Roman" w:hAnsi="Times New Roman" w:cs="Times New Roman"/>
          <w:b/>
          <w:sz w:val="28"/>
          <w:szCs w:val="28"/>
        </w:rPr>
      </w:pPr>
      <w:r w:rsidRPr="003817BD">
        <w:rPr>
          <w:rFonts w:ascii="Times New Roman" w:hAnsi="Times New Roman" w:cs="Times New Roman"/>
          <w:b/>
          <w:sz w:val="28"/>
          <w:szCs w:val="28"/>
        </w:rPr>
        <w:t>4.3 Анализ исходных данных и основных технических требований к разрабатываемой конструкции.</w:t>
      </w:r>
    </w:p>
    <w:p w:rsidR="003817BD" w:rsidRDefault="003817BD" w:rsidP="003817BD">
      <w:pPr>
        <w:ind w:left="720"/>
        <w:jc w:val="both"/>
        <w:rPr>
          <w:b/>
        </w:rPr>
      </w:pPr>
      <w:r w:rsidRPr="003817BD">
        <w:rPr>
          <w:b/>
        </w:rPr>
        <w:t>4.3.1 Анализ схемы электрической принципиальной.</w:t>
      </w:r>
    </w:p>
    <w:p w:rsidR="00CF26B6" w:rsidRDefault="00CF26B6" w:rsidP="00CF26B6">
      <w:pPr>
        <w:ind w:left="72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7846507" wp14:editId="68B616E2">
            <wp:extent cx="3638550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B6" w:rsidRPr="00CF26B6" w:rsidRDefault="00CF26B6" w:rsidP="00CF26B6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F26B6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 4.1 – Схема электрическая принципиальная</w:t>
      </w:r>
    </w:p>
    <w:p w:rsidR="003817BD" w:rsidRDefault="003817BD" w:rsidP="009A2C2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является </w:t>
      </w:r>
      <w:r w:rsidR="00CF26B6">
        <w:rPr>
          <w:rFonts w:ascii="Times New Roman" w:hAnsi="Times New Roman" w:cs="Times New Roman"/>
          <w:sz w:val="28"/>
          <w:szCs w:val="28"/>
        </w:rPr>
        <w:t xml:space="preserve">микроконтроллер </w:t>
      </w:r>
      <w:r w:rsidR="00CF26B6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F26B6" w:rsidRPr="00CF26B6">
        <w:rPr>
          <w:rFonts w:ascii="Times New Roman" w:hAnsi="Times New Roman" w:cs="Times New Roman"/>
          <w:sz w:val="28"/>
          <w:szCs w:val="28"/>
        </w:rPr>
        <w:t>1</w:t>
      </w:r>
      <w:r w:rsidR="00CF26B6">
        <w:rPr>
          <w:rFonts w:ascii="Times New Roman" w:hAnsi="Times New Roman" w:cs="Times New Roman"/>
          <w:sz w:val="28"/>
          <w:szCs w:val="28"/>
        </w:rPr>
        <w:t xml:space="preserve">(80С51), к входам которого через контакты </w:t>
      </w:r>
      <w:r w:rsidR="00CF26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26B6" w:rsidRPr="00CF26B6">
        <w:rPr>
          <w:rFonts w:ascii="Times New Roman" w:hAnsi="Times New Roman" w:cs="Times New Roman"/>
          <w:sz w:val="28"/>
          <w:szCs w:val="28"/>
        </w:rPr>
        <w:t>1-</w:t>
      </w:r>
      <w:r w:rsidR="00CF26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26B6" w:rsidRPr="00CF26B6">
        <w:rPr>
          <w:rFonts w:ascii="Times New Roman" w:hAnsi="Times New Roman" w:cs="Times New Roman"/>
          <w:sz w:val="28"/>
          <w:szCs w:val="28"/>
        </w:rPr>
        <w:t>7</w:t>
      </w:r>
      <w:r w:rsidR="00CF26B6">
        <w:rPr>
          <w:rFonts w:ascii="Times New Roman" w:hAnsi="Times New Roman" w:cs="Times New Roman"/>
          <w:sz w:val="28"/>
          <w:szCs w:val="28"/>
        </w:rPr>
        <w:t xml:space="preserve"> подключены датчики, работающие на размыкание. К одному из входов Х8 подключен выключатель режима охраны. Выходные сигналы микроконтроллера </w:t>
      </w:r>
      <w:r w:rsidR="00CF26B6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CF26B6" w:rsidRPr="00DE076C">
        <w:rPr>
          <w:rFonts w:ascii="Times New Roman" w:hAnsi="Times New Roman" w:cs="Times New Roman"/>
          <w:sz w:val="28"/>
          <w:szCs w:val="28"/>
        </w:rPr>
        <w:t>1</w:t>
      </w:r>
      <w:r w:rsidR="00CF26B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CF26B6">
        <w:rPr>
          <w:rFonts w:ascii="Times New Roman" w:hAnsi="Times New Roman" w:cs="Times New Roman"/>
          <w:sz w:val="28"/>
          <w:szCs w:val="28"/>
        </w:rPr>
        <w:t>оптопары</w:t>
      </w:r>
      <w:proofErr w:type="spellEnd"/>
      <w:r w:rsidR="00CF26B6">
        <w:rPr>
          <w:rFonts w:ascii="Times New Roman" w:hAnsi="Times New Roman" w:cs="Times New Roman"/>
          <w:sz w:val="28"/>
          <w:szCs w:val="28"/>
        </w:rPr>
        <w:t xml:space="preserve"> </w:t>
      </w:r>
      <w:r w:rsidR="00CF26B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F26B6" w:rsidRPr="00DE076C">
        <w:rPr>
          <w:rFonts w:ascii="Times New Roman" w:hAnsi="Times New Roman" w:cs="Times New Roman"/>
          <w:sz w:val="28"/>
          <w:szCs w:val="28"/>
        </w:rPr>
        <w:t>1-</w:t>
      </w:r>
      <w:r w:rsidR="00CF26B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F26B6" w:rsidRPr="00DE076C">
        <w:rPr>
          <w:rFonts w:ascii="Times New Roman" w:hAnsi="Times New Roman" w:cs="Times New Roman"/>
          <w:sz w:val="28"/>
          <w:szCs w:val="28"/>
        </w:rPr>
        <w:t>3</w:t>
      </w:r>
      <w:r w:rsidR="00DE076C">
        <w:rPr>
          <w:rFonts w:ascii="Times New Roman" w:hAnsi="Times New Roman" w:cs="Times New Roman"/>
          <w:sz w:val="28"/>
          <w:szCs w:val="28"/>
        </w:rPr>
        <w:t xml:space="preserve"> управляют сиреной, сигнальной лампой и мобильным телефоном.</w:t>
      </w:r>
      <w:r w:rsidR="00380286">
        <w:rPr>
          <w:rFonts w:ascii="Times New Roman" w:hAnsi="Times New Roman" w:cs="Times New Roman"/>
          <w:sz w:val="28"/>
          <w:szCs w:val="28"/>
        </w:rPr>
        <w:t xml:space="preserve"> Режимы работы устройства индицируют акустический излучатель НА1 и светодиод </w:t>
      </w:r>
      <w:r w:rsidR="00380286">
        <w:rPr>
          <w:rFonts w:ascii="Times New Roman" w:hAnsi="Times New Roman" w:cs="Times New Roman"/>
          <w:sz w:val="28"/>
          <w:szCs w:val="28"/>
          <w:lang w:val="en-US"/>
        </w:rPr>
        <w:t>HL</w:t>
      </w:r>
      <w:r w:rsidR="00380286" w:rsidRPr="00380286">
        <w:rPr>
          <w:rFonts w:ascii="Times New Roman" w:hAnsi="Times New Roman" w:cs="Times New Roman"/>
          <w:sz w:val="28"/>
          <w:szCs w:val="28"/>
        </w:rPr>
        <w:t>9</w:t>
      </w:r>
      <w:r w:rsidR="00380286">
        <w:rPr>
          <w:rFonts w:ascii="Times New Roman" w:hAnsi="Times New Roman" w:cs="Times New Roman"/>
          <w:sz w:val="28"/>
          <w:szCs w:val="28"/>
        </w:rPr>
        <w:t xml:space="preserve">, а состояние датчиков – светодиоды </w:t>
      </w:r>
      <w:r w:rsidR="00380286">
        <w:rPr>
          <w:rFonts w:ascii="Times New Roman" w:hAnsi="Times New Roman" w:cs="Times New Roman"/>
          <w:sz w:val="28"/>
          <w:szCs w:val="28"/>
          <w:lang w:val="en-US"/>
        </w:rPr>
        <w:t>HL</w:t>
      </w:r>
      <w:r w:rsidR="00380286" w:rsidRPr="00380286">
        <w:rPr>
          <w:rFonts w:ascii="Times New Roman" w:hAnsi="Times New Roman" w:cs="Times New Roman"/>
          <w:sz w:val="28"/>
          <w:szCs w:val="28"/>
        </w:rPr>
        <w:t xml:space="preserve">1 – </w:t>
      </w:r>
      <w:r w:rsidR="00380286">
        <w:rPr>
          <w:rFonts w:ascii="Times New Roman" w:hAnsi="Times New Roman" w:cs="Times New Roman"/>
          <w:sz w:val="28"/>
          <w:szCs w:val="28"/>
          <w:lang w:val="en-US"/>
        </w:rPr>
        <w:t>HL</w:t>
      </w:r>
      <w:r w:rsidR="00380286" w:rsidRPr="00380286">
        <w:rPr>
          <w:rFonts w:ascii="Times New Roman" w:hAnsi="Times New Roman" w:cs="Times New Roman"/>
          <w:sz w:val="28"/>
          <w:szCs w:val="28"/>
        </w:rPr>
        <w:t xml:space="preserve">8. </w:t>
      </w:r>
      <w:r w:rsidR="00380286">
        <w:rPr>
          <w:rFonts w:ascii="Times New Roman" w:hAnsi="Times New Roman" w:cs="Times New Roman"/>
          <w:sz w:val="28"/>
          <w:szCs w:val="28"/>
        </w:rPr>
        <w:t>Конденсаторы С1 – С8 подавляют наводки и помехи, возникающие на соединительных проводах.</w:t>
      </w:r>
    </w:p>
    <w:p w:rsidR="00380286" w:rsidRDefault="00380286" w:rsidP="009A2C2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вилки ХР1 устройство можно подключить к последовательному (СОМ) порту ПК для регистрации и хранения в нем сообщений о происходящих событиях, поступающих от самого контроллера. На транзисторах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38028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38028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собран преобразователь уровней сигналов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(универсальный асинхронный приемопередатчик, который входит в состав микроконтроллера</w:t>
      </w:r>
      <w:r w:rsidRPr="00380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380286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 СОМ-порта ПК (интерфейс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80286">
        <w:rPr>
          <w:rFonts w:ascii="Times New Roman" w:hAnsi="Times New Roman" w:cs="Times New Roman"/>
          <w:sz w:val="28"/>
          <w:szCs w:val="28"/>
        </w:rPr>
        <w:t>-232)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1B29" w:rsidRDefault="00271B29" w:rsidP="009A2C2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Питание устройства осуществляется от сети 220 В через источник бесперебойного питания (переменное 220 В), к выходу которого подключены сетевой блок питания (5 В) микроконтроллера, ЗУ сотового телефона, сирена и сигнальная лампа. Это позволяет сохранить работоспособность при пропадании питающей сети или ее преднамеренном отключении от объекта злоумышленниками.</w:t>
      </w:r>
    </w:p>
    <w:p w:rsidR="00380286" w:rsidRDefault="00B05FE2" w:rsidP="009A2C2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подачи питающего напряжения под управлением программы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B05F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производит инициализацию портов, отключение сигнальной лампы и сирены. При этом светодиод </w:t>
      </w:r>
      <w:r>
        <w:rPr>
          <w:rFonts w:ascii="Times New Roman" w:hAnsi="Times New Roman" w:cs="Times New Roman"/>
          <w:sz w:val="28"/>
          <w:szCs w:val="28"/>
          <w:lang w:val="en-US"/>
        </w:rPr>
        <w:t>HL</w:t>
      </w:r>
      <w:r w:rsidRPr="00B05FE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светит постоянно. Далее анализируется состояние выключателя режима охраны, который подключен к разъему Х8, и когда его контакты будут замкнуты, начнется проверка состояния всех остальных датчиков, подключенных к разъемам Х1-Х7. Когда контакты датчика разомкнуты, на соответствующем входе 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B05F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высокий логический уровень, </w:t>
      </w:r>
      <w:r w:rsidR="00271B29">
        <w:rPr>
          <w:rFonts w:ascii="Times New Roman" w:hAnsi="Times New Roman" w:cs="Times New Roman"/>
          <w:sz w:val="28"/>
          <w:szCs w:val="28"/>
        </w:rPr>
        <w:t xml:space="preserve">при их замыкании – низкий уровень и светится соответствующий светодиод. </w:t>
      </w:r>
    </w:p>
    <w:p w:rsidR="00271B29" w:rsidRDefault="00271B29" w:rsidP="009A2C2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контакты всех датчиков замкнуты, устройство переходит в режим ожидания и на акустический излучатель НА1 поступает прерывистый импульсный сигнал – звучит прерывистый тональный сигнал </w:t>
      </w:r>
      <w:r w:rsidR="00CF3764">
        <w:rPr>
          <w:rFonts w:ascii="Times New Roman" w:hAnsi="Times New Roman" w:cs="Times New Roman"/>
          <w:sz w:val="28"/>
          <w:szCs w:val="28"/>
        </w:rPr>
        <w:t xml:space="preserve">в течение минуты для того, чтобы открыть дверь, выйти из охраняемого помещения и закрыть дверь. Если контакты хотя бы одного датчика разомкнуты, формируется постоянный звуковой сигнал, предупреждающий о разомкнутых датчиках (открытых окнах или дверях). В этом случае ожидается замыкание датчиков, после чего устройство снова перейдет в режим ожидания, а после закрывания двери – в режим охраны, и тональный сигнал прекратится. </w:t>
      </w:r>
    </w:p>
    <w:p w:rsidR="00CF3764" w:rsidRDefault="00CF3764" w:rsidP="009A2C2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открывания окна или двери в течение минуты ожидается отключение режима охраны с помощью скрытного выключателя, а затем на светодиоды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оптопар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376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376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поступит питающее напряжение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симисторы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откроются. </w:t>
      </w:r>
    </w:p>
    <w:p w:rsidR="00CF3764" w:rsidRDefault="00CF3764" w:rsidP="009A2C2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приводит, в свою очередь, к открыванию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симисторов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 xml:space="preserve">1, VS2, которые подают сетевое напряжение на элементы тревожной сигнализации – лампу накаливания (световая) и сирену (звуковая), резисторы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3764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3764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ограничивают ток управляющих электродов. Одновременно открываются полевые транзисторы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оптопары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376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которые замыкают контакты кнопки посылки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 xml:space="preserve"> сообщения или формирования звонка мобильного телефона. </w:t>
      </w:r>
    </w:p>
    <w:p w:rsidR="00271B29" w:rsidRDefault="00CF3764" w:rsidP="009A2C2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CF376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работает на тактовой частоте 11,0592 МГц, стабилизированной кварцевым резонатором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ZQ</w:t>
      </w:r>
      <w:r w:rsidRPr="00CF376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Это обеспечивает связь через </w:t>
      </w:r>
      <w:r w:rsidR="009A2C28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9A2C28">
        <w:rPr>
          <w:rFonts w:ascii="Times New Roman" w:hAnsi="Times New Roman" w:cs="Times New Roman"/>
          <w:sz w:val="28"/>
          <w:szCs w:val="28"/>
        </w:rPr>
        <w:t xml:space="preserve"> со скоростью 19200 Бод. Установка микроконтроллера </w:t>
      </w:r>
      <w:r w:rsidR="009A2C28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9A2C28" w:rsidRPr="009A2C28">
        <w:rPr>
          <w:rFonts w:ascii="Times New Roman" w:hAnsi="Times New Roman" w:cs="Times New Roman"/>
          <w:sz w:val="28"/>
          <w:szCs w:val="28"/>
        </w:rPr>
        <w:t>1</w:t>
      </w:r>
      <w:r w:rsidR="009A2C28">
        <w:rPr>
          <w:rFonts w:ascii="Times New Roman" w:hAnsi="Times New Roman" w:cs="Times New Roman"/>
          <w:sz w:val="28"/>
          <w:szCs w:val="28"/>
        </w:rPr>
        <w:t xml:space="preserve"> в исходное состояние при включении питания осуществляется с помощью цепи </w:t>
      </w:r>
      <w:r w:rsidR="009A2C28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="009A2C28" w:rsidRPr="009A2C28">
        <w:rPr>
          <w:rFonts w:ascii="Times New Roman" w:hAnsi="Times New Roman" w:cs="Times New Roman"/>
          <w:sz w:val="28"/>
          <w:szCs w:val="28"/>
        </w:rPr>
        <w:t>1</w:t>
      </w:r>
      <w:r w:rsidR="009A2C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A2C28" w:rsidRPr="009A2C28">
        <w:rPr>
          <w:rFonts w:ascii="Times New Roman" w:hAnsi="Times New Roman" w:cs="Times New Roman"/>
          <w:sz w:val="28"/>
          <w:szCs w:val="28"/>
        </w:rPr>
        <w:t>10</w:t>
      </w:r>
      <w:r w:rsidR="009A2C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2C28" w:rsidRPr="009A2C28">
        <w:rPr>
          <w:rFonts w:ascii="Times New Roman" w:hAnsi="Times New Roman" w:cs="Times New Roman"/>
          <w:sz w:val="28"/>
          <w:szCs w:val="28"/>
        </w:rPr>
        <w:t>11</w:t>
      </w:r>
      <w:r w:rsidR="009A2C28">
        <w:rPr>
          <w:rFonts w:ascii="Times New Roman" w:hAnsi="Times New Roman" w:cs="Times New Roman"/>
          <w:sz w:val="28"/>
          <w:szCs w:val="28"/>
        </w:rPr>
        <w:t xml:space="preserve">, принудительную установку можно выполнить вручную – нажатием на кнопку </w:t>
      </w:r>
      <w:r w:rsidR="009A2C28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9A2C28" w:rsidRPr="009A2C28">
        <w:rPr>
          <w:rFonts w:ascii="Times New Roman" w:hAnsi="Times New Roman" w:cs="Times New Roman"/>
          <w:sz w:val="28"/>
          <w:szCs w:val="28"/>
        </w:rPr>
        <w:t>1</w:t>
      </w:r>
      <w:r w:rsidR="009A2C28">
        <w:rPr>
          <w:rFonts w:ascii="Times New Roman" w:hAnsi="Times New Roman" w:cs="Times New Roman"/>
          <w:sz w:val="28"/>
          <w:szCs w:val="28"/>
        </w:rPr>
        <w:t>.</w:t>
      </w:r>
    </w:p>
    <w:p w:rsidR="008F7C4E" w:rsidRDefault="00215B21" w:rsidP="009A2C2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 бесперебойного питания и блок питания устройства могут быть любого типа, с параметрами, обеспечивающими работоспособность системы и необходимую длительность бесперебойного питания.</w:t>
      </w:r>
    </w:p>
    <w:p w:rsidR="00215B21" w:rsidRDefault="00215B21" w:rsidP="009A2C2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15B21" w:rsidRDefault="00215B21" w:rsidP="009A2C28">
      <w:pPr>
        <w:ind w:firstLine="709"/>
        <w:contextualSpacing/>
        <w:jc w:val="both"/>
        <w:rPr>
          <w:rFonts w:ascii="Times New Roman" w:hAnsi="Times New Roman" w:cs="Times New Roman"/>
          <w:b/>
          <w:color w:val="000000"/>
        </w:rPr>
      </w:pPr>
      <w:r>
        <w:rPr>
          <w:b/>
        </w:rPr>
        <w:t xml:space="preserve">4.3.2 </w:t>
      </w:r>
      <w:r w:rsidRPr="00215B21">
        <w:rPr>
          <w:rFonts w:ascii="Times New Roman" w:hAnsi="Times New Roman" w:cs="Times New Roman"/>
          <w:b/>
          <w:color w:val="000000"/>
        </w:rPr>
        <w:t>Анализ условий эксплуатации и дестабилизирующих факторов.</w:t>
      </w:r>
    </w:p>
    <w:p w:rsidR="009B2A7F" w:rsidRDefault="009B2A7F" w:rsidP="009A2C28">
      <w:pPr>
        <w:ind w:firstLine="709"/>
        <w:contextualSpacing/>
        <w:jc w:val="both"/>
        <w:rPr>
          <w:rFonts w:ascii="Times New Roman" w:hAnsi="Times New Roman" w:cs="Times New Roman"/>
          <w:b/>
          <w:color w:val="000000"/>
        </w:rPr>
      </w:pPr>
    </w:p>
    <w:p w:rsidR="009B2A7F" w:rsidRPr="00ED1847" w:rsidRDefault="009B2A7F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D184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Условия эксплуатации радиоэлектронной апп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аратуры имеют различную природу. </w:t>
      </w:r>
      <w:r w:rsidRPr="00ED184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Факторы, воздействующие на приборы, разделяют на климатические,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механические и радиационные</w:t>
      </w:r>
      <w:r w:rsidRPr="00ED184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:rsidR="009B2A7F" w:rsidRPr="00ED1847" w:rsidRDefault="009B2A7F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D184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 климатическим факторам относят: изменение температуры и влажности окружающей среды, тепловой удар, атмосферное давление, присутствие агрессивных веществ и озона в окружающей среде, солнечное о</w:t>
      </w:r>
      <w:r w:rsidR="004F73B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блучение, грибковые образования, </w:t>
      </w:r>
      <w:r w:rsidRPr="00ED184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наличие микроорганизмов, насекомых и грызунов, взрывоопасность и воспламеняемость атмосферы, водные воздействия (дождь, брызги).</w:t>
      </w:r>
    </w:p>
    <w:p w:rsidR="009B2A7F" w:rsidRPr="00ED1847" w:rsidRDefault="009B2A7F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D184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 механическим факторам относят вибрацию, механические и акустические удары, линейные ускорения.</w:t>
      </w:r>
    </w:p>
    <w:p w:rsidR="009B2A7F" w:rsidRDefault="009B2A7F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D184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 радиационным факторам относят все виды космической, естественной и искусственной радиации.</w:t>
      </w:r>
    </w:p>
    <w:p w:rsidR="004F73BA" w:rsidRDefault="004F73BA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D184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Радиационное воздействие вызывает как немедленную, так и накапливающуюся реакцию элементов, составляющих конструкцию РЭА.</w:t>
      </w:r>
    </w:p>
    <w:p w:rsidR="004F73BA" w:rsidRDefault="004F73BA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4F73B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Охранное устройство с оповещением по сети сотовой связи</w:t>
      </w:r>
      <w:r w:rsidRPr="004F73B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D377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эксплуатируется при темп</w:t>
      </w:r>
      <w:r w:rsidR="00B7166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ературе окружающего воздуха от +1</w:t>
      </w:r>
      <w:r w:rsidR="00D377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…+35°</w:t>
      </w:r>
      <w:proofErr w:type="gramStart"/>
      <w:r w:rsidR="00D377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  и</w:t>
      </w:r>
      <w:proofErr w:type="gramEnd"/>
      <w:r w:rsidR="00D377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относительной влажности </w:t>
      </w:r>
      <w:r w:rsidR="00B7166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50…80%.</w:t>
      </w:r>
    </w:p>
    <w:p w:rsidR="009B2A7F" w:rsidRDefault="00B71666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Основным назначением устройства является эксплуатация в регулярно отапливаемых помещениях.</w:t>
      </w:r>
    </w:p>
    <w:p w:rsidR="00B71666" w:rsidRDefault="00B71666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B716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Для эксплуатации в помещениях (объемах) с искусственно регулируемыми климатическими условиями, </w:t>
      </w:r>
      <w:proofErr w:type="gramStart"/>
      <w:r w:rsidRPr="00B716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например</w:t>
      </w:r>
      <w:proofErr w:type="gramEnd"/>
      <w:r w:rsidRPr="00B716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в закрытых отапливаемых или охлаждаемых и вентилируемых производственных и других, в том числе хорошо вентилируемых подземных помещениях (отсутствие воздействия прямого солнечного излучения, атмосферных осадков, ветра, песка и пыли наружного воздуха; отсутствие или существенное уменьшение воздействия рассеянного солнечного излучения и конденсации влаги)</w:t>
      </w:r>
      <w:r w:rsidRPr="00B716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[1].</w:t>
      </w:r>
    </w:p>
    <w:p w:rsidR="00F54C50" w:rsidRPr="00F54C50" w:rsidRDefault="00F54C50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F54C5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Для эксплуатации в лабораторных, капитальных жилых и других подобного типа помещениях</w:t>
      </w:r>
      <w:r w:rsidRPr="00F54C5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[1].</w:t>
      </w:r>
    </w:p>
    <w:p w:rsidR="00F54C50" w:rsidRDefault="00F54C50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Для данного устройства используем вид климатического исполнения УХЛ 4.2 по ГОСТ 15150 </w:t>
      </w:r>
      <w:r w:rsidRPr="00F54C5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[1].</w:t>
      </w:r>
    </w:p>
    <w:p w:rsidR="005152FA" w:rsidRDefault="005152FA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5152FA" w:rsidRPr="005152FA" w:rsidRDefault="005152FA" w:rsidP="005152F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Таблица 3.1 – Характеристики климатического исполнения УХЛ4.2</w:t>
      </w:r>
      <w:r w:rsidRPr="005152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[1]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4C50" w:rsidTr="008269A8">
        <w:tc>
          <w:tcPr>
            <w:tcW w:w="9345" w:type="dxa"/>
            <w:gridSpan w:val="4"/>
          </w:tcPr>
          <w:p w:rsidR="00F54C50" w:rsidRP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Значение температуры воздуха при эксплуатации,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</w:t>
            </w:r>
          </w:p>
        </w:tc>
      </w:tr>
      <w:tr w:rsidR="00F54C50" w:rsidTr="008725B4">
        <w:tc>
          <w:tcPr>
            <w:tcW w:w="4672" w:type="dxa"/>
            <w:gridSpan w:val="2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Рабочее</w:t>
            </w:r>
          </w:p>
        </w:tc>
        <w:tc>
          <w:tcPr>
            <w:tcW w:w="4673" w:type="dxa"/>
            <w:gridSpan w:val="2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Предельное рабочее</w:t>
            </w:r>
          </w:p>
        </w:tc>
      </w:tr>
      <w:tr w:rsidR="00F54C50" w:rsidTr="00F54C50">
        <w:tc>
          <w:tcPr>
            <w:tcW w:w="2336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Верхнее</w:t>
            </w:r>
          </w:p>
        </w:tc>
        <w:tc>
          <w:tcPr>
            <w:tcW w:w="2336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Нижнее</w:t>
            </w:r>
          </w:p>
        </w:tc>
        <w:tc>
          <w:tcPr>
            <w:tcW w:w="2336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Верхнее</w:t>
            </w:r>
          </w:p>
        </w:tc>
        <w:tc>
          <w:tcPr>
            <w:tcW w:w="2337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Нижнее</w:t>
            </w:r>
          </w:p>
        </w:tc>
      </w:tr>
      <w:tr w:rsidR="00F54C50" w:rsidTr="00F54C50">
        <w:tc>
          <w:tcPr>
            <w:tcW w:w="2336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+40</w:t>
            </w:r>
          </w:p>
        </w:tc>
        <w:tc>
          <w:tcPr>
            <w:tcW w:w="2336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-10</w:t>
            </w:r>
          </w:p>
        </w:tc>
        <w:tc>
          <w:tcPr>
            <w:tcW w:w="2336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+45</w:t>
            </w:r>
          </w:p>
        </w:tc>
        <w:tc>
          <w:tcPr>
            <w:tcW w:w="2337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-10</w:t>
            </w:r>
          </w:p>
        </w:tc>
      </w:tr>
    </w:tbl>
    <w:p w:rsidR="00F54C50" w:rsidRPr="00F54C50" w:rsidRDefault="00F54C50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71666" w:rsidRDefault="00B71666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Pr="005152FA" w:rsidRDefault="005152FA" w:rsidP="005152F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Таблица 3.</w:t>
      </w:r>
      <w:r w:rsidRPr="005152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– Характеристики климатического исполнения УХЛ4.2</w:t>
      </w:r>
      <w:r w:rsidRPr="005152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[1]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4C50" w:rsidTr="005D2353">
        <w:tc>
          <w:tcPr>
            <w:tcW w:w="6230" w:type="dxa"/>
            <w:gridSpan w:val="2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Относительная влажность</w:t>
            </w:r>
          </w:p>
        </w:tc>
        <w:tc>
          <w:tcPr>
            <w:tcW w:w="3115" w:type="dxa"/>
          </w:tcPr>
          <w:p w:rsidR="00F54C50" w:rsidRPr="005152FA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Абсолютная влажность</w:t>
            </w:r>
            <w:r w:rsidR="005152F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, </w:t>
            </w:r>
            <w:r w:rsidR="005152F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г*м</w:t>
            </w:r>
            <w:r w:rsidR="005152F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perscript"/>
                <w:lang w:eastAsia="ru-RU"/>
              </w:rPr>
              <w:t>-3</w:t>
            </w:r>
          </w:p>
        </w:tc>
      </w:tr>
      <w:tr w:rsidR="00F54C50" w:rsidTr="00F54C50">
        <w:tc>
          <w:tcPr>
            <w:tcW w:w="3115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Среднегодовое значение</w:t>
            </w:r>
          </w:p>
        </w:tc>
        <w:tc>
          <w:tcPr>
            <w:tcW w:w="3115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Верхнее значение</w:t>
            </w:r>
          </w:p>
        </w:tc>
        <w:tc>
          <w:tcPr>
            <w:tcW w:w="3115" w:type="dxa"/>
          </w:tcPr>
          <w:p w:rsidR="00F54C50" w:rsidRPr="005152FA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Среднегодовое значение</w:t>
            </w:r>
          </w:p>
        </w:tc>
      </w:tr>
      <w:tr w:rsidR="00F54C50" w:rsidTr="00F54C50">
        <w:tc>
          <w:tcPr>
            <w:tcW w:w="3115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60% при 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°С</w:t>
            </w:r>
          </w:p>
        </w:tc>
        <w:tc>
          <w:tcPr>
            <w:tcW w:w="3115" w:type="dxa"/>
          </w:tcPr>
          <w:p w:rsidR="00F54C50" w:rsidRDefault="00F54C50" w:rsidP="00F54C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80% при 25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°С</w:t>
            </w:r>
          </w:p>
        </w:tc>
        <w:tc>
          <w:tcPr>
            <w:tcW w:w="3115" w:type="dxa"/>
          </w:tcPr>
          <w:p w:rsidR="00F54C50" w:rsidRPr="00F54C50" w:rsidRDefault="00F54C50" w:rsidP="005152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10 </w:t>
            </w:r>
          </w:p>
        </w:tc>
      </w:tr>
    </w:tbl>
    <w:p w:rsidR="00B71666" w:rsidRDefault="00B71666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GoBack"/>
      <w:bookmarkEnd w:id="0"/>
    </w:p>
    <w:p w:rsidR="00B71666" w:rsidRDefault="00B71666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F54C5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B71666" w:rsidRDefault="00B71666" w:rsidP="00B7166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Список использованных источников</w:t>
      </w:r>
    </w:p>
    <w:p w:rsidR="00B71666" w:rsidRDefault="00B71666" w:rsidP="00B716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ГОСТ 15150-69.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</w:t>
      </w:r>
    </w:p>
    <w:p w:rsidR="00B71666" w:rsidRPr="00B71666" w:rsidRDefault="00B71666" w:rsidP="00B716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sectPr w:rsidR="00B71666" w:rsidRPr="00B7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F2929"/>
    <w:multiLevelType w:val="hybridMultilevel"/>
    <w:tmpl w:val="DD86E738"/>
    <w:lvl w:ilvl="0" w:tplc="B03451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18"/>
    <w:rsid w:val="00215B21"/>
    <w:rsid w:val="00271B29"/>
    <w:rsid w:val="00380286"/>
    <w:rsid w:val="003817BD"/>
    <w:rsid w:val="004F73BA"/>
    <w:rsid w:val="005152FA"/>
    <w:rsid w:val="005A35CA"/>
    <w:rsid w:val="00642967"/>
    <w:rsid w:val="0066073B"/>
    <w:rsid w:val="00792718"/>
    <w:rsid w:val="008F7C4E"/>
    <w:rsid w:val="009A2C28"/>
    <w:rsid w:val="009B2A7F"/>
    <w:rsid w:val="00B05FE2"/>
    <w:rsid w:val="00B71666"/>
    <w:rsid w:val="00CF26B6"/>
    <w:rsid w:val="00CF3764"/>
    <w:rsid w:val="00D377BC"/>
    <w:rsid w:val="00DE076C"/>
    <w:rsid w:val="00F5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CA9A4-1D82-4C76-AD6C-52D8E83A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666"/>
    <w:pPr>
      <w:ind w:left="720"/>
      <w:contextualSpacing/>
    </w:pPr>
  </w:style>
  <w:style w:type="table" w:styleId="a4">
    <w:name w:val="Table Grid"/>
    <w:basedOn w:val="a1"/>
    <w:uiPriority w:val="39"/>
    <w:rsid w:val="00F54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Shetak</cp:lastModifiedBy>
  <cp:revision>7</cp:revision>
  <dcterms:created xsi:type="dcterms:W3CDTF">2019-04-17T07:45:00Z</dcterms:created>
  <dcterms:modified xsi:type="dcterms:W3CDTF">2019-04-23T11:59:00Z</dcterms:modified>
</cp:coreProperties>
</file>