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ob02z1z5a7e" w:id="0"/>
      <w:bookmarkEnd w:id="0"/>
      <w:r w:rsidDel="00000000" w:rsidR="00000000" w:rsidRPr="00000000">
        <w:rPr>
          <w:rtl w:val="0"/>
        </w:rPr>
        <w:t xml:space="preserve">Assignment :1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python program to create a module named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calculator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that contains the functions that perform the arithmetic operations like addition,subtraction,multiplication and division of two variables.Use all the functions of this module in another file.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python program to create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that has following properties:</w:t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Attributes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emp_id, name, salary, date_of_join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getEmployee(), showEmployee() 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getEmployee() method take the values of all the attributes from user and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showEmployee() method will list the details of the employee.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Drawing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has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width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attributes,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getdata()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putdata()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actions. Create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inherits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Drawing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class. Create an object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&amp; access the methods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Drawing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GrandM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has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height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color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attributes &amp; actions to get &amp; display it. Create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has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eyecolor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attributes &amp; actions to get &amp; display it.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will inherit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GrandM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class. Create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Daughter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inherits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class. Create an object of the Daughter class and then access the method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GrandM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class.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Human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having attributes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firstname, lastname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Define two actions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input_Human()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display_Human()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accept and display values.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derived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having attributes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level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Define two actions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input_emp()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display_emp()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accept and display values.Create objects and demonstrate.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override the super class method in subclass. 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color w:val="1c458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color w:val="1c458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color w:val="1c4587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color w:val="1c4587"/>
      </w:rPr>
    </w:pPr>
    <w:r w:rsidDel="00000000" w:rsidR="00000000" w:rsidRPr="00000000">
      <w:rPr>
        <w:color w:val="1c4587"/>
        <w:rtl w:val="0"/>
      </w:rPr>
      <w:t xml:space="preserve"> Department of Computer Science, Faculty of Science, Atmiya University, Rajkot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b w:val="1"/>
        <w:color w:val="1c4587"/>
        <w:rtl w:val="0"/>
      </w:rPr>
      <w:t xml:space="preserve"> Prepared By : </w:t>
    </w:r>
    <w:r w:rsidDel="00000000" w:rsidR="00000000" w:rsidRPr="00000000">
      <w:rPr>
        <w:color w:val="1c4587"/>
        <w:rtl w:val="0"/>
      </w:rPr>
      <w:t xml:space="preserve">(Dr.) Meera M. Shah</w:t>
      <w:tab/>
    </w:r>
    <w:r w:rsidDel="00000000" w:rsidR="00000000" w:rsidRPr="00000000">
      <w:rPr>
        <w:rtl w:val="0"/>
      </w:rPr>
      <w:tab/>
      <w:tab/>
      <w:tab/>
      <w:tab/>
      <w:tab/>
      <w:tab/>
      <w:tab/>
      <w:t xml:space="preserve">      </w:t>
    </w:r>
    <w:r w:rsidDel="00000000" w:rsidR="00000000" w:rsidRPr="00000000">
      <w:rPr>
        <w:color w:val="1c4587"/>
        <w:rtl w:val="0"/>
      </w:rPr>
      <w:t xml:space="preserve"> </w:t>
    </w:r>
    <w:r w:rsidDel="00000000" w:rsidR="00000000" w:rsidRPr="00000000">
      <w:rPr>
        <w:color w:val="1c458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rFonts w:ascii="Calibri" w:cs="Calibri" w:eastAsia="Calibri" w:hAnsi="Calibri"/>
        <w:color w:val="1c4587"/>
      </w:rPr>
    </w:pPr>
    <w:r w:rsidDel="00000000" w:rsidR="00000000" w:rsidRPr="00000000">
      <w:rPr>
        <w:rFonts w:ascii="Calibri" w:cs="Calibri" w:eastAsia="Calibri" w:hAnsi="Calibri"/>
        <w:color w:val="1c4587"/>
        <w:rtl w:val="0"/>
      </w:rPr>
      <w:t xml:space="preserve">  Applied Data Science with Python</w:t>
    </w:r>
  </w:p>
  <w:p w:rsidR="00000000" w:rsidDel="00000000" w:rsidP="00000000" w:rsidRDefault="00000000" w:rsidRPr="00000000" w14:paraId="00000015">
    <w:pPr>
      <w:rPr>
        <w:rFonts w:ascii="Calibri" w:cs="Calibri" w:eastAsia="Calibri" w:hAnsi="Calibri"/>
        <w:color w:val="1c4587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rFonts w:ascii="Calibri" w:cs="Calibri" w:eastAsia="Calibri" w:hAnsi="Calibri"/>
        <w:color w:val="1c458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