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8757771"/>
        <w:docPartObj>
          <w:docPartGallery w:val="Cover Pages"/>
          <w:docPartUnique/>
        </w:docPartObj>
      </w:sdtPr>
      <w:sdtEndPr>
        <w:rPr>
          <w:b/>
        </w:rPr>
      </w:sdtEndPr>
      <w:sdtContent>
        <w:p w14:paraId="7E86D649" w14:textId="77777777" w:rsidR="00D35956" w:rsidRDefault="00D35956"/>
        <w:p w14:paraId="15D7AD3A" w14:textId="52F50F01" w:rsidR="006813CB" w:rsidRDefault="00D66977" w:rsidP="000F6F8D">
          <w:pPr>
            <w:rPr>
              <w:b/>
            </w:rPr>
          </w:pPr>
          <w:r>
            <w:rPr>
              <w:noProof/>
            </w:rPr>
            <mc:AlternateContent>
              <mc:Choice Requires="wps">
                <w:drawing>
                  <wp:anchor distT="0" distB="0" distL="114300" distR="114300" simplePos="0" relativeHeight="251661312" behindDoc="0" locked="0" layoutInCell="1" allowOverlap="1" wp14:anchorId="43EBCFB1" wp14:editId="565F6D65">
                    <wp:simplePos x="0" y="0"/>
                    <wp:positionH relativeFrom="page">
                      <wp:posOffset>393700</wp:posOffset>
                    </wp:positionH>
                    <wp:positionV relativeFrom="margin">
                      <wp:posOffset>8115935</wp:posOffset>
                    </wp:positionV>
                    <wp:extent cx="4335145" cy="335280"/>
                    <wp:effectExtent l="0" t="0" r="0" b="20320"/>
                    <wp:wrapSquare wrapText="bothSides"/>
                    <wp:docPr id="128" name="Text Box 128"/>
                    <wp:cNvGraphicFramePr/>
                    <a:graphic xmlns:a="http://schemas.openxmlformats.org/drawingml/2006/main">
                      <a:graphicData uri="http://schemas.microsoft.com/office/word/2010/wordprocessingShape">
                        <wps:wsp>
                          <wps:cNvSpPr txBox="1"/>
                          <wps:spPr>
                            <a:xfrm>
                              <a:off x="0" y="0"/>
                              <a:ext cx="433514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7FEA1" w14:textId="019E3E92" w:rsidR="00161BEE" w:rsidRDefault="00FC1B1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61BEE">
                                      <w:rPr>
                                        <w:caps/>
                                        <w:color w:val="7F7F7F" w:themeColor="text1" w:themeTint="80"/>
                                        <w:sz w:val="18"/>
                                        <w:szCs w:val="18"/>
                                      </w:rPr>
                                      <w:t>UW</w:t>
                                    </w:r>
                                  </w:sdtContent>
                                </w:sdt>
                                <w:r w:rsidR="00161BEE">
                                  <w:rPr>
                                    <w:caps/>
                                    <w:color w:val="7F7F7F" w:themeColor="text1" w:themeTint="80"/>
                                    <w:sz w:val="18"/>
                                    <w:szCs w:val="18"/>
                                  </w:rPr>
                                  <w:t xml:space="preserve">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61BEE">
                                      <w:rPr>
                                        <w:color w:val="7F7F7F" w:themeColor="text1" w:themeTint="80"/>
                                        <w:sz w:val="18"/>
                                        <w:szCs w:val="18"/>
                                      </w:rPr>
                                      <w:t xml:space="preserve">TACOMA – </w:t>
                                    </w:r>
                                    <w:r w:rsidR="00161BEE" w:rsidRPr="00874A71">
                                      <w:rPr>
                                        <w:caps/>
                                        <w:color w:val="7F7F7F" w:themeColor="text1" w:themeTint="80"/>
                                        <w:sz w:val="18"/>
                                        <w:szCs w:val="18"/>
                                      </w:rPr>
                                      <w:t>MSBA</w:t>
                                    </w:r>
                                    <w:r w:rsidR="00161BEE">
                                      <w:rPr>
                                        <w:caps/>
                                        <w:color w:val="7F7F7F" w:themeColor="text1" w:themeTint="80"/>
                                        <w:sz w:val="18"/>
                                        <w:szCs w:val="18"/>
                                      </w:rPr>
                                      <w:t xml:space="preserve"> – TBANLT – 540 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BCFB1" id="_x0000_t202" coordsize="21600,21600" o:spt="202" path="m0,0l0,21600,21600,21600,21600,0xe">
                    <v:stroke joinstyle="miter"/>
                    <v:path gradientshapeok="t" o:connecttype="rect"/>
                  </v:shapetype>
                  <v:shape id="Text Box 128" o:spid="_x0000_s1026" type="#_x0000_t202" style="position:absolute;margin-left:31pt;margin-top:639.05pt;width:341.35pt;height:26.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" filled="f" stroked="f" strokeweight=".5pt">
                    <v:textbox inset="1in,0,86.4pt,0">
                      <w:txbxContent>
                        <w:p w14:paraId="5E37FEA1" w14:textId="019E3E92" w:rsidR="00161BEE" w:rsidRDefault="00161BE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UW</w:t>
                              </w:r>
                            </w:sdtContent>
                          </w:sdt>
                          <w:r>
                            <w:rPr>
                              <w:caps/>
                              <w:color w:val="7F7F7F" w:themeColor="text1" w:themeTint="80"/>
                              <w:sz w:val="18"/>
                              <w:szCs w:val="18"/>
                            </w:rPr>
                            <w:t xml:space="preserve">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TACOMA – </w:t>
                              </w:r>
                              <w:r w:rsidRPr="00874A71">
                                <w:rPr>
                                  <w:caps/>
                                  <w:color w:val="7F7F7F" w:themeColor="text1" w:themeTint="80"/>
                                  <w:sz w:val="18"/>
                                  <w:szCs w:val="18"/>
                                </w:rPr>
                                <w:t>MSBA</w:t>
                              </w:r>
                              <w:r>
                                <w:rPr>
                                  <w:caps/>
                                  <w:color w:val="7F7F7F" w:themeColor="text1" w:themeTint="80"/>
                                  <w:sz w:val="18"/>
                                  <w:szCs w:val="18"/>
                                </w:rPr>
                                <w:t xml:space="preserve"> – TBANLT – 540 A</w:t>
                              </w:r>
                            </w:sdtContent>
                          </w:sdt>
                        </w:p>
                      </w:txbxContent>
                    </v:textbox>
                    <w10:wrap type="square" anchorx="page" anchory="margin"/>
                  </v:shape>
                </w:pict>
              </mc:Fallback>
            </mc:AlternateContent>
          </w:r>
          <w:r w:rsidR="00C533CB">
            <w:rPr>
              <w:noProof/>
            </w:rPr>
            <mc:AlternateContent>
              <mc:Choice Requires="wps">
                <w:drawing>
                  <wp:anchor distT="0" distB="0" distL="114300" distR="114300" simplePos="0" relativeHeight="251659264" behindDoc="0" locked="0" layoutInCell="1" allowOverlap="1" wp14:anchorId="29DB4702" wp14:editId="5C3FF323">
                    <wp:simplePos x="0" y="0"/>
                    <wp:positionH relativeFrom="page">
                      <wp:posOffset>456565</wp:posOffset>
                    </wp:positionH>
                    <wp:positionV relativeFrom="page">
                      <wp:posOffset>7517765</wp:posOffset>
                    </wp:positionV>
                    <wp:extent cx="6858635" cy="1082040"/>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108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66BC6AF" w14:textId="77777777" w:rsidR="00161BEE" w:rsidRDefault="00161BEE">
                                    <w:pPr>
                                      <w:pStyle w:val="NoSpacing"/>
                                      <w:spacing w:before="40" w:after="40"/>
                                      <w:rPr>
                                        <w:caps/>
                                        <w:color w:val="4F81BD" w:themeColor="accent1"/>
                                        <w:sz w:val="28"/>
                                        <w:szCs w:val="28"/>
                                      </w:rPr>
                                    </w:pPr>
                                    <w:r>
                                      <w:rPr>
                                        <w:caps/>
                                        <w:color w:val="4F81BD" w:themeColor="accent1"/>
                                        <w:sz w:val="28"/>
                                        <w:szCs w:val="28"/>
                                      </w:rPr>
                                      <w:t>Washington Bridge Data</w:t>
                                    </w:r>
                                  </w:p>
                                </w:sdtContent>
                              </w:sdt>
                              <w:p w14:paraId="7FB210D8" w14:textId="77777777" w:rsidR="00161BEE" w:rsidRDefault="00FC1B10">
                                <w:pPr>
                                  <w:pStyle w:val="NoSpacing"/>
                                  <w:spacing w:before="40" w:after="40"/>
                                  <w:rPr>
                                    <w:caps/>
                                    <w:color w:val="4BACC6" w:themeColor="accent5"/>
                                    <w:sz w:val="24"/>
                                    <w:szCs w:val="24"/>
                                  </w:rPr>
                                </w:pPr>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161BEE">
                                      <w:rPr>
                                        <w:caps/>
                                        <w:color w:val="4BACC6" w:themeColor="accent5"/>
                                        <w:sz w:val="24"/>
                                        <w:szCs w:val="24"/>
                                      </w:rPr>
                                      <w:t>ALi Dehghani</w:t>
                                    </w:r>
                                  </w:sdtContent>
                                </w:sdt>
                                <w:r w:rsidR="00161BEE">
                                  <w:rPr>
                                    <w:caps/>
                                    <w:color w:val="4BACC6" w:themeColor="accent5"/>
                                    <w:sz w:val="24"/>
                                    <w:szCs w:val="24"/>
                                  </w:rPr>
                                  <w:t xml:space="preserve"> </w:t>
                                </w:r>
                              </w:p>
                              <w:p w14:paraId="6D3D3689" w14:textId="77777777" w:rsidR="00161BEE" w:rsidRDefault="00161BEE">
                                <w:pPr>
                                  <w:pStyle w:val="NoSpacing"/>
                                  <w:spacing w:before="40" w:after="40"/>
                                  <w:rPr>
                                    <w:caps/>
                                    <w:color w:val="4BACC6" w:themeColor="accent5"/>
                                    <w:sz w:val="24"/>
                                    <w:szCs w:val="24"/>
                                  </w:rPr>
                                </w:pPr>
                                <w:r>
                                  <w:rPr>
                                    <w:caps/>
                                    <w:color w:val="4BACC6" w:themeColor="accent5"/>
                                    <w:sz w:val="24"/>
                                    <w:szCs w:val="24"/>
                                  </w:rPr>
                                  <w:t xml:space="preserve">NAvinkumar Sekar </w:t>
                                </w:r>
                              </w:p>
                              <w:p w14:paraId="60622093" w14:textId="77777777" w:rsidR="00161BEE" w:rsidRDefault="00161BEE">
                                <w:pPr>
                                  <w:pStyle w:val="NoSpacing"/>
                                  <w:spacing w:before="40" w:after="40"/>
                                  <w:rPr>
                                    <w:caps/>
                                    <w:color w:val="4BACC6" w:themeColor="accent5"/>
                                    <w:sz w:val="24"/>
                                    <w:szCs w:val="24"/>
                                  </w:rPr>
                                </w:pPr>
                                <w:r>
                                  <w:rPr>
                                    <w:caps/>
                                    <w:color w:val="4BACC6" w:themeColor="accent5"/>
                                    <w:sz w:val="24"/>
                                    <w:szCs w:val="24"/>
                                  </w:rPr>
                                  <w:t xml:space="preserve">Pooja sheth </w:t>
                                </w:r>
                              </w:p>
                              <w:p w14:paraId="2F889C84" w14:textId="77777777" w:rsidR="00161BEE" w:rsidRDefault="00161BEE">
                                <w:pPr>
                                  <w:pStyle w:val="NoSpacing"/>
                                  <w:spacing w:before="40" w:after="40"/>
                                  <w:rPr>
                                    <w:caps/>
                                    <w:color w:val="4BACC6" w:themeColor="accent5"/>
                                    <w:sz w:val="24"/>
                                    <w:szCs w:val="24"/>
                                  </w:rPr>
                                </w:pPr>
                                <w:r>
                                  <w:rPr>
                                    <w:caps/>
                                    <w:color w:val="4BACC6" w:themeColor="accent5"/>
                                    <w:sz w:val="24"/>
                                    <w:szCs w:val="24"/>
                                  </w:rPr>
                                  <w:t>Snehal Gadekar</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9DB4702" id="Text Box 129" o:spid="_x0000_s1027" type="#_x0000_t202" style="position:absolute;margin-left:35.95pt;margin-top:591.95pt;width:540.05pt;height:85.2pt;z-index:251659264;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" filled="f" stroked="f" strokeweight=".5pt">
                    <v:textbox style="mso-fit-shape-to-text:t" inset="1in,0,86.4pt,0">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66BC6AF" w14:textId="77777777" w:rsidR="00161BEE" w:rsidRDefault="00161BEE">
                              <w:pPr>
                                <w:pStyle w:val="NoSpacing"/>
                                <w:spacing w:before="40" w:after="40"/>
                                <w:rPr>
                                  <w:caps/>
                                  <w:color w:val="4F81BD" w:themeColor="accent1"/>
                                  <w:sz w:val="28"/>
                                  <w:szCs w:val="28"/>
                                </w:rPr>
                              </w:pPr>
                              <w:r>
                                <w:rPr>
                                  <w:caps/>
                                  <w:color w:val="4F81BD" w:themeColor="accent1"/>
                                  <w:sz w:val="28"/>
                                  <w:szCs w:val="28"/>
                                </w:rPr>
                                <w:t>Washington Bridge Data</w:t>
                              </w:r>
                            </w:p>
                          </w:sdtContent>
                        </w:sdt>
                        <w:p w14:paraId="7FB210D8" w14:textId="77777777" w:rsidR="00161BEE" w:rsidRDefault="00161BEE">
                          <w:pPr>
                            <w:pStyle w:val="NoSpacing"/>
                            <w:spacing w:before="40" w:after="40"/>
                            <w:rPr>
                              <w:caps/>
                              <w:color w:val="4BACC6" w:themeColor="accent5"/>
                              <w:sz w:val="24"/>
                              <w:szCs w:val="24"/>
                            </w:rPr>
                          </w:pPr>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Pr>
                                  <w:caps/>
                                  <w:color w:val="4BACC6" w:themeColor="accent5"/>
                                  <w:sz w:val="24"/>
                                  <w:szCs w:val="24"/>
                                </w:rPr>
                                <w:t>ALi Dehghani</w:t>
                              </w:r>
                            </w:sdtContent>
                          </w:sdt>
                          <w:r>
                            <w:rPr>
                              <w:caps/>
                              <w:color w:val="4BACC6" w:themeColor="accent5"/>
                              <w:sz w:val="24"/>
                              <w:szCs w:val="24"/>
                            </w:rPr>
                            <w:t xml:space="preserve"> </w:t>
                          </w:r>
                        </w:p>
                        <w:p w14:paraId="6D3D3689" w14:textId="77777777" w:rsidR="00161BEE" w:rsidRDefault="00161BEE">
                          <w:pPr>
                            <w:pStyle w:val="NoSpacing"/>
                            <w:spacing w:before="40" w:after="40"/>
                            <w:rPr>
                              <w:caps/>
                              <w:color w:val="4BACC6" w:themeColor="accent5"/>
                              <w:sz w:val="24"/>
                              <w:szCs w:val="24"/>
                            </w:rPr>
                          </w:pPr>
                          <w:r>
                            <w:rPr>
                              <w:caps/>
                              <w:color w:val="4BACC6" w:themeColor="accent5"/>
                              <w:sz w:val="24"/>
                              <w:szCs w:val="24"/>
                            </w:rPr>
                            <w:t xml:space="preserve">NAvinkumar Sekar </w:t>
                          </w:r>
                        </w:p>
                        <w:p w14:paraId="60622093" w14:textId="77777777" w:rsidR="00161BEE" w:rsidRDefault="00161BEE">
                          <w:pPr>
                            <w:pStyle w:val="NoSpacing"/>
                            <w:spacing w:before="40" w:after="40"/>
                            <w:rPr>
                              <w:caps/>
                              <w:color w:val="4BACC6" w:themeColor="accent5"/>
                              <w:sz w:val="24"/>
                              <w:szCs w:val="24"/>
                            </w:rPr>
                          </w:pPr>
                          <w:r>
                            <w:rPr>
                              <w:caps/>
                              <w:color w:val="4BACC6" w:themeColor="accent5"/>
                              <w:sz w:val="24"/>
                              <w:szCs w:val="24"/>
                            </w:rPr>
                            <w:t xml:space="preserve">Pooja sheth </w:t>
                          </w:r>
                        </w:p>
                        <w:p w14:paraId="2F889C84" w14:textId="77777777" w:rsidR="00161BEE" w:rsidRDefault="00161BEE">
                          <w:pPr>
                            <w:pStyle w:val="NoSpacing"/>
                            <w:spacing w:before="40" w:after="40"/>
                            <w:rPr>
                              <w:caps/>
                              <w:color w:val="4BACC6" w:themeColor="accent5"/>
                              <w:sz w:val="24"/>
                              <w:szCs w:val="24"/>
                            </w:rPr>
                          </w:pPr>
                          <w:r>
                            <w:rPr>
                              <w:caps/>
                              <w:color w:val="4BACC6" w:themeColor="accent5"/>
                              <w:sz w:val="24"/>
                              <w:szCs w:val="24"/>
                            </w:rPr>
                            <w:t>Snehal Gadekar</w:t>
                          </w:r>
                        </w:p>
                      </w:txbxContent>
                    </v:textbox>
                    <w10:wrap type="square" anchorx="page" anchory="page"/>
                  </v:shape>
                </w:pict>
              </mc:Fallback>
            </mc:AlternateContent>
          </w:r>
          <w:r w:rsidR="00D35956">
            <w:rPr>
              <w:noProof/>
            </w:rPr>
            <mc:AlternateContent>
              <mc:Choice Requires="wpg">
                <w:drawing>
                  <wp:anchor distT="0" distB="0" distL="114300" distR="114300" simplePos="0" relativeHeight="251655168" behindDoc="1" locked="0" layoutInCell="1" allowOverlap="1" wp14:anchorId="1C5F76A2" wp14:editId="1E4D8AA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ECD5CC1" w14:textId="77777777" w:rsidR="00161BEE" w:rsidRDefault="00FC1B1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61BEE">
                                        <w:rPr>
                                          <w:color w:val="FFFFFF" w:themeColor="background1"/>
                                          <w:sz w:val="72"/>
                                          <w:szCs w:val="72"/>
                                        </w:rPr>
                                        <w:t>Applied Regression – Final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C5F76A2" id="Group 125" o:spid="_x0000_s1028"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bA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FvPv4hCe3VhO9F1FNhe5L27/Qv1cLx1XiSJqD4Wlehe&#10;jxzvvBcE846l333o/QjpfOTDqwtZPnKDIUZEbNDgo8lDMXguqhL6RyEXPHlvxi0vSj1ejDUmL4HZ&#10;3V9yxIStvYS2dKzF84m7as5ChAb+lyHGYr58Q75CjzrwRka2mPc8fIQbzmE8fHW8+hs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Cd2WwD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Nd2pwgAA&#10;ANwAAAAPAAAAZHJzL2Rvd25yZXYueG1sRE9La8JAEL4X+h+WKfRSdKMW0egqIlRsbz4Qj0N2TILZ&#10;mZBdTfz33ULB23x8z5kvO1epOzW+FDYw6CegiDOxJecGjoev3gSUD8gWK2Ey8CAPy8XryxxTKy3v&#10;6L4PuYoh7FM0UIRQp1r7rCCHvi81ceQu0jgMETa5tg22MdxVepgkY+2w5NhQYE3rgrLr/uYMTL8n&#10;iVzOeFuNfj6y3eb0eWxFjHl/61YzUIG68BT/u7c2zh+O4e+ZeIF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A13anCAAAA3AAAAA8AAAAAAAAAAAAAAAAAlwIAAGRycy9kb3du&#10;cmV2LnhtbFBLBQYAAAAABAAEAPUAAACGAwAAAAA=&#10;" adj="-11796480,,5400" path="m0,0c0,644,,644,,644,23,650,62,658,113,665,250,685,476,700,720,644,720,617,720,617,720,617,720,,720,,720,,,,,,,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14:paraId="5ECD5CC1" w14:textId="77777777" w:rsidR="00161BEE" w:rsidRDefault="00161BE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Applied Regression – Final Project</w:t>
                                </w:r>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956">
            <w:rPr>
              <w:noProof/>
            </w:rPr>
            <mc:AlternateContent>
              <mc:Choice Requires="wps">
                <w:drawing>
                  <wp:anchor distT="0" distB="0" distL="114300" distR="114300" simplePos="0" relativeHeight="251656192" behindDoc="0" locked="0" layoutInCell="1" allowOverlap="1" wp14:anchorId="2BE69148" wp14:editId="476032A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14:paraId="47E13F86" w14:textId="77777777" w:rsidR="00161BEE" w:rsidRDefault="00161BEE">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BE69148" id="Rectangle 130" o:spid="_x0000_s1031"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" fillcolor="#4f81bd [3204]" stroked="f" strokeweight="2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47E13F86" w14:textId="77777777" w:rsidR="00161BEE" w:rsidRDefault="00161BEE">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00D35956">
            <w:rPr>
              <w:b/>
            </w:rPr>
            <w:br w:type="page"/>
          </w:r>
        </w:p>
      </w:sdtContent>
    </w:sdt>
    <w:sdt>
      <w:sdtPr>
        <w:rPr>
          <w:rFonts w:asciiTheme="minorHAnsi" w:eastAsiaTheme="minorEastAsia" w:hAnsiTheme="minorHAnsi" w:cs="Times New Roman"/>
          <w:color w:val="auto"/>
          <w:sz w:val="22"/>
          <w:szCs w:val="22"/>
        </w:rPr>
        <w:id w:val="-1503890717"/>
        <w:docPartObj>
          <w:docPartGallery w:val="Table of Contents"/>
          <w:docPartUnique/>
        </w:docPartObj>
      </w:sdtPr>
      <w:sdtEndPr>
        <w:rPr>
          <w:rFonts w:ascii="Calibri" w:eastAsia="Calibri" w:hAnsi="Calibri" w:cs="Calibri"/>
          <w:color w:val="000000"/>
        </w:rPr>
      </w:sdtEndPr>
      <w:sdtContent>
        <w:p w14:paraId="0E1D438B" w14:textId="77777777" w:rsidR="00D108A4" w:rsidRDefault="00D108A4" w:rsidP="00B943A2">
          <w:pPr>
            <w:pStyle w:val="TOCHeading"/>
            <w:jc w:val="center"/>
            <w:rPr>
              <w:b/>
              <w:i/>
              <w:u w:val="single"/>
            </w:rPr>
          </w:pPr>
          <w:r w:rsidRPr="00B943A2">
            <w:rPr>
              <w:b/>
              <w:i/>
              <w:u w:val="single"/>
            </w:rPr>
            <w:t>Table of Contents</w:t>
          </w:r>
        </w:p>
        <w:p w14:paraId="1E9A01EC" w14:textId="77777777" w:rsidR="008003E5" w:rsidRPr="008003E5" w:rsidRDefault="008003E5" w:rsidP="008003E5"/>
        <w:p w14:paraId="13B4EB30" w14:textId="60F66007" w:rsidR="00D108A4" w:rsidRDefault="00FC1B10">
          <w:pPr>
            <w:pStyle w:val="TOC1"/>
          </w:pPr>
          <w:hyperlink w:anchor="ProjectInformation" w:history="1">
            <w:r w:rsidR="008003E5" w:rsidRPr="008003E5">
              <w:rPr>
                <w:rStyle w:val="Hyperlink"/>
                <w:b/>
                <w:bCs/>
              </w:rPr>
              <w:t>Project Information</w:t>
            </w:r>
          </w:hyperlink>
          <w:r w:rsidR="00D108A4">
            <w:ptab w:relativeTo="margin" w:alignment="right" w:leader="dot"/>
          </w:r>
          <w:r w:rsidR="008003E5">
            <w:rPr>
              <w:b/>
              <w:bCs/>
            </w:rPr>
            <w:t>2</w:t>
          </w:r>
        </w:p>
        <w:p w14:paraId="13BA2F84" w14:textId="4405844F" w:rsidR="00D108A4" w:rsidRDefault="00FC1B10">
          <w:pPr>
            <w:pStyle w:val="TOC1"/>
          </w:pPr>
          <w:hyperlink w:anchor="Dataset" w:history="1">
            <w:r w:rsidR="00A45555" w:rsidRPr="00A45555">
              <w:rPr>
                <w:rStyle w:val="Hyperlink"/>
                <w:b/>
                <w:bCs/>
              </w:rPr>
              <w:t>Dataset</w:t>
            </w:r>
          </w:hyperlink>
          <w:r w:rsidR="00D108A4">
            <w:ptab w:relativeTo="margin" w:alignment="right" w:leader="dot"/>
          </w:r>
          <w:r w:rsidR="00D108A4">
            <w:rPr>
              <w:b/>
              <w:bCs/>
            </w:rPr>
            <w:t>4</w:t>
          </w:r>
        </w:p>
        <w:p w14:paraId="68BDA821" w14:textId="5465B368" w:rsidR="00D108A4" w:rsidRDefault="00FC1B10" w:rsidP="00A95C57">
          <w:pPr>
            <w:pStyle w:val="TOC2"/>
            <w:ind w:left="216"/>
          </w:pPr>
          <w:hyperlink w:anchor="CleanedDataset" w:history="1">
            <w:r w:rsidR="00A95C57" w:rsidRPr="000421E6">
              <w:rPr>
                <w:rStyle w:val="Hyperlink"/>
                <w:b/>
              </w:rPr>
              <w:t>Cleaned Data set</w:t>
            </w:r>
          </w:hyperlink>
          <w:r w:rsidR="00D108A4">
            <w:ptab w:relativeTo="margin" w:alignment="right" w:leader="dot"/>
          </w:r>
          <w:r w:rsidR="00D108A4" w:rsidRPr="00C36DB5">
            <w:rPr>
              <w:b/>
            </w:rPr>
            <w:t>5</w:t>
          </w:r>
        </w:p>
        <w:p w14:paraId="577C804D" w14:textId="77777777" w:rsidR="00B943A2" w:rsidRDefault="00FC1B10" w:rsidP="00B943A2">
          <w:pPr>
            <w:pStyle w:val="TOC3"/>
            <w:ind w:left="446"/>
          </w:pPr>
          <w:hyperlink w:anchor="DatasetInformation" w:history="1">
            <w:r w:rsidR="00A95C57" w:rsidRPr="000421E6">
              <w:rPr>
                <w:rStyle w:val="Hyperlink"/>
                <w:b/>
              </w:rPr>
              <w:t>Dataset Information</w:t>
            </w:r>
          </w:hyperlink>
          <w:r w:rsidR="00A95C57" w:rsidRPr="00A95C57">
            <w:rPr>
              <w:b/>
              <w:i/>
              <w:u w:val="single"/>
            </w:rPr>
            <w:t xml:space="preserve"> </w:t>
          </w:r>
          <w:r w:rsidR="00D108A4">
            <w:ptab w:relativeTo="margin" w:alignment="right" w:leader="dot"/>
          </w:r>
          <w:r w:rsidR="00D108A4" w:rsidRPr="00C36DB5">
            <w:rPr>
              <w:b/>
            </w:rPr>
            <w:t>6</w:t>
          </w:r>
        </w:p>
        <w:p w14:paraId="7540560B" w14:textId="13F12A0A" w:rsidR="00B943A2" w:rsidRDefault="00FC1B10" w:rsidP="00B943A2">
          <w:pPr>
            <w:pStyle w:val="TOC3"/>
            <w:ind w:left="0"/>
          </w:pPr>
          <w:hyperlink w:anchor="Analysis" w:history="1">
            <w:r w:rsidR="00B943A2" w:rsidRPr="00B943A2">
              <w:rPr>
                <w:rStyle w:val="Hyperlink"/>
                <w:b/>
                <w:bCs/>
              </w:rPr>
              <w:t>Analysis</w:t>
            </w:r>
          </w:hyperlink>
          <w:r w:rsidR="00B943A2">
            <w:ptab w:relativeTo="margin" w:alignment="right" w:leader="dot"/>
          </w:r>
          <w:r w:rsidR="00B943A2" w:rsidRPr="00C36DB5">
            <w:rPr>
              <w:b/>
            </w:rPr>
            <w:t>7</w:t>
          </w:r>
        </w:p>
        <w:p w14:paraId="2B1191ED" w14:textId="529F25A2" w:rsidR="00B943A2" w:rsidRPr="008003E5" w:rsidRDefault="00B943A2" w:rsidP="00B943A2">
          <w:pPr>
            <w:pStyle w:val="TOC2"/>
            <w:ind w:left="216"/>
            <w:rPr>
              <w:b/>
            </w:rPr>
          </w:pPr>
          <w:r>
            <w:t xml:space="preserve"> </w:t>
          </w:r>
          <w:hyperlink w:anchor="Descriptivestatistics" w:history="1">
            <w:r w:rsidRPr="00B943A2">
              <w:rPr>
                <w:rStyle w:val="Hyperlink"/>
                <w:b/>
              </w:rPr>
              <w:t>Descriptive Statistics</w:t>
            </w:r>
          </w:hyperlink>
          <w:r>
            <w:ptab w:relativeTo="margin" w:alignment="right" w:leader="dot"/>
          </w:r>
          <w:r w:rsidRPr="00C36DB5">
            <w:rPr>
              <w:b/>
            </w:rPr>
            <w:t>7</w:t>
          </w:r>
        </w:p>
        <w:p w14:paraId="3AABB13D" w14:textId="452659AA" w:rsidR="00B943A2" w:rsidRPr="008003E5" w:rsidRDefault="00FC1B10" w:rsidP="00B943A2">
          <w:pPr>
            <w:pStyle w:val="TOC3"/>
            <w:ind w:left="446"/>
            <w:rPr>
              <w:b/>
            </w:rPr>
          </w:pPr>
          <w:hyperlink w:anchor="Regression" w:history="1">
            <w:r w:rsidR="00B943A2" w:rsidRPr="008003E5">
              <w:rPr>
                <w:rStyle w:val="Hyperlink"/>
                <w:b/>
              </w:rPr>
              <w:t>Regression</w:t>
            </w:r>
          </w:hyperlink>
          <w:r w:rsidR="00B943A2" w:rsidRPr="008003E5">
            <w:rPr>
              <w:b/>
            </w:rPr>
            <w:ptab w:relativeTo="margin" w:alignment="right" w:leader="dot"/>
          </w:r>
          <w:r w:rsidR="00B943A2" w:rsidRPr="008003E5">
            <w:rPr>
              <w:b/>
            </w:rPr>
            <w:t>9</w:t>
          </w:r>
        </w:p>
        <w:p w14:paraId="7F99B398" w14:textId="384D97F8" w:rsidR="00B943A2" w:rsidRPr="008003E5" w:rsidRDefault="00B943A2" w:rsidP="00B943A2">
          <w:pPr>
            <w:pStyle w:val="TOC3"/>
            <w:ind w:left="446"/>
            <w:rPr>
              <w:b/>
            </w:rPr>
          </w:pPr>
          <w:r w:rsidRPr="008003E5">
            <w:rPr>
              <w:b/>
            </w:rPr>
            <w:t xml:space="preserve">     </w:t>
          </w:r>
          <w:hyperlink w:anchor="Graphs" w:history="1">
            <w:r w:rsidRPr="008003E5">
              <w:rPr>
                <w:rStyle w:val="Hyperlink"/>
                <w:b/>
              </w:rPr>
              <w:t>Graphs</w:t>
            </w:r>
          </w:hyperlink>
          <w:r w:rsidRPr="008003E5">
            <w:rPr>
              <w:b/>
            </w:rPr>
            <w:ptab w:relativeTo="margin" w:alignment="right" w:leader="dot"/>
          </w:r>
          <w:r w:rsidR="008E6E55">
            <w:rPr>
              <w:b/>
            </w:rPr>
            <w:t>13</w:t>
          </w:r>
        </w:p>
        <w:p w14:paraId="3BA2693A" w14:textId="4A678C76" w:rsidR="00B943A2" w:rsidRDefault="00B943A2" w:rsidP="00B943A2">
          <w:pPr>
            <w:pStyle w:val="TOC3"/>
            <w:ind w:left="446"/>
            <w:rPr>
              <w:b/>
            </w:rPr>
          </w:pPr>
          <w:r w:rsidRPr="008003E5">
            <w:rPr>
              <w:b/>
            </w:rPr>
            <w:t xml:space="preserve">         </w:t>
          </w:r>
          <w:hyperlink w:anchor="InteractionVariables" w:history="1">
            <w:r w:rsidRPr="008003E5">
              <w:rPr>
                <w:rStyle w:val="Hyperlink"/>
                <w:b/>
              </w:rPr>
              <w:t>Interaction Variables</w:t>
            </w:r>
          </w:hyperlink>
          <w:r w:rsidRPr="008003E5">
            <w:rPr>
              <w:b/>
            </w:rPr>
            <w:ptab w:relativeTo="margin" w:alignment="right" w:leader="dot"/>
          </w:r>
          <w:r w:rsidRPr="008003E5">
            <w:rPr>
              <w:b/>
            </w:rPr>
            <w:t>1</w:t>
          </w:r>
          <w:r w:rsidR="008E6E55">
            <w:rPr>
              <w:b/>
            </w:rPr>
            <w:t>7</w:t>
          </w:r>
        </w:p>
        <w:p w14:paraId="5BFCFB37" w14:textId="77777777" w:rsidR="008003E5" w:rsidRDefault="008003E5" w:rsidP="008003E5">
          <w:pPr>
            <w:pStyle w:val="TOC3"/>
            <w:ind w:left="446"/>
            <w:rPr>
              <w:b/>
            </w:rPr>
          </w:pPr>
          <w:r w:rsidRPr="008003E5">
            <w:rPr>
              <w:b/>
            </w:rPr>
            <w:t xml:space="preserve">    </w:t>
          </w:r>
          <w:r>
            <w:rPr>
              <w:b/>
            </w:rPr>
            <w:t xml:space="preserve">       </w:t>
          </w:r>
          <w:hyperlink w:anchor="PartialFtest" w:history="1">
            <w:r w:rsidRPr="008003E5">
              <w:rPr>
                <w:rStyle w:val="Hyperlink"/>
                <w:b/>
              </w:rPr>
              <w:t xml:space="preserve"> Partial F-Test</w:t>
            </w:r>
          </w:hyperlink>
          <w:r w:rsidRPr="008003E5">
            <w:rPr>
              <w:b/>
            </w:rPr>
            <w:ptab w:relativeTo="margin" w:alignment="right" w:leader="dot"/>
          </w:r>
          <w:r>
            <w:rPr>
              <w:b/>
            </w:rPr>
            <w:t>20</w:t>
          </w:r>
        </w:p>
        <w:p w14:paraId="44F0D628" w14:textId="14435A8A" w:rsidR="008003E5" w:rsidRPr="008003E5" w:rsidRDefault="00FC1B10" w:rsidP="008003E5">
          <w:pPr>
            <w:pStyle w:val="TOC3"/>
            <w:ind w:left="0"/>
            <w:rPr>
              <w:b/>
            </w:rPr>
          </w:pPr>
          <w:hyperlink w:anchor="Conclusion" w:history="1">
            <w:r w:rsidR="008003E5" w:rsidRPr="008003E5">
              <w:rPr>
                <w:rStyle w:val="Hyperlink"/>
                <w:b/>
              </w:rPr>
              <w:t>Conclusion</w:t>
            </w:r>
          </w:hyperlink>
          <w:r w:rsidR="008003E5" w:rsidRPr="008003E5">
            <w:rPr>
              <w:b/>
            </w:rPr>
            <w:ptab w:relativeTo="margin" w:alignment="right" w:leader="dot"/>
          </w:r>
          <w:r w:rsidR="008003E5">
            <w:rPr>
              <w:b/>
            </w:rPr>
            <w:t>22</w:t>
          </w:r>
        </w:p>
        <w:p w14:paraId="2248AE6E" w14:textId="77777777" w:rsidR="008003E5" w:rsidRPr="008003E5" w:rsidRDefault="008003E5" w:rsidP="008003E5"/>
        <w:p w14:paraId="72AF921F" w14:textId="77777777" w:rsidR="008003E5" w:rsidRPr="008003E5" w:rsidRDefault="008003E5" w:rsidP="008003E5"/>
        <w:p w14:paraId="00D34C64" w14:textId="60AB9B61" w:rsidR="00B943A2" w:rsidRPr="00B943A2" w:rsidRDefault="00B943A2" w:rsidP="00B943A2">
          <w:r>
            <w:t xml:space="preserve"> </w:t>
          </w:r>
        </w:p>
        <w:p w14:paraId="10CF9024" w14:textId="3B464608" w:rsidR="00B943A2" w:rsidRPr="00B943A2" w:rsidRDefault="00B943A2" w:rsidP="00B943A2"/>
        <w:p w14:paraId="4EE7D746" w14:textId="63302E1E" w:rsidR="00D108A4" w:rsidRPr="000421E6" w:rsidRDefault="00FC1B10" w:rsidP="000421E6"/>
      </w:sdtContent>
    </w:sdt>
    <w:p w14:paraId="2F3A77BD" w14:textId="77777777" w:rsidR="006813CB" w:rsidRDefault="006813CB">
      <w:pPr>
        <w:jc w:val="center"/>
        <w:rPr>
          <w:b/>
        </w:rPr>
      </w:pPr>
    </w:p>
    <w:p w14:paraId="7110694B" w14:textId="77777777" w:rsidR="00763CF7" w:rsidRDefault="00763CF7">
      <w:pPr>
        <w:jc w:val="center"/>
        <w:rPr>
          <w:b/>
        </w:rPr>
      </w:pPr>
    </w:p>
    <w:p w14:paraId="1DA46812" w14:textId="77777777" w:rsidR="00763CF7" w:rsidRDefault="00763CF7">
      <w:pPr>
        <w:jc w:val="center"/>
        <w:rPr>
          <w:b/>
        </w:rPr>
      </w:pPr>
    </w:p>
    <w:p w14:paraId="47393DE6" w14:textId="77777777" w:rsidR="00763CF7" w:rsidRDefault="00763CF7">
      <w:pPr>
        <w:jc w:val="center"/>
        <w:rPr>
          <w:b/>
        </w:rPr>
      </w:pPr>
    </w:p>
    <w:p w14:paraId="7A0885B4" w14:textId="77777777" w:rsidR="00763CF7" w:rsidRDefault="00763CF7">
      <w:pPr>
        <w:jc w:val="center"/>
        <w:rPr>
          <w:b/>
        </w:rPr>
      </w:pPr>
    </w:p>
    <w:p w14:paraId="33FE52D6" w14:textId="77777777" w:rsidR="00763CF7" w:rsidRDefault="00763CF7">
      <w:pPr>
        <w:jc w:val="center"/>
        <w:rPr>
          <w:b/>
        </w:rPr>
      </w:pPr>
    </w:p>
    <w:p w14:paraId="3EBCACBD" w14:textId="77777777" w:rsidR="00763CF7" w:rsidRDefault="00763CF7">
      <w:pPr>
        <w:jc w:val="center"/>
        <w:rPr>
          <w:b/>
        </w:rPr>
      </w:pPr>
    </w:p>
    <w:p w14:paraId="673BB60F" w14:textId="77777777" w:rsidR="00763CF7" w:rsidRDefault="00763CF7">
      <w:pPr>
        <w:jc w:val="center"/>
        <w:rPr>
          <w:b/>
        </w:rPr>
      </w:pPr>
    </w:p>
    <w:p w14:paraId="78C450C3" w14:textId="77777777" w:rsidR="00763CF7" w:rsidRDefault="00763CF7">
      <w:pPr>
        <w:jc w:val="center"/>
        <w:rPr>
          <w:b/>
        </w:rPr>
      </w:pPr>
    </w:p>
    <w:p w14:paraId="1E5B3796" w14:textId="77777777" w:rsidR="00763CF7" w:rsidRDefault="00763CF7">
      <w:pPr>
        <w:jc w:val="center"/>
        <w:rPr>
          <w:b/>
        </w:rPr>
      </w:pPr>
    </w:p>
    <w:p w14:paraId="2C703AF4" w14:textId="77777777" w:rsidR="00763CF7" w:rsidRDefault="00763CF7">
      <w:pPr>
        <w:jc w:val="center"/>
        <w:rPr>
          <w:b/>
        </w:rPr>
      </w:pPr>
    </w:p>
    <w:p w14:paraId="689264BA" w14:textId="77777777" w:rsidR="00763CF7" w:rsidRDefault="00763CF7">
      <w:pPr>
        <w:jc w:val="center"/>
        <w:rPr>
          <w:b/>
        </w:rPr>
      </w:pPr>
    </w:p>
    <w:p w14:paraId="532F155A" w14:textId="77777777" w:rsidR="00763CF7" w:rsidRDefault="00763CF7">
      <w:pPr>
        <w:jc w:val="center"/>
        <w:rPr>
          <w:b/>
        </w:rPr>
      </w:pPr>
    </w:p>
    <w:p w14:paraId="6C910887" w14:textId="130118C2" w:rsidR="008003E5" w:rsidRDefault="008003E5" w:rsidP="009C6B11">
      <w:pPr>
        <w:spacing w:after="0" w:line="240" w:lineRule="auto"/>
        <w:jc w:val="center"/>
        <w:rPr>
          <w:b/>
          <w:sz w:val="24"/>
          <w:u w:val="single"/>
        </w:rPr>
      </w:pPr>
      <w:bookmarkStart w:id="0" w:name="ProjectInformation"/>
      <w:r>
        <w:rPr>
          <w:b/>
          <w:sz w:val="24"/>
          <w:u w:val="single"/>
        </w:rPr>
        <w:lastRenderedPageBreak/>
        <w:t>Project Information</w:t>
      </w:r>
    </w:p>
    <w:p w14:paraId="2C1F8BBE" w14:textId="77777777" w:rsidR="008003E5" w:rsidRDefault="008003E5" w:rsidP="00F459AD">
      <w:pPr>
        <w:spacing w:after="0" w:line="240" w:lineRule="auto"/>
        <w:rPr>
          <w:b/>
          <w:sz w:val="24"/>
          <w:u w:val="single"/>
        </w:rPr>
      </w:pPr>
    </w:p>
    <w:bookmarkEnd w:id="0"/>
    <w:p w14:paraId="5140B384" w14:textId="77777777" w:rsidR="008003E5" w:rsidRDefault="008003E5" w:rsidP="00F459AD">
      <w:pPr>
        <w:spacing w:after="0" w:line="240" w:lineRule="auto"/>
        <w:rPr>
          <w:b/>
          <w:sz w:val="24"/>
          <w:u w:val="single"/>
        </w:rPr>
      </w:pPr>
    </w:p>
    <w:p w14:paraId="2F302A29" w14:textId="77777777" w:rsidR="00ED385D" w:rsidRDefault="00ED385D" w:rsidP="00F459AD">
      <w:pPr>
        <w:spacing w:after="0" w:line="240" w:lineRule="auto"/>
        <w:rPr>
          <w:b/>
          <w:sz w:val="24"/>
          <w:u w:val="single"/>
        </w:rPr>
      </w:pPr>
      <w:r w:rsidRPr="00A0366E">
        <w:rPr>
          <w:b/>
          <w:sz w:val="24"/>
          <w:u w:val="single"/>
        </w:rPr>
        <w:t>Abstract</w:t>
      </w:r>
    </w:p>
    <w:p w14:paraId="03C74192" w14:textId="77777777" w:rsidR="00E20DEE" w:rsidRDefault="00E20DEE" w:rsidP="00E20DEE">
      <w:pPr>
        <w:spacing w:after="0" w:line="240" w:lineRule="auto"/>
        <w:jc w:val="both"/>
        <w:rPr>
          <w:b/>
          <w:sz w:val="24"/>
          <w:u w:val="single"/>
        </w:rPr>
      </w:pPr>
    </w:p>
    <w:p w14:paraId="479C68FE" w14:textId="7BE640B1" w:rsidR="00542B4C" w:rsidRPr="00E20DEE" w:rsidRDefault="00E20DEE" w:rsidP="00E20DEE">
      <w:pPr>
        <w:spacing w:after="0" w:line="240" w:lineRule="auto"/>
        <w:jc w:val="both"/>
      </w:pPr>
      <w:r w:rsidRPr="00E20DEE">
        <w:t>Sufficiency rating is an overall rating of the bridge’s fitness for the duty that</w:t>
      </w:r>
      <w:r w:rsidR="00A24E31">
        <w:t xml:space="preserve"> it performs. Sufficiency </w:t>
      </w:r>
      <w:r w:rsidR="00E51B23">
        <w:t xml:space="preserve">rating values are used in many development and improvement plans decisions taken by government. </w:t>
      </w:r>
      <w:r w:rsidRPr="00E20DEE">
        <w:t>Different regression techniques have</w:t>
      </w:r>
      <w:r w:rsidR="00A24E31">
        <w:t xml:space="preserve"> carried on the</w:t>
      </w:r>
      <w:r w:rsidRPr="00E20DEE">
        <w:t xml:space="preserve"> dataset for bridges in Washington state to find the factors affecting the sufficiency rating of the bridges</w:t>
      </w:r>
      <w:r w:rsidR="00E51B23">
        <w:t xml:space="preserve">. </w:t>
      </w:r>
    </w:p>
    <w:p w14:paraId="5674A868" w14:textId="77777777" w:rsidR="00542B4C" w:rsidRDefault="00542B4C">
      <w:pPr>
        <w:spacing w:after="0" w:line="240" w:lineRule="auto"/>
        <w:ind w:left="360"/>
      </w:pPr>
    </w:p>
    <w:p w14:paraId="3F8B3F12" w14:textId="77777777" w:rsidR="00542B4C" w:rsidRPr="00A0366E" w:rsidRDefault="00012524" w:rsidP="00F459AD">
      <w:pPr>
        <w:spacing w:after="0" w:line="240" w:lineRule="auto"/>
        <w:rPr>
          <w:b/>
          <w:sz w:val="24"/>
          <w:u w:val="single"/>
        </w:rPr>
      </w:pPr>
      <w:r w:rsidRPr="00A0366E">
        <w:rPr>
          <w:b/>
          <w:sz w:val="24"/>
          <w:u w:val="single"/>
        </w:rPr>
        <w:t>Introduction</w:t>
      </w:r>
    </w:p>
    <w:p w14:paraId="5BFF6569" w14:textId="77777777" w:rsidR="00C61533" w:rsidRDefault="00C61533" w:rsidP="00542B4C">
      <w:pPr>
        <w:spacing w:after="0" w:line="240" w:lineRule="auto"/>
        <w:ind w:left="360"/>
        <w:jc w:val="center"/>
      </w:pPr>
    </w:p>
    <w:p w14:paraId="5A679993" w14:textId="77777777" w:rsidR="000E37DB" w:rsidRDefault="00012524" w:rsidP="00F459AD">
      <w:pPr>
        <w:spacing w:after="0" w:line="240" w:lineRule="auto"/>
        <w:jc w:val="both"/>
      </w:pPr>
      <w:r>
        <w:t>Washington State Department of Transportation (WSDOT) is assigning budget for the repair and seismic retrofit of bridges in Washington state.</w:t>
      </w:r>
    </w:p>
    <w:p w14:paraId="537B8587" w14:textId="77777777" w:rsidR="00E835D0" w:rsidRDefault="00E835D0" w:rsidP="00F459AD">
      <w:pPr>
        <w:spacing w:after="0" w:line="240" w:lineRule="auto"/>
        <w:jc w:val="both"/>
      </w:pPr>
    </w:p>
    <w:p w14:paraId="44BE5FD0" w14:textId="7359E3B0" w:rsidR="000E37DB" w:rsidRDefault="00012524" w:rsidP="00F459AD">
      <w:pPr>
        <w:spacing w:after="0" w:line="240" w:lineRule="auto"/>
        <w:jc w:val="both"/>
      </w:pPr>
      <w:r>
        <w:t>Since the budget is limited and there is not enough budget to cover the repair for all bridges that requires retrofit, board of engineers want to prioritize the bridges for receiving budget based on their serviceability and other critical criteria. One of these criteria is sufficiency rating of the bridge and we have chosen this criterion as our independent variable to investigate the effect of other variables o</w:t>
      </w:r>
      <w:r w:rsidR="00675800">
        <w:t>n it. So, we would be identifying and evaluate</w:t>
      </w:r>
      <w:r>
        <w:t xml:space="preserve"> the factors affecting </w:t>
      </w:r>
      <w:r w:rsidR="00675800">
        <w:t xml:space="preserve">the sufficiency rating variable. </w:t>
      </w:r>
    </w:p>
    <w:p w14:paraId="566E8B3F" w14:textId="77777777" w:rsidR="000E37DB" w:rsidRDefault="000E37DB">
      <w:pPr>
        <w:spacing w:after="0" w:line="240" w:lineRule="auto"/>
        <w:ind w:left="360"/>
      </w:pPr>
    </w:p>
    <w:p w14:paraId="69E0E42C" w14:textId="77777777" w:rsidR="00AF2EB7" w:rsidRPr="00E20DEE" w:rsidRDefault="00012524" w:rsidP="00F459AD">
      <w:pPr>
        <w:spacing w:after="0" w:line="240" w:lineRule="auto"/>
        <w:rPr>
          <w:b/>
          <w:u w:val="single"/>
        </w:rPr>
      </w:pPr>
      <w:r w:rsidRPr="00E20DEE">
        <w:rPr>
          <w:b/>
          <w:u w:val="single"/>
        </w:rPr>
        <w:t>Data Set</w:t>
      </w:r>
    </w:p>
    <w:p w14:paraId="739E6896" w14:textId="77777777" w:rsidR="00AF2EB7" w:rsidRDefault="00AF2EB7" w:rsidP="00F459AD">
      <w:pPr>
        <w:spacing w:after="0" w:line="240" w:lineRule="auto"/>
        <w:rPr>
          <w:highlight w:val="yellow"/>
        </w:rPr>
      </w:pPr>
    </w:p>
    <w:p w14:paraId="1F1F4552" w14:textId="180B9835" w:rsidR="000E37DB" w:rsidRDefault="00DC0B2E" w:rsidP="00F459AD">
      <w:pPr>
        <w:spacing w:after="0" w:line="240" w:lineRule="auto"/>
      </w:pPr>
      <w:r>
        <w:t>Dataset is taken from</w:t>
      </w:r>
      <w:r w:rsidR="00012524">
        <w:t xml:space="preserve"> “Washington State Department of Transportation” (WSDOT) and </w:t>
      </w:r>
      <w:r w:rsidR="00050E22">
        <w:t xml:space="preserve">represent information about </w:t>
      </w:r>
      <w:r w:rsidR="00012524">
        <w:t>the structura</w:t>
      </w:r>
      <w:r w:rsidR="00050E22">
        <w:t>l specification, evaluation</w:t>
      </w:r>
      <w:r w:rsidR="007F656E">
        <w:t>,</w:t>
      </w:r>
      <w:r w:rsidR="00050E22">
        <w:t xml:space="preserve"> and </w:t>
      </w:r>
      <w:r w:rsidR="00012524">
        <w:t>condition</w:t>
      </w:r>
      <w:r w:rsidR="00050E22">
        <w:t xml:space="preserve"> of bridges in Washington state. </w:t>
      </w:r>
    </w:p>
    <w:p w14:paraId="0DB313F6" w14:textId="77777777" w:rsidR="00A0366E" w:rsidRDefault="00A0366E">
      <w:pPr>
        <w:ind w:left="360"/>
        <w:rPr>
          <w:color w:val="4472C4"/>
        </w:rPr>
      </w:pPr>
    </w:p>
    <w:p w14:paraId="2A118E8C" w14:textId="77777777" w:rsidR="00A0366E" w:rsidRDefault="00A0366E">
      <w:pPr>
        <w:ind w:left="360"/>
        <w:rPr>
          <w:color w:val="4472C4"/>
        </w:rPr>
      </w:pPr>
    </w:p>
    <w:p w14:paraId="7E9663F4" w14:textId="77777777" w:rsidR="00A0366E" w:rsidRDefault="00A0366E">
      <w:pPr>
        <w:ind w:left="360"/>
        <w:rPr>
          <w:color w:val="4472C4"/>
        </w:rPr>
      </w:pPr>
    </w:p>
    <w:p w14:paraId="6A857256" w14:textId="77777777" w:rsidR="00A0366E" w:rsidRDefault="00A0366E">
      <w:pPr>
        <w:ind w:left="360"/>
        <w:rPr>
          <w:color w:val="4472C4"/>
        </w:rPr>
      </w:pPr>
    </w:p>
    <w:p w14:paraId="1C804042" w14:textId="77777777" w:rsidR="00A0366E" w:rsidRDefault="00A0366E">
      <w:pPr>
        <w:ind w:left="360"/>
        <w:rPr>
          <w:color w:val="4472C4"/>
        </w:rPr>
      </w:pPr>
    </w:p>
    <w:p w14:paraId="7F2DF6D8" w14:textId="77777777" w:rsidR="00A0366E" w:rsidRDefault="00A0366E">
      <w:pPr>
        <w:ind w:left="360"/>
        <w:rPr>
          <w:color w:val="4472C4"/>
        </w:rPr>
      </w:pPr>
    </w:p>
    <w:p w14:paraId="2163B8A1" w14:textId="77777777" w:rsidR="00A0366E" w:rsidRDefault="00A0366E">
      <w:pPr>
        <w:ind w:left="360"/>
        <w:rPr>
          <w:color w:val="4472C4"/>
        </w:rPr>
      </w:pPr>
    </w:p>
    <w:p w14:paraId="09AEAB38" w14:textId="77777777" w:rsidR="00A0366E" w:rsidRDefault="00A0366E">
      <w:pPr>
        <w:ind w:left="360"/>
        <w:rPr>
          <w:color w:val="4472C4"/>
        </w:rPr>
      </w:pPr>
    </w:p>
    <w:p w14:paraId="22B1B540" w14:textId="77777777" w:rsidR="00A45555" w:rsidRDefault="00A45555" w:rsidP="00A95C57">
      <w:pPr>
        <w:rPr>
          <w:b/>
          <w:i/>
          <w:color w:val="4472C4"/>
          <w:sz w:val="24"/>
          <w:szCs w:val="24"/>
          <w:u w:val="single"/>
        </w:rPr>
      </w:pPr>
      <w:bookmarkStart w:id="1" w:name="Dataset"/>
    </w:p>
    <w:p w14:paraId="66434623" w14:textId="77777777" w:rsidR="009C6B11" w:rsidRDefault="009C6B11" w:rsidP="00A95C57">
      <w:pPr>
        <w:rPr>
          <w:b/>
          <w:i/>
          <w:color w:val="4472C4"/>
          <w:sz w:val="24"/>
          <w:szCs w:val="24"/>
          <w:u w:val="single"/>
        </w:rPr>
      </w:pPr>
    </w:p>
    <w:p w14:paraId="3DE69F95" w14:textId="77777777" w:rsidR="009C6B11" w:rsidRDefault="009C6B11" w:rsidP="00A95C57">
      <w:pPr>
        <w:rPr>
          <w:b/>
          <w:i/>
          <w:color w:val="4472C4"/>
          <w:sz w:val="24"/>
          <w:szCs w:val="24"/>
          <w:u w:val="single"/>
        </w:rPr>
      </w:pPr>
    </w:p>
    <w:p w14:paraId="5384DC10" w14:textId="77777777" w:rsidR="009C6B11" w:rsidRDefault="009C6B11" w:rsidP="00A95C57">
      <w:pPr>
        <w:rPr>
          <w:b/>
          <w:i/>
          <w:color w:val="4472C4"/>
          <w:sz w:val="24"/>
          <w:szCs w:val="24"/>
          <w:u w:val="single"/>
        </w:rPr>
      </w:pPr>
    </w:p>
    <w:p w14:paraId="2AFB2FD9" w14:textId="77777777" w:rsidR="009C6B11" w:rsidRDefault="009C6B11" w:rsidP="00A95C57">
      <w:pPr>
        <w:rPr>
          <w:b/>
          <w:i/>
          <w:color w:val="4472C4"/>
          <w:sz w:val="24"/>
          <w:szCs w:val="24"/>
          <w:u w:val="single"/>
        </w:rPr>
      </w:pPr>
    </w:p>
    <w:p w14:paraId="0167701A" w14:textId="77777777" w:rsidR="009C6B11" w:rsidRDefault="009C6B11" w:rsidP="00A95C57">
      <w:pPr>
        <w:rPr>
          <w:b/>
          <w:i/>
          <w:color w:val="4472C4"/>
          <w:sz w:val="24"/>
          <w:szCs w:val="24"/>
          <w:u w:val="single"/>
        </w:rPr>
      </w:pPr>
    </w:p>
    <w:p w14:paraId="6025058F" w14:textId="07533A5C" w:rsidR="007762EC" w:rsidRDefault="007762EC" w:rsidP="007762EC">
      <w:pPr>
        <w:jc w:val="center"/>
        <w:rPr>
          <w:color w:val="4472C4"/>
        </w:rPr>
      </w:pPr>
      <w:r w:rsidRPr="007762EC">
        <w:rPr>
          <w:b/>
          <w:i/>
          <w:color w:val="4472C4"/>
          <w:sz w:val="24"/>
          <w:szCs w:val="24"/>
          <w:u w:val="single"/>
        </w:rPr>
        <w:t>Dataset</w:t>
      </w:r>
    </w:p>
    <w:bookmarkEnd w:id="1"/>
    <w:p w14:paraId="7F3020AF" w14:textId="77777777" w:rsidR="00A95C57" w:rsidRDefault="00A95C57" w:rsidP="00F459AD">
      <w:pPr>
        <w:rPr>
          <w:color w:val="4472C4"/>
        </w:rPr>
      </w:pPr>
    </w:p>
    <w:p w14:paraId="7462D8E0" w14:textId="77777777" w:rsidR="00A95C57" w:rsidRDefault="00A95C57" w:rsidP="00F459AD">
      <w:pPr>
        <w:rPr>
          <w:color w:val="4472C4"/>
        </w:rPr>
      </w:pPr>
    </w:p>
    <w:p w14:paraId="7F855625" w14:textId="77777777" w:rsidR="000E37DB" w:rsidRDefault="00012524" w:rsidP="00F459AD">
      <w:pPr>
        <w:rPr>
          <w:color w:val="4472C4"/>
        </w:rPr>
      </w:pPr>
      <w:r>
        <w:rPr>
          <w:color w:val="4472C4"/>
        </w:rPr>
        <w:t>Below are the snapshots of the master data</w:t>
      </w:r>
    </w:p>
    <w:p w14:paraId="3946C35A" w14:textId="77777777" w:rsidR="000E37DB" w:rsidRDefault="00012524">
      <w:pPr>
        <w:spacing w:after="0" w:line="240" w:lineRule="auto"/>
        <w:ind w:left="360"/>
      </w:pPr>
      <w:r>
        <w:rPr>
          <w:b/>
          <w:noProof/>
        </w:rPr>
        <w:drawing>
          <wp:inline distT="0" distB="0" distL="0" distR="0" wp14:anchorId="5083ECAF" wp14:editId="5F638C64">
            <wp:extent cx="6106441" cy="5173530"/>
            <wp:effectExtent l="0" t="0" r="0" b="8255"/>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r="24390" b="1218"/>
                    <a:stretch>
                      <a:fillRect/>
                    </a:stretch>
                  </pic:blipFill>
                  <pic:spPr>
                    <a:xfrm>
                      <a:off x="0" y="0"/>
                      <a:ext cx="6117414" cy="5182826"/>
                    </a:xfrm>
                    <a:prstGeom prst="rect">
                      <a:avLst/>
                    </a:prstGeom>
                    <a:ln/>
                  </pic:spPr>
                </pic:pic>
              </a:graphicData>
            </a:graphic>
          </wp:inline>
        </w:drawing>
      </w:r>
    </w:p>
    <w:p w14:paraId="6AC11B8D" w14:textId="77777777" w:rsidR="000E37DB" w:rsidRDefault="000E37DB">
      <w:pPr>
        <w:spacing w:after="0" w:line="240" w:lineRule="auto"/>
        <w:ind w:left="360"/>
      </w:pPr>
    </w:p>
    <w:p w14:paraId="0D4AD17C" w14:textId="77777777" w:rsidR="000E37DB" w:rsidRDefault="00012524">
      <w:pPr>
        <w:spacing w:after="0" w:line="240" w:lineRule="auto"/>
        <w:ind w:left="360"/>
      </w:pPr>
      <w:r>
        <w:rPr>
          <w:b/>
          <w:noProof/>
        </w:rPr>
        <w:lastRenderedPageBreak/>
        <w:drawing>
          <wp:inline distT="0" distB="0" distL="0" distR="0" wp14:anchorId="78C82675" wp14:editId="4627A16F">
            <wp:extent cx="5763541" cy="5391150"/>
            <wp:effectExtent l="0" t="0" r="254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r="44070" b="3077"/>
                    <a:stretch>
                      <a:fillRect/>
                    </a:stretch>
                  </pic:blipFill>
                  <pic:spPr>
                    <a:xfrm>
                      <a:off x="0" y="0"/>
                      <a:ext cx="5768304" cy="5395605"/>
                    </a:xfrm>
                    <a:prstGeom prst="rect">
                      <a:avLst/>
                    </a:prstGeom>
                    <a:ln/>
                  </pic:spPr>
                </pic:pic>
              </a:graphicData>
            </a:graphic>
          </wp:inline>
        </w:drawing>
      </w:r>
    </w:p>
    <w:p w14:paraId="0A532CAF" w14:textId="77777777" w:rsidR="000E37DB" w:rsidRDefault="000E37DB">
      <w:pPr>
        <w:spacing w:after="0" w:line="240" w:lineRule="auto"/>
        <w:ind w:left="360"/>
      </w:pPr>
    </w:p>
    <w:p w14:paraId="33E5F69D" w14:textId="77777777" w:rsidR="000E37DB" w:rsidRDefault="00012524">
      <w:pPr>
        <w:ind w:left="360"/>
      </w:pPr>
      <w:r>
        <w:t>List of all variables included in master dataset:</w:t>
      </w:r>
    </w:p>
    <w:tbl>
      <w:tblPr>
        <w:tblStyle w:val="a"/>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1980"/>
        <w:gridCol w:w="1800"/>
        <w:gridCol w:w="1628"/>
        <w:gridCol w:w="2422"/>
      </w:tblGrid>
      <w:tr w:rsidR="000E37DB" w14:paraId="6E57803B" w14:textId="77777777">
        <w:trPr>
          <w:trHeight w:val="520"/>
        </w:trPr>
        <w:tc>
          <w:tcPr>
            <w:tcW w:w="1705" w:type="dxa"/>
          </w:tcPr>
          <w:p w14:paraId="1832B1FD" w14:textId="77777777" w:rsidR="000E37DB" w:rsidRDefault="00012524">
            <w:pPr>
              <w:ind w:left="360"/>
            </w:pPr>
            <w:r>
              <w:t>Built</w:t>
            </w:r>
          </w:p>
        </w:tc>
        <w:tc>
          <w:tcPr>
            <w:tcW w:w="1980" w:type="dxa"/>
          </w:tcPr>
          <w:p w14:paraId="6BE2FF4A" w14:textId="77777777" w:rsidR="000E37DB" w:rsidRDefault="00012524">
            <w:pPr>
              <w:ind w:left="360"/>
            </w:pPr>
            <w:r>
              <w:t>Built or reconst</w:t>
            </w:r>
          </w:p>
        </w:tc>
        <w:tc>
          <w:tcPr>
            <w:tcW w:w="1800" w:type="dxa"/>
          </w:tcPr>
          <w:p w14:paraId="7E68A58D" w14:textId="77777777" w:rsidR="000E37DB" w:rsidRDefault="00012524">
            <w:pPr>
              <w:ind w:left="360"/>
            </w:pPr>
            <w:r>
              <w:t>Washington</w:t>
            </w:r>
          </w:p>
        </w:tc>
        <w:tc>
          <w:tcPr>
            <w:tcW w:w="1628" w:type="dxa"/>
          </w:tcPr>
          <w:p w14:paraId="0FA4132D" w14:textId="77777777" w:rsidR="000E37DB" w:rsidRDefault="00012524">
            <w:pPr>
              <w:ind w:left="360"/>
            </w:pPr>
            <w:r>
              <w:t>County</w:t>
            </w:r>
          </w:p>
        </w:tc>
        <w:tc>
          <w:tcPr>
            <w:tcW w:w="2422" w:type="dxa"/>
          </w:tcPr>
          <w:p w14:paraId="2480700E" w14:textId="0FDAD8FD" w:rsidR="000E37DB" w:rsidRDefault="00012524">
            <w:pPr>
              <w:ind w:left="360"/>
            </w:pPr>
            <w:r>
              <w:t>Design</w:t>
            </w:r>
            <w:r w:rsidR="007F656E">
              <w:t xml:space="preserve"> </w:t>
            </w:r>
            <w:r>
              <w:t>Construction</w:t>
            </w:r>
          </w:p>
        </w:tc>
      </w:tr>
      <w:tr w:rsidR="000E37DB" w14:paraId="13FCD140" w14:textId="77777777">
        <w:trPr>
          <w:trHeight w:val="520"/>
        </w:trPr>
        <w:tc>
          <w:tcPr>
            <w:tcW w:w="1705" w:type="dxa"/>
          </w:tcPr>
          <w:p w14:paraId="2DDF4BA6" w14:textId="3F9B975E" w:rsidR="000E37DB" w:rsidRDefault="00012524">
            <w:r>
              <w:t>Facility</w:t>
            </w:r>
            <w:r w:rsidR="00367167">
              <w:t xml:space="preserve"> </w:t>
            </w:r>
            <w:r>
              <w:t>Carried</w:t>
            </w:r>
          </w:p>
        </w:tc>
        <w:tc>
          <w:tcPr>
            <w:tcW w:w="1980" w:type="dxa"/>
          </w:tcPr>
          <w:p w14:paraId="6A65EEA7" w14:textId="4F0ABDA6" w:rsidR="000E37DB" w:rsidRDefault="00012524">
            <w:r>
              <w:t>Feature</w:t>
            </w:r>
            <w:r w:rsidR="00367167">
              <w:t xml:space="preserve"> </w:t>
            </w:r>
            <w:r>
              <w:t>Intersected</w:t>
            </w:r>
          </w:p>
        </w:tc>
        <w:tc>
          <w:tcPr>
            <w:tcW w:w="1800" w:type="dxa"/>
          </w:tcPr>
          <w:p w14:paraId="63816438" w14:textId="6A1A749A" w:rsidR="000E37DB" w:rsidRDefault="00012524">
            <w:r>
              <w:t>Fucntional</w:t>
            </w:r>
            <w:r w:rsidR="00367167">
              <w:t xml:space="preserve"> </w:t>
            </w:r>
            <w:r>
              <w:t>Class</w:t>
            </w:r>
          </w:p>
        </w:tc>
        <w:tc>
          <w:tcPr>
            <w:tcW w:w="1628" w:type="dxa"/>
          </w:tcPr>
          <w:p w14:paraId="75EE933B" w14:textId="77777777" w:rsidR="000E37DB" w:rsidRDefault="00012524">
            <w:r>
              <w:t>Length (in mtr)</w:t>
            </w:r>
          </w:p>
        </w:tc>
        <w:tc>
          <w:tcPr>
            <w:tcW w:w="2422" w:type="dxa"/>
          </w:tcPr>
          <w:p w14:paraId="5C9324EF" w14:textId="77777777" w:rsidR="000E37DB" w:rsidRDefault="00012524">
            <w:pPr>
              <w:ind w:left="360"/>
            </w:pPr>
            <w:r>
              <w:t>Location</w:t>
            </w:r>
          </w:p>
        </w:tc>
      </w:tr>
      <w:tr w:rsidR="000E37DB" w14:paraId="3CDACD06" w14:textId="77777777">
        <w:trPr>
          <w:trHeight w:val="520"/>
        </w:trPr>
        <w:tc>
          <w:tcPr>
            <w:tcW w:w="1705" w:type="dxa"/>
          </w:tcPr>
          <w:p w14:paraId="64F4315B" w14:textId="77777777" w:rsidR="000E37DB" w:rsidRDefault="00012524">
            <w:r>
              <w:t>MaterialDesign</w:t>
            </w:r>
          </w:p>
        </w:tc>
        <w:tc>
          <w:tcPr>
            <w:tcW w:w="1980" w:type="dxa"/>
          </w:tcPr>
          <w:p w14:paraId="0716573D" w14:textId="77777777" w:rsidR="000E37DB" w:rsidRDefault="00012524">
            <w:pPr>
              <w:ind w:left="360"/>
            </w:pPr>
            <w:r>
              <w:t>NBI#</w:t>
            </w:r>
          </w:p>
        </w:tc>
        <w:tc>
          <w:tcPr>
            <w:tcW w:w="1800" w:type="dxa"/>
          </w:tcPr>
          <w:p w14:paraId="7F1D7734" w14:textId="77777777" w:rsidR="000E37DB" w:rsidRDefault="00012524">
            <w:pPr>
              <w:ind w:left="360"/>
            </w:pPr>
            <w:r>
              <w:t>Place</w:t>
            </w:r>
          </w:p>
        </w:tc>
        <w:tc>
          <w:tcPr>
            <w:tcW w:w="1628" w:type="dxa"/>
          </w:tcPr>
          <w:p w14:paraId="28730100" w14:textId="77777777" w:rsidR="000E37DB" w:rsidRDefault="00012524">
            <w:r>
              <w:t>Reconstruction</w:t>
            </w:r>
          </w:p>
        </w:tc>
        <w:tc>
          <w:tcPr>
            <w:tcW w:w="2422" w:type="dxa"/>
          </w:tcPr>
          <w:p w14:paraId="5EFA2142" w14:textId="77777777" w:rsidR="000E37DB" w:rsidRDefault="00012524">
            <w:pPr>
              <w:ind w:left="360"/>
            </w:pPr>
            <w:r>
              <w:t>Route</w:t>
            </w:r>
          </w:p>
        </w:tc>
      </w:tr>
      <w:tr w:rsidR="000E37DB" w14:paraId="44407C44" w14:textId="77777777">
        <w:trPr>
          <w:trHeight w:val="260"/>
        </w:trPr>
        <w:tc>
          <w:tcPr>
            <w:tcW w:w="1705" w:type="dxa"/>
          </w:tcPr>
          <w:p w14:paraId="30F8362C" w14:textId="77777777" w:rsidR="000E37DB" w:rsidRDefault="00012524">
            <w:r>
              <w:t>Status</w:t>
            </w:r>
          </w:p>
        </w:tc>
        <w:tc>
          <w:tcPr>
            <w:tcW w:w="1980" w:type="dxa"/>
          </w:tcPr>
          <w:p w14:paraId="3D430B67" w14:textId="77777777" w:rsidR="000E37DB" w:rsidRDefault="00012524">
            <w:pPr>
              <w:ind w:left="360"/>
            </w:pPr>
            <w:r>
              <w:t>Sufficiency rate</w:t>
            </w:r>
          </w:p>
        </w:tc>
        <w:tc>
          <w:tcPr>
            <w:tcW w:w="1800" w:type="dxa"/>
          </w:tcPr>
          <w:p w14:paraId="50194AF4" w14:textId="77777777" w:rsidR="000E37DB" w:rsidRDefault="00012524">
            <w:pPr>
              <w:ind w:left="360"/>
            </w:pPr>
            <w:r>
              <w:t>View</w:t>
            </w:r>
          </w:p>
        </w:tc>
        <w:tc>
          <w:tcPr>
            <w:tcW w:w="1628" w:type="dxa"/>
          </w:tcPr>
          <w:p w14:paraId="755D58FD" w14:textId="77777777" w:rsidR="000E37DB" w:rsidRDefault="00012524">
            <w:pPr>
              <w:ind w:left="360"/>
            </w:pPr>
            <w:r>
              <w:t>LAT</w:t>
            </w:r>
          </w:p>
        </w:tc>
        <w:tc>
          <w:tcPr>
            <w:tcW w:w="2422" w:type="dxa"/>
          </w:tcPr>
          <w:p w14:paraId="192BE6C3" w14:textId="77777777" w:rsidR="000E37DB" w:rsidRDefault="00012524">
            <w:pPr>
              <w:ind w:left="360"/>
            </w:pPr>
            <w:r>
              <w:t>LON</w:t>
            </w:r>
          </w:p>
        </w:tc>
      </w:tr>
      <w:tr w:rsidR="000E37DB" w14:paraId="55035E1E" w14:textId="77777777">
        <w:trPr>
          <w:trHeight w:val="60"/>
        </w:trPr>
        <w:tc>
          <w:tcPr>
            <w:tcW w:w="1705" w:type="dxa"/>
          </w:tcPr>
          <w:p w14:paraId="78EC03BB" w14:textId="77777777" w:rsidR="000E37DB" w:rsidRDefault="00012524">
            <w:r>
              <w:t>FunctClass</w:t>
            </w:r>
          </w:p>
        </w:tc>
        <w:tc>
          <w:tcPr>
            <w:tcW w:w="1980" w:type="dxa"/>
          </w:tcPr>
          <w:p w14:paraId="115824A2" w14:textId="0208BBB9" w:rsidR="000E37DB" w:rsidRDefault="003A40F4">
            <w:pPr>
              <w:ind w:left="360"/>
            </w:pPr>
            <w:r>
              <w:t xml:space="preserve">Area - </w:t>
            </w:r>
            <w:r w:rsidR="00012524">
              <w:t>Rural or Urban</w:t>
            </w:r>
          </w:p>
        </w:tc>
        <w:tc>
          <w:tcPr>
            <w:tcW w:w="1800" w:type="dxa"/>
          </w:tcPr>
          <w:p w14:paraId="7D820C87" w14:textId="77777777" w:rsidR="000E37DB" w:rsidRDefault="000E37DB">
            <w:pPr>
              <w:ind w:left="360"/>
            </w:pPr>
          </w:p>
        </w:tc>
        <w:tc>
          <w:tcPr>
            <w:tcW w:w="1628" w:type="dxa"/>
          </w:tcPr>
          <w:p w14:paraId="0127814C" w14:textId="77777777" w:rsidR="000E37DB" w:rsidRDefault="000E37DB">
            <w:pPr>
              <w:ind w:left="360"/>
            </w:pPr>
          </w:p>
        </w:tc>
        <w:tc>
          <w:tcPr>
            <w:tcW w:w="2422" w:type="dxa"/>
          </w:tcPr>
          <w:p w14:paraId="6397E399" w14:textId="77777777" w:rsidR="000E37DB" w:rsidRDefault="000E37DB">
            <w:pPr>
              <w:ind w:left="360"/>
            </w:pPr>
          </w:p>
        </w:tc>
      </w:tr>
    </w:tbl>
    <w:p w14:paraId="7D3E7BA9" w14:textId="77777777" w:rsidR="00E835D0" w:rsidRDefault="00E835D0" w:rsidP="00E835D0"/>
    <w:p w14:paraId="611B0FA2" w14:textId="77777777" w:rsidR="000E37DB" w:rsidRDefault="00012524" w:rsidP="00E835D0">
      <w:pPr>
        <w:rPr>
          <w:color w:val="4472C4"/>
        </w:rPr>
      </w:pPr>
      <w:r>
        <w:rPr>
          <w:color w:val="4472C4"/>
        </w:rPr>
        <w:t xml:space="preserve">Data which are not affecting the structural efficiency of bridges are cleaned from data set. </w:t>
      </w:r>
    </w:p>
    <w:p w14:paraId="6633A2D3" w14:textId="77777777" w:rsidR="000E37DB" w:rsidRDefault="000E37DB">
      <w:pPr>
        <w:spacing w:after="0" w:line="240" w:lineRule="auto"/>
        <w:ind w:left="360"/>
      </w:pPr>
    </w:p>
    <w:p w14:paraId="1CE202F1" w14:textId="77777777" w:rsidR="00F459AD" w:rsidRDefault="00F459AD">
      <w:pPr>
        <w:spacing w:after="0" w:line="240" w:lineRule="auto"/>
        <w:ind w:left="360"/>
      </w:pPr>
    </w:p>
    <w:p w14:paraId="45777516" w14:textId="7549ED00" w:rsidR="00A95C57" w:rsidRPr="00A95C57" w:rsidRDefault="00A95C57" w:rsidP="00A95C57">
      <w:pPr>
        <w:spacing w:after="0" w:line="240" w:lineRule="auto"/>
        <w:ind w:left="360"/>
        <w:jc w:val="center"/>
        <w:rPr>
          <w:b/>
          <w:i/>
          <w:color w:val="4472C4"/>
          <w:u w:val="single"/>
        </w:rPr>
      </w:pPr>
      <w:bookmarkStart w:id="2" w:name="CleanedDataset"/>
      <w:r w:rsidRPr="00A95C57">
        <w:rPr>
          <w:b/>
          <w:i/>
          <w:color w:val="4472C4"/>
          <w:u w:val="single"/>
        </w:rPr>
        <w:t>Cleaned Dataset</w:t>
      </w:r>
    </w:p>
    <w:bookmarkEnd w:id="2"/>
    <w:p w14:paraId="12D397C6" w14:textId="77777777" w:rsidR="00A95C57" w:rsidRDefault="00A95C57">
      <w:pPr>
        <w:spacing w:after="0" w:line="240" w:lineRule="auto"/>
        <w:ind w:left="360"/>
        <w:rPr>
          <w:color w:val="4472C4"/>
        </w:rPr>
      </w:pPr>
    </w:p>
    <w:p w14:paraId="79690AFE" w14:textId="77777777" w:rsidR="00A95C57" w:rsidRDefault="00A95C57">
      <w:pPr>
        <w:spacing w:after="0" w:line="240" w:lineRule="auto"/>
        <w:ind w:left="360"/>
        <w:rPr>
          <w:color w:val="4472C4"/>
        </w:rPr>
      </w:pPr>
    </w:p>
    <w:p w14:paraId="1E7379AE" w14:textId="77777777" w:rsidR="00A95C57" w:rsidRDefault="00A95C57">
      <w:pPr>
        <w:spacing w:after="0" w:line="240" w:lineRule="auto"/>
        <w:ind w:left="360"/>
        <w:rPr>
          <w:color w:val="4472C4"/>
        </w:rPr>
      </w:pPr>
    </w:p>
    <w:p w14:paraId="51FBBDC2" w14:textId="427554F0" w:rsidR="000E37DB" w:rsidRDefault="00012524">
      <w:pPr>
        <w:spacing w:after="0" w:line="240" w:lineRule="auto"/>
        <w:ind w:left="360"/>
        <w:rPr>
          <w:color w:val="4472C4"/>
        </w:rPr>
      </w:pPr>
      <w:r>
        <w:rPr>
          <w:color w:val="4472C4"/>
        </w:rPr>
        <w:t>Below is the s</w:t>
      </w:r>
      <w:r w:rsidR="00F459AD">
        <w:rPr>
          <w:color w:val="4472C4"/>
        </w:rPr>
        <w:t>napshot of the cleaned data set</w:t>
      </w:r>
    </w:p>
    <w:p w14:paraId="5FF4E009" w14:textId="77777777" w:rsidR="000C6FA8" w:rsidRDefault="000C6FA8">
      <w:pPr>
        <w:spacing w:after="0" w:line="240" w:lineRule="auto"/>
        <w:ind w:left="360"/>
        <w:rPr>
          <w:color w:val="4472C4"/>
        </w:rPr>
      </w:pPr>
    </w:p>
    <w:p w14:paraId="41ABAF04" w14:textId="77777777" w:rsidR="00E835D0" w:rsidRDefault="00E835D0">
      <w:pPr>
        <w:spacing w:after="0" w:line="240" w:lineRule="auto"/>
        <w:ind w:left="360"/>
        <w:rPr>
          <w:color w:val="4472C4"/>
        </w:rPr>
      </w:pPr>
    </w:p>
    <w:p w14:paraId="726609BC" w14:textId="2C4FD5FF" w:rsidR="000E37DB" w:rsidRDefault="009B48A6">
      <w:pPr>
        <w:spacing w:after="0" w:line="240" w:lineRule="auto"/>
        <w:ind w:left="360"/>
        <w:rPr>
          <w:color w:val="4472C4"/>
        </w:rPr>
      </w:pPr>
      <w:r>
        <w:rPr>
          <w:noProof/>
          <w:color w:val="4472C4"/>
        </w:rPr>
        <w:drawing>
          <wp:inline distT="0" distB="0" distL="0" distR="0" wp14:anchorId="35792C2D" wp14:editId="41736ACC">
            <wp:extent cx="6109335" cy="4354195"/>
            <wp:effectExtent l="0" t="0" r="12065" b="0"/>
            <wp:docPr id="1" name="Picture 1" descr="../Desktop/Screen%20Shot%202017-12-15%20at%2010.37.2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15%20at%2010.37.20%20A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2628" cy="4356542"/>
                    </a:xfrm>
                    <a:prstGeom prst="rect">
                      <a:avLst/>
                    </a:prstGeom>
                    <a:noFill/>
                    <a:ln>
                      <a:noFill/>
                    </a:ln>
                  </pic:spPr>
                </pic:pic>
              </a:graphicData>
            </a:graphic>
          </wp:inline>
        </w:drawing>
      </w:r>
    </w:p>
    <w:p w14:paraId="4F9076F8" w14:textId="77777777" w:rsidR="000E37DB" w:rsidRDefault="000E37DB">
      <w:pPr>
        <w:spacing w:after="0" w:line="240" w:lineRule="auto"/>
        <w:ind w:left="360"/>
        <w:rPr>
          <w:color w:val="4472C4"/>
        </w:rPr>
      </w:pPr>
    </w:p>
    <w:p w14:paraId="7430E3BA" w14:textId="77777777" w:rsidR="00A0366E" w:rsidRDefault="00A0366E" w:rsidP="00A0366E">
      <w:pPr>
        <w:spacing w:after="0"/>
        <w:contextualSpacing/>
        <w:rPr>
          <w:b/>
        </w:rPr>
      </w:pPr>
    </w:p>
    <w:p w14:paraId="129D5C65" w14:textId="77777777" w:rsidR="00A0366E" w:rsidRDefault="00A0366E" w:rsidP="00A0366E">
      <w:pPr>
        <w:spacing w:after="0"/>
        <w:contextualSpacing/>
        <w:rPr>
          <w:b/>
        </w:rPr>
      </w:pPr>
    </w:p>
    <w:p w14:paraId="39EE520D" w14:textId="77777777" w:rsidR="00A0366E" w:rsidRDefault="00A0366E" w:rsidP="00A0366E">
      <w:pPr>
        <w:spacing w:after="0"/>
        <w:contextualSpacing/>
        <w:rPr>
          <w:b/>
        </w:rPr>
      </w:pPr>
    </w:p>
    <w:p w14:paraId="06CEA1E1" w14:textId="77777777" w:rsidR="00A0366E" w:rsidRDefault="00A0366E" w:rsidP="00A0366E">
      <w:pPr>
        <w:spacing w:after="0"/>
        <w:contextualSpacing/>
        <w:rPr>
          <w:b/>
        </w:rPr>
      </w:pPr>
    </w:p>
    <w:p w14:paraId="4024F075" w14:textId="77777777" w:rsidR="00A0366E" w:rsidRDefault="00A0366E" w:rsidP="00A0366E">
      <w:pPr>
        <w:spacing w:after="0"/>
        <w:contextualSpacing/>
        <w:rPr>
          <w:b/>
        </w:rPr>
      </w:pPr>
    </w:p>
    <w:p w14:paraId="79A130FC" w14:textId="77777777" w:rsidR="000C6FA8" w:rsidRDefault="000C6FA8" w:rsidP="00A0366E">
      <w:pPr>
        <w:spacing w:after="0"/>
        <w:contextualSpacing/>
        <w:rPr>
          <w:b/>
        </w:rPr>
      </w:pPr>
    </w:p>
    <w:p w14:paraId="03D4EB08" w14:textId="77777777" w:rsidR="009B48A6" w:rsidRDefault="009B48A6" w:rsidP="00A0366E">
      <w:pPr>
        <w:spacing w:after="0"/>
        <w:contextualSpacing/>
        <w:rPr>
          <w:b/>
        </w:rPr>
      </w:pPr>
    </w:p>
    <w:p w14:paraId="37E13506" w14:textId="77777777" w:rsidR="000C6FA8" w:rsidRDefault="000C6FA8" w:rsidP="00A0366E">
      <w:pPr>
        <w:spacing w:after="0"/>
        <w:contextualSpacing/>
        <w:rPr>
          <w:b/>
        </w:rPr>
      </w:pPr>
    </w:p>
    <w:p w14:paraId="7B608F30" w14:textId="77777777" w:rsidR="00A0366E" w:rsidRDefault="00A0366E" w:rsidP="00A0366E">
      <w:pPr>
        <w:spacing w:after="0"/>
        <w:contextualSpacing/>
        <w:rPr>
          <w:b/>
        </w:rPr>
      </w:pPr>
    </w:p>
    <w:p w14:paraId="1A4939FF" w14:textId="77777777" w:rsidR="009B48A6" w:rsidRDefault="009B48A6" w:rsidP="00A0366E">
      <w:pPr>
        <w:spacing w:after="0"/>
        <w:contextualSpacing/>
        <w:rPr>
          <w:b/>
        </w:rPr>
      </w:pPr>
    </w:p>
    <w:p w14:paraId="426213A2" w14:textId="77777777" w:rsidR="00A0366E" w:rsidRDefault="00A0366E" w:rsidP="00A0366E">
      <w:pPr>
        <w:spacing w:after="0"/>
        <w:contextualSpacing/>
        <w:rPr>
          <w:b/>
        </w:rPr>
      </w:pPr>
    </w:p>
    <w:p w14:paraId="4F0FD9CF" w14:textId="77777777" w:rsidR="00A95C57" w:rsidRPr="007762EC" w:rsidRDefault="00A95C57" w:rsidP="007762EC">
      <w:pPr>
        <w:spacing w:after="0"/>
        <w:contextualSpacing/>
        <w:jc w:val="center"/>
        <w:rPr>
          <w:b/>
          <w:i/>
          <w:sz w:val="24"/>
          <w:u w:val="single"/>
        </w:rPr>
      </w:pPr>
    </w:p>
    <w:p w14:paraId="3DEAFD12" w14:textId="342B06C1" w:rsidR="00A0366E" w:rsidRPr="007762EC" w:rsidRDefault="007762EC" w:rsidP="007762EC">
      <w:pPr>
        <w:spacing w:after="0"/>
        <w:contextualSpacing/>
        <w:jc w:val="center"/>
        <w:rPr>
          <w:b/>
          <w:i/>
          <w:sz w:val="24"/>
          <w:u w:val="single"/>
        </w:rPr>
      </w:pPr>
      <w:bookmarkStart w:id="3" w:name="DatasetInformation"/>
      <w:r w:rsidRPr="007762EC">
        <w:rPr>
          <w:b/>
          <w:i/>
          <w:sz w:val="24"/>
          <w:u w:val="single"/>
        </w:rPr>
        <w:lastRenderedPageBreak/>
        <w:t>Dataset Information</w:t>
      </w:r>
    </w:p>
    <w:bookmarkEnd w:id="3"/>
    <w:p w14:paraId="2E23AC9F" w14:textId="77777777" w:rsidR="00A95C57" w:rsidRDefault="00A95C57" w:rsidP="00A0366E">
      <w:pPr>
        <w:spacing w:after="0"/>
        <w:contextualSpacing/>
        <w:rPr>
          <w:b/>
        </w:rPr>
      </w:pPr>
    </w:p>
    <w:p w14:paraId="29A2221C" w14:textId="77777777" w:rsidR="00A95C57" w:rsidRDefault="00A95C57" w:rsidP="00A0366E">
      <w:pPr>
        <w:spacing w:after="0"/>
        <w:contextualSpacing/>
        <w:rPr>
          <w:b/>
        </w:rPr>
      </w:pPr>
    </w:p>
    <w:p w14:paraId="4C03578D" w14:textId="77777777" w:rsidR="00A95C57" w:rsidRDefault="00A95C57" w:rsidP="00A0366E">
      <w:pPr>
        <w:spacing w:after="0"/>
        <w:contextualSpacing/>
        <w:rPr>
          <w:b/>
        </w:rPr>
      </w:pPr>
    </w:p>
    <w:p w14:paraId="7AFB7932" w14:textId="28B4DA90" w:rsidR="000E37DB" w:rsidRDefault="00F459AD" w:rsidP="00A0366E">
      <w:pPr>
        <w:spacing w:after="0"/>
        <w:contextualSpacing/>
        <w:rPr>
          <w:b/>
        </w:rPr>
      </w:pPr>
      <w:r>
        <w:rPr>
          <w:b/>
        </w:rPr>
        <w:t>Variable:</w:t>
      </w:r>
    </w:p>
    <w:p w14:paraId="7E927806" w14:textId="77777777" w:rsidR="00F459AD" w:rsidRDefault="00F459AD" w:rsidP="00A0366E">
      <w:pPr>
        <w:spacing w:after="0"/>
        <w:contextualSpacing/>
        <w:rPr>
          <w:b/>
        </w:rPr>
      </w:pPr>
    </w:p>
    <w:p w14:paraId="5413887F" w14:textId="77777777" w:rsidR="00F459AD" w:rsidRPr="00A0366E" w:rsidRDefault="00F459AD" w:rsidP="00A0366E">
      <w:pPr>
        <w:spacing w:after="0"/>
        <w:contextualSpacing/>
        <w:rPr>
          <w:b/>
        </w:rPr>
      </w:pPr>
    </w:p>
    <w:p w14:paraId="1C657551" w14:textId="77777777" w:rsidR="000E37DB" w:rsidRDefault="00012524" w:rsidP="00F459AD">
      <w:pPr>
        <w:spacing w:after="0"/>
        <w:contextualSpacing/>
        <w:rPr>
          <w:b/>
        </w:rPr>
      </w:pPr>
      <w:r>
        <w:rPr>
          <w:b/>
        </w:rPr>
        <w:t>Independent variable:</w:t>
      </w:r>
    </w:p>
    <w:p w14:paraId="0C6855F8" w14:textId="77777777" w:rsidR="00F459AD" w:rsidRDefault="00F459AD" w:rsidP="00F459AD">
      <w:pPr>
        <w:spacing w:after="0"/>
        <w:contextualSpacing/>
        <w:rPr>
          <w:i/>
          <w:color w:val="4472C4"/>
        </w:rPr>
      </w:pPr>
    </w:p>
    <w:p w14:paraId="7B526B88" w14:textId="49F82515" w:rsidR="000E37DB" w:rsidRDefault="00012524" w:rsidP="00F459AD">
      <w:pPr>
        <w:pStyle w:val="ListParagraph"/>
        <w:numPr>
          <w:ilvl w:val="0"/>
          <w:numId w:val="10"/>
        </w:numPr>
        <w:spacing w:after="0"/>
      </w:pPr>
      <w:r w:rsidRPr="00F459AD">
        <w:rPr>
          <w:i/>
          <w:color w:val="4472C4"/>
        </w:rPr>
        <w:t>Sufficiency Rating</w:t>
      </w:r>
      <w:r w:rsidRPr="00F459AD">
        <w:rPr>
          <w:color w:val="4472C4"/>
        </w:rPr>
        <w:t>:</w:t>
      </w:r>
      <w:r w:rsidRPr="00F459AD">
        <w:rPr>
          <w:sz w:val="32"/>
          <w:szCs w:val="32"/>
        </w:rPr>
        <w:t xml:space="preserve"> </w:t>
      </w:r>
      <w:r>
        <w:t>Sufficiency ratings are determined during the biennial bridge inspection and are intended to indicate a measure of the ability of a bridge to remain in service.</w:t>
      </w:r>
      <w:r w:rsidRPr="00F459AD">
        <w:rPr>
          <w:sz w:val="32"/>
          <w:szCs w:val="32"/>
        </w:rPr>
        <w:t xml:space="preserve"> </w:t>
      </w:r>
      <w:r>
        <w:t xml:space="preserve">Sufficiency ratings are used by the Federal Highway Administration to select </w:t>
      </w:r>
      <w:r w:rsidR="007E59E4">
        <w:t xml:space="preserve">the </w:t>
      </w:r>
      <w:r>
        <w:t xml:space="preserve">candidate bridges </w:t>
      </w:r>
      <w:r w:rsidR="007E59E4">
        <w:t>to receive budget for repair and retrofit.</w:t>
      </w:r>
    </w:p>
    <w:p w14:paraId="23F428B5" w14:textId="77777777" w:rsidR="00A0366E" w:rsidRDefault="00A0366E" w:rsidP="00A0366E">
      <w:pPr>
        <w:spacing w:after="0"/>
        <w:contextualSpacing/>
      </w:pPr>
    </w:p>
    <w:p w14:paraId="19B6B8CD" w14:textId="77777777" w:rsidR="00F459AD" w:rsidRDefault="00F459AD" w:rsidP="00F459AD">
      <w:pPr>
        <w:spacing w:after="0"/>
        <w:contextualSpacing/>
      </w:pPr>
    </w:p>
    <w:p w14:paraId="0EDB0579" w14:textId="77777777" w:rsidR="000E37DB" w:rsidRDefault="00012524" w:rsidP="00F459AD">
      <w:pPr>
        <w:spacing w:after="0"/>
        <w:contextualSpacing/>
        <w:rPr>
          <w:b/>
        </w:rPr>
      </w:pPr>
      <w:r>
        <w:rPr>
          <w:b/>
        </w:rPr>
        <w:t>Dependent Variables:</w:t>
      </w:r>
    </w:p>
    <w:p w14:paraId="11DC62AC" w14:textId="77777777" w:rsidR="00F459AD" w:rsidRDefault="00F459AD" w:rsidP="00F459AD">
      <w:pPr>
        <w:spacing w:after="0"/>
        <w:contextualSpacing/>
        <w:rPr>
          <w:b/>
        </w:rPr>
      </w:pPr>
    </w:p>
    <w:p w14:paraId="036DAD1B" w14:textId="77777777" w:rsidR="000E37DB" w:rsidRPr="00F459AD" w:rsidRDefault="00012524" w:rsidP="00F459AD">
      <w:pPr>
        <w:pStyle w:val="ListParagraph"/>
        <w:numPr>
          <w:ilvl w:val="0"/>
          <w:numId w:val="9"/>
        </w:numPr>
        <w:spacing w:after="0"/>
        <w:rPr>
          <w:color w:val="4472C4"/>
        </w:rPr>
      </w:pPr>
      <w:r w:rsidRPr="00F459AD">
        <w:rPr>
          <w:i/>
          <w:color w:val="4472C4"/>
        </w:rPr>
        <w:t>Year Build</w:t>
      </w:r>
      <w:r w:rsidRPr="00F459AD">
        <w:rPr>
          <w:color w:val="4472C4"/>
        </w:rPr>
        <w:t xml:space="preserve">: </w:t>
      </w:r>
      <w:r>
        <w:t>Year in which bridge was built</w:t>
      </w:r>
    </w:p>
    <w:p w14:paraId="2196967D" w14:textId="77777777" w:rsidR="000E37DB" w:rsidRPr="00F459AD" w:rsidRDefault="00012524" w:rsidP="00F459AD">
      <w:pPr>
        <w:pStyle w:val="ListParagraph"/>
        <w:numPr>
          <w:ilvl w:val="0"/>
          <w:numId w:val="9"/>
        </w:numPr>
        <w:spacing w:after="0"/>
        <w:rPr>
          <w:color w:val="4472C4"/>
        </w:rPr>
      </w:pPr>
      <w:r w:rsidRPr="00F459AD">
        <w:rPr>
          <w:i/>
          <w:color w:val="4472C4"/>
        </w:rPr>
        <w:t>Reconstructed</w:t>
      </w:r>
      <w:r w:rsidRPr="00F459AD">
        <w:rPr>
          <w:color w:val="4472C4"/>
        </w:rPr>
        <w:t xml:space="preserve">: </w:t>
      </w:r>
      <w:r>
        <w:t>Year in which bridge was repaired or reconstructed</w:t>
      </w:r>
    </w:p>
    <w:p w14:paraId="2917FD4C" w14:textId="77777777" w:rsidR="000E37DB" w:rsidRPr="00F459AD" w:rsidRDefault="00012524" w:rsidP="00F459AD">
      <w:pPr>
        <w:pStyle w:val="ListParagraph"/>
        <w:numPr>
          <w:ilvl w:val="0"/>
          <w:numId w:val="9"/>
        </w:numPr>
        <w:spacing w:after="0"/>
        <w:rPr>
          <w:color w:val="4472C4"/>
        </w:rPr>
      </w:pPr>
      <w:r w:rsidRPr="00F459AD">
        <w:rPr>
          <w:i/>
          <w:color w:val="4472C4"/>
        </w:rPr>
        <w:t>County</w:t>
      </w:r>
      <w:r w:rsidRPr="00F459AD">
        <w:rPr>
          <w:color w:val="4472C4"/>
        </w:rPr>
        <w:t xml:space="preserve">: </w:t>
      </w:r>
      <w:r>
        <w:t>County in which the bridge is located</w:t>
      </w:r>
    </w:p>
    <w:p w14:paraId="185D15D1" w14:textId="77777777" w:rsidR="000E37DB" w:rsidRPr="00F459AD" w:rsidRDefault="00012524" w:rsidP="00F459AD">
      <w:pPr>
        <w:pStyle w:val="ListParagraph"/>
        <w:numPr>
          <w:ilvl w:val="0"/>
          <w:numId w:val="9"/>
        </w:numPr>
        <w:spacing w:after="0"/>
        <w:rPr>
          <w:color w:val="4472C4"/>
        </w:rPr>
      </w:pPr>
      <w:r w:rsidRPr="00F459AD">
        <w:rPr>
          <w:i/>
          <w:color w:val="4472C4"/>
        </w:rPr>
        <w:t>Design Construction</w:t>
      </w:r>
      <w:r w:rsidRPr="00F459AD">
        <w:rPr>
          <w:color w:val="4472C4"/>
        </w:rPr>
        <w:t xml:space="preserve">: </w:t>
      </w:r>
      <w:r>
        <w:t xml:space="preserve">Structural concept of the bridge </w:t>
      </w:r>
    </w:p>
    <w:p w14:paraId="461AB829" w14:textId="77777777" w:rsidR="000E37DB" w:rsidRDefault="00012524" w:rsidP="00F459AD">
      <w:pPr>
        <w:pStyle w:val="ListParagraph"/>
        <w:numPr>
          <w:ilvl w:val="0"/>
          <w:numId w:val="9"/>
        </w:numPr>
        <w:spacing w:after="0"/>
      </w:pPr>
      <w:r w:rsidRPr="00F459AD">
        <w:rPr>
          <w:i/>
          <w:color w:val="4472C4"/>
        </w:rPr>
        <w:t>Length(m):</w:t>
      </w:r>
      <w:r w:rsidRPr="00F459AD">
        <w:rPr>
          <w:color w:val="4472C4"/>
        </w:rPr>
        <w:t xml:space="preserve"> </w:t>
      </w:r>
      <w:r>
        <w:t>Maximum length for the bridge span in meter</w:t>
      </w:r>
    </w:p>
    <w:p w14:paraId="0A17D071" w14:textId="77777777" w:rsidR="000E37DB" w:rsidRPr="00F459AD" w:rsidRDefault="00012524" w:rsidP="00F459AD">
      <w:pPr>
        <w:pStyle w:val="ListParagraph"/>
        <w:numPr>
          <w:ilvl w:val="0"/>
          <w:numId w:val="9"/>
        </w:numPr>
        <w:spacing w:after="0"/>
        <w:rPr>
          <w:i/>
          <w:color w:val="4472C4"/>
        </w:rPr>
      </w:pPr>
      <w:r w:rsidRPr="00F459AD">
        <w:rPr>
          <w:i/>
          <w:color w:val="4472C4"/>
        </w:rPr>
        <w:t xml:space="preserve">Material Design: </w:t>
      </w:r>
      <w:r>
        <w:t>Material for the structure of the bridge</w:t>
      </w:r>
    </w:p>
    <w:p w14:paraId="4EA446D5" w14:textId="77777777" w:rsidR="000E37DB" w:rsidRPr="00F459AD" w:rsidRDefault="00012524" w:rsidP="00F459AD">
      <w:pPr>
        <w:pStyle w:val="ListParagraph"/>
        <w:numPr>
          <w:ilvl w:val="0"/>
          <w:numId w:val="9"/>
        </w:numPr>
        <w:spacing w:after="0"/>
        <w:rPr>
          <w:i/>
          <w:color w:val="4472C4"/>
        </w:rPr>
      </w:pPr>
      <w:r w:rsidRPr="00F459AD">
        <w:rPr>
          <w:i/>
          <w:color w:val="4472C4"/>
        </w:rPr>
        <w:t xml:space="preserve">Status: </w:t>
      </w:r>
      <w:r>
        <w:t>Structural status of the bridge</w:t>
      </w:r>
    </w:p>
    <w:p w14:paraId="0F3E33AC" w14:textId="77777777" w:rsidR="000E37DB" w:rsidRPr="00F459AD" w:rsidRDefault="00012524" w:rsidP="00F459AD">
      <w:pPr>
        <w:pStyle w:val="ListParagraph"/>
        <w:numPr>
          <w:ilvl w:val="0"/>
          <w:numId w:val="9"/>
        </w:numPr>
        <w:spacing w:after="0"/>
        <w:rPr>
          <w:i/>
          <w:color w:val="4472C4"/>
        </w:rPr>
      </w:pPr>
      <w:r w:rsidRPr="00F459AD">
        <w:rPr>
          <w:i/>
          <w:color w:val="4472C4"/>
        </w:rPr>
        <w:t xml:space="preserve">Funct Class: </w:t>
      </w:r>
      <w:r w:rsidRPr="00267100">
        <w:t xml:space="preserve">Functional Class of the bridge </w:t>
      </w:r>
    </w:p>
    <w:p w14:paraId="6050FC3D" w14:textId="371BC32C" w:rsidR="000E37DB" w:rsidRPr="00F459AD" w:rsidRDefault="00066550" w:rsidP="00F459AD">
      <w:pPr>
        <w:pStyle w:val="ListParagraph"/>
        <w:numPr>
          <w:ilvl w:val="0"/>
          <w:numId w:val="9"/>
        </w:numPr>
        <w:spacing w:after="0"/>
        <w:rPr>
          <w:color w:val="4472C4"/>
        </w:rPr>
      </w:pPr>
      <w:r>
        <w:rPr>
          <w:i/>
          <w:color w:val="4472C4"/>
        </w:rPr>
        <w:t>Area</w:t>
      </w:r>
      <w:r w:rsidR="00012524" w:rsidRPr="00F459AD">
        <w:rPr>
          <w:i/>
          <w:color w:val="4472C4"/>
        </w:rPr>
        <w:t xml:space="preserve">: </w:t>
      </w:r>
      <w:r w:rsidR="00012524" w:rsidRPr="00267100">
        <w:t>Type of location where the bridge is located Rural or Urban</w:t>
      </w:r>
    </w:p>
    <w:p w14:paraId="1DE99730" w14:textId="77777777" w:rsidR="000E37DB" w:rsidRDefault="000E37DB">
      <w:pPr>
        <w:spacing w:after="0" w:line="240" w:lineRule="auto"/>
        <w:ind w:left="360"/>
        <w:rPr>
          <w:color w:val="4472C4"/>
        </w:rPr>
      </w:pPr>
    </w:p>
    <w:p w14:paraId="2559DCEA" w14:textId="77777777" w:rsidR="000E37DB" w:rsidRDefault="000E37DB" w:rsidP="00B06A2C">
      <w:pPr>
        <w:spacing w:after="0" w:line="240" w:lineRule="auto"/>
      </w:pPr>
    </w:p>
    <w:p w14:paraId="037CB3A2" w14:textId="77777777" w:rsidR="00A0366E" w:rsidRDefault="00A0366E" w:rsidP="00B06A2C">
      <w:pPr>
        <w:spacing w:after="0" w:line="240" w:lineRule="auto"/>
      </w:pPr>
    </w:p>
    <w:p w14:paraId="62041149" w14:textId="77777777" w:rsidR="00A0366E" w:rsidRDefault="00A0366E" w:rsidP="00B06A2C">
      <w:pPr>
        <w:spacing w:after="0" w:line="240" w:lineRule="auto"/>
      </w:pPr>
    </w:p>
    <w:p w14:paraId="511809A4" w14:textId="77777777" w:rsidR="00A0366E" w:rsidRDefault="00A0366E" w:rsidP="00B06A2C">
      <w:pPr>
        <w:spacing w:after="0" w:line="240" w:lineRule="auto"/>
      </w:pPr>
    </w:p>
    <w:p w14:paraId="2236B68A" w14:textId="77777777" w:rsidR="00A0366E" w:rsidRDefault="00A0366E" w:rsidP="00B06A2C">
      <w:pPr>
        <w:spacing w:after="0" w:line="240" w:lineRule="auto"/>
      </w:pPr>
    </w:p>
    <w:p w14:paraId="28059D6F" w14:textId="77777777" w:rsidR="00A0366E" w:rsidRDefault="00A0366E" w:rsidP="00B06A2C">
      <w:pPr>
        <w:spacing w:after="0" w:line="240" w:lineRule="auto"/>
      </w:pPr>
    </w:p>
    <w:p w14:paraId="7A7561DE" w14:textId="77777777" w:rsidR="00A0366E" w:rsidRDefault="00A0366E" w:rsidP="00B06A2C">
      <w:pPr>
        <w:spacing w:after="0" w:line="240" w:lineRule="auto"/>
      </w:pPr>
    </w:p>
    <w:p w14:paraId="04388AD9" w14:textId="77777777" w:rsidR="00A0366E" w:rsidRDefault="00A0366E" w:rsidP="00B06A2C">
      <w:pPr>
        <w:spacing w:after="0" w:line="240" w:lineRule="auto"/>
      </w:pPr>
    </w:p>
    <w:p w14:paraId="08334A6D" w14:textId="77777777" w:rsidR="00A0366E" w:rsidRDefault="00A0366E" w:rsidP="00B06A2C">
      <w:pPr>
        <w:spacing w:after="0" w:line="240" w:lineRule="auto"/>
      </w:pPr>
    </w:p>
    <w:p w14:paraId="32BAF5CA" w14:textId="77777777" w:rsidR="00A0366E" w:rsidRDefault="00A0366E" w:rsidP="00B06A2C">
      <w:pPr>
        <w:spacing w:after="0" w:line="240" w:lineRule="auto"/>
      </w:pPr>
    </w:p>
    <w:p w14:paraId="49741715" w14:textId="77777777" w:rsidR="00A0366E" w:rsidRDefault="00A0366E" w:rsidP="00B06A2C">
      <w:pPr>
        <w:spacing w:after="0" w:line="240" w:lineRule="auto"/>
      </w:pPr>
    </w:p>
    <w:p w14:paraId="05A64C29" w14:textId="77777777" w:rsidR="00A0366E" w:rsidRDefault="00A0366E" w:rsidP="00B06A2C">
      <w:pPr>
        <w:spacing w:after="0" w:line="240" w:lineRule="auto"/>
      </w:pPr>
    </w:p>
    <w:p w14:paraId="0BD8688D" w14:textId="77777777" w:rsidR="000C6FA8" w:rsidRDefault="000C6FA8" w:rsidP="00B06A2C">
      <w:pPr>
        <w:spacing w:after="0" w:line="240" w:lineRule="auto"/>
      </w:pPr>
    </w:p>
    <w:p w14:paraId="6B6D36F7" w14:textId="77777777" w:rsidR="000C6FA8" w:rsidRDefault="000C6FA8" w:rsidP="00B06A2C">
      <w:pPr>
        <w:spacing w:after="0" w:line="240" w:lineRule="auto"/>
      </w:pPr>
    </w:p>
    <w:p w14:paraId="57E290B3" w14:textId="77777777" w:rsidR="000C6FA8" w:rsidRDefault="000C6FA8" w:rsidP="00B06A2C">
      <w:pPr>
        <w:spacing w:after="0" w:line="240" w:lineRule="auto"/>
      </w:pPr>
    </w:p>
    <w:p w14:paraId="29D5FD51" w14:textId="77777777" w:rsidR="000C6FA8" w:rsidRDefault="000C6FA8" w:rsidP="00B06A2C">
      <w:pPr>
        <w:spacing w:after="0" w:line="240" w:lineRule="auto"/>
      </w:pPr>
    </w:p>
    <w:p w14:paraId="3411EAF8" w14:textId="77777777" w:rsidR="00A0366E" w:rsidRDefault="00A0366E" w:rsidP="00B06A2C">
      <w:pPr>
        <w:spacing w:after="0" w:line="240" w:lineRule="auto"/>
      </w:pPr>
    </w:p>
    <w:p w14:paraId="2E700077" w14:textId="77777777" w:rsidR="00A0366E" w:rsidRDefault="00A0366E" w:rsidP="00B06A2C">
      <w:pPr>
        <w:spacing w:after="0" w:line="240" w:lineRule="auto"/>
      </w:pPr>
    </w:p>
    <w:p w14:paraId="3581B86C" w14:textId="77777777" w:rsidR="00790721" w:rsidRDefault="00790721" w:rsidP="00B06A2C">
      <w:pPr>
        <w:spacing w:after="0" w:line="240" w:lineRule="auto"/>
      </w:pPr>
    </w:p>
    <w:p w14:paraId="0BFA9BF3" w14:textId="283D7273" w:rsidR="009830D1" w:rsidRPr="007762EC" w:rsidRDefault="009830D1" w:rsidP="00A0589C">
      <w:pPr>
        <w:spacing w:after="0"/>
        <w:contextualSpacing/>
        <w:jc w:val="center"/>
        <w:rPr>
          <w:b/>
          <w:i/>
          <w:u w:val="single"/>
        </w:rPr>
      </w:pPr>
      <w:bookmarkStart w:id="4" w:name="Analysis"/>
      <w:r w:rsidRPr="007762EC">
        <w:rPr>
          <w:b/>
          <w:i/>
          <w:u w:val="single"/>
        </w:rPr>
        <w:lastRenderedPageBreak/>
        <w:t>Analysis</w:t>
      </w:r>
    </w:p>
    <w:bookmarkEnd w:id="4"/>
    <w:p w14:paraId="26677682" w14:textId="77777777" w:rsidR="000E37DB" w:rsidRDefault="00012524" w:rsidP="00022768">
      <w:pPr>
        <w:spacing w:after="0"/>
        <w:contextualSpacing/>
        <w:rPr>
          <w:b/>
        </w:rPr>
      </w:pPr>
      <w:r>
        <w:rPr>
          <w:b/>
        </w:rPr>
        <w:t>Analyze the Data using the techniques learned throughout class</w:t>
      </w:r>
    </w:p>
    <w:p w14:paraId="4C8CC6B3" w14:textId="77777777" w:rsidR="00790721" w:rsidRDefault="00790721" w:rsidP="00790721">
      <w:pPr>
        <w:spacing w:after="0"/>
        <w:ind w:left="360"/>
        <w:contextualSpacing/>
        <w:rPr>
          <w:b/>
        </w:rPr>
      </w:pPr>
    </w:p>
    <w:p w14:paraId="6A3A3277" w14:textId="77777777" w:rsidR="00A0366E" w:rsidRDefault="00012524" w:rsidP="00A0366E">
      <w:pPr>
        <w:numPr>
          <w:ilvl w:val="1"/>
          <w:numId w:val="6"/>
        </w:numPr>
        <w:spacing w:after="0"/>
        <w:ind w:left="360"/>
        <w:contextualSpacing/>
        <w:rPr>
          <w:b/>
        </w:rPr>
      </w:pPr>
      <w:bookmarkStart w:id="5" w:name="Descriptivestatistics"/>
      <w:r>
        <w:rPr>
          <w:b/>
        </w:rPr>
        <w:t>Descriptive statistics</w:t>
      </w:r>
    </w:p>
    <w:bookmarkEnd w:id="5"/>
    <w:p w14:paraId="55AEE5E2" w14:textId="4BF380FF" w:rsidR="00A0366E" w:rsidRDefault="00A0366E" w:rsidP="00A0366E">
      <w:pPr>
        <w:spacing w:after="0"/>
        <w:contextualSpacing/>
        <w:rPr>
          <w:b/>
        </w:rPr>
      </w:pPr>
    </w:p>
    <w:p w14:paraId="25ABCCF7" w14:textId="77777777" w:rsidR="005A00C1" w:rsidRDefault="00600EAC">
      <w:pPr>
        <w:ind w:left="360"/>
        <w:rPr>
          <w:noProof/>
        </w:rPr>
      </w:pPr>
      <w:r>
        <w:rPr>
          <w:noProof/>
        </w:rPr>
        <mc:AlternateContent>
          <mc:Choice Requires="wps">
            <w:drawing>
              <wp:anchor distT="0" distB="0" distL="114300" distR="114300" simplePos="0" relativeHeight="251662336" behindDoc="0" locked="0" layoutInCell="1" allowOverlap="1" wp14:anchorId="7CCE60B9" wp14:editId="7742EE9B">
                <wp:simplePos x="0" y="0"/>
                <wp:positionH relativeFrom="column">
                  <wp:posOffset>4392930</wp:posOffset>
                </wp:positionH>
                <wp:positionV relativeFrom="paragraph">
                  <wp:posOffset>2808605</wp:posOffset>
                </wp:positionV>
                <wp:extent cx="2058670" cy="2286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58670" cy="22866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75320D" w14:textId="718C5BBC" w:rsidR="00161BEE" w:rsidRPr="00BC16D6" w:rsidRDefault="00161BEE" w:rsidP="00BC16D6">
                            <w:pPr>
                              <w:jc w:val="both"/>
                              <w:rPr>
                                <w:i/>
                                <w:sz w:val="21"/>
                              </w:rPr>
                            </w:pPr>
                            <w:r w:rsidRPr="00BC16D6">
                              <w:rPr>
                                <w:i/>
                                <w:sz w:val="21"/>
                              </w:rPr>
                              <w:t xml:space="preserve">For the most part, the bridges with length less than 750mtr sufficiency rating is higher and above 50%. There are few long bridges (&gt;1000mtr) and still have good sufficiency ratings.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E60B9" id="Text Box 12" o:spid="_x0000_s1032" type="#_x0000_t202" style="position:absolute;left:0;text-align:left;margin-left:345.9pt;margin-top:221.15pt;width:162.1pt;height:18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" filled="f" stroked="f">
                <v:textbox>
                  <w:txbxContent>
                    <w:p w14:paraId="2E75320D" w14:textId="718C5BBC" w:rsidR="00161BEE" w:rsidRPr="00BC16D6" w:rsidRDefault="00161BEE" w:rsidP="00BC16D6">
                      <w:pPr>
                        <w:jc w:val="both"/>
                        <w:rPr>
                          <w:i/>
                          <w:sz w:val="21"/>
                        </w:rPr>
                      </w:pPr>
                      <w:r w:rsidRPr="00BC16D6">
                        <w:rPr>
                          <w:i/>
                          <w:sz w:val="21"/>
                        </w:rPr>
                        <w:t xml:space="preserve">For the most part, the bridges with length less than 750mtr sufficiency rating is higher and above 50%. There are few long bridges (&gt;1000mtr) and still have good sufficiency ratings. </w:t>
                      </w:r>
                    </w:p>
                  </w:txbxContent>
                </v:textbox>
                <w10:wrap type="square"/>
              </v:shape>
            </w:pict>
          </mc:Fallback>
        </mc:AlternateContent>
      </w:r>
      <w:r w:rsidR="00012524">
        <w:rPr>
          <w:noProof/>
        </w:rPr>
        <w:drawing>
          <wp:inline distT="114300" distB="114300" distL="114300" distR="114300" wp14:anchorId="761BABB5" wp14:editId="3CFF1C21">
            <wp:extent cx="3939169" cy="322643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944544" cy="3230838"/>
                    </a:xfrm>
                    <a:prstGeom prst="rect">
                      <a:avLst/>
                    </a:prstGeom>
                    <a:ln/>
                  </pic:spPr>
                </pic:pic>
              </a:graphicData>
            </a:graphic>
          </wp:inline>
        </w:drawing>
      </w:r>
      <w:r w:rsidR="00012524">
        <w:rPr>
          <w:noProof/>
        </w:rPr>
        <w:drawing>
          <wp:inline distT="114300" distB="114300" distL="114300" distR="114300" wp14:anchorId="2A4BBADB" wp14:editId="364C2426">
            <wp:extent cx="3905250" cy="3876675"/>
            <wp:effectExtent l="0" t="0" r="0" b="9525"/>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905250" cy="3876675"/>
                    </a:xfrm>
                    <a:prstGeom prst="rect">
                      <a:avLst/>
                    </a:prstGeom>
                    <a:ln/>
                  </pic:spPr>
                </pic:pic>
              </a:graphicData>
            </a:graphic>
          </wp:inline>
        </w:drawing>
      </w:r>
    </w:p>
    <w:p w14:paraId="31B5E319" w14:textId="39FB63EA" w:rsidR="000E37DB" w:rsidRDefault="00547055" w:rsidP="005A00C1">
      <w:r>
        <w:rPr>
          <w:noProof/>
        </w:rPr>
        <w:lastRenderedPageBreak/>
        <mc:AlternateContent>
          <mc:Choice Requires="wps">
            <w:drawing>
              <wp:anchor distT="0" distB="0" distL="114300" distR="114300" simplePos="0" relativeHeight="251663360" behindDoc="0" locked="0" layoutInCell="1" allowOverlap="1" wp14:anchorId="7C34E30B" wp14:editId="05418BB9">
                <wp:simplePos x="0" y="0"/>
                <wp:positionH relativeFrom="column">
                  <wp:posOffset>4165600</wp:posOffset>
                </wp:positionH>
                <wp:positionV relativeFrom="paragraph">
                  <wp:posOffset>2743200</wp:posOffset>
                </wp:positionV>
                <wp:extent cx="2058035" cy="205994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58035" cy="2059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64B3A8" w14:textId="31FC09DC" w:rsidR="00161BEE" w:rsidRPr="00547055" w:rsidRDefault="00161BEE">
                            <w:pPr>
                              <w:rPr>
                                <w:i/>
                              </w:rPr>
                            </w:pPr>
                            <w:r w:rsidRPr="00547055">
                              <w:rPr>
                                <w:i/>
                              </w:rPr>
                              <w:t>Histograms shows number of bridges constructed for the corresponding year.</w:t>
                            </w:r>
                          </w:p>
                          <w:p w14:paraId="2D1309F3" w14:textId="3BFD6A67" w:rsidR="00161BEE" w:rsidRPr="00547055" w:rsidRDefault="00161BEE">
                            <w:pPr>
                              <w:rPr>
                                <w:i/>
                              </w:rPr>
                            </w:pPr>
                            <w:r w:rsidRPr="00547055">
                              <w:rPr>
                                <w:i/>
                              </w:rPr>
                              <w:t xml:space="preserve">1960’s saw the highest bridge construction compared to any other year. </w:t>
                            </w:r>
                          </w:p>
                          <w:p w14:paraId="6CDB06C0" w14:textId="5229E793" w:rsidR="00161BEE" w:rsidRPr="00547055" w:rsidRDefault="00161BEE">
                            <w:pPr>
                              <w:rPr>
                                <w:i/>
                              </w:rPr>
                            </w:pPr>
                            <w:r w:rsidRPr="00547055">
                              <w:rPr>
                                <w:i/>
                              </w:rPr>
                              <w:t xml:space="preserve">Bridges constructed after 1960 observed sufficiency rating of 75%.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4E30B" id="Text Box 21" o:spid="_x0000_s1033" type="#_x0000_t202" style="position:absolute;margin-left:328pt;margin-top:3in;width:162.05pt;height:16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" filled="f" stroked="f">
                <v:textbox>
                  <w:txbxContent>
                    <w:p w14:paraId="0864B3A8" w14:textId="31FC09DC" w:rsidR="00161BEE" w:rsidRPr="00547055" w:rsidRDefault="00161BEE">
                      <w:pPr>
                        <w:rPr>
                          <w:i/>
                        </w:rPr>
                      </w:pPr>
                      <w:r w:rsidRPr="00547055">
                        <w:rPr>
                          <w:i/>
                        </w:rPr>
                        <w:t>Histograms shows number of bridges constructed for the corresponding year.</w:t>
                      </w:r>
                    </w:p>
                    <w:p w14:paraId="2D1309F3" w14:textId="3BFD6A67" w:rsidR="00161BEE" w:rsidRPr="00547055" w:rsidRDefault="00161BEE">
                      <w:pPr>
                        <w:rPr>
                          <w:i/>
                        </w:rPr>
                      </w:pPr>
                      <w:r w:rsidRPr="00547055">
                        <w:rPr>
                          <w:i/>
                        </w:rPr>
                        <w:t xml:space="preserve">1960’s saw the highest bridge construction compared to any other year. </w:t>
                      </w:r>
                    </w:p>
                    <w:p w14:paraId="6CDB06C0" w14:textId="5229E793" w:rsidR="00161BEE" w:rsidRPr="00547055" w:rsidRDefault="00161BEE">
                      <w:pPr>
                        <w:rPr>
                          <w:i/>
                        </w:rPr>
                      </w:pPr>
                      <w:r w:rsidRPr="00547055">
                        <w:rPr>
                          <w:i/>
                        </w:rPr>
                        <w:t xml:space="preserve">Bridges constructed after 1960 observed sufficiency rating of 75%. </w:t>
                      </w:r>
                    </w:p>
                  </w:txbxContent>
                </v:textbox>
                <w10:wrap type="square"/>
              </v:shape>
            </w:pict>
          </mc:Fallback>
        </mc:AlternateContent>
      </w:r>
      <w:r w:rsidR="00012524">
        <w:rPr>
          <w:noProof/>
        </w:rPr>
        <w:drawing>
          <wp:inline distT="114300" distB="114300" distL="114300" distR="114300" wp14:anchorId="71BDA0F6" wp14:editId="78746DF8">
            <wp:extent cx="3914775" cy="3448050"/>
            <wp:effectExtent l="0" t="0" r="9525"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914775" cy="3448050"/>
                    </a:xfrm>
                    <a:prstGeom prst="rect">
                      <a:avLst/>
                    </a:prstGeom>
                    <a:ln/>
                  </pic:spPr>
                </pic:pic>
              </a:graphicData>
            </a:graphic>
          </wp:inline>
        </w:drawing>
      </w:r>
    </w:p>
    <w:p w14:paraId="29D60150" w14:textId="77777777" w:rsidR="000826C4" w:rsidRDefault="000826C4" w:rsidP="005A00C1">
      <w:pPr>
        <w:spacing w:after="0" w:line="240" w:lineRule="auto"/>
      </w:pPr>
    </w:p>
    <w:p w14:paraId="65FE293D" w14:textId="6280F85A" w:rsidR="005A00C1" w:rsidRDefault="005A00C1" w:rsidP="005A00C1">
      <w:pPr>
        <w:spacing w:after="0" w:line="240" w:lineRule="auto"/>
      </w:pPr>
      <w:r>
        <w:rPr>
          <w:noProof/>
        </w:rPr>
        <w:drawing>
          <wp:inline distT="114300" distB="114300" distL="114300" distR="114300" wp14:anchorId="08C483D1" wp14:editId="7601AAB6">
            <wp:extent cx="3933825" cy="3705225"/>
            <wp:effectExtent l="0" t="0" r="9525" b="9525"/>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933825" cy="3705225"/>
                    </a:xfrm>
                    <a:prstGeom prst="rect">
                      <a:avLst/>
                    </a:prstGeom>
                    <a:ln/>
                  </pic:spPr>
                </pic:pic>
              </a:graphicData>
            </a:graphic>
          </wp:inline>
        </w:drawing>
      </w:r>
    </w:p>
    <w:p w14:paraId="11FD1BA1" w14:textId="77777777" w:rsidR="00422AF9" w:rsidRDefault="00422AF9" w:rsidP="004F5945">
      <w:pPr>
        <w:spacing w:after="0" w:line="240" w:lineRule="auto"/>
        <w:ind w:left="360"/>
      </w:pPr>
    </w:p>
    <w:p w14:paraId="3619A07E" w14:textId="77777777" w:rsidR="00422AF9" w:rsidRDefault="00422AF9" w:rsidP="004F5945">
      <w:pPr>
        <w:spacing w:after="0" w:line="240" w:lineRule="auto"/>
        <w:ind w:left="360"/>
      </w:pPr>
    </w:p>
    <w:p w14:paraId="102ED3AC" w14:textId="77777777" w:rsidR="00422AF9" w:rsidRDefault="00422AF9" w:rsidP="004F5945">
      <w:pPr>
        <w:spacing w:after="0" w:line="240" w:lineRule="auto"/>
        <w:ind w:left="360"/>
      </w:pPr>
    </w:p>
    <w:p w14:paraId="6F7B356A" w14:textId="77777777" w:rsidR="00422AF9" w:rsidRDefault="00422AF9" w:rsidP="004F5945">
      <w:pPr>
        <w:spacing w:after="0" w:line="240" w:lineRule="auto"/>
        <w:ind w:left="360"/>
      </w:pPr>
    </w:p>
    <w:p w14:paraId="64BD0BBB" w14:textId="77777777" w:rsidR="000826C4" w:rsidRDefault="000826C4" w:rsidP="000826C4">
      <w:pPr>
        <w:numPr>
          <w:ilvl w:val="1"/>
          <w:numId w:val="6"/>
        </w:numPr>
        <w:spacing w:after="0"/>
        <w:ind w:left="360"/>
        <w:contextualSpacing/>
        <w:rPr>
          <w:b/>
        </w:rPr>
      </w:pPr>
      <w:bookmarkStart w:id="6" w:name="Regression"/>
      <w:r>
        <w:rPr>
          <w:b/>
        </w:rPr>
        <w:lastRenderedPageBreak/>
        <w:t>Regression</w:t>
      </w:r>
    </w:p>
    <w:p w14:paraId="65CA5972" w14:textId="77777777" w:rsidR="00B72E3F" w:rsidRDefault="00B72E3F" w:rsidP="00B72E3F">
      <w:pPr>
        <w:spacing w:after="0"/>
        <w:ind w:left="360"/>
        <w:contextualSpacing/>
        <w:rPr>
          <w:b/>
        </w:rPr>
      </w:pPr>
    </w:p>
    <w:bookmarkEnd w:id="6"/>
    <w:p w14:paraId="4377F840" w14:textId="5CC6B9A4" w:rsidR="00CD06DA" w:rsidRDefault="00AB687D" w:rsidP="00AB687D">
      <w:pPr>
        <w:spacing w:after="0"/>
        <w:contextualSpacing/>
        <w:rPr>
          <w:b/>
        </w:rPr>
      </w:pPr>
      <w:r>
        <w:rPr>
          <w:b/>
        </w:rPr>
        <w:t>W</w:t>
      </w:r>
      <w:r w:rsidRPr="00AB687D">
        <w:rPr>
          <w:b/>
        </w:rPr>
        <w:t>e performed linear regression along with area</w:t>
      </w:r>
      <w:r>
        <w:rPr>
          <w:b/>
        </w:rPr>
        <w:t xml:space="preserve"> </w:t>
      </w:r>
      <w:r w:rsidRPr="00AB687D">
        <w:rPr>
          <w:b/>
        </w:rPr>
        <w:t>as a variable in the model too. But we got the same summary statistics as with this model below. And further when we carried out analysis, the v</w:t>
      </w:r>
      <w:r>
        <w:rPr>
          <w:b/>
        </w:rPr>
        <w:t>ariable wasn't much significant a</w:t>
      </w:r>
      <w:r w:rsidRPr="00AB687D">
        <w:rPr>
          <w:b/>
        </w:rPr>
        <w:t xml:space="preserve">nd </w:t>
      </w:r>
      <w:r>
        <w:rPr>
          <w:b/>
        </w:rPr>
        <w:t xml:space="preserve">area </w:t>
      </w:r>
      <w:r w:rsidRPr="00AB687D">
        <w:rPr>
          <w:b/>
        </w:rPr>
        <w:t>is rather a subset of the functional class values.</w:t>
      </w:r>
      <w:r>
        <w:rPr>
          <w:b/>
        </w:rPr>
        <w:t xml:space="preserve"> i.e. urban and rural.</w:t>
      </w:r>
    </w:p>
    <w:p w14:paraId="6C7B77A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Style w:val="gghfmyibcob"/>
          <w:rFonts w:ascii="Lucida Console" w:hAnsi="Lucida Console"/>
          <w:color w:val="0000FF"/>
        </w:rPr>
      </w:pPr>
      <w:r>
        <w:rPr>
          <w:rStyle w:val="gghfmyibcob"/>
          <w:rFonts w:ascii="Lucida Console" w:hAnsi="Lucida Console"/>
          <w:color w:val="0000FF"/>
        </w:rPr>
        <w:t>summary(teamlm)</w:t>
      </w:r>
    </w:p>
    <w:p w14:paraId="57A9472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
    <w:p w14:paraId="141BCA7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Call:</w:t>
      </w:r>
    </w:p>
    <w:p w14:paraId="0933C1A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lm(formula = team$sufficiencyrating ~ built + countyFact + designconstructionFact + </w:t>
      </w:r>
    </w:p>
    <w:p w14:paraId="2199E06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functionalClassFact + lengthinmtr + statusFact, data = team)</w:t>
      </w:r>
    </w:p>
    <w:p w14:paraId="27422E4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
    <w:p w14:paraId="30F70EE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Residuals:</w:t>
      </w:r>
    </w:p>
    <w:p w14:paraId="1102651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Min      1Q  Median      3Q     Max </w:t>
      </w:r>
    </w:p>
    <w:p w14:paraId="23EDFD2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-35.292  -5.275   0.744   5.888  30.741 </w:t>
      </w:r>
    </w:p>
    <w:p w14:paraId="7C157F0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
    <w:p w14:paraId="5FB83DA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Coefficients:</w:t>
      </w:r>
    </w:p>
    <w:p w14:paraId="3A21724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Estimate  Std. Error t value</w:t>
      </w:r>
    </w:p>
    <w:p w14:paraId="302AD6E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(Intercept)                  -741.746785   61.011691 -12.157</w:t>
      </w:r>
    </w:p>
    <w:p w14:paraId="7682469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built                         0.418979    0.031520  13.292</w:t>
      </w:r>
    </w:p>
    <w:p w14:paraId="7EDAC1F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countyFactAsotin              13.551770    7.281297   1.861</w:t>
      </w:r>
    </w:p>
    <w:p w14:paraId="294FA95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countyFactBenton              3.365584    5.084942   0.662</w:t>
      </w:r>
    </w:p>
    <w:p w14:paraId="702090F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countyFactChelan             -1.195080    5.458143  -0.219</w:t>
      </w:r>
    </w:p>
    <w:p w14:paraId="2C6691E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countyFactClallam            -7.281910    5.813670  -1.253</w:t>
      </w:r>
    </w:p>
    <w:p w14:paraId="75F7FEB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countyFactClark               0.665235    4.694218   0.142</w:t>
      </w:r>
    </w:p>
    <w:p w14:paraId="45F2B9D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countyFactColumbia            5.905702    6.268443   0.942</w:t>
      </w:r>
    </w:p>
    <w:p w14:paraId="0BD082E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countyFactCowlitz             2.870498    4.805807   0.597</w:t>
      </w:r>
    </w:p>
    <w:p w14:paraId="593A1C2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countyFactDouglas             4.838226    6.136229   0.788</w:t>
      </w:r>
    </w:p>
    <w:p w14:paraId="2555D36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countyFactFerry              -11.995989    5.486032  -2.187</w:t>
      </w:r>
    </w:p>
    <w:p w14:paraId="689C508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countyFactFranklin           6.020182    5.138114   1.172</w:t>
      </w:r>
    </w:p>
    <w:p w14:paraId="4FCA9F7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countyFactGarfield           6.085496    8.364897   0.728</w:t>
      </w:r>
    </w:p>
    <w:p w14:paraId="2B54703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countyFactGrant              2.559380    5.399305   0.474</w:t>
      </w:r>
    </w:p>
    <w:p w14:paraId="6161117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countyFactGrays Harbor       0.150143    4.859751   0.031</w:t>
      </w:r>
    </w:p>
    <w:p w14:paraId="63E70FB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countyFactJefferson         -16.569527    7.595187  -2.182</w:t>
      </w:r>
    </w:p>
    <w:p w14:paraId="3253B0E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countyFactKing               2.421142    4.482419   0.540</w:t>
      </w:r>
    </w:p>
    <w:p w14:paraId="4FB5A52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countyFactKitsap             3.428185    4.937262   0.694</w:t>
      </w:r>
    </w:p>
    <w:p w14:paraId="068E3F0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countyFactKittitas           2.667663    5.310730   0.502</w:t>
      </w:r>
    </w:p>
    <w:p w14:paraId="1A14082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countyFactKlickitat          8.704964    8.247056   1.056</w:t>
      </w:r>
    </w:p>
    <w:p w14:paraId="0D8933C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countyFactLewis              4.141601    4.993481   0.829</w:t>
      </w:r>
    </w:p>
    <w:p w14:paraId="639540C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countyFactLincoln            5.540332    5.086143   1.089</w:t>
      </w:r>
    </w:p>
    <w:p w14:paraId="6FE3BF9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countyFactMason              -4.229185    6.672186  -0.634</w:t>
      </w:r>
    </w:p>
    <w:p w14:paraId="0F39791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countyFactOkanogan           1.806414    5.242851   0.345</w:t>
      </w:r>
    </w:p>
    <w:p w14:paraId="2AE6550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countyFactPacific            -7.066729    6.368566  -1.110</w:t>
      </w:r>
    </w:p>
    <w:p w14:paraId="6158847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countyFactPend Oreille        12.060244    8.453524   1.427</w:t>
      </w:r>
    </w:p>
    <w:p w14:paraId="1BDEDFC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countyFactPierce              2.464938    4.559320   0.541</w:t>
      </w:r>
    </w:p>
    <w:p w14:paraId="503B127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countyFactSan Juan           -1.723639   10.740036  -0.160</w:t>
      </w:r>
    </w:p>
    <w:p w14:paraId="053FEB7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countyFactSkagit              5.289949    4.898877   1.080</w:t>
      </w:r>
    </w:p>
    <w:p w14:paraId="00383F3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countyFactSkamania            -16.011021    6.837939  -2.341</w:t>
      </w:r>
    </w:p>
    <w:p w14:paraId="08DD1F4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countyFactSnohomish          1.373943    4.551920   0.302</w:t>
      </w:r>
    </w:p>
    <w:p w14:paraId="2605D6E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countyFactSpokane            6.172206    4.759663   1.297</w:t>
      </w:r>
    </w:p>
    <w:p w14:paraId="4911A07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countyFactThurston           2.662973    4.922660   0.541</w:t>
      </w:r>
    </w:p>
    <w:p w14:paraId="4446CAC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countyFactWalla Walla        2.321512    5.247278   0.442</w:t>
      </w:r>
    </w:p>
    <w:p w14:paraId="6ADE94C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countyFactWhatcom            -1.125924    4.723144  -0.238</w:t>
      </w:r>
    </w:p>
    <w:p w14:paraId="77FE779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countyFactWhitman             5.172517    5.122161   1.010</w:t>
      </w:r>
    </w:p>
    <w:p w14:paraId="78400D2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countyFactYakima              1.827432    4.649127   0.393</w:t>
      </w:r>
    </w:p>
    <w:p w14:paraId="4C45EE9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designconstructionFactArch   -16.825169    5.606594  -3.001</w:t>
      </w:r>
    </w:p>
    <w:p w14:paraId="31DE9A6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lastRenderedPageBreak/>
        <w:t xml:space="preserve">designconstructionFactBox Beam or Girders - Multiple      </w:t>
      </w:r>
    </w:p>
    <w:p w14:paraId="43D5435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-5.427418    3.379845  -1.606</w:t>
      </w:r>
    </w:p>
    <w:p w14:paraId="6784709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designconstructionFactBox Beam or Girders - Single or Spread    </w:t>
      </w:r>
    </w:p>
    <w:p w14:paraId="5EE0157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-6.442268    3.374419  -1.909</w:t>
      </w:r>
    </w:p>
    <w:p w14:paraId="55A544E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designconstructionFactCulvert (includes frame culverts)        </w:t>
      </w:r>
    </w:p>
    <w:p w14:paraId="40526D9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-9.712738    4.345183  -2.235</w:t>
      </w:r>
    </w:p>
    <w:p w14:paraId="354277B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designconstructionFactFrame (except frame culverts)             </w:t>
      </w:r>
    </w:p>
    <w:p w14:paraId="51F6B29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-7.785690   10.472246  -0.743</w:t>
      </w:r>
    </w:p>
    <w:p w14:paraId="002E3D4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designconstructionFactGirder and Floorbeam System              </w:t>
      </w:r>
    </w:p>
    <w:p w14:paraId="08F167E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-10.319077    4.171211  -2.474</w:t>
      </w:r>
    </w:p>
    <w:p w14:paraId="302C72C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designconstructionFactMovable - Bascule                       </w:t>
      </w:r>
    </w:p>
    <w:p w14:paraId="343BD3F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-21.965009    5.537293  -3.967</w:t>
      </w:r>
    </w:p>
    <w:p w14:paraId="763F5E3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designconstructionFactMovable - Lift                         </w:t>
      </w:r>
    </w:p>
    <w:p w14:paraId="780F58D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-22.580726    4.309557  -5.240</w:t>
      </w:r>
    </w:p>
    <w:p w14:paraId="7FD0DA8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designconstructionFactMovable - Swing                         </w:t>
      </w:r>
    </w:p>
    <w:p w14:paraId="0A5CF29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-16.307817    5.849627  -2.788</w:t>
      </w:r>
    </w:p>
    <w:p w14:paraId="2AD4756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designconstructionFactOther                                   </w:t>
      </w:r>
    </w:p>
    <w:p w14:paraId="33A9FB9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-17.819289    6.936644  -2.569</w:t>
      </w:r>
    </w:p>
    <w:p w14:paraId="1B25A8A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designconstructionFactSegmental Box Girder                  </w:t>
      </w:r>
    </w:p>
    <w:p w14:paraId="0EC3A52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-14.764034    8.148320  -1.812</w:t>
      </w:r>
    </w:p>
    <w:p w14:paraId="02A3692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designconstructionFactSlab                                    </w:t>
      </w:r>
    </w:p>
    <w:p w14:paraId="5206393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-6.733746    3.293439  -2.045</w:t>
      </w:r>
    </w:p>
    <w:p w14:paraId="53CEAFD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designconstructionFactStringer/Multi-beam or Girder             </w:t>
      </w:r>
    </w:p>
    <w:p w14:paraId="3B3D351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-8.724298    3.307212  -2.638</w:t>
      </w:r>
    </w:p>
    <w:p w14:paraId="362B30C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designconstructionFactSuspension                                 </w:t>
      </w:r>
    </w:p>
    <w:p w14:paraId="31FA8E8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2.539497   10.578496   0.240</w:t>
      </w:r>
    </w:p>
    <w:p w14:paraId="743A4A7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designconstructionFactTee Beam                                  </w:t>
      </w:r>
    </w:p>
    <w:p w14:paraId="7B46F83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-9.998659    3.294220  -3.035</w:t>
      </w:r>
    </w:p>
    <w:p w14:paraId="6CAD391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designconstructionFactTruss - Deck                             </w:t>
      </w:r>
    </w:p>
    <w:p w14:paraId="4C74CD0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-12.276599    6.706944  -1.830</w:t>
      </w:r>
    </w:p>
    <w:p w14:paraId="37E94D2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designconstructionFactTruss - Thru                            </w:t>
      </w:r>
    </w:p>
    <w:p w14:paraId="0C415D9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-22.346334    3.673875  -6.082</w:t>
      </w:r>
    </w:p>
    <w:p w14:paraId="42B0E2F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functionalClassFactLocal, Rural                                </w:t>
      </w:r>
    </w:p>
    <w:p w14:paraId="1701026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-4.494435    2.859927  -1.572</w:t>
      </w:r>
    </w:p>
    <w:p w14:paraId="1CC5812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functionalClassFactLocal, Urban                                 </w:t>
      </w:r>
    </w:p>
    <w:p w14:paraId="5FF9AD2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5.354478    3.927971   1.363</w:t>
      </w:r>
    </w:p>
    <w:p w14:paraId="0874C38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functionalClassFactMajor Collector, Rural                      </w:t>
      </w:r>
    </w:p>
    <w:p w14:paraId="027CFBE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-1.154346    2.372401  -0.487</w:t>
      </w:r>
    </w:p>
    <w:p w14:paraId="0FD80D0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functionalClassFactMinor Arterial, Rural                        </w:t>
      </w:r>
    </w:p>
    <w:p w14:paraId="6E77BB8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2.254481    2.745265   0.821</w:t>
      </w:r>
    </w:p>
    <w:p w14:paraId="0262048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functionalClassFactMinor Arterial, Urban                      </w:t>
      </w:r>
    </w:p>
    <w:p w14:paraId="0555A59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-0.907346    2.165365  -0.419</w:t>
      </w:r>
    </w:p>
    <w:p w14:paraId="41BF2C5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functionalClassFactMinor Collector, Rural                       </w:t>
      </w:r>
    </w:p>
    <w:p w14:paraId="5E14C7D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3.383747    3.174817   1.066</w:t>
      </w:r>
    </w:p>
    <w:p w14:paraId="5E4316C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functionalClassFactPrincipal Arterial - Interstate, Rural       </w:t>
      </w:r>
    </w:p>
    <w:p w14:paraId="4ECEFAA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5.389839    2.725963   1.977</w:t>
      </w:r>
    </w:p>
    <w:p w14:paraId="7572073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functionalClassFactPrincipal Arterial - Interstate, Urban      </w:t>
      </w:r>
    </w:p>
    <w:p w14:paraId="328BDE8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3.616247    1.962938   1.842</w:t>
      </w:r>
    </w:p>
    <w:p w14:paraId="3AE51CE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functionalClassFactPrincipal Arterial - Other Freeways, Urban    </w:t>
      </w:r>
    </w:p>
    <w:p w14:paraId="0292189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3.232058    2.016532   1.603</w:t>
      </w:r>
    </w:p>
    <w:p w14:paraId="39C72B4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functionalClassFactPrincipal Arterial - Other, Rural             </w:t>
      </w:r>
    </w:p>
    <w:p w14:paraId="28D53B3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2.950438    2.619319   1.126</w:t>
      </w:r>
    </w:p>
    <w:p w14:paraId="174E4CD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functionalClassFactPrincipal Arterial - Other, Urban           </w:t>
      </w:r>
    </w:p>
    <w:p w14:paraId="31E7422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-0.162571    2.084493  -0.078</w:t>
      </w:r>
    </w:p>
    <w:p w14:paraId="0FE1AEC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lengthinmtr              -0.014258    0.001494  -9.545</w:t>
      </w:r>
    </w:p>
    <w:p w14:paraId="5FFAF59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statusFactgood            9.950203    0.689371  14.434</w:t>
      </w:r>
    </w:p>
    <w:p w14:paraId="39AD626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statusFactStructurally Deficient                               </w:t>
      </w:r>
    </w:p>
    <w:p w14:paraId="4BA4BF2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lastRenderedPageBreak/>
        <w:t xml:space="preserve">                         -19.508822    1.548878 -12.595</w:t>
      </w:r>
    </w:p>
    <w:p w14:paraId="0A45AAF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Pr(&gt;|t|)    </w:t>
      </w:r>
    </w:p>
    <w:p w14:paraId="2DBD566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(Intercept)              &lt; 0.0000000000000002 ***</w:t>
      </w:r>
    </w:p>
    <w:p w14:paraId="53A83A2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built                    &lt; 0.0000000000000002 ***</w:t>
      </w:r>
    </w:p>
    <w:p w14:paraId="77CBE5B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countyFactAsotin         0.06300 .  </w:t>
      </w:r>
    </w:p>
    <w:p w14:paraId="6438D83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countyFactBenton         0.50820    </w:t>
      </w:r>
    </w:p>
    <w:p w14:paraId="73CB0F3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countyFactChelan         0.82673    </w:t>
      </w:r>
    </w:p>
    <w:p w14:paraId="50149AE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countyFactClallam        0.21065    </w:t>
      </w:r>
    </w:p>
    <w:p w14:paraId="4186B68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countyFactClark          0.88733    </w:t>
      </w:r>
    </w:p>
    <w:p w14:paraId="68153E7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countyFactColumbia       0.34634    </w:t>
      </w:r>
    </w:p>
    <w:p w14:paraId="120B65B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countyFactCowlitz        0.55044    </w:t>
      </w:r>
    </w:p>
    <w:p w14:paraId="5A4A775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countyFactDouglas        0.43060    </w:t>
      </w:r>
    </w:p>
    <w:p w14:paraId="75D2597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countyFactFerry          0.02899 *  </w:t>
      </w:r>
    </w:p>
    <w:p w14:paraId="21BE2D6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countyFactFranklin       0.24159    </w:t>
      </w:r>
    </w:p>
    <w:p w14:paraId="17E08AE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countyFactGarfield       0.46708    </w:t>
      </w:r>
    </w:p>
    <w:p w14:paraId="1C3CB80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countyFactGrant          0.63558    </w:t>
      </w:r>
    </w:p>
    <w:p w14:paraId="606B9EC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countyFactGrays Harbor   0.97536    </w:t>
      </w:r>
    </w:p>
    <w:p w14:paraId="1BB837A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countyFactJefferson      0.02936 *  </w:t>
      </w:r>
    </w:p>
    <w:p w14:paraId="053AD97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countyFactKing           0.58921    </w:t>
      </w:r>
    </w:p>
    <w:p w14:paraId="3DB5194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countyFactKitsap         0.48762    </w:t>
      </w:r>
    </w:p>
    <w:p w14:paraId="6798508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countyFactKittitas       0.61555    </w:t>
      </w:r>
    </w:p>
    <w:p w14:paraId="59551AC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countyFactKlickitat      0.29143    </w:t>
      </w:r>
    </w:p>
    <w:p w14:paraId="30F26F0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countyFactLewis          0.40707    </w:t>
      </w:r>
    </w:p>
    <w:p w14:paraId="5F998A9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countyFactLincoln        0.27627    </w:t>
      </w:r>
    </w:p>
    <w:p w14:paraId="206603F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countyFactMason          0.52631    </w:t>
      </w:r>
    </w:p>
    <w:p w14:paraId="04B3F1E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countyFactOkanogan       0.73050    </w:t>
      </w:r>
    </w:p>
    <w:p w14:paraId="0654017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countyFactPacific        0.26741    </w:t>
      </w:r>
    </w:p>
    <w:p w14:paraId="5FC8DDD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countyFactPend Oreille   0.15398    </w:t>
      </w:r>
    </w:p>
    <w:p w14:paraId="37F3500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countyFactPierce         0.58887    </w:t>
      </w:r>
    </w:p>
    <w:p w14:paraId="0C511A7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countyFactSan Juan       0.87253    </w:t>
      </w:r>
    </w:p>
    <w:p w14:paraId="1E713AD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countyFactSkagit         0.28047    </w:t>
      </w:r>
    </w:p>
    <w:p w14:paraId="78EB54B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countyFactSkamania       0.01939 *  </w:t>
      </w:r>
    </w:p>
    <w:p w14:paraId="771E186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countyFactSnohomish      0.76284    </w:t>
      </w:r>
    </w:p>
    <w:p w14:paraId="589AB6C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countyFactSpokane        0.19499    </w:t>
      </w:r>
    </w:p>
    <w:p w14:paraId="4262D34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countyFactThurston       0.58865    </w:t>
      </w:r>
    </w:p>
    <w:p w14:paraId="644FFC3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countyFactWalla Walla    0.65827    </w:t>
      </w:r>
    </w:p>
    <w:p w14:paraId="6B8CD23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countyFactWhatcom        0.81163    </w:t>
      </w:r>
    </w:p>
    <w:p w14:paraId="1469F70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countyFactWhitman        0.31281    </w:t>
      </w:r>
    </w:p>
    <w:p w14:paraId="4035A5A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countyFactYakima         0.69435    </w:t>
      </w:r>
    </w:p>
    <w:p w14:paraId="651FB0C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designconstructionFactArch - Thru                                          </w:t>
      </w:r>
    </w:p>
    <w:p w14:paraId="0BCECC3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0.00275 ** </w:t>
      </w:r>
    </w:p>
    <w:p w14:paraId="177C493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designconstructionFactBox Beam or Girders - Multiple                       </w:t>
      </w:r>
    </w:p>
    <w:p w14:paraId="1611C5E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0.10861    </w:t>
      </w:r>
    </w:p>
    <w:p w14:paraId="42E12F1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designconstructionFactBox Beam or Girders - Single or Spread               </w:t>
      </w:r>
    </w:p>
    <w:p w14:paraId="53D863D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0.05652 .  </w:t>
      </w:r>
    </w:p>
    <w:p w14:paraId="2F7B0AD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designconstructionFactCulvert (includes frame culverts)                    </w:t>
      </w:r>
    </w:p>
    <w:p w14:paraId="1E5ADA5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0.02561 *  </w:t>
      </w:r>
    </w:p>
    <w:p w14:paraId="1E77942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designconstructionFactFrame (except frame culverts)                        </w:t>
      </w:r>
    </w:p>
    <w:p w14:paraId="6C7B4D6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0.45737    </w:t>
      </w:r>
    </w:p>
    <w:p w14:paraId="5155027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designconstructionFactGirder and Floorbeam System                         </w:t>
      </w:r>
    </w:p>
    <w:p w14:paraId="454D7DB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0.01352 *  </w:t>
      </w:r>
    </w:p>
    <w:p w14:paraId="48DC4BB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designconstructionFactMovable - Bascule                              </w:t>
      </w:r>
    </w:p>
    <w:p w14:paraId="46527A5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0.00007780114 ***</w:t>
      </w:r>
    </w:p>
    <w:p w14:paraId="652C059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designconstructionFactMovable - Lift                                 </w:t>
      </w:r>
    </w:p>
    <w:p w14:paraId="64DE5AB9"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0.00000019430 ***</w:t>
      </w:r>
    </w:p>
    <w:p w14:paraId="414B5D4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designconstructionFactMovable - Swing                                      </w:t>
      </w:r>
    </w:p>
    <w:p w14:paraId="0345254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0.00540 ** </w:t>
      </w:r>
    </w:p>
    <w:p w14:paraId="0EB339F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lastRenderedPageBreak/>
        <w:t xml:space="preserve">designconstructionFactOther                                               </w:t>
      </w:r>
    </w:p>
    <w:p w14:paraId="0CC4265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0.01034 *  </w:t>
      </w:r>
    </w:p>
    <w:p w14:paraId="5BFF54A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designconstructionFactSegmental Box Girder                                </w:t>
      </w:r>
    </w:p>
    <w:p w14:paraId="6D60943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0.07029 .  </w:t>
      </w:r>
    </w:p>
    <w:p w14:paraId="2D21F4BE"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designconstructionFactSlab  0.04114 *  </w:t>
      </w:r>
    </w:p>
    <w:p w14:paraId="0AB6E7E1"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designconstructionFactStringer/Multi-beam or Girder                        </w:t>
      </w:r>
    </w:p>
    <w:p w14:paraId="25EA67D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0.00846 ** </w:t>
      </w:r>
    </w:p>
    <w:p w14:paraId="2C9DCF4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designconstructionFactSuspension                                           </w:t>
      </w:r>
    </w:p>
    <w:p w14:paraId="3D250D5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0.81033    </w:t>
      </w:r>
    </w:p>
    <w:p w14:paraId="517E825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designconstructionFactTee Beam                                            </w:t>
      </w:r>
    </w:p>
    <w:p w14:paraId="7D5A865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0.00246 ** </w:t>
      </w:r>
    </w:p>
    <w:p w14:paraId="14DF94F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designconstructionFactTruss - Deck                                         </w:t>
      </w:r>
    </w:p>
    <w:p w14:paraId="606187F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0.06747 .  </w:t>
      </w:r>
    </w:p>
    <w:p w14:paraId="18AAD5B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designconstructionFactTruss - Thru                                   </w:t>
      </w:r>
    </w:p>
    <w:p w14:paraId="6CD5C16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0.00000000165 ***</w:t>
      </w:r>
    </w:p>
    <w:p w14:paraId="5F69197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functionalClassFactLocal, Rural                                            </w:t>
      </w:r>
    </w:p>
    <w:p w14:paraId="5E02685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0.11636    </w:t>
      </w:r>
    </w:p>
    <w:p w14:paraId="1D6A568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functionalClassFactLocal, Urban                                            </w:t>
      </w:r>
    </w:p>
    <w:p w14:paraId="13857ED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0.17312    </w:t>
      </w:r>
    </w:p>
    <w:p w14:paraId="035FA7C5"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functionalClassFactMajor Collector, Rural                                  </w:t>
      </w:r>
    </w:p>
    <w:p w14:paraId="07B3E3B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0.62666    </w:t>
      </w:r>
    </w:p>
    <w:p w14:paraId="1B34CC3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functionalClassFactMinor Arterial, Rural                                  </w:t>
      </w:r>
    </w:p>
    <w:p w14:paraId="538A10F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0.41170    </w:t>
      </w:r>
    </w:p>
    <w:p w14:paraId="72B90700"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functionalClassFactMinor Arterial, Urban                                   </w:t>
      </w:r>
    </w:p>
    <w:p w14:paraId="3F4E8B3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0.67528    </w:t>
      </w:r>
    </w:p>
    <w:p w14:paraId="433F1BA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functionalClassFactMinor Collector, Rural                                  </w:t>
      </w:r>
    </w:p>
    <w:p w14:paraId="67141C9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0.28675    </w:t>
      </w:r>
    </w:p>
    <w:p w14:paraId="0998FD8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functionalClassFactPrincipal Arterial - Interstate, Rural                  </w:t>
      </w:r>
    </w:p>
    <w:p w14:paraId="4D42305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0.04828 *  </w:t>
      </w:r>
    </w:p>
    <w:p w14:paraId="7F45DB83"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functionalClassFactPrincipal Arterial - Interstate, Urban                  </w:t>
      </w:r>
    </w:p>
    <w:p w14:paraId="3603233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0.06572 .  </w:t>
      </w:r>
    </w:p>
    <w:p w14:paraId="316B64FA"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functionalClassFactPrincipal Arterial - Other Freeways, Urban              </w:t>
      </w:r>
    </w:p>
    <w:p w14:paraId="000D9CC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0.10928    </w:t>
      </w:r>
    </w:p>
    <w:p w14:paraId="2544E6A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functionalClassFactPrincipal Arterial - Other, Rural                      </w:t>
      </w:r>
    </w:p>
    <w:p w14:paraId="5F512C0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0.26025    </w:t>
      </w:r>
    </w:p>
    <w:p w14:paraId="4813A33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functionalClassFactPrincipal Arterial - Other, Urban                       </w:t>
      </w:r>
    </w:p>
    <w:p w14:paraId="346A8E64"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0.93785    </w:t>
      </w:r>
    </w:p>
    <w:p w14:paraId="76E55862"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lengthinmtr                &lt; 0.0000000000000002 ***</w:t>
      </w:r>
    </w:p>
    <w:p w14:paraId="577CA16F"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statusFactgood             &lt; 0.0000000000000002 ***</w:t>
      </w:r>
    </w:p>
    <w:p w14:paraId="634A06A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statusFactStructurally Deficient                             </w:t>
      </w:r>
    </w:p>
    <w:p w14:paraId="29EDFAA7"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&lt; 0.0000000000000002 ***</w:t>
      </w:r>
    </w:p>
    <w:p w14:paraId="29B5A52C"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w:t>
      </w:r>
    </w:p>
    <w:p w14:paraId="388E4DEB"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Signif. codes:  0 ‘***’ 0.001 ‘**’ 0.01 ‘*’ 0.05 ‘.’ 0.1 ‘ ’ 1</w:t>
      </w:r>
    </w:p>
    <w:p w14:paraId="46500E68"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p>
    <w:p w14:paraId="0845840D"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Residual standard error: 9.707 on 1051 degrees of freedom</w:t>
      </w:r>
    </w:p>
    <w:p w14:paraId="6DE79926" w14:textId="77777777"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Multiple R-squared:  0.6555,</w:t>
      </w:r>
      <w:r>
        <w:rPr>
          <w:rFonts w:ascii="Lucida Console" w:hAnsi="Lucida Console"/>
          <w:color w:val="000000"/>
        </w:rPr>
        <w:tab/>
        <w:t xml:space="preserve">Adjusted R-squared:  0.6335 </w:t>
      </w:r>
    </w:p>
    <w:p w14:paraId="68EB2A02" w14:textId="1DF7B248" w:rsidR="00CD06DA" w:rsidRDefault="00CD06DA" w:rsidP="00CD06DA">
      <w:pPr>
        <w:pStyle w:val="HTMLPreformatted"/>
        <w:pBdr>
          <w:top w:val="single" w:sz="4" w:space="1" w:color="auto"/>
          <w:left w:val="single" w:sz="4" w:space="1" w:color="auto"/>
          <w:bottom w:val="single" w:sz="4" w:space="1" w:color="auto"/>
          <w:right w:val="single" w:sz="4" w:space="1" w:color="auto"/>
        </w:pBdr>
        <w:shd w:val="clear" w:color="auto" w:fill="FFFFFF"/>
        <w:wordWrap w:val="0"/>
        <w:spacing w:line="225" w:lineRule="atLeast"/>
        <w:rPr>
          <w:rFonts w:ascii="Lucida Console" w:hAnsi="Lucida Console"/>
          <w:color w:val="000000"/>
        </w:rPr>
      </w:pPr>
      <w:r>
        <w:rPr>
          <w:rFonts w:ascii="Lucida Console" w:hAnsi="Lucida Console"/>
          <w:color w:val="000000"/>
        </w:rPr>
        <w:t>F-stat</w:t>
      </w:r>
      <w:r w:rsidR="00790721">
        <w:rPr>
          <w:rFonts w:ascii="Lucida Console" w:hAnsi="Lucida Console"/>
          <w:color w:val="000000"/>
        </w:rPr>
        <w:t>istic: 29.84 on 67 and 1051 DF,</w:t>
      </w:r>
      <w:r>
        <w:rPr>
          <w:rFonts w:ascii="Lucida Console" w:hAnsi="Lucida Console"/>
          <w:color w:val="000000"/>
        </w:rPr>
        <w:t xml:space="preserve"> p-value: &lt; 0.00000000000000022</w:t>
      </w:r>
    </w:p>
    <w:p w14:paraId="20B77B73" w14:textId="77777777" w:rsidR="00CD06DA" w:rsidRPr="00D64451" w:rsidRDefault="00CD06DA" w:rsidP="00CD06DA">
      <w:pPr>
        <w:rPr>
          <w:sz w:val="24"/>
        </w:rPr>
      </w:pPr>
    </w:p>
    <w:p w14:paraId="1BFDB590" w14:textId="703000E3" w:rsidR="00D64451" w:rsidRPr="00D64451" w:rsidRDefault="00722756" w:rsidP="00CD06DA">
      <w:pPr>
        <w:rPr>
          <w:sz w:val="24"/>
        </w:rPr>
      </w:pPr>
      <w:r w:rsidRPr="00D64451">
        <w:rPr>
          <w:sz w:val="24"/>
        </w:rPr>
        <w:t xml:space="preserve">From the above </w:t>
      </w:r>
      <w:r w:rsidR="00C84A3F" w:rsidRPr="00D64451">
        <w:rPr>
          <w:sz w:val="24"/>
        </w:rPr>
        <w:t xml:space="preserve">regression output, the factors which are </w:t>
      </w:r>
      <w:r w:rsidR="00C84A3F" w:rsidRPr="00D64451">
        <w:rPr>
          <w:b/>
          <w:i/>
          <w:sz w:val="24"/>
        </w:rPr>
        <w:t>significant</w:t>
      </w:r>
      <w:r w:rsidR="00C84A3F" w:rsidRPr="00D64451">
        <w:rPr>
          <w:sz w:val="24"/>
        </w:rPr>
        <w:t xml:space="preserve"> in </w:t>
      </w:r>
      <w:r w:rsidR="00D64451" w:rsidRPr="00D64451">
        <w:rPr>
          <w:b/>
          <w:i/>
          <w:sz w:val="24"/>
        </w:rPr>
        <w:t>contributing to</w:t>
      </w:r>
      <w:r w:rsidR="00C84A3F" w:rsidRPr="00D64451">
        <w:rPr>
          <w:b/>
          <w:i/>
          <w:sz w:val="24"/>
        </w:rPr>
        <w:t xml:space="preserve"> sufficiency</w:t>
      </w:r>
      <w:r w:rsidR="00C84A3F" w:rsidRPr="00D64451">
        <w:rPr>
          <w:i/>
          <w:sz w:val="24"/>
        </w:rPr>
        <w:t xml:space="preserve"> </w:t>
      </w:r>
      <w:r w:rsidR="00C84A3F" w:rsidRPr="00D64451">
        <w:rPr>
          <w:b/>
          <w:i/>
          <w:sz w:val="24"/>
        </w:rPr>
        <w:t>rating</w:t>
      </w:r>
      <w:r w:rsidR="00C84A3F" w:rsidRPr="00D64451">
        <w:rPr>
          <w:sz w:val="24"/>
        </w:rPr>
        <w:t xml:space="preserve"> are </w:t>
      </w:r>
      <w:r w:rsidR="00CD06DA" w:rsidRPr="00D64451">
        <w:rPr>
          <w:b/>
          <w:sz w:val="24"/>
        </w:rPr>
        <w:t>Built, design construction fact, length in meter, status Fact</w:t>
      </w:r>
      <w:r w:rsidR="00CD06DA" w:rsidRPr="00D64451">
        <w:rPr>
          <w:sz w:val="24"/>
        </w:rPr>
        <w:t xml:space="preserve"> are highly significant. </w:t>
      </w:r>
    </w:p>
    <w:p w14:paraId="5487F02B" w14:textId="77777777" w:rsidR="00C84A3F" w:rsidRPr="00D64451" w:rsidRDefault="00C84A3F" w:rsidP="00CD06DA">
      <w:pPr>
        <w:rPr>
          <w:sz w:val="24"/>
        </w:rPr>
      </w:pPr>
      <w:r w:rsidRPr="00D64451">
        <w:rPr>
          <w:sz w:val="24"/>
        </w:rPr>
        <w:t xml:space="preserve">The factors </w:t>
      </w:r>
      <w:r w:rsidR="00164344" w:rsidRPr="00D64451">
        <w:rPr>
          <w:sz w:val="24"/>
        </w:rPr>
        <w:t xml:space="preserve">which are </w:t>
      </w:r>
      <w:r w:rsidR="00164344" w:rsidRPr="00D64451">
        <w:rPr>
          <w:i/>
          <w:sz w:val="24"/>
        </w:rPr>
        <w:t>not that significant</w:t>
      </w:r>
      <w:r w:rsidR="00164344" w:rsidRPr="00D64451">
        <w:rPr>
          <w:sz w:val="24"/>
        </w:rPr>
        <w:t xml:space="preserve"> in this model are </w:t>
      </w:r>
      <w:r w:rsidR="00164344" w:rsidRPr="00D64451">
        <w:rPr>
          <w:b/>
          <w:sz w:val="24"/>
        </w:rPr>
        <w:t>County</w:t>
      </w:r>
      <w:r w:rsidR="00164344" w:rsidRPr="00D64451">
        <w:rPr>
          <w:sz w:val="24"/>
        </w:rPr>
        <w:t xml:space="preserve"> and </w:t>
      </w:r>
      <w:r w:rsidR="00164344" w:rsidRPr="00D64451">
        <w:rPr>
          <w:b/>
          <w:sz w:val="24"/>
        </w:rPr>
        <w:t>functional class</w:t>
      </w:r>
      <w:r w:rsidR="00164344" w:rsidRPr="00D64451">
        <w:rPr>
          <w:sz w:val="24"/>
        </w:rPr>
        <w:t xml:space="preserve">. </w:t>
      </w:r>
    </w:p>
    <w:p w14:paraId="7E158187" w14:textId="77777777" w:rsidR="00F0123B" w:rsidRDefault="00F0123B" w:rsidP="00536889">
      <w:pPr>
        <w:pStyle w:val="HTMLPreformatted"/>
        <w:shd w:val="clear" w:color="auto" w:fill="FFFFFF"/>
        <w:wordWrap w:val="0"/>
        <w:spacing w:line="225" w:lineRule="atLeast"/>
        <w:rPr>
          <w:rFonts w:ascii="Lucida Console" w:hAnsi="Lucida Console"/>
          <w:color w:val="000000"/>
        </w:rPr>
      </w:pPr>
    </w:p>
    <w:p w14:paraId="757522D0" w14:textId="77777777" w:rsidR="00A0366E" w:rsidRDefault="00A0366E" w:rsidP="00536889">
      <w:pPr>
        <w:pStyle w:val="HTMLPreformatted"/>
        <w:shd w:val="clear" w:color="auto" w:fill="FFFFFF"/>
        <w:wordWrap w:val="0"/>
        <w:spacing w:line="225" w:lineRule="atLeast"/>
        <w:rPr>
          <w:rFonts w:ascii="Lucida Console" w:hAnsi="Lucida Console"/>
          <w:color w:val="000000"/>
        </w:rPr>
      </w:pPr>
    </w:p>
    <w:p w14:paraId="16E381D2" w14:textId="3488534B" w:rsidR="00461042" w:rsidRPr="00267100" w:rsidRDefault="000826C4" w:rsidP="00267100">
      <w:pPr>
        <w:numPr>
          <w:ilvl w:val="1"/>
          <w:numId w:val="6"/>
        </w:numPr>
        <w:ind w:left="360"/>
        <w:contextualSpacing/>
        <w:rPr>
          <w:b/>
        </w:rPr>
      </w:pPr>
      <w:bookmarkStart w:id="7" w:name="Graphs"/>
      <w:r>
        <w:rPr>
          <w:b/>
        </w:rPr>
        <w:t>Graphs</w:t>
      </w:r>
    </w:p>
    <w:bookmarkEnd w:id="7"/>
    <w:p w14:paraId="30F81CC6" w14:textId="77777777" w:rsidR="00CA4CA7" w:rsidRDefault="00892400" w:rsidP="00461042">
      <w:pPr>
        <w:ind w:left="360"/>
        <w:contextualSpacing/>
        <w:rPr>
          <w:b/>
        </w:rPr>
      </w:pPr>
      <w:r>
        <w:rPr>
          <w:b/>
          <w:noProof/>
        </w:rPr>
        <w:drawing>
          <wp:inline distT="0" distB="0" distL="0" distR="0" wp14:anchorId="0E390C2F" wp14:editId="7BB59B04">
            <wp:extent cx="3480435" cy="2550160"/>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_areaFact - Copy.png"/>
                    <pic:cNvPicPr/>
                  </pic:nvPicPr>
                  <pic:blipFill>
                    <a:blip r:embed="rId16">
                      <a:extLst>
                        <a:ext uri="{28A0092B-C50C-407E-A947-70E740481C1C}">
                          <a14:useLocalDpi xmlns:a14="http://schemas.microsoft.com/office/drawing/2010/main" val="0"/>
                        </a:ext>
                      </a:extLst>
                    </a:blip>
                    <a:stretch>
                      <a:fillRect/>
                    </a:stretch>
                  </pic:blipFill>
                  <pic:spPr>
                    <a:xfrm>
                      <a:off x="0" y="0"/>
                      <a:ext cx="3532745" cy="2588488"/>
                    </a:xfrm>
                    <a:prstGeom prst="rect">
                      <a:avLst/>
                    </a:prstGeom>
                  </pic:spPr>
                </pic:pic>
              </a:graphicData>
            </a:graphic>
          </wp:inline>
        </w:drawing>
      </w:r>
    </w:p>
    <w:p w14:paraId="39749658" w14:textId="77777777" w:rsidR="00CA4CA7" w:rsidRDefault="00CA4CA7" w:rsidP="00461042">
      <w:pPr>
        <w:ind w:left="360"/>
        <w:contextualSpacing/>
        <w:rPr>
          <w:b/>
        </w:rPr>
      </w:pPr>
    </w:p>
    <w:p w14:paraId="48B89392" w14:textId="77777777" w:rsidR="00CA4CA7" w:rsidRDefault="00CA4CA7" w:rsidP="00790721">
      <w:pPr>
        <w:contextualSpacing/>
        <w:rPr>
          <w:b/>
        </w:rPr>
      </w:pPr>
      <w:r>
        <w:rPr>
          <w:b/>
        </w:rPr>
        <w:t>Interpretation:</w:t>
      </w:r>
    </w:p>
    <w:p w14:paraId="7B2080B4" w14:textId="77777777" w:rsidR="00AF6489" w:rsidRDefault="00AF6489" w:rsidP="00AF6489">
      <w:pPr>
        <w:contextualSpacing/>
      </w:pPr>
    </w:p>
    <w:p w14:paraId="28F66FDB" w14:textId="1318674A" w:rsidR="00AF6489" w:rsidRDefault="00AF6489" w:rsidP="00AF6489">
      <w:pPr>
        <w:contextualSpacing/>
        <w:rPr>
          <w:b/>
        </w:rPr>
      </w:pPr>
      <w:r w:rsidRPr="00AF6489">
        <w:t>The regression line is very close to the fitted line. This is a good graph of area residuals. The deviation of values from fit line is not too large. The regression line gives us the idea of pattern of re</w:t>
      </w:r>
      <w:r w:rsidR="001C596F">
        <w:t xml:space="preserve">sidual movement.  However, as the area </w:t>
      </w:r>
      <w:r w:rsidRPr="00AF6489">
        <w:t>variable</w:t>
      </w:r>
      <w:r w:rsidR="001C596F">
        <w:t xml:space="preserve"> is a subset of function</w:t>
      </w:r>
      <w:r w:rsidR="009530D6">
        <w:t>al</w:t>
      </w:r>
      <w:r w:rsidR="001C596F">
        <w:t>c</w:t>
      </w:r>
      <w:r w:rsidR="00E916E2">
        <w:t>lass</w:t>
      </w:r>
      <w:r w:rsidRPr="00AF6489">
        <w:t xml:space="preserve"> </w:t>
      </w:r>
      <w:r w:rsidR="000674E2" w:rsidRPr="000674E2">
        <w:t>this wasn't considered in the model</w:t>
      </w:r>
      <w:r w:rsidR="000674E2">
        <w:t>.</w:t>
      </w:r>
    </w:p>
    <w:p w14:paraId="154BCAA1" w14:textId="77777777" w:rsidR="00A0366E" w:rsidRDefault="00A0366E" w:rsidP="00461042">
      <w:pPr>
        <w:ind w:left="360"/>
        <w:contextualSpacing/>
        <w:rPr>
          <w:b/>
        </w:rPr>
      </w:pPr>
      <w:r>
        <w:rPr>
          <w:b/>
          <w:noProof/>
        </w:rPr>
        <w:drawing>
          <wp:inline distT="0" distB="0" distL="0" distR="0" wp14:anchorId="1E394D1A" wp14:editId="174F9A77">
            <wp:extent cx="3480435" cy="2399030"/>
            <wp:effectExtent l="0" t="0" r="0" b="0"/>
            <wp:docPr id="11" name="Picture 11"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_countyFact.png"/>
                    <pic:cNvPicPr/>
                  </pic:nvPicPr>
                  <pic:blipFill>
                    <a:blip r:embed="rId17">
                      <a:extLst>
                        <a:ext uri="{28A0092B-C50C-407E-A947-70E740481C1C}">
                          <a14:useLocalDpi xmlns:a14="http://schemas.microsoft.com/office/drawing/2010/main" val="0"/>
                        </a:ext>
                      </a:extLst>
                    </a:blip>
                    <a:stretch>
                      <a:fillRect/>
                    </a:stretch>
                  </pic:blipFill>
                  <pic:spPr>
                    <a:xfrm>
                      <a:off x="0" y="0"/>
                      <a:ext cx="3509143" cy="2418818"/>
                    </a:xfrm>
                    <a:prstGeom prst="rect">
                      <a:avLst/>
                    </a:prstGeom>
                  </pic:spPr>
                </pic:pic>
              </a:graphicData>
            </a:graphic>
          </wp:inline>
        </w:drawing>
      </w:r>
    </w:p>
    <w:p w14:paraId="249E9253" w14:textId="77777777" w:rsidR="00790721" w:rsidRDefault="00790721" w:rsidP="00790721">
      <w:pPr>
        <w:contextualSpacing/>
        <w:rPr>
          <w:b/>
        </w:rPr>
      </w:pPr>
    </w:p>
    <w:p w14:paraId="54E38FBC" w14:textId="77777777" w:rsidR="00A0366E" w:rsidRDefault="00A0366E" w:rsidP="00790721">
      <w:pPr>
        <w:contextualSpacing/>
        <w:rPr>
          <w:b/>
        </w:rPr>
      </w:pPr>
      <w:r>
        <w:rPr>
          <w:b/>
        </w:rPr>
        <w:t>Interpretation:</w:t>
      </w:r>
    </w:p>
    <w:p w14:paraId="390DF41E" w14:textId="77777777" w:rsidR="00A0366E" w:rsidRDefault="00A0366E" w:rsidP="00A0366E">
      <w:pPr>
        <w:ind w:left="360"/>
        <w:contextualSpacing/>
        <w:rPr>
          <w:b/>
        </w:rPr>
      </w:pPr>
    </w:p>
    <w:p w14:paraId="675AEE0D" w14:textId="77777777" w:rsidR="000759C0" w:rsidRPr="00A0366E" w:rsidRDefault="00A0366E" w:rsidP="00790721">
      <w:pPr>
        <w:contextualSpacing/>
      </w:pPr>
      <w:r>
        <w:t>The regression line is very close to the fitted line. This is a good graph of county residuals. T</w:t>
      </w:r>
      <w:r w:rsidRPr="00425B86">
        <w:t xml:space="preserve">he deviation of values from fit line is </w:t>
      </w:r>
      <w:r>
        <w:t>very less</w:t>
      </w:r>
      <w:r w:rsidRPr="00425B86">
        <w:t xml:space="preserve">. The </w:t>
      </w:r>
      <w:r>
        <w:t>regression</w:t>
      </w:r>
      <w:r w:rsidRPr="00425B86">
        <w:t xml:space="preserve"> line gives us the idea of pattern of residual movement.</w:t>
      </w:r>
      <w:r>
        <w:t xml:space="preserve"> There are few outliers, but</w:t>
      </w:r>
      <w:r w:rsidRPr="00425B86">
        <w:t xml:space="preserve"> </w:t>
      </w:r>
      <w:r>
        <w:t xml:space="preserve">it can be said that the county is useful in deciding the sufficiency rating. </w:t>
      </w:r>
    </w:p>
    <w:p w14:paraId="266B49AF" w14:textId="77777777" w:rsidR="000759C0" w:rsidRDefault="000759C0" w:rsidP="00461042">
      <w:pPr>
        <w:ind w:left="360"/>
        <w:contextualSpacing/>
        <w:rPr>
          <w:b/>
        </w:rPr>
      </w:pPr>
    </w:p>
    <w:p w14:paraId="7CF673B2" w14:textId="77777777" w:rsidR="000759C0" w:rsidRDefault="00892400" w:rsidP="00461042">
      <w:pPr>
        <w:ind w:left="360"/>
        <w:contextualSpacing/>
        <w:rPr>
          <w:b/>
        </w:rPr>
      </w:pPr>
      <w:r>
        <w:rPr>
          <w:b/>
          <w:noProof/>
        </w:rPr>
        <w:lastRenderedPageBreak/>
        <w:drawing>
          <wp:inline distT="0" distB="0" distL="0" distR="0" wp14:anchorId="63E58DA9" wp14:editId="787882B4">
            <wp:extent cx="3592814" cy="2382363"/>
            <wp:effectExtent l="0" t="0" r="0" b="5715"/>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_designconstructionFact.png"/>
                    <pic:cNvPicPr/>
                  </pic:nvPicPr>
                  <pic:blipFill>
                    <a:blip r:embed="rId18">
                      <a:extLst>
                        <a:ext uri="{28A0092B-C50C-407E-A947-70E740481C1C}">
                          <a14:useLocalDpi xmlns:a14="http://schemas.microsoft.com/office/drawing/2010/main" val="0"/>
                        </a:ext>
                      </a:extLst>
                    </a:blip>
                    <a:stretch>
                      <a:fillRect/>
                    </a:stretch>
                  </pic:blipFill>
                  <pic:spPr>
                    <a:xfrm>
                      <a:off x="0" y="0"/>
                      <a:ext cx="3656569" cy="2424638"/>
                    </a:xfrm>
                    <a:prstGeom prst="rect">
                      <a:avLst/>
                    </a:prstGeom>
                  </pic:spPr>
                </pic:pic>
              </a:graphicData>
            </a:graphic>
          </wp:inline>
        </w:drawing>
      </w:r>
    </w:p>
    <w:p w14:paraId="15C16B8D" w14:textId="77777777" w:rsidR="000759C0" w:rsidRDefault="000759C0" w:rsidP="00461042">
      <w:pPr>
        <w:ind w:left="360"/>
        <w:contextualSpacing/>
        <w:rPr>
          <w:b/>
        </w:rPr>
      </w:pPr>
    </w:p>
    <w:p w14:paraId="3847CBAD" w14:textId="77777777" w:rsidR="000759C0" w:rsidRDefault="000759C0" w:rsidP="00790721">
      <w:pPr>
        <w:contextualSpacing/>
        <w:rPr>
          <w:b/>
        </w:rPr>
      </w:pPr>
      <w:r>
        <w:rPr>
          <w:b/>
        </w:rPr>
        <w:t>Interpretation:</w:t>
      </w:r>
    </w:p>
    <w:p w14:paraId="355D8251" w14:textId="77777777" w:rsidR="000759C0" w:rsidRDefault="000759C0" w:rsidP="00461042">
      <w:pPr>
        <w:ind w:left="360"/>
        <w:contextualSpacing/>
        <w:rPr>
          <w:b/>
        </w:rPr>
      </w:pPr>
    </w:p>
    <w:p w14:paraId="5F5D286D" w14:textId="77777777" w:rsidR="005506EC" w:rsidRPr="00A0366E" w:rsidRDefault="002E581A" w:rsidP="00A0366E">
      <w:pPr>
        <w:ind w:left="360"/>
        <w:contextualSpacing/>
      </w:pPr>
      <w:r>
        <w:t>In the above graph the regression line is almost overlapping the fitted line. This is a good graph of design construction residuals. T</w:t>
      </w:r>
      <w:r w:rsidRPr="00425B86">
        <w:t xml:space="preserve">he deviation of values from fit line is </w:t>
      </w:r>
      <w:r>
        <w:t>very less</w:t>
      </w:r>
      <w:r w:rsidRPr="00425B86">
        <w:t xml:space="preserve">. The </w:t>
      </w:r>
      <w:r>
        <w:t>regression</w:t>
      </w:r>
      <w:r w:rsidRPr="00425B86">
        <w:t xml:space="preserve"> line gives us the idea of pattern of residual movement.</w:t>
      </w:r>
      <w:r>
        <w:t xml:space="preserve"> There are few outliers, but</w:t>
      </w:r>
      <w:r w:rsidRPr="00425B86">
        <w:t xml:space="preserve"> </w:t>
      </w:r>
      <w:r>
        <w:t xml:space="preserve">it can be said that the </w:t>
      </w:r>
      <w:r w:rsidR="00641E4D">
        <w:t>D</w:t>
      </w:r>
      <w:r>
        <w:t xml:space="preserve">esign </w:t>
      </w:r>
      <w:r w:rsidR="00641E4D">
        <w:t>C</w:t>
      </w:r>
      <w:r>
        <w:t xml:space="preserve">onstruction is useful in deciding the sufficiency rating. </w:t>
      </w:r>
    </w:p>
    <w:p w14:paraId="13E4D6FC" w14:textId="77777777" w:rsidR="005506EC" w:rsidRDefault="005506EC" w:rsidP="00461042">
      <w:pPr>
        <w:ind w:left="360"/>
        <w:contextualSpacing/>
        <w:rPr>
          <w:b/>
        </w:rPr>
      </w:pPr>
    </w:p>
    <w:p w14:paraId="4D183EEA" w14:textId="77777777" w:rsidR="00012524" w:rsidRDefault="00892400" w:rsidP="00461042">
      <w:pPr>
        <w:ind w:left="360"/>
        <w:contextualSpacing/>
        <w:rPr>
          <w:b/>
        </w:rPr>
      </w:pPr>
      <w:r>
        <w:rPr>
          <w:b/>
          <w:noProof/>
        </w:rPr>
        <w:drawing>
          <wp:inline distT="0" distB="0" distL="0" distR="0" wp14:anchorId="423B2C53" wp14:editId="73204C95">
            <wp:extent cx="3706495" cy="2485745"/>
            <wp:effectExtent l="0" t="0" r="1905" b="381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_functionalClassFact.png"/>
                    <pic:cNvPicPr/>
                  </pic:nvPicPr>
                  <pic:blipFill>
                    <a:blip r:embed="rId19">
                      <a:extLst>
                        <a:ext uri="{28A0092B-C50C-407E-A947-70E740481C1C}">
                          <a14:useLocalDpi xmlns:a14="http://schemas.microsoft.com/office/drawing/2010/main" val="0"/>
                        </a:ext>
                      </a:extLst>
                    </a:blip>
                    <a:stretch>
                      <a:fillRect/>
                    </a:stretch>
                  </pic:blipFill>
                  <pic:spPr>
                    <a:xfrm>
                      <a:off x="0" y="0"/>
                      <a:ext cx="3740503" cy="2508552"/>
                    </a:xfrm>
                    <a:prstGeom prst="rect">
                      <a:avLst/>
                    </a:prstGeom>
                  </pic:spPr>
                </pic:pic>
              </a:graphicData>
            </a:graphic>
          </wp:inline>
        </w:drawing>
      </w:r>
    </w:p>
    <w:p w14:paraId="363267C8" w14:textId="77777777" w:rsidR="00012524" w:rsidRDefault="00012524" w:rsidP="00461042">
      <w:pPr>
        <w:ind w:left="360"/>
        <w:contextualSpacing/>
        <w:rPr>
          <w:b/>
        </w:rPr>
      </w:pPr>
    </w:p>
    <w:p w14:paraId="46C43627" w14:textId="77777777" w:rsidR="00012524" w:rsidRDefault="00012524" w:rsidP="00461042">
      <w:pPr>
        <w:ind w:left="360"/>
        <w:contextualSpacing/>
        <w:rPr>
          <w:b/>
        </w:rPr>
      </w:pPr>
    </w:p>
    <w:p w14:paraId="705E4F7B" w14:textId="77777777" w:rsidR="00012524" w:rsidRDefault="00012524" w:rsidP="00790721">
      <w:pPr>
        <w:contextualSpacing/>
        <w:rPr>
          <w:b/>
        </w:rPr>
      </w:pPr>
      <w:r>
        <w:rPr>
          <w:b/>
        </w:rPr>
        <w:t>Interpretation:</w:t>
      </w:r>
    </w:p>
    <w:p w14:paraId="6D1C0F4D" w14:textId="77777777" w:rsidR="00B63FA6" w:rsidRDefault="00B63FA6" w:rsidP="00012524">
      <w:pPr>
        <w:ind w:left="360"/>
        <w:contextualSpacing/>
        <w:rPr>
          <w:b/>
        </w:rPr>
      </w:pPr>
    </w:p>
    <w:p w14:paraId="6883F348" w14:textId="77777777" w:rsidR="00A876AD" w:rsidRPr="00816309" w:rsidRDefault="00A876AD" w:rsidP="00A876AD">
      <w:pPr>
        <w:ind w:left="360"/>
        <w:contextualSpacing/>
      </w:pPr>
      <w:r>
        <w:t xml:space="preserve">The regression line in the graph of functional class residuals is </w:t>
      </w:r>
      <w:r w:rsidR="00A0366E">
        <w:t>somewhat</w:t>
      </w:r>
      <w:r>
        <w:t xml:space="preserve"> curved in the middle, however if we look at the deviation from the fitted line, it is very less. This is a good graph of </w:t>
      </w:r>
      <w:r w:rsidR="005D5BED">
        <w:t>functional class</w:t>
      </w:r>
      <w:r>
        <w:t xml:space="preserve"> residuals. </w:t>
      </w:r>
      <w:r w:rsidRPr="00425B86">
        <w:t xml:space="preserve">The </w:t>
      </w:r>
      <w:r>
        <w:t>regression</w:t>
      </w:r>
      <w:r w:rsidRPr="00425B86">
        <w:t xml:space="preserve"> line gives us the idea of pattern of residual movement.</w:t>
      </w:r>
      <w:r>
        <w:t xml:space="preserve"> There are few outliers, but</w:t>
      </w:r>
      <w:r w:rsidRPr="00425B86">
        <w:t xml:space="preserve"> </w:t>
      </w:r>
      <w:r>
        <w:t xml:space="preserve">it can be said that the </w:t>
      </w:r>
      <w:r w:rsidR="00FB5805">
        <w:t>F</w:t>
      </w:r>
      <w:r w:rsidR="005D5BED">
        <w:t xml:space="preserve">unctional </w:t>
      </w:r>
      <w:r w:rsidR="00FB5805">
        <w:t>C</w:t>
      </w:r>
      <w:r w:rsidR="005D5BED">
        <w:t>lass</w:t>
      </w:r>
      <w:r>
        <w:t xml:space="preserve"> is useful in deciding the sufficiency rating. </w:t>
      </w:r>
    </w:p>
    <w:p w14:paraId="29190A2B" w14:textId="77777777" w:rsidR="00B63FA6" w:rsidRDefault="00B63FA6" w:rsidP="00A0366E">
      <w:pPr>
        <w:contextualSpacing/>
        <w:rPr>
          <w:b/>
        </w:rPr>
      </w:pPr>
    </w:p>
    <w:p w14:paraId="40A7D482" w14:textId="77777777" w:rsidR="00012524" w:rsidRDefault="00012524" w:rsidP="00461042">
      <w:pPr>
        <w:ind w:left="360"/>
        <w:contextualSpacing/>
        <w:rPr>
          <w:b/>
        </w:rPr>
      </w:pPr>
    </w:p>
    <w:p w14:paraId="0190649C" w14:textId="77777777" w:rsidR="005506EC" w:rsidRDefault="00892400" w:rsidP="00461042">
      <w:pPr>
        <w:ind w:left="360"/>
        <w:contextualSpacing/>
        <w:rPr>
          <w:b/>
        </w:rPr>
      </w:pPr>
      <w:r>
        <w:rPr>
          <w:b/>
          <w:noProof/>
        </w:rPr>
        <w:drawing>
          <wp:inline distT="0" distB="0" distL="0" distR="0" wp14:anchorId="3926E791" wp14:editId="248E6DD5">
            <wp:extent cx="3523134" cy="2447023"/>
            <wp:effectExtent l="0" t="0" r="7620" b="0"/>
            <wp:docPr id="16" name="Picture 16"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_lengthinmtr.png"/>
                    <pic:cNvPicPr/>
                  </pic:nvPicPr>
                  <pic:blipFill>
                    <a:blip r:embed="rId20">
                      <a:extLst>
                        <a:ext uri="{28A0092B-C50C-407E-A947-70E740481C1C}">
                          <a14:useLocalDpi xmlns:a14="http://schemas.microsoft.com/office/drawing/2010/main" val="0"/>
                        </a:ext>
                      </a:extLst>
                    </a:blip>
                    <a:stretch>
                      <a:fillRect/>
                    </a:stretch>
                  </pic:blipFill>
                  <pic:spPr>
                    <a:xfrm>
                      <a:off x="0" y="0"/>
                      <a:ext cx="3604241" cy="2503356"/>
                    </a:xfrm>
                    <a:prstGeom prst="rect">
                      <a:avLst/>
                    </a:prstGeom>
                  </pic:spPr>
                </pic:pic>
              </a:graphicData>
            </a:graphic>
          </wp:inline>
        </w:drawing>
      </w:r>
    </w:p>
    <w:p w14:paraId="1B705EEF" w14:textId="77777777" w:rsidR="005506EC" w:rsidRDefault="005506EC" w:rsidP="00461042">
      <w:pPr>
        <w:ind w:left="360"/>
        <w:contextualSpacing/>
        <w:rPr>
          <w:b/>
        </w:rPr>
      </w:pPr>
    </w:p>
    <w:p w14:paraId="40F6BB63" w14:textId="77777777" w:rsidR="005506EC" w:rsidRDefault="005506EC" w:rsidP="005506EC">
      <w:pPr>
        <w:ind w:left="360"/>
        <w:contextualSpacing/>
        <w:rPr>
          <w:b/>
        </w:rPr>
      </w:pPr>
      <w:r>
        <w:rPr>
          <w:b/>
        </w:rPr>
        <w:t>Interpretation:</w:t>
      </w:r>
    </w:p>
    <w:p w14:paraId="547F8BA9" w14:textId="77777777" w:rsidR="005506EC" w:rsidRDefault="005506EC" w:rsidP="00461042">
      <w:pPr>
        <w:ind w:left="360"/>
        <w:contextualSpacing/>
        <w:rPr>
          <w:b/>
        </w:rPr>
      </w:pPr>
    </w:p>
    <w:p w14:paraId="3C1DA783" w14:textId="77777777" w:rsidR="00B63FA6" w:rsidRPr="00D75EC2" w:rsidRDefault="004A5402" w:rsidP="00D75EC2">
      <w:pPr>
        <w:ind w:left="360"/>
        <w:contextualSpacing/>
      </w:pPr>
      <w:r>
        <w:t xml:space="preserve">This graph of length in meters residuals is cloud shaped with outliers at the start. However, the regression line is close to the fitted line with one intersection. The deviation of the residual values is not that high. Therefore, </w:t>
      </w:r>
      <w:r w:rsidR="00FB5805">
        <w:t>L</w:t>
      </w:r>
      <w:r>
        <w:t xml:space="preserve">ength in </w:t>
      </w:r>
      <w:r w:rsidR="00FB5805">
        <w:t>M</w:t>
      </w:r>
      <w:r>
        <w:t>eters i</w:t>
      </w:r>
      <w:r w:rsidR="00F07210">
        <w:t>s</w:t>
      </w:r>
      <w:r>
        <w:t xml:space="preserve"> </w:t>
      </w:r>
      <w:r w:rsidR="00D75EC2">
        <w:t>a</w:t>
      </w:r>
      <w:r>
        <w:t xml:space="preserve"> useful factor in determining the sufficiency rating. </w:t>
      </w:r>
    </w:p>
    <w:p w14:paraId="58B0339D" w14:textId="77777777" w:rsidR="00646C6A" w:rsidRDefault="00646C6A" w:rsidP="00461042">
      <w:pPr>
        <w:ind w:left="360"/>
        <w:contextualSpacing/>
        <w:rPr>
          <w:b/>
        </w:rPr>
      </w:pPr>
    </w:p>
    <w:p w14:paraId="7AB904DE" w14:textId="77777777" w:rsidR="00646C6A" w:rsidRDefault="00646C6A" w:rsidP="00461042">
      <w:pPr>
        <w:ind w:left="360"/>
        <w:contextualSpacing/>
        <w:rPr>
          <w:b/>
        </w:rPr>
      </w:pPr>
      <w:r>
        <w:rPr>
          <w:b/>
          <w:noProof/>
        </w:rPr>
        <w:drawing>
          <wp:inline distT="0" distB="0" distL="0" distR="0" wp14:anchorId="07185B26" wp14:editId="4C6D8151">
            <wp:extent cx="3520502" cy="2927275"/>
            <wp:effectExtent l="0" t="0" r="10160" b="0"/>
            <wp:docPr id="19" name="Picture 19"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_sufficiencyRating.png"/>
                    <pic:cNvPicPr/>
                  </pic:nvPicPr>
                  <pic:blipFill>
                    <a:blip r:embed="rId21">
                      <a:extLst>
                        <a:ext uri="{28A0092B-C50C-407E-A947-70E740481C1C}">
                          <a14:useLocalDpi xmlns:a14="http://schemas.microsoft.com/office/drawing/2010/main" val="0"/>
                        </a:ext>
                      </a:extLst>
                    </a:blip>
                    <a:stretch>
                      <a:fillRect/>
                    </a:stretch>
                  </pic:blipFill>
                  <pic:spPr>
                    <a:xfrm>
                      <a:off x="0" y="0"/>
                      <a:ext cx="3603513" cy="2996298"/>
                    </a:xfrm>
                    <a:prstGeom prst="rect">
                      <a:avLst/>
                    </a:prstGeom>
                  </pic:spPr>
                </pic:pic>
              </a:graphicData>
            </a:graphic>
          </wp:inline>
        </w:drawing>
      </w:r>
    </w:p>
    <w:p w14:paraId="26FCBC00" w14:textId="77777777" w:rsidR="00D75EC2" w:rsidRDefault="00D75EC2" w:rsidP="00461042">
      <w:pPr>
        <w:ind w:left="360"/>
        <w:contextualSpacing/>
        <w:rPr>
          <w:b/>
        </w:rPr>
      </w:pPr>
    </w:p>
    <w:p w14:paraId="48C50F83" w14:textId="77777777" w:rsidR="00B63FA6" w:rsidRDefault="00B63FA6" w:rsidP="00B63FA6">
      <w:pPr>
        <w:ind w:left="360"/>
        <w:contextualSpacing/>
        <w:rPr>
          <w:b/>
        </w:rPr>
      </w:pPr>
      <w:r>
        <w:rPr>
          <w:b/>
        </w:rPr>
        <w:t>Interpretation:</w:t>
      </w:r>
    </w:p>
    <w:p w14:paraId="4AF0E151" w14:textId="6AEE70E7" w:rsidR="00AA6E2F" w:rsidRPr="00F07210" w:rsidRDefault="00F07210" w:rsidP="00B63FA6">
      <w:pPr>
        <w:ind w:left="360"/>
        <w:contextualSpacing/>
      </w:pPr>
      <w:r>
        <w:t xml:space="preserve">This cloud shaped graph of year built residuals shows that </w:t>
      </w:r>
      <w:r w:rsidR="00ED3573">
        <w:t xml:space="preserve">the regression line is close to the fitted line, however, it bends downwards </w:t>
      </w:r>
      <w:r w:rsidR="00276BDD">
        <w:t xml:space="preserve">towards </w:t>
      </w:r>
      <w:r w:rsidR="00ED3573">
        <w:t>the end. The deviation of the values is minimal at the start, but it increase</w:t>
      </w:r>
      <w:r w:rsidR="00D03A9D">
        <w:t>s</w:t>
      </w:r>
      <w:r w:rsidR="00ED3573">
        <w:t xml:space="preserve"> at the end. This graph has outliers. </w:t>
      </w:r>
      <w:r w:rsidR="00B24C83">
        <w:t xml:space="preserve">Year built can be used in determining the sufficiency rating, however, there are other more significant factors than year built. </w:t>
      </w:r>
    </w:p>
    <w:p w14:paraId="1600BA45" w14:textId="77777777" w:rsidR="00257AA8" w:rsidRDefault="00257AA8" w:rsidP="00D75EC2">
      <w:pPr>
        <w:contextualSpacing/>
        <w:rPr>
          <w:b/>
        </w:rPr>
      </w:pPr>
    </w:p>
    <w:p w14:paraId="34F69460" w14:textId="77777777" w:rsidR="00B63FA6" w:rsidRDefault="00B63FA6" w:rsidP="00461042">
      <w:pPr>
        <w:ind w:left="360"/>
        <w:contextualSpacing/>
        <w:rPr>
          <w:b/>
        </w:rPr>
      </w:pPr>
    </w:p>
    <w:p w14:paraId="72A70043" w14:textId="77777777" w:rsidR="00257AA8" w:rsidRDefault="00892400" w:rsidP="00461042">
      <w:pPr>
        <w:ind w:left="360"/>
        <w:contextualSpacing/>
        <w:rPr>
          <w:b/>
        </w:rPr>
      </w:pPr>
      <w:r>
        <w:rPr>
          <w:b/>
          <w:noProof/>
        </w:rPr>
        <w:drawing>
          <wp:inline distT="0" distB="0" distL="0" distR="0" wp14:anchorId="2006E954" wp14:editId="4431FA61">
            <wp:extent cx="4050014" cy="2938780"/>
            <wp:effectExtent l="0" t="0" r="0" b="762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lot_statusdummy.png"/>
                    <pic:cNvPicPr/>
                  </pic:nvPicPr>
                  <pic:blipFill>
                    <a:blip r:embed="rId22">
                      <a:extLst>
                        <a:ext uri="{28A0092B-C50C-407E-A947-70E740481C1C}">
                          <a14:useLocalDpi xmlns:a14="http://schemas.microsoft.com/office/drawing/2010/main" val="0"/>
                        </a:ext>
                      </a:extLst>
                    </a:blip>
                    <a:stretch>
                      <a:fillRect/>
                    </a:stretch>
                  </pic:blipFill>
                  <pic:spPr>
                    <a:xfrm>
                      <a:off x="0" y="0"/>
                      <a:ext cx="4076237" cy="2957808"/>
                    </a:xfrm>
                    <a:prstGeom prst="rect">
                      <a:avLst/>
                    </a:prstGeom>
                  </pic:spPr>
                </pic:pic>
              </a:graphicData>
            </a:graphic>
          </wp:inline>
        </w:drawing>
      </w:r>
    </w:p>
    <w:p w14:paraId="0BC1FEEF" w14:textId="77777777" w:rsidR="00257AA8" w:rsidRDefault="00257AA8" w:rsidP="00461042">
      <w:pPr>
        <w:ind w:left="360"/>
        <w:contextualSpacing/>
        <w:rPr>
          <w:b/>
        </w:rPr>
      </w:pPr>
    </w:p>
    <w:p w14:paraId="2C5DBC37" w14:textId="77777777" w:rsidR="00257AA8" w:rsidRDefault="00257AA8" w:rsidP="00257AA8">
      <w:pPr>
        <w:ind w:left="360"/>
        <w:contextualSpacing/>
        <w:rPr>
          <w:b/>
        </w:rPr>
      </w:pPr>
      <w:r>
        <w:rPr>
          <w:b/>
        </w:rPr>
        <w:t>Interpretation:</w:t>
      </w:r>
    </w:p>
    <w:p w14:paraId="230A55F6" w14:textId="77777777" w:rsidR="004F5558" w:rsidRPr="008903EC" w:rsidRDefault="008903EC" w:rsidP="00257AA8">
      <w:pPr>
        <w:ind w:left="360"/>
        <w:contextualSpacing/>
      </w:pPr>
      <w:r>
        <w:t xml:space="preserve">This residual graph for the status vs sufficiency rating is a good graph. This regression line is close to the fitted line at the start with minimum deviation, however, it almost coincides with the fitted line later. Status variable can be used in a model to determine sufficiency rating. </w:t>
      </w:r>
    </w:p>
    <w:p w14:paraId="2D6EA61C" w14:textId="77777777" w:rsidR="00D75EC2" w:rsidRDefault="00D75EC2" w:rsidP="00C8537A">
      <w:pPr>
        <w:contextualSpacing/>
        <w:rPr>
          <w:b/>
        </w:rPr>
      </w:pPr>
    </w:p>
    <w:p w14:paraId="02B001F6" w14:textId="77777777" w:rsidR="00B72E3F" w:rsidRDefault="00B72E3F" w:rsidP="00C8537A">
      <w:pPr>
        <w:contextualSpacing/>
        <w:rPr>
          <w:b/>
        </w:rPr>
      </w:pPr>
    </w:p>
    <w:p w14:paraId="3547FD0E" w14:textId="77777777" w:rsidR="00B72E3F" w:rsidRDefault="00B72E3F" w:rsidP="00C8537A">
      <w:pPr>
        <w:contextualSpacing/>
        <w:rPr>
          <w:b/>
        </w:rPr>
      </w:pPr>
    </w:p>
    <w:p w14:paraId="25C3CEE4" w14:textId="77777777" w:rsidR="00B72E3F" w:rsidRDefault="00B72E3F" w:rsidP="00C8537A">
      <w:pPr>
        <w:contextualSpacing/>
        <w:rPr>
          <w:b/>
        </w:rPr>
      </w:pPr>
    </w:p>
    <w:p w14:paraId="63E4D246" w14:textId="77777777" w:rsidR="00B72E3F" w:rsidRDefault="00B72E3F" w:rsidP="00C8537A">
      <w:pPr>
        <w:contextualSpacing/>
        <w:rPr>
          <w:b/>
        </w:rPr>
      </w:pPr>
    </w:p>
    <w:p w14:paraId="5C63B247" w14:textId="77777777" w:rsidR="00B72E3F" w:rsidRDefault="00B72E3F" w:rsidP="00C8537A">
      <w:pPr>
        <w:contextualSpacing/>
        <w:rPr>
          <w:b/>
        </w:rPr>
      </w:pPr>
    </w:p>
    <w:p w14:paraId="77BB2861" w14:textId="77777777" w:rsidR="00B72E3F" w:rsidRDefault="00B72E3F" w:rsidP="00C8537A">
      <w:pPr>
        <w:contextualSpacing/>
        <w:rPr>
          <w:b/>
        </w:rPr>
      </w:pPr>
    </w:p>
    <w:p w14:paraId="474CB3CB" w14:textId="77777777" w:rsidR="00B72E3F" w:rsidRDefault="00B72E3F" w:rsidP="00C8537A">
      <w:pPr>
        <w:contextualSpacing/>
        <w:rPr>
          <w:b/>
        </w:rPr>
      </w:pPr>
    </w:p>
    <w:p w14:paraId="649A41A5" w14:textId="77777777" w:rsidR="00B72E3F" w:rsidRDefault="00B72E3F" w:rsidP="00C8537A">
      <w:pPr>
        <w:contextualSpacing/>
        <w:rPr>
          <w:b/>
        </w:rPr>
      </w:pPr>
    </w:p>
    <w:p w14:paraId="1E29F9E9" w14:textId="1A3DD3B8" w:rsidR="000B4F99" w:rsidRDefault="00B72E3F" w:rsidP="00B72E3F">
      <w:r>
        <w:t xml:space="preserve">It is observed that countyfact, functionclassfact are variables with </w:t>
      </w:r>
      <w:r w:rsidR="000B4F99">
        <w:t xml:space="preserve">high collinearity </w:t>
      </w:r>
      <w:r>
        <w:t xml:space="preserve">and designconstructionfact has high potential collinearity. </w:t>
      </w:r>
      <w:r w:rsidR="00B66E70">
        <w:t>So,</w:t>
      </w:r>
      <w:r>
        <w:t xml:space="preserve"> we further create and test the interaction variables, partial F test to come up a parsimonious model. </w:t>
      </w:r>
    </w:p>
    <w:p w14:paraId="4B652840"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ghfmyibcob"/>
          <w:rFonts w:ascii="Lucida Console" w:hAnsi="Lucida Console"/>
          <w:color w:val="0000FF"/>
        </w:rPr>
      </w:pPr>
      <w:r>
        <w:rPr>
          <w:rStyle w:val="gghfmyibcob"/>
          <w:rFonts w:ascii="Lucida Console" w:hAnsi="Lucida Console"/>
          <w:color w:val="0000FF"/>
        </w:rPr>
        <w:t>vif(lm(formula = team$sufficiencyrating ~ built + countyFact + designconstructionFact +  lengthinmtr+ statusFact + functionalClassFact, data = team))</w:t>
      </w:r>
    </w:p>
    <w:p w14:paraId="02C5F978"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GVIF Df GVIF^(1/(2*Df))</w:t>
      </w:r>
    </w:p>
    <w:p w14:paraId="00001863"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built                   1.942890  1        1.393876</w:t>
      </w:r>
    </w:p>
    <w:p w14:paraId="1EB42C64"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countyFact             26.668127 35        1.048024</w:t>
      </w:r>
    </w:p>
    <w:p w14:paraId="0117B911"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designconstructionFact  8.818955 17        1.066121</w:t>
      </w:r>
    </w:p>
    <w:p w14:paraId="06236170"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lengthinmtr             1.404107  1        1.184950</w:t>
      </w:r>
    </w:p>
    <w:p w14:paraId="165DAD84" w14:textId="77777777" w:rsidR="000B4F99" w:rsidRDefault="000B4F99" w:rsidP="000B4F99">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statusFact              1.493385  2        1.105460</w:t>
      </w:r>
    </w:p>
    <w:p w14:paraId="0E4E13B0" w14:textId="7D225B6F" w:rsidR="00DB7930" w:rsidRPr="00B72E3F" w:rsidRDefault="000B4F99" w:rsidP="00B72E3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functionalClassFact</w:t>
      </w:r>
      <w:r w:rsidR="00B72E3F">
        <w:rPr>
          <w:rFonts w:ascii="Lucida Console" w:hAnsi="Lucida Console"/>
          <w:color w:val="000000"/>
        </w:rPr>
        <w:t xml:space="preserve">    11.175448 11        1.11595</w:t>
      </w:r>
    </w:p>
    <w:p w14:paraId="2FEB52BA" w14:textId="77777777" w:rsidR="00B72E3F" w:rsidRDefault="00B72E3F" w:rsidP="004C5662">
      <w:pPr>
        <w:jc w:val="center"/>
        <w:rPr>
          <w:b/>
          <w:i/>
          <w:sz w:val="24"/>
          <w:szCs w:val="24"/>
          <w:u w:val="single"/>
        </w:rPr>
      </w:pPr>
      <w:bookmarkStart w:id="8" w:name="InteractionVariables"/>
    </w:p>
    <w:p w14:paraId="52534497" w14:textId="77777777" w:rsidR="001C596F" w:rsidRDefault="001C596F" w:rsidP="004C5662">
      <w:pPr>
        <w:jc w:val="center"/>
        <w:rPr>
          <w:b/>
          <w:i/>
          <w:sz w:val="24"/>
          <w:szCs w:val="24"/>
          <w:u w:val="single"/>
        </w:rPr>
      </w:pPr>
    </w:p>
    <w:p w14:paraId="5F7B4193" w14:textId="77777777" w:rsidR="001C596F" w:rsidRDefault="001C596F" w:rsidP="004C5662">
      <w:pPr>
        <w:jc w:val="center"/>
        <w:rPr>
          <w:b/>
          <w:i/>
          <w:sz w:val="24"/>
          <w:szCs w:val="24"/>
          <w:u w:val="single"/>
        </w:rPr>
      </w:pPr>
    </w:p>
    <w:p w14:paraId="461D265D" w14:textId="77777777" w:rsidR="004C5662" w:rsidRPr="00D75EC2" w:rsidRDefault="004C5662" w:rsidP="004C5662">
      <w:pPr>
        <w:jc w:val="center"/>
        <w:rPr>
          <w:b/>
          <w:i/>
          <w:sz w:val="24"/>
          <w:szCs w:val="24"/>
          <w:u w:val="single"/>
        </w:rPr>
      </w:pPr>
      <w:r w:rsidRPr="00D75EC2">
        <w:rPr>
          <w:b/>
          <w:i/>
          <w:sz w:val="24"/>
          <w:szCs w:val="24"/>
          <w:u w:val="single"/>
        </w:rPr>
        <w:t>Interaction Variables</w:t>
      </w:r>
    </w:p>
    <w:bookmarkEnd w:id="8"/>
    <w:p w14:paraId="67559B12" w14:textId="77777777" w:rsidR="00B329EB" w:rsidRDefault="00B329EB" w:rsidP="000B4F99">
      <w:r>
        <w:t xml:space="preserve">Further, by creating the interaction variables adjusted R-squared value can be checked.  </w:t>
      </w:r>
    </w:p>
    <w:tbl>
      <w:tblPr>
        <w:tblStyle w:val="GridTable4-Accent4"/>
        <w:tblW w:w="0" w:type="auto"/>
        <w:tblLook w:val="04A0" w:firstRow="1" w:lastRow="0" w:firstColumn="1" w:lastColumn="0" w:noHBand="0" w:noVBand="1"/>
      </w:tblPr>
      <w:tblGrid>
        <w:gridCol w:w="3441"/>
        <w:gridCol w:w="2933"/>
        <w:gridCol w:w="2976"/>
      </w:tblGrid>
      <w:tr w:rsidR="00B329EB" w14:paraId="621D2B4B" w14:textId="77777777" w:rsidTr="00B32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2AE0D9" w14:textId="77777777" w:rsidR="00B329EB" w:rsidRDefault="00B329EB" w:rsidP="000B4F99">
            <w:pPr>
              <w:pBdr>
                <w:top w:val="none" w:sz="0" w:space="0" w:color="auto"/>
                <w:left w:val="none" w:sz="0" w:space="0" w:color="auto"/>
                <w:bottom w:val="none" w:sz="0" w:space="0" w:color="auto"/>
                <w:right w:val="none" w:sz="0" w:space="0" w:color="auto"/>
                <w:between w:val="none" w:sz="0" w:space="0" w:color="auto"/>
              </w:pBdr>
            </w:pPr>
            <w:r>
              <w:t>Interaction Variable</w:t>
            </w:r>
          </w:p>
        </w:tc>
        <w:tc>
          <w:tcPr>
            <w:tcW w:w="3117" w:type="dxa"/>
          </w:tcPr>
          <w:p w14:paraId="3A00C078" w14:textId="77777777" w:rsidR="00B329EB" w:rsidRDefault="00B329EB" w:rsidP="000B4F99">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Adjusted R-squared Value</w:t>
            </w:r>
          </w:p>
        </w:tc>
        <w:tc>
          <w:tcPr>
            <w:tcW w:w="3117" w:type="dxa"/>
          </w:tcPr>
          <w:p w14:paraId="49E49B0D" w14:textId="77777777" w:rsidR="00B329EB" w:rsidRDefault="00B329EB" w:rsidP="000B4F99">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Interpretation</w:t>
            </w:r>
          </w:p>
        </w:tc>
      </w:tr>
      <w:tr w:rsidR="00B329EB" w14:paraId="1A1F6AC1" w14:textId="77777777" w:rsidTr="00B32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12D9D4" w14:textId="77777777" w:rsidR="00B329EB" w:rsidRPr="00B329EB" w:rsidRDefault="00B329EB" w:rsidP="000B4F99">
            <w:pPr>
              <w:pBdr>
                <w:top w:val="none" w:sz="0" w:space="0" w:color="auto"/>
                <w:left w:val="none" w:sz="0" w:space="0" w:color="auto"/>
                <w:bottom w:val="none" w:sz="0" w:space="0" w:color="auto"/>
                <w:right w:val="none" w:sz="0" w:space="0" w:color="auto"/>
                <w:between w:val="none" w:sz="0" w:space="0" w:color="auto"/>
              </w:pBdr>
              <w:rPr>
                <w:b w:val="0"/>
              </w:rPr>
            </w:pPr>
            <w:r w:rsidRPr="00B329EB">
              <w:rPr>
                <w:b w:val="0"/>
              </w:rPr>
              <w:t>CountyFact*designConstructionFact</w:t>
            </w:r>
          </w:p>
        </w:tc>
        <w:tc>
          <w:tcPr>
            <w:tcW w:w="3117" w:type="dxa"/>
          </w:tcPr>
          <w:p w14:paraId="323B5DFA" w14:textId="77777777" w:rsidR="00B329EB" w:rsidRDefault="009D7C9A" w:rsidP="000B4F9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sidRPr="009D7C9A">
              <w:t>0.6517</w:t>
            </w:r>
          </w:p>
        </w:tc>
        <w:tc>
          <w:tcPr>
            <w:tcW w:w="3117" w:type="dxa"/>
          </w:tcPr>
          <w:p w14:paraId="2A910FFF" w14:textId="77777777" w:rsidR="00B329EB" w:rsidRDefault="009D7C9A" w:rsidP="000B4F9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 xml:space="preserve">This first variable gave the adjusted R-squared value of 0.6517. This value can be compared to other model’s adjusted R-squared values further. </w:t>
            </w:r>
          </w:p>
        </w:tc>
      </w:tr>
      <w:tr w:rsidR="00B329EB" w14:paraId="32DF1BAF" w14:textId="77777777" w:rsidTr="00B329EB">
        <w:tc>
          <w:tcPr>
            <w:cnfStyle w:val="001000000000" w:firstRow="0" w:lastRow="0" w:firstColumn="1" w:lastColumn="0" w:oddVBand="0" w:evenVBand="0" w:oddHBand="0" w:evenHBand="0" w:firstRowFirstColumn="0" w:firstRowLastColumn="0" w:lastRowFirstColumn="0" w:lastRowLastColumn="0"/>
            <w:tcW w:w="3116" w:type="dxa"/>
          </w:tcPr>
          <w:p w14:paraId="424F1BAB" w14:textId="77777777" w:rsidR="00B329EB" w:rsidRPr="00B329EB" w:rsidRDefault="00B329EB" w:rsidP="000B4F99">
            <w:pPr>
              <w:pBdr>
                <w:top w:val="none" w:sz="0" w:space="0" w:color="auto"/>
                <w:left w:val="none" w:sz="0" w:space="0" w:color="auto"/>
                <w:bottom w:val="none" w:sz="0" w:space="0" w:color="auto"/>
                <w:right w:val="none" w:sz="0" w:space="0" w:color="auto"/>
                <w:between w:val="none" w:sz="0" w:space="0" w:color="auto"/>
              </w:pBdr>
              <w:rPr>
                <w:b w:val="0"/>
              </w:rPr>
            </w:pPr>
            <w:r w:rsidRPr="009D7C9A">
              <w:rPr>
                <w:b w:val="0"/>
              </w:rPr>
              <w:t>CountyFact*built</w:t>
            </w:r>
          </w:p>
        </w:tc>
        <w:tc>
          <w:tcPr>
            <w:tcW w:w="3117" w:type="dxa"/>
          </w:tcPr>
          <w:p w14:paraId="6FE559BE" w14:textId="77777777" w:rsidR="00B329EB" w:rsidRDefault="009D7C9A" w:rsidP="000B4F9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sidRPr="009D7C9A">
              <w:t>0.6606</w:t>
            </w:r>
          </w:p>
        </w:tc>
        <w:tc>
          <w:tcPr>
            <w:tcW w:w="3117" w:type="dxa"/>
          </w:tcPr>
          <w:p w14:paraId="4CB0BA12" w14:textId="77777777" w:rsidR="00B329EB" w:rsidRDefault="009D7C9A" w:rsidP="000B4F9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 xml:space="preserve">Insertion of interaction variable county and year built is significant as the adjusted R-squared value is greater than before. </w:t>
            </w:r>
          </w:p>
        </w:tc>
      </w:tr>
      <w:tr w:rsidR="00B329EB" w14:paraId="13B6D99C" w14:textId="77777777" w:rsidTr="00B32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35C591" w14:textId="77777777" w:rsidR="00B329EB" w:rsidRPr="009D7C9A" w:rsidRDefault="009D7C9A" w:rsidP="000B4F99">
            <w:pPr>
              <w:pBdr>
                <w:top w:val="none" w:sz="0" w:space="0" w:color="auto"/>
                <w:left w:val="none" w:sz="0" w:space="0" w:color="auto"/>
                <w:bottom w:val="none" w:sz="0" w:space="0" w:color="auto"/>
                <w:right w:val="none" w:sz="0" w:space="0" w:color="auto"/>
                <w:between w:val="none" w:sz="0" w:space="0" w:color="auto"/>
              </w:pBdr>
              <w:rPr>
                <w:b w:val="0"/>
              </w:rPr>
            </w:pPr>
            <w:r w:rsidRPr="009D7C9A">
              <w:rPr>
                <w:b w:val="0"/>
              </w:rPr>
              <w:t>lengthinmtr*functionalClassFact</w:t>
            </w:r>
          </w:p>
        </w:tc>
        <w:tc>
          <w:tcPr>
            <w:tcW w:w="3117" w:type="dxa"/>
          </w:tcPr>
          <w:p w14:paraId="0DE91FF9" w14:textId="77777777" w:rsidR="00B329EB" w:rsidRDefault="009D7C9A" w:rsidP="000B4F9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sidRPr="009D7C9A">
              <w:t>0.6643</w:t>
            </w:r>
          </w:p>
        </w:tc>
        <w:tc>
          <w:tcPr>
            <w:tcW w:w="3117" w:type="dxa"/>
          </w:tcPr>
          <w:p w14:paraId="437C5432" w14:textId="77777777" w:rsidR="00B329EB" w:rsidRDefault="009D7C9A" w:rsidP="000B4F9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 xml:space="preserve">Interaction variable of length in meter and functional class increased the adjusted R-squared value but by very </w:t>
            </w:r>
            <w:r w:rsidR="009D4586">
              <w:t>small number</w:t>
            </w:r>
            <w:r>
              <w:t xml:space="preserve">. Model with this interaction variable is good, but not that significant.  </w:t>
            </w:r>
          </w:p>
        </w:tc>
      </w:tr>
      <w:tr w:rsidR="009D7C9A" w14:paraId="0FA766B6" w14:textId="77777777" w:rsidTr="00B329EB">
        <w:tc>
          <w:tcPr>
            <w:cnfStyle w:val="001000000000" w:firstRow="0" w:lastRow="0" w:firstColumn="1" w:lastColumn="0" w:oddVBand="0" w:evenVBand="0" w:oddHBand="0" w:evenHBand="0" w:firstRowFirstColumn="0" w:firstRowLastColumn="0" w:lastRowFirstColumn="0" w:lastRowLastColumn="0"/>
            <w:tcW w:w="3116" w:type="dxa"/>
          </w:tcPr>
          <w:p w14:paraId="68C6E82C" w14:textId="77777777" w:rsidR="009D7C9A" w:rsidRPr="009D7C9A" w:rsidRDefault="009D7C9A" w:rsidP="000B4F99">
            <w:pPr>
              <w:pBdr>
                <w:top w:val="none" w:sz="0" w:space="0" w:color="auto"/>
                <w:left w:val="none" w:sz="0" w:space="0" w:color="auto"/>
                <w:bottom w:val="none" w:sz="0" w:space="0" w:color="auto"/>
                <w:right w:val="none" w:sz="0" w:space="0" w:color="auto"/>
                <w:between w:val="none" w:sz="0" w:space="0" w:color="auto"/>
              </w:pBdr>
              <w:rPr>
                <w:b w:val="0"/>
              </w:rPr>
            </w:pPr>
            <w:r w:rsidRPr="009D7C9A">
              <w:rPr>
                <w:b w:val="0"/>
              </w:rPr>
              <w:t>statusFact*functionalClassFact</w:t>
            </w:r>
          </w:p>
        </w:tc>
        <w:tc>
          <w:tcPr>
            <w:tcW w:w="3117" w:type="dxa"/>
          </w:tcPr>
          <w:p w14:paraId="31C5CA29" w14:textId="77777777" w:rsidR="009D7C9A" w:rsidRDefault="009D7C9A" w:rsidP="000B4F9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sidRPr="009D7C9A">
              <w:t>0.6797</w:t>
            </w:r>
          </w:p>
        </w:tc>
        <w:tc>
          <w:tcPr>
            <w:tcW w:w="3117" w:type="dxa"/>
          </w:tcPr>
          <w:p w14:paraId="0BE94922" w14:textId="77777777" w:rsidR="009D7C9A" w:rsidRPr="00CA5270" w:rsidRDefault="00CA5270" w:rsidP="000B4F9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Addition of interaction variable of Status and Functional Class is significant as the adjusted R-squared value is increased. </w:t>
            </w:r>
          </w:p>
        </w:tc>
      </w:tr>
      <w:tr w:rsidR="009D7C9A" w14:paraId="2D683F86" w14:textId="77777777" w:rsidTr="00B32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1C00ED" w14:textId="77777777" w:rsidR="009D7C9A" w:rsidRPr="009D7C9A" w:rsidRDefault="009D7C9A" w:rsidP="000B4F99">
            <w:pPr>
              <w:pBdr>
                <w:top w:val="none" w:sz="0" w:space="0" w:color="auto"/>
                <w:left w:val="none" w:sz="0" w:space="0" w:color="auto"/>
                <w:bottom w:val="none" w:sz="0" w:space="0" w:color="auto"/>
                <w:right w:val="none" w:sz="0" w:space="0" w:color="auto"/>
                <w:between w:val="none" w:sz="0" w:space="0" w:color="auto"/>
              </w:pBdr>
              <w:rPr>
                <w:b w:val="0"/>
              </w:rPr>
            </w:pPr>
            <w:r w:rsidRPr="009D7C9A">
              <w:rPr>
                <w:b w:val="0"/>
              </w:rPr>
              <w:t>statusFact*built</w:t>
            </w:r>
          </w:p>
        </w:tc>
        <w:tc>
          <w:tcPr>
            <w:tcW w:w="3117" w:type="dxa"/>
          </w:tcPr>
          <w:p w14:paraId="615C4F66" w14:textId="77777777" w:rsidR="009D7C9A" w:rsidRDefault="009D7C9A" w:rsidP="000B4F9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sidRPr="009D7C9A">
              <w:t>0.6798</w:t>
            </w:r>
          </w:p>
        </w:tc>
        <w:tc>
          <w:tcPr>
            <w:tcW w:w="3117" w:type="dxa"/>
          </w:tcPr>
          <w:p w14:paraId="2D5EEAF3" w14:textId="77777777" w:rsidR="009D7C9A" w:rsidRPr="00775CC4" w:rsidRDefault="00775CC4" w:rsidP="000B4F9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75CC4">
              <w:rPr>
                <w:rFonts w:asciiTheme="majorHAnsi" w:hAnsiTheme="majorHAnsi"/>
              </w:rPr>
              <w:t>This</w:t>
            </w:r>
            <w:r>
              <w:rPr>
                <w:rFonts w:asciiTheme="majorHAnsi" w:hAnsiTheme="majorHAnsi"/>
              </w:rPr>
              <w:t xml:space="preserve"> interaction variable is </w:t>
            </w:r>
            <w:r w:rsidR="009D4586">
              <w:rPr>
                <w:rFonts w:asciiTheme="majorHAnsi" w:hAnsiTheme="majorHAnsi"/>
              </w:rPr>
              <w:t xml:space="preserve">not that significant in the model, as the adjusted R-squared value is increased </w:t>
            </w:r>
            <w:r w:rsidR="000E4676">
              <w:rPr>
                <w:rFonts w:asciiTheme="majorHAnsi" w:hAnsiTheme="majorHAnsi"/>
              </w:rPr>
              <w:t xml:space="preserve">has a very less difference. However, this model till now has the highest adjusted R-squared value and can be further tested. </w:t>
            </w:r>
            <w:r w:rsidR="009D4586">
              <w:rPr>
                <w:rFonts w:asciiTheme="majorHAnsi" w:hAnsiTheme="majorHAnsi"/>
              </w:rPr>
              <w:t xml:space="preserve"> </w:t>
            </w:r>
            <w:r w:rsidRPr="00775CC4">
              <w:rPr>
                <w:rFonts w:asciiTheme="majorHAnsi" w:hAnsiTheme="majorHAnsi"/>
              </w:rPr>
              <w:t xml:space="preserve"> </w:t>
            </w:r>
          </w:p>
        </w:tc>
      </w:tr>
      <w:tr w:rsidR="009D7C9A" w14:paraId="022196B9" w14:textId="77777777" w:rsidTr="00B329EB">
        <w:tc>
          <w:tcPr>
            <w:cnfStyle w:val="001000000000" w:firstRow="0" w:lastRow="0" w:firstColumn="1" w:lastColumn="0" w:oddVBand="0" w:evenVBand="0" w:oddHBand="0" w:evenHBand="0" w:firstRowFirstColumn="0" w:firstRowLastColumn="0" w:lastRowFirstColumn="0" w:lastRowLastColumn="0"/>
            <w:tcW w:w="3116" w:type="dxa"/>
          </w:tcPr>
          <w:p w14:paraId="1359C9F4" w14:textId="77777777" w:rsidR="009D7C9A" w:rsidRPr="009D7C9A" w:rsidRDefault="009D7C9A" w:rsidP="000B4F99">
            <w:pPr>
              <w:pBdr>
                <w:top w:val="none" w:sz="0" w:space="0" w:color="auto"/>
                <w:left w:val="none" w:sz="0" w:space="0" w:color="auto"/>
                <w:bottom w:val="none" w:sz="0" w:space="0" w:color="auto"/>
                <w:right w:val="none" w:sz="0" w:space="0" w:color="auto"/>
                <w:between w:val="none" w:sz="0" w:space="0" w:color="auto"/>
              </w:pBdr>
              <w:rPr>
                <w:b w:val="0"/>
              </w:rPr>
            </w:pPr>
            <w:r w:rsidRPr="009D7C9A">
              <w:rPr>
                <w:b w:val="0"/>
              </w:rPr>
              <w:t>statusFact*countyFact</w:t>
            </w:r>
          </w:p>
        </w:tc>
        <w:tc>
          <w:tcPr>
            <w:tcW w:w="3117" w:type="dxa"/>
          </w:tcPr>
          <w:p w14:paraId="76A55A0C" w14:textId="77777777" w:rsidR="009D7C9A" w:rsidRDefault="009D7C9A" w:rsidP="000B4F9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sidRPr="009D7C9A">
              <w:t>0.6878</w:t>
            </w:r>
          </w:p>
        </w:tc>
        <w:tc>
          <w:tcPr>
            <w:tcW w:w="3117" w:type="dxa"/>
          </w:tcPr>
          <w:p w14:paraId="407C7858" w14:textId="77777777" w:rsidR="009D7C9A" w:rsidRPr="00942A7D" w:rsidRDefault="00942A7D" w:rsidP="000B4F9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This is the best Adjusted R-square value. It can be said that interaction variable of status and county is significant. </w:t>
            </w:r>
          </w:p>
        </w:tc>
      </w:tr>
    </w:tbl>
    <w:p w14:paraId="5D9FE703" w14:textId="77777777" w:rsidR="00B329EB" w:rsidRDefault="00B329EB" w:rsidP="000B4F99"/>
    <w:p w14:paraId="5A6E3396" w14:textId="77777777" w:rsidR="007D0A95" w:rsidRDefault="007D0A95" w:rsidP="000B4F99"/>
    <w:p w14:paraId="50BDD5A3" w14:textId="77777777" w:rsidR="007D0A95" w:rsidRDefault="007D0A95" w:rsidP="000B4F99"/>
    <w:p w14:paraId="1DB9A762" w14:textId="77777777" w:rsidR="007D0A95" w:rsidRDefault="007D0A95" w:rsidP="000B4F99"/>
    <w:p w14:paraId="1A047BC8" w14:textId="77777777" w:rsidR="000421E6" w:rsidRDefault="000421E6" w:rsidP="000B4F99">
      <w:pPr>
        <w:rPr>
          <w:b/>
        </w:rPr>
      </w:pPr>
    </w:p>
    <w:p w14:paraId="765713EB" w14:textId="77777777" w:rsidR="007D0A95" w:rsidRPr="00D75EC2" w:rsidRDefault="007D0A95" w:rsidP="000B4F99">
      <w:pPr>
        <w:rPr>
          <w:b/>
        </w:rPr>
      </w:pPr>
      <w:r w:rsidRPr="00D75EC2">
        <w:rPr>
          <w:b/>
        </w:rPr>
        <w:t xml:space="preserve">The parsimonious model till now is: </w:t>
      </w:r>
    </w:p>
    <w:p w14:paraId="05A41CDB" w14:textId="77777777" w:rsidR="007D0A95" w:rsidRPr="008D4EFF" w:rsidRDefault="0027653C" w:rsidP="0027653C">
      <w:pPr>
        <w:pStyle w:val="ListParagraph"/>
        <w:numPr>
          <w:ilvl w:val="0"/>
          <w:numId w:val="8"/>
        </w:numPr>
        <w:rPr>
          <w:rFonts w:asciiTheme="majorHAnsi" w:hAnsiTheme="majorHAnsi"/>
        </w:rPr>
      </w:pPr>
      <w:r w:rsidRPr="008D4EFF">
        <w:rPr>
          <w:rFonts w:asciiTheme="majorHAnsi" w:hAnsiTheme="majorHAnsi"/>
        </w:rPr>
        <w:t>Interaction of County and Design Construction</w:t>
      </w:r>
    </w:p>
    <w:p w14:paraId="03F3A20D" w14:textId="77777777" w:rsidR="0027653C" w:rsidRPr="008D4EFF" w:rsidRDefault="0027653C" w:rsidP="0027653C">
      <w:pPr>
        <w:pStyle w:val="ListParagraph"/>
        <w:numPr>
          <w:ilvl w:val="0"/>
          <w:numId w:val="8"/>
        </w:numPr>
        <w:rPr>
          <w:rFonts w:asciiTheme="majorHAnsi" w:hAnsiTheme="majorHAnsi"/>
        </w:rPr>
      </w:pPr>
      <w:r w:rsidRPr="008D4EFF">
        <w:rPr>
          <w:rFonts w:asciiTheme="majorHAnsi" w:hAnsiTheme="majorHAnsi"/>
        </w:rPr>
        <w:t>Interaction of County and Year Built</w:t>
      </w:r>
    </w:p>
    <w:p w14:paraId="349C91CF" w14:textId="77777777" w:rsidR="0027653C" w:rsidRPr="008D4EFF" w:rsidRDefault="0027653C" w:rsidP="0027653C">
      <w:pPr>
        <w:pStyle w:val="ListParagraph"/>
        <w:numPr>
          <w:ilvl w:val="0"/>
          <w:numId w:val="8"/>
        </w:numPr>
        <w:rPr>
          <w:rFonts w:asciiTheme="majorHAnsi" w:hAnsiTheme="majorHAnsi"/>
        </w:rPr>
      </w:pPr>
      <w:r w:rsidRPr="008D4EFF">
        <w:rPr>
          <w:rFonts w:asciiTheme="majorHAnsi" w:hAnsiTheme="majorHAnsi"/>
        </w:rPr>
        <w:t>Interaction of Length in Meters and Functional Class</w:t>
      </w:r>
    </w:p>
    <w:p w14:paraId="759277CE" w14:textId="77777777" w:rsidR="0027653C" w:rsidRPr="008D4EFF" w:rsidRDefault="0027653C" w:rsidP="0027653C">
      <w:pPr>
        <w:pStyle w:val="ListParagraph"/>
        <w:numPr>
          <w:ilvl w:val="0"/>
          <w:numId w:val="8"/>
        </w:numPr>
        <w:rPr>
          <w:rFonts w:asciiTheme="majorHAnsi" w:hAnsiTheme="majorHAnsi"/>
        </w:rPr>
      </w:pPr>
      <w:r w:rsidRPr="008D4EFF">
        <w:rPr>
          <w:rFonts w:asciiTheme="majorHAnsi" w:hAnsiTheme="majorHAnsi"/>
        </w:rPr>
        <w:t>Interaction of Status and Functional Class</w:t>
      </w:r>
    </w:p>
    <w:p w14:paraId="0F0B103A" w14:textId="77777777" w:rsidR="0027653C" w:rsidRPr="008D4EFF" w:rsidRDefault="0027653C" w:rsidP="0027653C">
      <w:pPr>
        <w:pStyle w:val="ListParagraph"/>
        <w:numPr>
          <w:ilvl w:val="0"/>
          <w:numId w:val="8"/>
        </w:numPr>
        <w:rPr>
          <w:rFonts w:asciiTheme="majorHAnsi" w:hAnsiTheme="majorHAnsi"/>
        </w:rPr>
      </w:pPr>
      <w:r w:rsidRPr="008D4EFF">
        <w:rPr>
          <w:rFonts w:asciiTheme="majorHAnsi" w:hAnsiTheme="majorHAnsi"/>
        </w:rPr>
        <w:t>Interaction of Status and County</w:t>
      </w:r>
    </w:p>
    <w:p w14:paraId="367A343F" w14:textId="77777777" w:rsidR="00A00B57" w:rsidRDefault="0027653C" w:rsidP="008D4EFF">
      <w:pPr>
        <w:pStyle w:val="ListParagraph"/>
        <w:numPr>
          <w:ilvl w:val="0"/>
          <w:numId w:val="8"/>
        </w:numPr>
        <w:rPr>
          <w:rFonts w:asciiTheme="majorHAnsi" w:hAnsiTheme="majorHAnsi"/>
        </w:rPr>
      </w:pPr>
      <w:r w:rsidRPr="008D4EFF">
        <w:rPr>
          <w:rFonts w:asciiTheme="majorHAnsi" w:hAnsiTheme="majorHAnsi"/>
        </w:rPr>
        <w:t>Interaction of Status and Year Built</w:t>
      </w:r>
    </w:p>
    <w:p w14:paraId="0933310D" w14:textId="77777777" w:rsidR="008D4EFF" w:rsidRPr="00D75EC2" w:rsidRDefault="008D4EFF" w:rsidP="008D4EFF">
      <w:pPr>
        <w:rPr>
          <w:rFonts w:asciiTheme="majorHAnsi" w:hAnsiTheme="majorHAnsi"/>
          <w:b/>
        </w:rPr>
      </w:pPr>
      <w:r w:rsidRPr="00D75EC2">
        <w:rPr>
          <w:rFonts w:asciiTheme="majorHAnsi" w:hAnsiTheme="majorHAnsi"/>
          <w:b/>
        </w:rPr>
        <w:t xml:space="preserve">Whereas, parsimonious model from stepAIC() is: </w:t>
      </w:r>
    </w:p>
    <w:p w14:paraId="0BED833D" w14:textId="77777777" w:rsidR="00A00B57" w:rsidRPr="008D4EFF" w:rsidRDefault="008D4EFF" w:rsidP="008D4EFF">
      <w:pPr>
        <w:pStyle w:val="ListParagraph"/>
        <w:numPr>
          <w:ilvl w:val="0"/>
          <w:numId w:val="8"/>
        </w:numPr>
        <w:rPr>
          <w:rFonts w:asciiTheme="majorHAnsi" w:hAnsiTheme="majorHAnsi"/>
        </w:rPr>
      </w:pPr>
      <w:r w:rsidRPr="008D4EFF">
        <w:rPr>
          <w:rFonts w:asciiTheme="majorHAnsi" w:hAnsiTheme="majorHAnsi"/>
        </w:rPr>
        <w:t>Status</w:t>
      </w:r>
    </w:p>
    <w:p w14:paraId="31D06186"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County</w:t>
      </w:r>
    </w:p>
    <w:p w14:paraId="223A2B85"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Length in Meters</w:t>
      </w:r>
    </w:p>
    <w:p w14:paraId="2CA45EFD"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Functional Class</w:t>
      </w:r>
    </w:p>
    <w:p w14:paraId="38DCE94D"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Design Construction</w:t>
      </w:r>
    </w:p>
    <w:p w14:paraId="0DEEFD34"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Year Built</w:t>
      </w:r>
    </w:p>
    <w:p w14:paraId="24745948"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Interaction of Status and County</w:t>
      </w:r>
    </w:p>
    <w:p w14:paraId="1E91EB23"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Interaction of Length in Meters and Functional Class</w:t>
      </w:r>
    </w:p>
    <w:p w14:paraId="5EF6583B"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Interaction of Status and Functional Class</w:t>
      </w:r>
    </w:p>
    <w:p w14:paraId="2BA3CA51" w14:textId="77777777" w:rsidR="008D4EFF" w:rsidRPr="008D4EFF" w:rsidRDefault="008D4EFF" w:rsidP="008D4EFF">
      <w:pPr>
        <w:pStyle w:val="ListParagraph"/>
        <w:numPr>
          <w:ilvl w:val="0"/>
          <w:numId w:val="8"/>
        </w:numPr>
        <w:rPr>
          <w:rFonts w:asciiTheme="majorHAnsi" w:hAnsiTheme="majorHAnsi"/>
        </w:rPr>
      </w:pPr>
      <w:r w:rsidRPr="008D4EFF">
        <w:rPr>
          <w:rFonts w:asciiTheme="majorHAnsi" w:hAnsiTheme="majorHAnsi"/>
        </w:rPr>
        <w:t>Interaction of County and Year Built</w:t>
      </w:r>
    </w:p>
    <w:p w14:paraId="45955B12" w14:textId="77777777" w:rsidR="008D4EFF" w:rsidRDefault="008D4EFF" w:rsidP="000B4F99">
      <w:pPr>
        <w:pStyle w:val="HTMLPreformatted"/>
        <w:shd w:val="clear" w:color="auto" w:fill="FFFFFF"/>
        <w:wordWrap w:val="0"/>
        <w:spacing w:line="225" w:lineRule="atLeast"/>
        <w:ind w:left="720"/>
        <w:rPr>
          <w:rFonts w:ascii="Lucida Console" w:hAnsi="Lucida Console"/>
          <w:color w:val="000000"/>
        </w:rPr>
      </w:pPr>
    </w:p>
    <w:p w14:paraId="0DD38C9F" w14:textId="77777777" w:rsidR="00A00B57" w:rsidRDefault="00A00B57" w:rsidP="000B4F99">
      <w:pPr>
        <w:pStyle w:val="HTMLPreformatted"/>
        <w:shd w:val="clear" w:color="auto" w:fill="FFFFFF"/>
        <w:wordWrap w:val="0"/>
        <w:spacing w:line="225" w:lineRule="atLeast"/>
        <w:ind w:left="720"/>
        <w:rPr>
          <w:rFonts w:ascii="Lucida Console" w:hAnsi="Lucida Console"/>
          <w:color w:val="000000"/>
        </w:rPr>
      </w:pPr>
    </w:p>
    <w:p w14:paraId="07C66364" w14:textId="77777777" w:rsidR="000B4F99" w:rsidRPr="008D4EFF" w:rsidRDefault="000B4F99"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8D4EFF">
        <w:rPr>
          <w:rFonts w:asciiTheme="majorHAnsi" w:hAnsiTheme="majorHAnsi"/>
          <w:color w:val="000000"/>
          <w:sz w:val="22"/>
          <w:szCs w:val="22"/>
        </w:rPr>
        <w:t>Call:</w:t>
      </w:r>
    </w:p>
    <w:p w14:paraId="60DFAC92" w14:textId="77777777" w:rsidR="000B4F99" w:rsidRPr="008D4EFF" w:rsidRDefault="000B4F99"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8D4EFF">
        <w:rPr>
          <w:rFonts w:asciiTheme="majorHAnsi" w:hAnsiTheme="majorHAnsi"/>
          <w:color w:val="000000"/>
          <w:sz w:val="22"/>
          <w:szCs w:val="22"/>
        </w:rPr>
        <w:t xml:space="preserve">lm(formula = team$sufficiencyrating ~ statusFact + countyFact + </w:t>
      </w:r>
    </w:p>
    <w:p w14:paraId="7FEC548C" w14:textId="77777777" w:rsidR="000B4F99" w:rsidRPr="008D4EFF" w:rsidRDefault="000B4F99"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8D4EFF">
        <w:rPr>
          <w:rFonts w:asciiTheme="majorHAnsi" w:hAnsiTheme="majorHAnsi"/>
          <w:color w:val="000000"/>
          <w:sz w:val="22"/>
          <w:szCs w:val="22"/>
        </w:rPr>
        <w:t xml:space="preserve">    lengthinmtr + functionalClassFact + designconstructionFact + </w:t>
      </w:r>
    </w:p>
    <w:p w14:paraId="28747433" w14:textId="77777777" w:rsidR="000B4F99" w:rsidRPr="008D4EFF" w:rsidRDefault="000B4F99"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8D4EFF">
        <w:rPr>
          <w:rFonts w:asciiTheme="majorHAnsi" w:hAnsiTheme="majorHAnsi"/>
          <w:color w:val="000000"/>
          <w:sz w:val="22"/>
          <w:szCs w:val="22"/>
        </w:rPr>
        <w:t xml:space="preserve">    built + statusFact:countyFact + lengthinmtr:functionalClassFact + </w:t>
      </w:r>
    </w:p>
    <w:p w14:paraId="169A8D64" w14:textId="77777777" w:rsidR="000B4F99" w:rsidRDefault="000B4F99"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8D4EFF">
        <w:rPr>
          <w:rFonts w:asciiTheme="majorHAnsi" w:hAnsiTheme="majorHAnsi"/>
          <w:color w:val="000000"/>
          <w:sz w:val="22"/>
          <w:szCs w:val="22"/>
        </w:rPr>
        <w:t xml:space="preserve">    statusFact:functionalClassFact + countyFact:built, data = team)</w:t>
      </w:r>
    </w:p>
    <w:p w14:paraId="422EE608" w14:textId="77777777" w:rsidR="008D4EFF" w:rsidRPr="008D4EFF" w:rsidRDefault="008D4EFF"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p>
    <w:p w14:paraId="1C3B9D4C" w14:textId="77777777" w:rsidR="000B4F99" w:rsidRPr="008D4EFF" w:rsidRDefault="000B4F99" w:rsidP="008D4EF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8D4EFF">
        <w:rPr>
          <w:rFonts w:asciiTheme="majorHAnsi" w:hAnsiTheme="majorHAnsi"/>
          <w:color w:val="000000"/>
          <w:sz w:val="22"/>
          <w:szCs w:val="22"/>
          <w:highlight w:val="yellow"/>
        </w:rPr>
        <w:t>AIC=5123.16</w:t>
      </w:r>
    </w:p>
    <w:p w14:paraId="4D5CDA26" w14:textId="77777777" w:rsidR="00D14479"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6455FCCF"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51D0820A"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4719A89A"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3E65F629"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68A1510B"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0FAEFE26"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4758A18A"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2E3A0BA4"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03DD6A9F"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605019A5" w14:textId="77777777" w:rsidR="00DB793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7BF4BE82" w14:textId="77777777" w:rsidR="00DB7930" w:rsidRPr="00D10B40" w:rsidRDefault="00DB7930" w:rsidP="000B4F99">
      <w:pPr>
        <w:pStyle w:val="HTMLPreformatted"/>
        <w:shd w:val="clear" w:color="auto" w:fill="FFFFFF"/>
        <w:wordWrap w:val="0"/>
        <w:spacing w:line="225" w:lineRule="atLeast"/>
        <w:ind w:left="720"/>
        <w:rPr>
          <w:rFonts w:ascii="Lucida Console" w:hAnsi="Lucida Console"/>
          <w:color w:val="C0504D" w:themeColor="accent2"/>
        </w:rPr>
      </w:pPr>
    </w:p>
    <w:p w14:paraId="7E29C775" w14:textId="77777777" w:rsidR="00D14479" w:rsidRPr="00D10B40"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23D5C3AC" w14:textId="77777777" w:rsidR="00D14479" w:rsidRPr="00D10B40"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5AC0742D" w14:textId="77777777" w:rsidR="00D14479" w:rsidRPr="00D10B40"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2435C242" w14:textId="77777777" w:rsidR="00D14479" w:rsidRPr="00D10B40"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3D6A24A2" w14:textId="77777777" w:rsidR="00D14479" w:rsidRPr="00D10B40"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2C0C3FB5" w14:textId="77777777" w:rsidR="00D14479" w:rsidRPr="00D10B40" w:rsidRDefault="00D14479" w:rsidP="000B4F99">
      <w:pPr>
        <w:pStyle w:val="HTMLPreformatted"/>
        <w:shd w:val="clear" w:color="auto" w:fill="FFFFFF"/>
        <w:wordWrap w:val="0"/>
        <w:spacing w:line="225" w:lineRule="atLeast"/>
        <w:ind w:left="720"/>
        <w:rPr>
          <w:rFonts w:ascii="Lucida Console" w:hAnsi="Lucida Console"/>
          <w:color w:val="C0504D" w:themeColor="accent2"/>
        </w:rPr>
      </w:pPr>
    </w:p>
    <w:p w14:paraId="59502FE7" w14:textId="77777777" w:rsidR="00271D00" w:rsidRPr="00DB7930" w:rsidRDefault="00271D00" w:rsidP="00271D00">
      <w:pPr>
        <w:pStyle w:val="HTMLPreformatted"/>
        <w:shd w:val="clear" w:color="auto" w:fill="FFFFFF"/>
        <w:wordWrap w:val="0"/>
        <w:spacing w:line="225" w:lineRule="atLeast"/>
        <w:rPr>
          <w:rFonts w:asciiTheme="majorHAnsi" w:hAnsiTheme="majorHAnsi"/>
          <w:b/>
          <w:color w:val="000000" w:themeColor="text1"/>
          <w:sz w:val="22"/>
          <w:szCs w:val="22"/>
        </w:rPr>
      </w:pPr>
      <w:r w:rsidRPr="00DB7930">
        <w:rPr>
          <w:rFonts w:asciiTheme="majorHAnsi" w:hAnsiTheme="majorHAnsi"/>
          <w:b/>
          <w:color w:val="000000" w:themeColor="text1"/>
          <w:sz w:val="22"/>
          <w:szCs w:val="22"/>
        </w:rPr>
        <w:t>After running the linear regression on above parsimonious model from stepAIC(), the Adjusted R-squared value is 0.6717.</w:t>
      </w:r>
    </w:p>
    <w:p w14:paraId="0F0D1199" w14:textId="77777777" w:rsidR="00271D00" w:rsidRPr="00DB7930" w:rsidRDefault="00271D00" w:rsidP="00271D00">
      <w:pPr>
        <w:pStyle w:val="HTMLPreformatted"/>
        <w:shd w:val="clear" w:color="auto" w:fill="FFFFFF"/>
        <w:wordWrap w:val="0"/>
        <w:spacing w:line="225" w:lineRule="atLeast"/>
        <w:rPr>
          <w:rFonts w:asciiTheme="majorHAnsi" w:hAnsiTheme="majorHAnsi"/>
          <w:b/>
          <w:color w:val="000000" w:themeColor="text1"/>
          <w:sz w:val="22"/>
          <w:szCs w:val="22"/>
        </w:rPr>
      </w:pPr>
    </w:p>
    <w:p w14:paraId="744A91B9" w14:textId="77777777" w:rsidR="00271D00" w:rsidRDefault="00271D00" w:rsidP="00271D00">
      <w:pPr>
        <w:pStyle w:val="HTMLPreformatted"/>
        <w:shd w:val="clear" w:color="auto" w:fill="FFFFFF"/>
        <w:wordWrap w:val="0"/>
        <w:spacing w:line="225" w:lineRule="atLeast"/>
        <w:rPr>
          <w:rFonts w:asciiTheme="majorHAnsi" w:hAnsiTheme="majorHAnsi"/>
          <w:b/>
          <w:color w:val="C0504D" w:themeColor="accent2"/>
          <w:sz w:val="22"/>
          <w:szCs w:val="22"/>
        </w:rPr>
      </w:pPr>
      <w:r w:rsidRPr="00DB7930">
        <w:rPr>
          <w:rFonts w:asciiTheme="majorHAnsi" w:hAnsiTheme="majorHAnsi"/>
          <w:b/>
          <w:color w:val="000000" w:themeColor="text1"/>
          <w:sz w:val="22"/>
          <w:szCs w:val="22"/>
        </w:rPr>
        <w:t xml:space="preserve">Regression on stepAIC() model: </w:t>
      </w:r>
    </w:p>
    <w:p w14:paraId="6BC55A1E"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&gt; summary(A)</w:t>
      </w:r>
    </w:p>
    <w:p w14:paraId="0D1F311B"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p>
    <w:p w14:paraId="00AB8432"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Call:</w:t>
      </w:r>
    </w:p>
    <w:p w14:paraId="4EFB2C28"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 xml:space="preserve">lm(formula = team$sufficiencyrating ~ statusFact + countyFact + </w:t>
      </w:r>
    </w:p>
    <w:p w14:paraId="14D9EB01"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 xml:space="preserve">    lengthinmtr + functionalClassFact + designconstructionFact + </w:t>
      </w:r>
    </w:p>
    <w:p w14:paraId="07193698"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 xml:space="preserve">    built + statusFact:countyFact + lengthinmtr:functionalClassFact + </w:t>
      </w:r>
    </w:p>
    <w:p w14:paraId="6D5025A8"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 xml:space="preserve">    statusFact:functionalClassFact + countyFact:built, data = team)</w:t>
      </w:r>
    </w:p>
    <w:p w14:paraId="36C17FF7"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Residuals:</w:t>
      </w:r>
    </w:p>
    <w:p w14:paraId="3856E9CB"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 xml:space="preserve">    Min      1Q  Median      3Q     Max </w:t>
      </w:r>
    </w:p>
    <w:p w14:paraId="7953DA06"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 xml:space="preserve">-35.034  -4.437   0.435   5.478  27.499 </w:t>
      </w:r>
    </w:p>
    <w:p w14:paraId="20E00ABF"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p>
    <w:p w14:paraId="4E0910E3"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w:t>
      </w:r>
    </w:p>
    <w:p w14:paraId="4CD9A397"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Signif. codes:  0 ‘***’ 0.001 ‘**’ 0.01 ‘*’ 0.05 ‘.’ 0.1 ‘ ’ 1</w:t>
      </w:r>
    </w:p>
    <w:p w14:paraId="5465AA80" w14:textId="77777777" w:rsidR="00271D00"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Pr>
          <w:rFonts w:asciiTheme="majorHAnsi" w:hAnsiTheme="majorHAnsi"/>
          <w:color w:val="000000"/>
          <w:sz w:val="22"/>
          <w:szCs w:val="22"/>
        </w:rPr>
        <w:t>.</w:t>
      </w:r>
    </w:p>
    <w:p w14:paraId="5B4AD7C0" w14:textId="77777777" w:rsidR="00271D00"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Pr>
          <w:rFonts w:asciiTheme="majorHAnsi" w:hAnsiTheme="majorHAnsi"/>
          <w:color w:val="000000"/>
          <w:sz w:val="22"/>
          <w:szCs w:val="22"/>
        </w:rPr>
        <w:t>.</w:t>
      </w:r>
    </w:p>
    <w:p w14:paraId="6143C620"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Pr>
          <w:rFonts w:asciiTheme="majorHAnsi" w:hAnsiTheme="majorHAnsi"/>
          <w:color w:val="000000"/>
          <w:sz w:val="22"/>
          <w:szCs w:val="22"/>
        </w:rPr>
        <w:t>.</w:t>
      </w:r>
    </w:p>
    <w:p w14:paraId="0014B09E"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Residual standard error: 9.187 on 944 degrees of freedom</w:t>
      </w:r>
    </w:p>
    <w:p w14:paraId="34C83B98"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Multiple R-squared:  0.7228,</w:t>
      </w:r>
      <w:r w:rsidRPr="003B11D1">
        <w:rPr>
          <w:rFonts w:asciiTheme="majorHAnsi" w:hAnsiTheme="majorHAnsi"/>
          <w:color w:val="000000"/>
          <w:sz w:val="22"/>
          <w:szCs w:val="22"/>
        </w:rPr>
        <w:tab/>
      </w:r>
      <w:r w:rsidRPr="003B11D1">
        <w:rPr>
          <w:rFonts w:asciiTheme="majorHAnsi" w:hAnsiTheme="majorHAnsi"/>
          <w:color w:val="000000"/>
          <w:sz w:val="22"/>
          <w:szCs w:val="22"/>
          <w:highlight w:val="yellow"/>
        </w:rPr>
        <w:t>Adjusted R-squared:  0.6717</w:t>
      </w:r>
      <w:r w:rsidRPr="003B11D1">
        <w:rPr>
          <w:rFonts w:asciiTheme="majorHAnsi" w:hAnsiTheme="majorHAnsi"/>
          <w:color w:val="000000"/>
          <w:sz w:val="22"/>
          <w:szCs w:val="22"/>
        </w:rPr>
        <w:t xml:space="preserve"> </w:t>
      </w:r>
    </w:p>
    <w:p w14:paraId="00A317C8" w14:textId="77777777" w:rsidR="00271D00" w:rsidRPr="003B11D1" w:rsidRDefault="00271D00" w:rsidP="00161BEE">
      <w:pPr>
        <w:pStyle w:val="HTMLPreformatted"/>
        <w:pBdr>
          <w:top w:val="single" w:sz="4" w:space="1" w:color="auto"/>
          <w:left w:val="single" w:sz="4" w:space="4" w:color="auto"/>
          <w:bottom w:val="single" w:sz="4" w:space="0" w:color="auto"/>
          <w:right w:val="single" w:sz="4" w:space="4" w:color="auto"/>
        </w:pBdr>
        <w:shd w:val="clear" w:color="auto" w:fill="FFFFFF"/>
        <w:wordWrap w:val="0"/>
        <w:spacing w:line="225" w:lineRule="atLeast"/>
        <w:rPr>
          <w:rFonts w:asciiTheme="majorHAnsi" w:hAnsiTheme="majorHAnsi"/>
          <w:color w:val="000000"/>
          <w:sz w:val="22"/>
          <w:szCs w:val="22"/>
        </w:rPr>
      </w:pPr>
      <w:r w:rsidRPr="003B11D1">
        <w:rPr>
          <w:rFonts w:asciiTheme="majorHAnsi" w:hAnsiTheme="majorHAnsi"/>
          <w:color w:val="000000"/>
          <w:sz w:val="22"/>
          <w:szCs w:val="22"/>
        </w:rPr>
        <w:t>F-statistic: 14.15 on 174 and 944 DF,  p-value: &lt; 2.2e-16</w:t>
      </w:r>
    </w:p>
    <w:p w14:paraId="0BD40171" w14:textId="77777777" w:rsidR="00271D00" w:rsidRPr="00D10B40" w:rsidRDefault="00271D00" w:rsidP="00271D00">
      <w:pPr>
        <w:pStyle w:val="HTMLPreformatted"/>
        <w:shd w:val="clear" w:color="auto" w:fill="FFFFFF"/>
        <w:wordWrap w:val="0"/>
        <w:spacing w:line="225" w:lineRule="atLeast"/>
        <w:rPr>
          <w:rFonts w:asciiTheme="majorHAnsi" w:hAnsiTheme="majorHAnsi"/>
          <w:b/>
          <w:color w:val="C0504D" w:themeColor="accent2"/>
          <w:sz w:val="22"/>
          <w:szCs w:val="22"/>
        </w:rPr>
      </w:pPr>
    </w:p>
    <w:p w14:paraId="5F47FEDA" w14:textId="77777777" w:rsidR="00271D00" w:rsidRPr="00D10B40" w:rsidRDefault="00271D00" w:rsidP="00271D00">
      <w:pPr>
        <w:pStyle w:val="HTMLPreformatted"/>
        <w:shd w:val="clear" w:color="auto" w:fill="FFFFFF"/>
        <w:wordWrap w:val="0"/>
        <w:spacing w:line="225" w:lineRule="atLeast"/>
        <w:ind w:left="720"/>
        <w:rPr>
          <w:rFonts w:ascii="Lucida Console" w:hAnsi="Lucida Console"/>
          <w:b/>
          <w:color w:val="C0504D" w:themeColor="accent2"/>
        </w:rPr>
      </w:pPr>
    </w:p>
    <w:p w14:paraId="6808DC61" w14:textId="77777777" w:rsidR="00271D00" w:rsidRPr="00DB7930" w:rsidRDefault="00271D00" w:rsidP="00271D00">
      <w:pPr>
        <w:pStyle w:val="HTMLPreformatted"/>
        <w:shd w:val="clear" w:color="auto" w:fill="FFFFFF"/>
        <w:wordWrap w:val="0"/>
        <w:spacing w:line="225" w:lineRule="atLeast"/>
        <w:rPr>
          <w:rFonts w:asciiTheme="majorHAnsi" w:hAnsiTheme="majorHAnsi"/>
          <w:b/>
          <w:color w:val="000000" w:themeColor="text1"/>
          <w:sz w:val="22"/>
          <w:szCs w:val="22"/>
        </w:rPr>
      </w:pPr>
      <w:r w:rsidRPr="00DB7930">
        <w:rPr>
          <w:rFonts w:asciiTheme="majorHAnsi" w:hAnsiTheme="majorHAnsi"/>
          <w:b/>
          <w:color w:val="000000" w:themeColor="text1"/>
          <w:sz w:val="22"/>
          <w:szCs w:val="22"/>
        </w:rPr>
        <w:t xml:space="preserve">This Adjusted R-squared value is less than the manually derived model. </w:t>
      </w:r>
    </w:p>
    <w:p w14:paraId="36FB5C0A" w14:textId="77777777" w:rsidR="00271D00" w:rsidRPr="00DB7930" w:rsidRDefault="00271D00" w:rsidP="00271D00">
      <w:pPr>
        <w:pStyle w:val="HTMLPreformatted"/>
        <w:shd w:val="clear" w:color="auto" w:fill="FFFFFF"/>
        <w:wordWrap w:val="0"/>
        <w:spacing w:line="225" w:lineRule="atLeast"/>
        <w:rPr>
          <w:rFonts w:asciiTheme="majorHAnsi" w:hAnsiTheme="majorHAnsi"/>
          <w:b/>
          <w:color w:val="000000" w:themeColor="text1"/>
          <w:sz w:val="22"/>
          <w:szCs w:val="22"/>
        </w:rPr>
      </w:pPr>
      <w:r w:rsidRPr="00DB7930">
        <w:rPr>
          <w:rFonts w:asciiTheme="majorHAnsi" w:hAnsiTheme="majorHAnsi"/>
          <w:b/>
          <w:color w:val="000000" w:themeColor="text1"/>
          <w:sz w:val="22"/>
          <w:szCs w:val="22"/>
        </w:rPr>
        <w:t xml:space="preserve">Regression on Manually derived model: </w:t>
      </w:r>
    </w:p>
    <w:p w14:paraId="6406CD90" w14:textId="77777777" w:rsidR="00271D00" w:rsidRDefault="00271D00" w:rsidP="00271D00">
      <w:pPr>
        <w:pStyle w:val="HTMLPreformatted"/>
        <w:shd w:val="clear" w:color="auto" w:fill="FFFFFF"/>
        <w:wordWrap w:val="0"/>
        <w:spacing w:line="225" w:lineRule="atLeast"/>
        <w:rPr>
          <w:rFonts w:asciiTheme="majorHAnsi" w:hAnsiTheme="majorHAnsi"/>
          <w:b/>
          <w:color w:val="C0504D" w:themeColor="accent2"/>
          <w:sz w:val="22"/>
          <w:szCs w:val="22"/>
        </w:rPr>
      </w:pPr>
    </w:p>
    <w:p w14:paraId="7408F6A9"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&gt; summary(suffratingfit)</w:t>
      </w:r>
    </w:p>
    <w:p w14:paraId="16EB9A12"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p>
    <w:p w14:paraId="678274EF"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Call:</w:t>
      </w:r>
    </w:p>
    <w:p w14:paraId="12CCF135"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 xml:space="preserve">lm(formula = team$sufficiencyrating ~ (statusFact * countyFact) + </w:t>
      </w:r>
    </w:p>
    <w:p w14:paraId="5B4E45CF"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 xml:space="preserve">    (lengthinmtr * functionalClassFact) + (statusFact * functionalClassFact) + </w:t>
      </w:r>
    </w:p>
    <w:p w14:paraId="64D901F2"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 xml:space="preserve">    (countyFact * designconstructionFact) + (countyFact * built) + </w:t>
      </w:r>
    </w:p>
    <w:p w14:paraId="742C8265"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 xml:space="preserve">    (statusFact * built), data = team)</w:t>
      </w:r>
    </w:p>
    <w:p w14:paraId="6A934297"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p>
    <w:p w14:paraId="2E6E9C42"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Residuals:</w:t>
      </w:r>
    </w:p>
    <w:p w14:paraId="646D5E0D"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 xml:space="preserve">    Min      1Q  Median      3Q     Max </w:t>
      </w:r>
    </w:p>
    <w:p w14:paraId="6A575567" w14:textId="098B09F3"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-38.078  -3.856   0.000   4.908  24.862</w:t>
      </w:r>
    </w:p>
    <w:p w14:paraId="33744DA0"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Signif. codes:  0 ‘***’ 0.001 ‘**’ 0.01 ‘*’ 0.05 ‘.’ 0.1 ‘ ’ 1</w:t>
      </w:r>
    </w:p>
    <w:p w14:paraId="0FD2BA9C"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p>
    <w:p w14:paraId="224DB117"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Residual standard error: 8.959 on 827 degrees of freedom</w:t>
      </w:r>
    </w:p>
    <w:p w14:paraId="198F7E99" w14:textId="77777777"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Multiple R-squared:  0.769,</w:t>
      </w:r>
      <w:r w:rsidRPr="005C4CEA">
        <w:rPr>
          <w:rFonts w:asciiTheme="majorHAnsi" w:hAnsiTheme="majorHAnsi"/>
          <w:color w:val="000000"/>
          <w:sz w:val="22"/>
          <w:szCs w:val="22"/>
        </w:rPr>
        <w:tab/>
      </w:r>
      <w:r w:rsidRPr="005C4CEA">
        <w:rPr>
          <w:rFonts w:asciiTheme="majorHAnsi" w:hAnsiTheme="majorHAnsi"/>
          <w:color w:val="000000"/>
          <w:sz w:val="22"/>
          <w:szCs w:val="22"/>
          <w:highlight w:val="yellow"/>
        </w:rPr>
        <w:t>Adjusted R-squared:  0.6878</w:t>
      </w:r>
      <w:r w:rsidRPr="005C4CEA">
        <w:rPr>
          <w:rFonts w:asciiTheme="majorHAnsi" w:hAnsiTheme="majorHAnsi"/>
          <w:color w:val="000000"/>
          <w:sz w:val="22"/>
          <w:szCs w:val="22"/>
        </w:rPr>
        <w:t xml:space="preserve"> </w:t>
      </w:r>
    </w:p>
    <w:p w14:paraId="30F872BF" w14:textId="76610C61" w:rsidR="00271D00" w:rsidRPr="005C4CEA" w:rsidRDefault="00271D00" w:rsidP="00271D00">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olor w:val="000000"/>
          <w:sz w:val="22"/>
          <w:szCs w:val="22"/>
        </w:rPr>
      </w:pPr>
      <w:r w:rsidRPr="005C4CEA">
        <w:rPr>
          <w:rFonts w:asciiTheme="majorHAnsi" w:hAnsiTheme="majorHAnsi"/>
          <w:color w:val="000000"/>
          <w:sz w:val="22"/>
          <w:szCs w:val="22"/>
        </w:rPr>
        <w:t>F-stati</w:t>
      </w:r>
      <w:r w:rsidR="00161BEE">
        <w:rPr>
          <w:rFonts w:asciiTheme="majorHAnsi" w:hAnsiTheme="majorHAnsi"/>
          <w:color w:val="000000"/>
          <w:sz w:val="22"/>
          <w:szCs w:val="22"/>
        </w:rPr>
        <w:t xml:space="preserve">stic: 9.463 on 291 and 827 DF, </w:t>
      </w:r>
      <w:r w:rsidRPr="005C4CEA">
        <w:rPr>
          <w:rFonts w:asciiTheme="majorHAnsi" w:hAnsiTheme="majorHAnsi"/>
          <w:color w:val="000000"/>
          <w:sz w:val="22"/>
          <w:szCs w:val="22"/>
        </w:rPr>
        <w:t>p-value: &lt; 2.2e-16</w:t>
      </w:r>
    </w:p>
    <w:p w14:paraId="13C2B1A6" w14:textId="0FD5175D" w:rsidR="00AB687D" w:rsidRPr="00271D00" w:rsidRDefault="00271D00" w:rsidP="00271D00">
      <w:pPr>
        <w:pStyle w:val="HTMLPreformatted"/>
        <w:shd w:val="clear" w:color="auto" w:fill="FFFFFF"/>
        <w:wordWrap w:val="0"/>
        <w:spacing w:line="225" w:lineRule="atLeast"/>
        <w:rPr>
          <w:rFonts w:asciiTheme="majorHAnsi" w:hAnsiTheme="majorHAnsi"/>
          <w:b/>
          <w:color w:val="C0504D" w:themeColor="accent2"/>
          <w:sz w:val="22"/>
          <w:szCs w:val="22"/>
        </w:rPr>
      </w:pPr>
      <w:r>
        <w:rPr>
          <w:rFonts w:asciiTheme="majorHAnsi" w:hAnsiTheme="majorHAnsi"/>
          <w:b/>
          <w:color w:val="C0504D" w:themeColor="accent2"/>
          <w:sz w:val="22"/>
          <w:szCs w:val="22"/>
        </w:rPr>
        <w:t xml:space="preserve">Therefore, it can be said that </w:t>
      </w:r>
      <w:r w:rsidRPr="00D10B40">
        <w:rPr>
          <w:rFonts w:asciiTheme="majorHAnsi" w:hAnsiTheme="majorHAnsi"/>
          <w:b/>
          <w:color w:val="C0504D" w:themeColor="accent2"/>
          <w:sz w:val="22"/>
          <w:szCs w:val="22"/>
        </w:rPr>
        <w:t>manually derived model is better than th</w:t>
      </w:r>
      <w:r>
        <w:rPr>
          <w:rFonts w:asciiTheme="majorHAnsi" w:hAnsiTheme="majorHAnsi"/>
          <w:b/>
          <w:color w:val="C0504D" w:themeColor="accent2"/>
          <w:sz w:val="22"/>
          <w:szCs w:val="22"/>
        </w:rPr>
        <w:t>e model derived from stepAIC().</w:t>
      </w:r>
    </w:p>
    <w:p w14:paraId="163CE078" w14:textId="77777777" w:rsidR="00AB687D" w:rsidRDefault="00AB687D" w:rsidP="00D83A60">
      <w:pPr>
        <w:rPr>
          <w:rFonts w:ascii="Lucida Console" w:eastAsia="Times New Roman" w:hAnsi="Lucida Console" w:cs="Courier New"/>
          <w:sz w:val="20"/>
          <w:szCs w:val="20"/>
        </w:rPr>
      </w:pPr>
    </w:p>
    <w:p w14:paraId="387C1357" w14:textId="77777777" w:rsidR="00AB687D" w:rsidRDefault="00AB687D" w:rsidP="00D83A60">
      <w:pPr>
        <w:rPr>
          <w:rFonts w:ascii="Lucida Console" w:eastAsia="Times New Roman" w:hAnsi="Lucida Console" w:cs="Courier New"/>
          <w:sz w:val="20"/>
          <w:szCs w:val="20"/>
        </w:rPr>
      </w:pPr>
    </w:p>
    <w:p w14:paraId="7CB3543C" w14:textId="77777777" w:rsidR="00D14479" w:rsidRDefault="00D82228" w:rsidP="00D83A60">
      <w:pPr>
        <w:jc w:val="center"/>
        <w:rPr>
          <w:b/>
          <w:i/>
          <w:sz w:val="24"/>
          <w:szCs w:val="24"/>
          <w:u w:val="single"/>
        </w:rPr>
      </w:pPr>
      <w:bookmarkStart w:id="9" w:name="PartialFtest"/>
      <w:r w:rsidRPr="00D75EC2">
        <w:rPr>
          <w:b/>
          <w:i/>
          <w:sz w:val="24"/>
          <w:szCs w:val="24"/>
          <w:u w:val="single"/>
        </w:rPr>
        <w:t>Partial F-test</w:t>
      </w:r>
    </w:p>
    <w:bookmarkEnd w:id="9"/>
    <w:p w14:paraId="390D7A9A" w14:textId="77777777" w:rsidR="000421E6" w:rsidRPr="00D75EC2" w:rsidRDefault="000421E6" w:rsidP="00D83A60">
      <w:pPr>
        <w:jc w:val="center"/>
        <w:rPr>
          <w:b/>
          <w:i/>
          <w:sz w:val="24"/>
          <w:szCs w:val="24"/>
          <w:u w:val="single"/>
        </w:rPr>
      </w:pPr>
    </w:p>
    <w:p w14:paraId="06B36AA0" w14:textId="77777777" w:rsidR="00696EDF" w:rsidRPr="00F6762F" w:rsidRDefault="00D82228" w:rsidP="00415976">
      <w:r w:rsidRPr="00F6762F">
        <w:t xml:space="preserve">Further the Partial </w:t>
      </w:r>
      <w:r w:rsidR="006467B2" w:rsidRPr="00F6762F">
        <w:t xml:space="preserve">F-test can be performed on the above derived model. </w:t>
      </w:r>
    </w:p>
    <w:p w14:paraId="2C0E3419" w14:textId="77777777" w:rsidR="006467B2" w:rsidRPr="00F6762F" w:rsidRDefault="006467B2" w:rsidP="00415976">
      <w:r w:rsidRPr="00F6762F">
        <w:t xml:space="preserve">First, the above full model is compared with the partial model that does not contain interaction variable (Status * Year Built), in Anova(). </w:t>
      </w:r>
    </w:p>
    <w:p w14:paraId="37F170DC" w14:textId="77777777" w:rsidR="00696EDF" w:rsidRPr="00696EDF" w:rsidRDefault="00696EDF" w:rsidP="00696EDF">
      <w:pPr>
        <w:rPr>
          <w:rFonts w:asciiTheme="majorHAnsi" w:hAnsiTheme="majorHAnsi"/>
          <w:b/>
          <w:color w:val="1F497D" w:themeColor="text2"/>
          <w:sz w:val="24"/>
          <w:szCs w:val="24"/>
        </w:rPr>
      </w:pPr>
      <w:r w:rsidRPr="00696EDF">
        <w:rPr>
          <w:rFonts w:asciiTheme="majorHAnsi" w:hAnsiTheme="majorHAnsi"/>
          <w:b/>
          <w:color w:val="1F497D" w:themeColor="text2"/>
          <w:sz w:val="24"/>
          <w:szCs w:val="24"/>
        </w:rPr>
        <w:t xml:space="preserve">Code: </w:t>
      </w:r>
    </w:p>
    <w:p w14:paraId="4483703A" w14:textId="77777777" w:rsidR="000B4F99" w:rsidRPr="00696EDF" w:rsidRDefault="000B4F99" w:rsidP="000B4F99">
      <w:pPr>
        <w:rPr>
          <w:color w:val="1F497D" w:themeColor="text2"/>
        </w:rPr>
      </w:pPr>
      <w:r w:rsidRPr="00696EDF">
        <w:rPr>
          <w:color w:val="1F497D" w:themeColor="text2"/>
        </w:rPr>
        <w:t>A&lt;-lm(formula = team$sufficiencyrating ~  (statusFact*countyFact)+(lengthinmtr*functionalClassFact) + (statusFact*functionalClassFact )+(countyFact*designconstructionFact)+(countyFact*built) + (statusFact*built), data = team)</w:t>
      </w:r>
    </w:p>
    <w:p w14:paraId="017545C7" w14:textId="77777777" w:rsidR="000B4F99" w:rsidRPr="00696EDF" w:rsidRDefault="000B4F99" w:rsidP="000B4F99">
      <w:pPr>
        <w:rPr>
          <w:color w:val="1F497D" w:themeColor="text2"/>
        </w:rPr>
      </w:pPr>
      <w:r w:rsidRPr="00696EDF">
        <w:rPr>
          <w:color w:val="1F497D" w:themeColor="text2"/>
        </w:rPr>
        <w:t>B&lt;-lm(formula = team$sufficiencyrating ~  (statusFact*countyFact)+(lengthinmtr*functionalClassFact) + (statusFact*functionalClassFact )+(countyFact*designconstructionFact)+(countyFact*built) , data = team)</w:t>
      </w:r>
    </w:p>
    <w:p w14:paraId="0B029B91" w14:textId="77777777" w:rsidR="000B4F99" w:rsidRPr="00696EDF" w:rsidRDefault="000B4F99" w:rsidP="000B4F99">
      <w:pPr>
        <w:rPr>
          <w:color w:val="1F497D" w:themeColor="text2"/>
        </w:rPr>
      </w:pPr>
      <w:r w:rsidRPr="00696EDF">
        <w:rPr>
          <w:color w:val="1F497D" w:themeColor="text2"/>
        </w:rPr>
        <w:t>anova(A,B)</w:t>
      </w:r>
    </w:p>
    <w:p w14:paraId="7E16CCF6" w14:textId="77777777" w:rsidR="000B4F99" w:rsidRDefault="000B4F99" w:rsidP="000B4F99"/>
    <w:p w14:paraId="4BC1E30E"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Analysis of Variance Table</w:t>
      </w:r>
    </w:p>
    <w:p w14:paraId="68305EAF"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p>
    <w:p w14:paraId="22AD4E2C"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Model 1: team$sufficiencyrating ~ (statusFact * countyFact) + (lengthinmtr * </w:t>
      </w:r>
    </w:p>
    <w:p w14:paraId="6D9CA55B"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    functionalClassFact) + (statusFact * functionalClassFact) + </w:t>
      </w:r>
    </w:p>
    <w:p w14:paraId="2D8076D1"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    (countyFact * designconstructionFact) + (countyFact * built) + </w:t>
      </w:r>
    </w:p>
    <w:p w14:paraId="345AF2FD"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    (statusFact * built)</w:t>
      </w:r>
    </w:p>
    <w:p w14:paraId="20289D31"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Model 2: team$sufficiencyrating ~ (statusFact * countyFact) + (lengthinmtr * </w:t>
      </w:r>
    </w:p>
    <w:p w14:paraId="51232D01"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    functionalClassFact) + (statusFact * functionalClassFact) + </w:t>
      </w:r>
    </w:p>
    <w:p w14:paraId="4D824EC9"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    (countyFact * designconstructionFact) + (countyFact * built)</w:t>
      </w:r>
    </w:p>
    <w:p w14:paraId="1B15638B"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  Res.Df   RSS Df Sum of Sq      F Pr(&gt;F)</w:t>
      </w:r>
    </w:p>
    <w:p w14:paraId="1E987BE7" w14:textId="77777777" w:rsidR="000B4F99" w:rsidRPr="00696EDF" w:rsidRDefault="000B4F99" w:rsidP="00696EDF">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1    827 66383                           </w:t>
      </w:r>
    </w:p>
    <w:p w14:paraId="5AD60D6E" w14:textId="77777777" w:rsidR="00504DF2" w:rsidRPr="00D75EC2" w:rsidRDefault="000B4F99" w:rsidP="00D75EC2">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696EDF">
        <w:rPr>
          <w:rFonts w:asciiTheme="majorHAnsi" w:hAnsiTheme="majorHAnsi" w:cstheme="majorHAnsi"/>
          <w:color w:val="000000"/>
          <w:sz w:val="22"/>
          <w:szCs w:val="22"/>
        </w:rPr>
        <w:t xml:space="preserve">2    829 66694 -2   -310.25 1.9326 </w:t>
      </w:r>
      <w:r w:rsidRPr="00696EDF">
        <w:rPr>
          <w:rFonts w:asciiTheme="majorHAnsi" w:hAnsiTheme="majorHAnsi" w:cstheme="majorHAnsi"/>
          <w:color w:val="000000"/>
          <w:sz w:val="22"/>
          <w:szCs w:val="22"/>
          <w:highlight w:val="yellow"/>
        </w:rPr>
        <w:t>0.1454</w:t>
      </w:r>
    </w:p>
    <w:p w14:paraId="60CE1DDC" w14:textId="77777777" w:rsidR="006467B2" w:rsidRDefault="006467B2" w:rsidP="000B4F99">
      <w:r>
        <w:t>Since, the p-value is 0.1454</w:t>
      </w:r>
      <w:r w:rsidR="002341AD">
        <w:t xml:space="preserve"> which is greater than 0.05</w:t>
      </w:r>
      <w:r>
        <w:t xml:space="preserve">, we cannot reject the null hypothesis at 5% level of significance. This means that the interaction variable (Status * Year Built) does not contribute significantly to decide the sufficiency rating of the bridge </w:t>
      </w:r>
      <w:r w:rsidR="003D35CE">
        <w:t xml:space="preserve">over the other variables in the model. </w:t>
      </w:r>
    </w:p>
    <w:p w14:paraId="5E5C6626" w14:textId="77777777" w:rsidR="007B6E53" w:rsidRDefault="007B6E53" w:rsidP="000B4F99">
      <w:r>
        <w:t xml:space="preserve">Partial F-test </w:t>
      </w:r>
      <w:r w:rsidR="004E40DB">
        <w:t>is</w:t>
      </w:r>
      <w:r>
        <w:t xml:space="preserve"> performed further on the interaction variable (county * Design construction). </w:t>
      </w:r>
    </w:p>
    <w:p w14:paraId="19C7A8DB" w14:textId="77777777" w:rsidR="005B1AF7" w:rsidRDefault="005B1AF7" w:rsidP="005B1AF7">
      <w:pPr>
        <w:pBdr>
          <w:bottom w:val="single" w:sz="6" w:space="1" w:color="auto"/>
        </w:pBdr>
        <w:rPr>
          <w:b/>
          <w:color w:val="1F497D" w:themeColor="text2"/>
        </w:rPr>
      </w:pPr>
      <w:r w:rsidRPr="005B1AF7">
        <w:rPr>
          <w:b/>
          <w:color w:val="1F497D" w:themeColor="text2"/>
        </w:rPr>
        <w:t xml:space="preserve">Code: </w:t>
      </w:r>
    </w:p>
    <w:p w14:paraId="1BA5A65D" w14:textId="77777777" w:rsidR="005B1AF7" w:rsidRPr="005B1AF7" w:rsidRDefault="000B4F99" w:rsidP="005B1AF7">
      <w:pPr>
        <w:pBdr>
          <w:bottom w:val="single" w:sz="6" w:space="1" w:color="auto"/>
        </w:pBdr>
        <w:rPr>
          <w:color w:val="1F497D" w:themeColor="text2"/>
        </w:rPr>
      </w:pPr>
      <w:r w:rsidRPr="005B1AF7">
        <w:rPr>
          <w:color w:val="1F497D" w:themeColor="text2"/>
        </w:rPr>
        <w:t>A&lt;-lm(formula = team$sufficiencyrating ~  (statusFact*countyFact)+(lengthinmtr*functionalClassFact) + (statusFact*functionalClassFact )+(countyFact*designconstructionFact)+(countyFact*built) + (statusFact*built), data = team)</w:t>
      </w:r>
    </w:p>
    <w:p w14:paraId="3CEBF83B" w14:textId="77777777" w:rsidR="005B1AF7" w:rsidRDefault="000B4F99" w:rsidP="005B1AF7">
      <w:pPr>
        <w:pBdr>
          <w:bottom w:val="single" w:sz="6" w:space="1" w:color="auto"/>
        </w:pBdr>
        <w:rPr>
          <w:color w:val="1F497D" w:themeColor="text2"/>
        </w:rPr>
      </w:pPr>
      <w:r w:rsidRPr="005B1AF7">
        <w:rPr>
          <w:color w:val="1F497D" w:themeColor="text2"/>
        </w:rPr>
        <w:t>C&lt;-lm(formula = team$sufficiencyrating ~  (statusFact*countyFact)+(lengthinmtr*functionalClassFact) + (statusFact*functionalClassFact )+(countyFact*built) , data = team)</w:t>
      </w:r>
    </w:p>
    <w:p w14:paraId="439EBCFC" w14:textId="77777777" w:rsidR="00045160" w:rsidRDefault="00045160" w:rsidP="005B1AF7">
      <w:pPr>
        <w:pBdr>
          <w:bottom w:val="single" w:sz="6" w:space="1" w:color="auto"/>
        </w:pBdr>
        <w:rPr>
          <w:color w:val="1F497D" w:themeColor="text2"/>
        </w:rPr>
      </w:pPr>
    </w:p>
    <w:p w14:paraId="3BC4E950" w14:textId="77777777" w:rsidR="00045160" w:rsidRPr="005B1AF7" w:rsidRDefault="00045160" w:rsidP="005B1AF7">
      <w:pPr>
        <w:pBdr>
          <w:bottom w:val="single" w:sz="6" w:space="1" w:color="auto"/>
        </w:pBdr>
        <w:rPr>
          <w:color w:val="1F497D" w:themeColor="text2"/>
        </w:rPr>
      </w:pPr>
    </w:p>
    <w:p w14:paraId="0C376CC5" w14:textId="77777777" w:rsidR="005B1AF7" w:rsidRPr="005B1AF7" w:rsidRDefault="000B4F99" w:rsidP="005B1AF7">
      <w:pPr>
        <w:pBdr>
          <w:bottom w:val="single" w:sz="6" w:space="1" w:color="auto"/>
        </w:pBdr>
        <w:rPr>
          <w:color w:val="1F497D" w:themeColor="text2"/>
        </w:rPr>
      </w:pPr>
      <w:r w:rsidRPr="005B1AF7">
        <w:rPr>
          <w:color w:val="1F497D" w:themeColor="text2"/>
        </w:rPr>
        <w:t>anova(A,C)</w:t>
      </w:r>
    </w:p>
    <w:p w14:paraId="455478B7" w14:textId="77777777" w:rsidR="005B1AF7"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Analysis of Variance Table</w:t>
      </w:r>
    </w:p>
    <w:p w14:paraId="54A7D254"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Model 1: </w:t>
      </w:r>
      <w:bookmarkStart w:id="10" w:name="_Hlk500794645"/>
      <w:r w:rsidRPr="005B1AF7">
        <w:rPr>
          <w:rFonts w:asciiTheme="majorHAnsi" w:hAnsiTheme="majorHAnsi" w:cstheme="majorHAnsi"/>
          <w:color w:val="000000"/>
          <w:sz w:val="22"/>
          <w:szCs w:val="22"/>
        </w:rPr>
        <w:t xml:space="preserve">team$sufficiencyrating ~ (statusFact * countyFact) + (lengthinmtr * </w:t>
      </w:r>
    </w:p>
    <w:p w14:paraId="453CD627"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    functionalClassFact) + (statusFact * functionalClassFact) + </w:t>
      </w:r>
    </w:p>
    <w:p w14:paraId="49F076C0"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    (countyFact * designconstructionFact) + (countyFact * built) + </w:t>
      </w:r>
    </w:p>
    <w:p w14:paraId="290882C3"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    (statusFact * built)</w:t>
      </w:r>
    </w:p>
    <w:bookmarkEnd w:id="10"/>
    <w:p w14:paraId="468D329B"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Model 2: team$sufficiencyrating ~ (statusFact * countyFact) + (lengthinmtr * </w:t>
      </w:r>
    </w:p>
    <w:p w14:paraId="31DB2DE4"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    functionalClassFact) + (statusFact * functionalClassFact) + </w:t>
      </w:r>
    </w:p>
    <w:p w14:paraId="407C458A"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    (countyFact * built)</w:t>
      </w:r>
    </w:p>
    <w:p w14:paraId="7A84A46F"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  Res.Df   RSS   Df Sum of Sq      F    Pr(&gt;F)    </w:t>
      </w:r>
    </w:p>
    <w:p w14:paraId="4DA52657"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1    827 66383                                    </w:t>
      </w:r>
    </w:p>
    <w:p w14:paraId="53BCC6B9"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 xml:space="preserve">2    961 88694 -134    -22311 2.0742 </w:t>
      </w:r>
      <w:r w:rsidRPr="005B1AF7">
        <w:rPr>
          <w:rFonts w:asciiTheme="majorHAnsi" w:hAnsiTheme="majorHAnsi" w:cstheme="majorHAnsi"/>
          <w:color w:val="000000"/>
          <w:sz w:val="22"/>
          <w:szCs w:val="22"/>
          <w:highlight w:val="yellow"/>
        </w:rPr>
        <w:t>6.905e-10 ***</w:t>
      </w:r>
    </w:p>
    <w:p w14:paraId="0C208F5C"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w:t>
      </w:r>
    </w:p>
    <w:p w14:paraId="58288254" w14:textId="77777777" w:rsidR="000B4F99" w:rsidRPr="005B1AF7" w:rsidRDefault="000B4F99" w:rsidP="005B1AF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Theme="majorHAnsi" w:hAnsiTheme="majorHAnsi" w:cstheme="majorHAnsi"/>
          <w:color w:val="000000"/>
          <w:sz w:val="22"/>
          <w:szCs w:val="22"/>
        </w:rPr>
      </w:pPr>
      <w:r w:rsidRPr="005B1AF7">
        <w:rPr>
          <w:rFonts w:asciiTheme="majorHAnsi" w:hAnsiTheme="majorHAnsi" w:cstheme="majorHAnsi"/>
          <w:color w:val="000000"/>
          <w:sz w:val="22"/>
          <w:szCs w:val="22"/>
        </w:rPr>
        <w:t>Signif. codes:  0 ‘***’ 0.001 ‘**’ 0.01 ‘*’ 0.05 ‘.’ 0.1 ‘ ’ 1</w:t>
      </w:r>
    </w:p>
    <w:p w14:paraId="251CBC6A" w14:textId="77777777" w:rsidR="000B4F99" w:rsidRDefault="000B4F99" w:rsidP="000B4F99"/>
    <w:p w14:paraId="5A74F790" w14:textId="77777777" w:rsidR="00D714D1" w:rsidRPr="001A2507" w:rsidRDefault="00D714D1" w:rsidP="000B4F99">
      <w:pPr>
        <w:rPr>
          <w:color w:val="C0504D" w:themeColor="accent2"/>
        </w:rPr>
      </w:pPr>
      <w:r w:rsidRPr="001A2507">
        <w:rPr>
          <w:color w:val="C0504D" w:themeColor="accent2"/>
        </w:rPr>
        <w:t xml:space="preserve">Since, the p-value </w:t>
      </w:r>
      <w:r w:rsidR="00C752C2" w:rsidRPr="001A2507">
        <w:rPr>
          <w:color w:val="C0504D" w:themeColor="accent2"/>
        </w:rPr>
        <w:t xml:space="preserve">is less than 0.05, </w:t>
      </w:r>
      <w:r w:rsidR="00171C2D" w:rsidRPr="001A2507">
        <w:rPr>
          <w:color w:val="C0504D" w:themeColor="accent2"/>
        </w:rPr>
        <w:t xml:space="preserve">we reject the null hypothesis at 5 % level of significance. </w:t>
      </w:r>
      <w:r w:rsidR="002723AD" w:rsidRPr="001A2507">
        <w:rPr>
          <w:color w:val="C0504D" w:themeColor="accent2"/>
        </w:rPr>
        <w:t xml:space="preserve">This means that the interaction variable (county * Design Construction) is contributing significantly to decide the sufficiency rating of the bridge. Therefore, most parsimonious model till now is - </w:t>
      </w:r>
    </w:p>
    <w:p w14:paraId="544A2CF9" w14:textId="77777777" w:rsidR="002723AD" w:rsidRPr="001A2507" w:rsidRDefault="002723AD" w:rsidP="002723AD">
      <w:pPr>
        <w:pStyle w:val="HTMLPreformatted"/>
        <w:shd w:val="clear" w:color="auto" w:fill="FFFFFF"/>
        <w:wordWrap w:val="0"/>
        <w:spacing w:line="225" w:lineRule="atLeast"/>
        <w:rPr>
          <w:rFonts w:asciiTheme="majorHAnsi" w:hAnsiTheme="majorHAnsi" w:cstheme="majorHAnsi"/>
          <w:color w:val="C0504D" w:themeColor="accent2"/>
          <w:sz w:val="22"/>
          <w:szCs w:val="22"/>
        </w:rPr>
      </w:pPr>
      <w:r w:rsidRPr="001A2507">
        <w:rPr>
          <w:rFonts w:asciiTheme="majorHAnsi" w:hAnsiTheme="majorHAnsi" w:cstheme="majorHAnsi"/>
          <w:color w:val="C0504D" w:themeColor="accent2"/>
          <w:sz w:val="22"/>
          <w:szCs w:val="22"/>
        </w:rPr>
        <w:t xml:space="preserve">team$sufficiencyrating ~ (statusFact * countyFact) + (lengthinmtr * </w:t>
      </w:r>
    </w:p>
    <w:p w14:paraId="3CAC283F" w14:textId="77777777" w:rsidR="002723AD" w:rsidRPr="001A2507" w:rsidRDefault="002723AD" w:rsidP="002723AD">
      <w:pPr>
        <w:pStyle w:val="HTMLPreformatted"/>
        <w:shd w:val="clear" w:color="auto" w:fill="FFFFFF"/>
        <w:wordWrap w:val="0"/>
        <w:spacing w:line="225" w:lineRule="atLeast"/>
        <w:rPr>
          <w:rFonts w:asciiTheme="majorHAnsi" w:hAnsiTheme="majorHAnsi" w:cstheme="majorHAnsi"/>
          <w:color w:val="C0504D" w:themeColor="accent2"/>
          <w:sz w:val="22"/>
          <w:szCs w:val="22"/>
        </w:rPr>
      </w:pPr>
      <w:r w:rsidRPr="001A2507">
        <w:rPr>
          <w:rFonts w:asciiTheme="majorHAnsi" w:hAnsiTheme="majorHAnsi" w:cstheme="majorHAnsi"/>
          <w:color w:val="C0504D" w:themeColor="accent2"/>
          <w:sz w:val="22"/>
          <w:szCs w:val="22"/>
        </w:rPr>
        <w:t xml:space="preserve">    functionalClassFact) + (statusFact * functionalClassFact) + </w:t>
      </w:r>
    </w:p>
    <w:p w14:paraId="3390BFEB" w14:textId="77777777" w:rsidR="002723AD" w:rsidRPr="001A2507" w:rsidRDefault="002723AD" w:rsidP="002723AD">
      <w:pPr>
        <w:pStyle w:val="HTMLPreformatted"/>
        <w:shd w:val="clear" w:color="auto" w:fill="FFFFFF"/>
        <w:wordWrap w:val="0"/>
        <w:spacing w:line="225" w:lineRule="atLeast"/>
        <w:rPr>
          <w:rFonts w:asciiTheme="majorHAnsi" w:hAnsiTheme="majorHAnsi" w:cstheme="majorHAnsi"/>
          <w:color w:val="C0504D" w:themeColor="accent2"/>
          <w:sz w:val="22"/>
          <w:szCs w:val="22"/>
        </w:rPr>
      </w:pPr>
      <w:r w:rsidRPr="001A2507">
        <w:rPr>
          <w:rFonts w:asciiTheme="majorHAnsi" w:hAnsiTheme="majorHAnsi" w:cstheme="majorHAnsi"/>
          <w:color w:val="C0504D" w:themeColor="accent2"/>
          <w:sz w:val="22"/>
          <w:szCs w:val="22"/>
        </w:rPr>
        <w:t xml:space="preserve">    (countyFact * designconstructionFact) + (countyFact * built) + </w:t>
      </w:r>
    </w:p>
    <w:p w14:paraId="531F7BB4" w14:textId="77777777" w:rsidR="002723AD" w:rsidRPr="001A2507" w:rsidRDefault="002723AD" w:rsidP="002723AD">
      <w:pPr>
        <w:pStyle w:val="HTMLPreformatted"/>
        <w:shd w:val="clear" w:color="auto" w:fill="FFFFFF"/>
        <w:wordWrap w:val="0"/>
        <w:spacing w:line="225" w:lineRule="atLeast"/>
        <w:rPr>
          <w:rFonts w:asciiTheme="majorHAnsi" w:hAnsiTheme="majorHAnsi" w:cstheme="majorHAnsi"/>
          <w:color w:val="C0504D" w:themeColor="accent2"/>
          <w:sz w:val="22"/>
          <w:szCs w:val="22"/>
        </w:rPr>
      </w:pPr>
      <w:r w:rsidRPr="001A2507">
        <w:rPr>
          <w:rFonts w:asciiTheme="majorHAnsi" w:hAnsiTheme="majorHAnsi" w:cstheme="majorHAnsi"/>
          <w:color w:val="C0504D" w:themeColor="accent2"/>
          <w:sz w:val="22"/>
          <w:szCs w:val="22"/>
        </w:rPr>
        <w:t xml:space="preserve">    (statusFact * built)</w:t>
      </w:r>
    </w:p>
    <w:p w14:paraId="79D9805A" w14:textId="77777777" w:rsidR="002723AD" w:rsidRDefault="002723AD" w:rsidP="000B4F99"/>
    <w:p w14:paraId="281E0657" w14:textId="77777777" w:rsidR="00201D63" w:rsidRDefault="00201D63" w:rsidP="000B4F99"/>
    <w:p w14:paraId="22E60502" w14:textId="77777777" w:rsidR="00201D63" w:rsidRDefault="00201D63" w:rsidP="000B4F99"/>
    <w:p w14:paraId="6D5AE98D" w14:textId="77777777" w:rsidR="00201D63" w:rsidRDefault="00201D63" w:rsidP="000B4F99"/>
    <w:p w14:paraId="53BEBF88" w14:textId="77777777" w:rsidR="00201D63" w:rsidRDefault="00201D63" w:rsidP="000B4F99"/>
    <w:p w14:paraId="57C6A13E" w14:textId="77777777" w:rsidR="00201D63" w:rsidRDefault="00201D63" w:rsidP="000B4F99"/>
    <w:p w14:paraId="7A24A362" w14:textId="77777777" w:rsidR="00201D63" w:rsidRDefault="00201D63" w:rsidP="000B4F99"/>
    <w:p w14:paraId="6A9CDAF7" w14:textId="77777777" w:rsidR="00201D63" w:rsidRDefault="00201D63" w:rsidP="000B4F99"/>
    <w:p w14:paraId="1E891305" w14:textId="77777777" w:rsidR="00201D63" w:rsidRDefault="00201D63" w:rsidP="000B4F99"/>
    <w:p w14:paraId="0BAB5FC4" w14:textId="77777777" w:rsidR="00201D63" w:rsidRDefault="00201D63" w:rsidP="000B4F99"/>
    <w:p w14:paraId="4885977A" w14:textId="77777777" w:rsidR="00201D63" w:rsidRDefault="00201D63" w:rsidP="000B4F99"/>
    <w:p w14:paraId="481102C7" w14:textId="77777777" w:rsidR="00201D63" w:rsidRDefault="00201D63" w:rsidP="000B4F99"/>
    <w:p w14:paraId="594F0864" w14:textId="77777777" w:rsidR="008D7DA0" w:rsidRPr="000421E6" w:rsidRDefault="008D7DA0" w:rsidP="000421E6">
      <w:pPr>
        <w:spacing w:after="0" w:line="240" w:lineRule="auto"/>
        <w:ind w:left="360"/>
        <w:jc w:val="center"/>
        <w:rPr>
          <w:b/>
          <w:i/>
          <w:sz w:val="24"/>
          <w:u w:val="single"/>
        </w:rPr>
      </w:pPr>
      <w:bookmarkStart w:id="11" w:name="Conclusion"/>
    </w:p>
    <w:p w14:paraId="31D2C033" w14:textId="117CEEA7" w:rsidR="000826C4" w:rsidRPr="000421E6" w:rsidRDefault="000421E6" w:rsidP="000421E6">
      <w:pPr>
        <w:spacing w:after="0" w:line="240" w:lineRule="auto"/>
        <w:ind w:left="360"/>
        <w:jc w:val="center"/>
        <w:rPr>
          <w:b/>
          <w:i/>
          <w:sz w:val="24"/>
          <w:u w:val="single"/>
        </w:rPr>
      </w:pPr>
      <w:r w:rsidRPr="000421E6">
        <w:rPr>
          <w:b/>
          <w:i/>
          <w:sz w:val="24"/>
          <w:u w:val="single"/>
        </w:rPr>
        <w:t>Conclusion</w:t>
      </w:r>
    </w:p>
    <w:bookmarkEnd w:id="11"/>
    <w:p w14:paraId="76F5121B" w14:textId="77777777" w:rsidR="008003E5" w:rsidRDefault="008003E5" w:rsidP="00596FB3">
      <w:pPr>
        <w:spacing w:after="0" w:line="240" w:lineRule="auto"/>
        <w:rPr>
          <w:b/>
          <w:i/>
          <w:u w:val="single"/>
        </w:rPr>
      </w:pPr>
    </w:p>
    <w:p w14:paraId="32C49BEE" w14:textId="77777777" w:rsidR="008003E5" w:rsidRDefault="008003E5" w:rsidP="00596FB3">
      <w:pPr>
        <w:spacing w:after="0" w:line="240" w:lineRule="auto"/>
        <w:rPr>
          <w:b/>
          <w:i/>
          <w:u w:val="single"/>
        </w:rPr>
      </w:pPr>
    </w:p>
    <w:p w14:paraId="7D243945" w14:textId="117E28DE" w:rsidR="004F5945" w:rsidRDefault="004F5945" w:rsidP="00596FB3">
      <w:pPr>
        <w:spacing w:after="0" w:line="240" w:lineRule="auto"/>
      </w:pPr>
      <w:r w:rsidRPr="00596FB3">
        <w:rPr>
          <w:b/>
          <w:i/>
          <w:u w:val="single"/>
        </w:rPr>
        <w:t>Plan</w:t>
      </w:r>
      <w:r>
        <w:t xml:space="preserve">:  </w:t>
      </w:r>
    </w:p>
    <w:p w14:paraId="38918D12" w14:textId="77777777" w:rsidR="001F4508" w:rsidRDefault="001F4508" w:rsidP="000A560F">
      <w:pPr>
        <w:spacing w:after="0" w:line="240" w:lineRule="auto"/>
      </w:pPr>
      <w:bookmarkStart w:id="12" w:name="_gjdgxs" w:colFirst="0" w:colLast="0"/>
      <w:bookmarkStart w:id="13" w:name="_GoBack"/>
      <w:bookmarkEnd w:id="12"/>
      <w:bookmarkEnd w:id="13"/>
    </w:p>
    <w:p w14:paraId="71B5F69D" w14:textId="2E912619" w:rsidR="004F5945" w:rsidRDefault="004F5945" w:rsidP="00596FB3">
      <w:pPr>
        <w:spacing w:after="0" w:line="240" w:lineRule="auto"/>
      </w:pPr>
      <w:r>
        <w:t xml:space="preserve">We performed the liner regression techniques, plotting of scatter plots, histograms to understand the nature of variables and </w:t>
      </w:r>
      <w:r w:rsidR="00596FB3">
        <w:t>which of the variables has more impact on the sufficiency rating and also</w:t>
      </w:r>
      <w:r>
        <w:t xml:space="preserve"> checked for collinearity to select the variables from the dataset for the initial model.</w:t>
      </w:r>
      <w:r w:rsidR="00596FB3">
        <w:t xml:space="preserve"> Later we removed the insignificant variable out of the model and performed variable interaction to see which variable were significant enough to be used in the parsimonious model. </w:t>
      </w:r>
    </w:p>
    <w:p w14:paraId="5152DE8E" w14:textId="77777777" w:rsidR="00A75ED9" w:rsidRDefault="00A75ED9" w:rsidP="006B64B5">
      <w:pPr>
        <w:spacing w:after="0" w:line="240" w:lineRule="auto"/>
      </w:pPr>
    </w:p>
    <w:p w14:paraId="7330DDC0" w14:textId="77777777" w:rsidR="00682F04" w:rsidRDefault="00682F04" w:rsidP="004F5945">
      <w:pPr>
        <w:spacing w:after="0" w:line="240" w:lineRule="auto"/>
        <w:ind w:left="360"/>
      </w:pPr>
    </w:p>
    <w:p w14:paraId="34B80BBB" w14:textId="34AD2A63" w:rsidR="00682F04" w:rsidRDefault="004F5945" w:rsidP="00596FB3">
      <w:pPr>
        <w:spacing w:after="0" w:line="240" w:lineRule="auto"/>
        <w:rPr>
          <w:b/>
          <w:i/>
          <w:u w:val="single"/>
        </w:rPr>
      </w:pPr>
      <w:r w:rsidRPr="00596FB3">
        <w:rPr>
          <w:b/>
          <w:i/>
          <w:u w:val="single"/>
        </w:rPr>
        <w:t>Results</w:t>
      </w:r>
      <w:r w:rsidR="00596FB3">
        <w:rPr>
          <w:b/>
          <w:i/>
          <w:u w:val="single"/>
        </w:rPr>
        <w:t>:</w:t>
      </w:r>
    </w:p>
    <w:p w14:paraId="16216C11" w14:textId="77777777" w:rsidR="00596FB3" w:rsidRPr="00596FB3" w:rsidRDefault="00596FB3" w:rsidP="00596FB3">
      <w:pPr>
        <w:spacing w:after="0" w:line="240" w:lineRule="auto"/>
        <w:rPr>
          <w:b/>
          <w:i/>
          <w:u w:val="single"/>
        </w:rPr>
      </w:pPr>
    </w:p>
    <w:p w14:paraId="3BEBE8D9" w14:textId="4C3E034B" w:rsidR="008033FD" w:rsidRDefault="008033FD" w:rsidP="008033FD">
      <w:pPr>
        <w:rPr>
          <w:sz w:val="24"/>
        </w:rPr>
      </w:pPr>
      <w:r>
        <w:t xml:space="preserve">After applying all the regression techniques, we observed that variables </w:t>
      </w:r>
      <w:r w:rsidRPr="00D64451">
        <w:rPr>
          <w:b/>
          <w:sz w:val="24"/>
        </w:rPr>
        <w:t>Built, design construction fact, length in meter, status Fact</w:t>
      </w:r>
      <w:r>
        <w:rPr>
          <w:sz w:val="24"/>
        </w:rPr>
        <w:t xml:space="preserve"> are highly significant along with </w:t>
      </w:r>
      <w:r>
        <w:t>the interaction variable (</w:t>
      </w:r>
      <w:r w:rsidRPr="008033FD">
        <w:rPr>
          <w:b/>
        </w:rPr>
        <w:t>county * Design Construction</w:t>
      </w:r>
      <w:r>
        <w:t xml:space="preserve">). </w:t>
      </w:r>
    </w:p>
    <w:p w14:paraId="54188309" w14:textId="77777777" w:rsidR="005476AE" w:rsidRDefault="005476AE" w:rsidP="008033FD"/>
    <w:p w14:paraId="57EB9B1D" w14:textId="723FD6D4" w:rsidR="005476AE" w:rsidRPr="00596FB3" w:rsidRDefault="005476AE" w:rsidP="00596FB3">
      <w:pPr>
        <w:spacing w:after="0" w:line="240" w:lineRule="auto"/>
        <w:rPr>
          <w:b/>
          <w:i/>
          <w:u w:val="single"/>
        </w:rPr>
      </w:pPr>
      <w:r w:rsidRPr="00596FB3">
        <w:rPr>
          <w:b/>
          <w:i/>
          <w:u w:val="single"/>
        </w:rPr>
        <w:t>Limitations of study and conclusion</w:t>
      </w:r>
      <w:r w:rsidR="00596FB3">
        <w:rPr>
          <w:b/>
          <w:i/>
          <w:u w:val="single"/>
        </w:rPr>
        <w:t>:</w:t>
      </w:r>
    </w:p>
    <w:p w14:paraId="42DDBEEF" w14:textId="77777777" w:rsidR="001F4508" w:rsidRDefault="001F4508" w:rsidP="001F4508">
      <w:pPr>
        <w:spacing w:after="0" w:line="240" w:lineRule="auto"/>
        <w:ind w:left="360"/>
      </w:pPr>
    </w:p>
    <w:p w14:paraId="6DDC1935" w14:textId="77777777" w:rsidR="001A2507" w:rsidRDefault="008033FD" w:rsidP="00195F76">
      <w:pPr>
        <w:spacing w:after="0" w:line="240" w:lineRule="auto"/>
      </w:pPr>
      <w:r>
        <w:t>The analysis applied to this data set is limi</w:t>
      </w:r>
      <w:r w:rsidR="00082B60">
        <w:t>ted to specific structural type and construction method of the bridge which are mentioned in our data set. For instance, this method of analysis can’t be used for other bridges with different type of material like suspension bridge, cable bridge or temporary bridges with other method of constructions.</w:t>
      </w:r>
      <w:r w:rsidR="00AB687D">
        <w:t xml:space="preserve"> </w:t>
      </w:r>
    </w:p>
    <w:p w14:paraId="4FF2B708" w14:textId="41FC044D" w:rsidR="001F4508" w:rsidRDefault="00AB687D" w:rsidP="001A2507">
      <w:pPr>
        <w:spacing w:after="0" w:line="240" w:lineRule="auto"/>
      </w:pPr>
      <w:r>
        <w:t xml:space="preserve">Also, we tried predicting the sufficiency rating </w:t>
      </w:r>
      <w:r w:rsidR="00DB7930">
        <w:t xml:space="preserve">of bridges but </w:t>
      </w:r>
      <w:r w:rsidR="001A2507">
        <w:t>each bridge data was unique and didn’t have data over the years</w:t>
      </w:r>
      <w:r w:rsidR="00DB7930">
        <w:t xml:space="preserve"> which</w:t>
      </w:r>
      <w:r>
        <w:t xml:space="preserve"> constrained our prediction analysis</w:t>
      </w:r>
      <w:r w:rsidR="001A2507">
        <w:t xml:space="preserve">. </w:t>
      </w:r>
      <w:r>
        <w:t xml:space="preserve"> </w:t>
      </w:r>
    </w:p>
    <w:p w14:paraId="1EE3F283" w14:textId="77777777" w:rsidR="005476AE" w:rsidRDefault="005476AE">
      <w:pPr>
        <w:ind w:left="360"/>
      </w:pPr>
    </w:p>
    <w:sectPr w:rsidR="005476AE" w:rsidSect="006019FB">
      <w:headerReference w:type="default" r:id="rId23"/>
      <w:footerReference w:type="even" r:id="rId24"/>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7E694B" w14:textId="77777777" w:rsidR="00FC1B10" w:rsidRDefault="00FC1B10" w:rsidP="00BF756D">
      <w:pPr>
        <w:spacing w:after="0" w:line="240" w:lineRule="auto"/>
      </w:pPr>
      <w:r>
        <w:separator/>
      </w:r>
    </w:p>
  </w:endnote>
  <w:endnote w:type="continuationSeparator" w:id="0">
    <w:p w14:paraId="0BA61FA3" w14:textId="77777777" w:rsidR="00FC1B10" w:rsidRDefault="00FC1B10" w:rsidP="00BF7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swiss"/>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D7D88" w14:textId="77777777" w:rsidR="00161BEE" w:rsidRDefault="00161BEE" w:rsidP="009830D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7DD267" w14:textId="77777777" w:rsidR="00161BEE" w:rsidRDefault="00161BEE" w:rsidP="0067580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58226" w14:textId="77777777" w:rsidR="00161BEE" w:rsidRDefault="00161BEE" w:rsidP="009830D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560F">
      <w:rPr>
        <w:rStyle w:val="PageNumber"/>
        <w:noProof/>
      </w:rPr>
      <w:t>22</w:t>
    </w:r>
    <w:r>
      <w:rPr>
        <w:rStyle w:val="PageNumber"/>
      </w:rPr>
      <w:fldChar w:fldCharType="end"/>
    </w:r>
  </w:p>
  <w:p w14:paraId="32E7A0D1" w14:textId="77777777" w:rsidR="00161BEE" w:rsidRDefault="00161BEE" w:rsidP="00675800">
    <w:pPr>
      <w:pStyle w:val="Footer"/>
      <w:tabs>
        <w:tab w:val="clear" w:pos="4680"/>
        <w:tab w:val="clear" w:pos="9360"/>
      </w:tabs>
      <w:ind w:right="360"/>
      <w:jc w:val="center"/>
      <w:rPr>
        <w:caps/>
        <w:noProof/>
        <w:color w:val="4F81BD" w:themeColor="accent1"/>
      </w:rPr>
    </w:pPr>
  </w:p>
  <w:p w14:paraId="7B112E64" w14:textId="77777777" w:rsidR="00161BEE" w:rsidRDefault="00161BE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437CF7" w14:textId="77777777" w:rsidR="00FC1B10" w:rsidRDefault="00FC1B10" w:rsidP="00BF756D">
      <w:pPr>
        <w:spacing w:after="0" w:line="240" w:lineRule="auto"/>
      </w:pPr>
      <w:r>
        <w:separator/>
      </w:r>
    </w:p>
  </w:footnote>
  <w:footnote w:type="continuationSeparator" w:id="0">
    <w:p w14:paraId="40031044" w14:textId="77777777" w:rsidR="00FC1B10" w:rsidRDefault="00FC1B10" w:rsidP="00BF756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F8787" w14:textId="77777777" w:rsidR="00161BEE" w:rsidRDefault="00161BEE">
    <w:pPr>
      <w:pStyle w:val="Header"/>
    </w:pPr>
    <w:r>
      <w:t>TBANLT 504</w:t>
    </w:r>
    <w:r>
      <w:ptab w:relativeTo="margin" w:alignment="center" w:leader="none"/>
    </w:r>
    <w:r>
      <w:t>Final Project</w:t>
    </w:r>
    <w:r>
      <w:ptab w:relativeTo="margin" w:alignment="right" w:leader="none"/>
    </w:r>
    <w:r>
      <w:t>Team 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E4003"/>
    <w:multiLevelType w:val="multilevel"/>
    <w:tmpl w:val="E880F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53533DE"/>
    <w:multiLevelType w:val="hybridMultilevel"/>
    <w:tmpl w:val="F1AE3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F11DF"/>
    <w:multiLevelType w:val="multilevel"/>
    <w:tmpl w:val="9A2AD1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D006051"/>
    <w:multiLevelType w:val="multilevel"/>
    <w:tmpl w:val="906876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2FB5575"/>
    <w:multiLevelType w:val="hybridMultilevel"/>
    <w:tmpl w:val="DD50E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2E59A5"/>
    <w:multiLevelType w:val="hybridMultilevel"/>
    <w:tmpl w:val="BF329560"/>
    <w:lvl w:ilvl="0" w:tplc="DD6AB12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C10802"/>
    <w:multiLevelType w:val="hybridMultilevel"/>
    <w:tmpl w:val="7B0610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59001E2"/>
    <w:multiLevelType w:val="multilevel"/>
    <w:tmpl w:val="B16AE0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679D513D"/>
    <w:multiLevelType w:val="multilevel"/>
    <w:tmpl w:val="91F014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6AA45F93"/>
    <w:multiLevelType w:val="multilevel"/>
    <w:tmpl w:val="BE1258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7699300D"/>
    <w:multiLevelType w:val="multilevel"/>
    <w:tmpl w:val="32F8BCC2"/>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0"/>
  </w:num>
  <w:num w:numId="2">
    <w:abstractNumId w:val="8"/>
  </w:num>
  <w:num w:numId="3">
    <w:abstractNumId w:val="9"/>
  </w:num>
  <w:num w:numId="4">
    <w:abstractNumId w:val="7"/>
  </w:num>
  <w:num w:numId="5">
    <w:abstractNumId w:val="0"/>
  </w:num>
  <w:num w:numId="6">
    <w:abstractNumId w:val="2"/>
  </w:num>
  <w:num w:numId="7">
    <w:abstractNumId w:val="3"/>
  </w:num>
  <w:num w:numId="8">
    <w:abstractNumId w:val="4"/>
  </w:num>
  <w:num w:numId="9">
    <w:abstractNumId w:val="6"/>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7DB"/>
    <w:rsid w:val="00006655"/>
    <w:rsid w:val="00012524"/>
    <w:rsid w:val="00022768"/>
    <w:rsid w:val="000358D2"/>
    <w:rsid w:val="000421E6"/>
    <w:rsid w:val="00045160"/>
    <w:rsid w:val="00050E22"/>
    <w:rsid w:val="00066550"/>
    <w:rsid w:val="000674E2"/>
    <w:rsid w:val="000759C0"/>
    <w:rsid w:val="000821B5"/>
    <w:rsid w:val="000826C4"/>
    <w:rsid w:val="00082B60"/>
    <w:rsid w:val="000835B7"/>
    <w:rsid w:val="00084676"/>
    <w:rsid w:val="00092BC1"/>
    <w:rsid w:val="000A560F"/>
    <w:rsid w:val="000B4F99"/>
    <w:rsid w:val="000C6FA8"/>
    <w:rsid w:val="000E37DB"/>
    <w:rsid w:val="000E4676"/>
    <w:rsid w:val="000F6F8D"/>
    <w:rsid w:val="00124681"/>
    <w:rsid w:val="00161BEE"/>
    <w:rsid w:val="00164344"/>
    <w:rsid w:val="00170F4F"/>
    <w:rsid w:val="00171C2D"/>
    <w:rsid w:val="0017696F"/>
    <w:rsid w:val="00195F76"/>
    <w:rsid w:val="001A2507"/>
    <w:rsid w:val="001A351C"/>
    <w:rsid w:val="001B40CE"/>
    <w:rsid w:val="001C596F"/>
    <w:rsid w:val="001F4508"/>
    <w:rsid w:val="00201D63"/>
    <w:rsid w:val="0020521B"/>
    <w:rsid w:val="002341AD"/>
    <w:rsid w:val="00250563"/>
    <w:rsid w:val="002510B7"/>
    <w:rsid w:val="00257AA8"/>
    <w:rsid w:val="002601A6"/>
    <w:rsid w:val="00267100"/>
    <w:rsid w:val="002715D5"/>
    <w:rsid w:val="00271D00"/>
    <w:rsid w:val="002723AD"/>
    <w:rsid w:val="0027653C"/>
    <w:rsid w:val="00276BDD"/>
    <w:rsid w:val="002875F0"/>
    <w:rsid w:val="002A1995"/>
    <w:rsid w:val="002B1525"/>
    <w:rsid w:val="002B350D"/>
    <w:rsid w:val="002C0CE4"/>
    <w:rsid w:val="002D1A42"/>
    <w:rsid w:val="002E581A"/>
    <w:rsid w:val="00351EE1"/>
    <w:rsid w:val="00367167"/>
    <w:rsid w:val="003A40F4"/>
    <w:rsid w:val="003B1343"/>
    <w:rsid w:val="003D35CE"/>
    <w:rsid w:val="00415976"/>
    <w:rsid w:val="00422AF9"/>
    <w:rsid w:val="00425B86"/>
    <w:rsid w:val="00453D77"/>
    <w:rsid w:val="00461042"/>
    <w:rsid w:val="004A5402"/>
    <w:rsid w:val="004B6D4E"/>
    <w:rsid w:val="004C245E"/>
    <w:rsid w:val="004C5662"/>
    <w:rsid w:val="004E08A2"/>
    <w:rsid w:val="004E1247"/>
    <w:rsid w:val="004E2218"/>
    <w:rsid w:val="004E40DB"/>
    <w:rsid w:val="004F5558"/>
    <w:rsid w:val="004F5945"/>
    <w:rsid w:val="00504DF2"/>
    <w:rsid w:val="00536889"/>
    <w:rsid w:val="00542B4C"/>
    <w:rsid w:val="00547055"/>
    <w:rsid w:val="005476AE"/>
    <w:rsid w:val="005506EC"/>
    <w:rsid w:val="00596FB3"/>
    <w:rsid w:val="005A00C1"/>
    <w:rsid w:val="005A1227"/>
    <w:rsid w:val="005B1AF7"/>
    <w:rsid w:val="005B3771"/>
    <w:rsid w:val="005B7A31"/>
    <w:rsid w:val="005D5BED"/>
    <w:rsid w:val="00600EAC"/>
    <w:rsid w:val="006019FB"/>
    <w:rsid w:val="006067BA"/>
    <w:rsid w:val="00641E4D"/>
    <w:rsid w:val="006467B2"/>
    <w:rsid w:val="00646C6A"/>
    <w:rsid w:val="00675800"/>
    <w:rsid w:val="006813CB"/>
    <w:rsid w:val="00682F04"/>
    <w:rsid w:val="00696EDF"/>
    <w:rsid w:val="006B0C6F"/>
    <w:rsid w:val="006B64B5"/>
    <w:rsid w:val="006B68B8"/>
    <w:rsid w:val="007076A7"/>
    <w:rsid w:val="00722756"/>
    <w:rsid w:val="00741714"/>
    <w:rsid w:val="007634CE"/>
    <w:rsid w:val="00763CF7"/>
    <w:rsid w:val="0076461E"/>
    <w:rsid w:val="00775CC4"/>
    <w:rsid w:val="007762EC"/>
    <w:rsid w:val="00790721"/>
    <w:rsid w:val="007A25D4"/>
    <w:rsid w:val="007B6E53"/>
    <w:rsid w:val="007D0A95"/>
    <w:rsid w:val="007D7F61"/>
    <w:rsid w:val="007E59E4"/>
    <w:rsid w:val="007E5E90"/>
    <w:rsid w:val="007F1BB1"/>
    <w:rsid w:val="007F656E"/>
    <w:rsid w:val="008003E5"/>
    <w:rsid w:val="008033FD"/>
    <w:rsid w:val="00803529"/>
    <w:rsid w:val="00816309"/>
    <w:rsid w:val="00825970"/>
    <w:rsid w:val="00827FC4"/>
    <w:rsid w:val="008379CC"/>
    <w:rsid w:val="00866E53"/>
    <w:rsid w:val="008872BE"/>
    <w:rsid w:val="008903EC"/>
    <w:rsid w:val="00892400"/>
    <w:rsid w:val="008D4EFF"/>
    <w:rsid w:val="008D7DA0"/>
    <w:rsid w:val="008E6E55"/>
    <w:rsid w:val="00931876"/>
    <w:rsid w:val="00942A7D"/>
    <w:rsid w:val="009530D6"/>
    <w:rsid w:val="009830D1"/>
    <w:rsid w:val="00995C1D"/>
    <w:rsid w:val="009A11A9"/>
    <w:rsid w:val="009B48A6"/>
    <w:rsid w:val="009C57D4"/>
    <w:rsid w:val="009C6B11"/>
    <w:rsid w:val="009C77D1"/>
    <w:rsid w:val="009D4586"/>
    <w:rsid w:val="009D7C9A"/>
    <w:rsid w:val="009E1840"/>
    <w:rsid w:val="00A00B57"/>
    <w:rsid w:val="00A0366E"/>
    <w:rsid w:val="00A0589C"/>
    <w:rsid w:val="00A21488"/>
    <w:rsid w:val="00A24E31"/>
    <w:rsid w:val="00A255CC"/>
    <w:rsid w:val="00A433B9"/>
    <w:rsid w:val="00A43B22"/>
    <w:rsid w:val="00A45555"/>
    <w:rsid w:val="00A75ED9"/>
    <w:rsid w:val="00A876AD"/>
    <w:rsid w:val="00A95C57"/>
    <w:rsid w:val="00AA6E2F"/>
    <w:rsid w:val="00AB687D"/>
    <w:rsid w:val="00AF2EB7"/>
    <w:rsid w:val="00AF6489"/>
    <w:rsid w:val="00B0576C"/>
    <w:rsid w:val="00B06A2C"/>
    <w:rsid w:val="00B100EE"/>
    <w:rsid w:val="00B24C83"/>
    <w:rsid w:val="00B329EB"/>
    <w:rsid w:val="00B63FA6"/>
    <w:rsid w:val="00B6430F"/>
    <w:rsid w:val="00B66E70"/>
    <w:rsid w:val="00B72E3F"/>
    <w:rsid w:val="00B943A2"/>
    <w:rsid w:val="00B97273"/>
    <w:rsid w:val="00BC16D6"/>
    <w:rsid w:val="00BC302B"/>
    <w:rsid w:val="00BF756D"/>
    <w:rsid w:val="00C04958"/>
    <w:rsid w:val="00C36DB5"/>
    <w:rsid w:val="00C533CB"/>
    <w:rsid w:val="00C61533"/>
    <w:rsid w:val="00C752C2"/>
    <w:rsid w:val="00C823B3"/>
    <w:rsid w:val="00C84A3F"/>
    <w:rsid w:val="00C8537A"/>
    <w:rsid w:val="00CA4CA7"/>
    <w:rsid w:val="00CA5270"/>
    <w:rsid w:val="00CB15DF"/>
    <w:rsid w:val="00CB68F9"/>
    <w:rsid w:val="00CD06DA"/>
    <w:rsid w:val="00D03A9D"/>
    <w:rsid w:val="00D108A4"/>
    <w:rsid w:val="00D10B40"/>
    <w:rsid w:val="00D13068"/>
    <w:rsid w:val="00D14479"/>
    <w:rsid w:val="00D25115"/>
    <w:rsid w:val="00D35956"/>
    <w:rsid w:val="00D40AA8"/>
    <w:rsid w:val="00D52E30"/>
    <w:rsid w:val="00D533F4"/>
    <w:rsid w:val="00D64451"/>
    <w:rsid w:val="00D66977"/>
    <w:rsid w:val="00D714D1"/>
    <w:rsid w:val="00D75EC2"/>
    <w:rsid w:val="00D82228"/>
    <w:rsid w:val="00D83A60"/>
    <w:rsid w:val="00DB7930"/>
    <w:rsid w:val="00DB7B07"/>
    <w:rsid w:val="00DC0B2E"/>
    <w:rsid w:val="00DD1E51"/>
    <w:rsid w:val="00DF0DD9"/>
    <w:rsid w:val="00E0369B"/>
    <w:rsid w:val="00E05524"/>
    <w:rsid w:val="00E20DEE"/>
    <w:rsid w:val="00E22D30"/>
    <w:rsid w:val="00E51B23"/>
    <w:rsid w:val="00E835D0"/>
    <w:rsid w:val="00E916E2"/>
    <w:rsid w:val="00EB0C15"/>
    <w:rsid w:val="00ED3573"/>
    <w:rsid w:val="00ED385D"/>
    <w:rsid w:val="00F0123B"/>
    <w:rsid w:val="00F07210"/>
    <w:rsid w:val="00F1554A"/>
    <w:rsid w:val="00F459AD"/>
    <w:rsid w:val="00F6762F"/>
    <w:rsid w:val="00F73529"/>
    <w:rsid w:val="00FB5805"/>
    <w:rsid w:val="00FC1B10"/>
    <w:rsid w:val="00FF1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0B581"/>
  <w15:docId w15:val="{FFDDBC97-F80C-45DA-8529-F4E95DF2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CD06DA"/>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CD06DA"/>
    <w:rPr>
      <w:rFonts w:ascii="Courier New" w:eastAsia="Times New Roman" w:hAnsi="Courier New" w:cs="Courier New"/>
      <w:color w:val="auto"/>
      <w:sz w:val="20"/>
      <w:szCs w:val="20"/>
    </w:rPr>
  </w:style>
  <w:style w:type="character" w:customStyle="1" w:styleId="gghfmyibcob">
    <w:name w:val="gghfmyibcob"/>
    <w:basedOn w:val="DefaultParagraphFont"/>
    <w:rsid w:val="00CD06DA"/>
  </w:style>
  <w:style w:type="character" w:customStyle="1" w:styleId="gghfmyibcpb">
    <w:name w:val="gghfmyibcpb"/>
    <w:basedOn w:val="DefaultParagraphFont"/>
    <w:rsid w:val="000B4F99"/>
  </w:style>
  <w:style w:type="paragraph" w:styleId="ListParagraph">
    <w:name w:val="List Paragraph"/>
    <w:basedOn w:val="Normal"/>
    <w:uiPriority w:val="34"/>
    <w:qFormat/>
    <w:rsid w:val="000B4F99"/>
    <w:pPr>
      <w:pBdr>
        <w:top w:val="none" w:sz="0" w:space="0" w:color="auto"/>
        <w:left w:val="none" w:sz="0" w:space="0" w:color="auto"/>
        <w:bottom w:val="none" w:sz="0" w:space="0" w:color="auto"/>
        <w:right w:val="none" w:sz="0" w:space="0" w:color="auto"/>
        <w:between w:val="none" w:sz="0" w:space="0" w:color="auto"/>
      </w:pBdr>
      <w:ind w:left="720"/>
      <w:contextualSpacing/>
    </w:pPr>
    <w:rPr>
      <w:rFonts w:asciiTheme="minorHAnsi" w:eastAsiaTheme="minorHAnsi" w:hAnsiTheme="minorHAnsi" w:cstheme="minorBidi"/>
      <w:color w:val="auto"/>
    </w:rPr>
  </w:style>
  <w:style w:type="table" w:styleId="TableGrid">
    <w:name w:val="Table Grid"/>
    <w:basedOn w:val="TableNormal"/>
    <w:uiPriority w:val="39"/>
    <w:rsid w:val="000B4F99"/>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F73529"/>
    <w:pPr>
      <w:pBdr>
        <w:top w:val="none" w:sz="0" w:space="0" w:color="auto"/>
        <w:left w:val="none" w:sz="0" w:space="0" w:color="auto"/>
        <w:bottom w:val="none" w:sz="0" w:space="0" w:color="auto"/>
        <w:right w:val="none" w:sz="0" w:space="0" w:color="auto"/>
        <w:between w:val="none" w:sz="0" w:space="0" w:color="auto"/>
      </w:pBd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F73529"/>
    <w:pPr>
      <w:pBdr>
        <w:top w:val="none" w:sz="0" w:space="0" w:color="auto"/>
        <w:left w:val="none" w:sz="0" w:space="0" w:color="auto"/>
        <w:bottom w:val="none" w:sz="0" w:space="0" w:color="auto"/>
        <w:right w:val="none" w:sz="0" w:space="0" w:color="auto"/>
        <w:between w:val="none" w:sz="0" w:space="0" w:color="auto"/>
      </w:pBdr>
      <w:spacing w:after="100"/>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F73529"/>
    <w:pPr>
      <w:pBdr>
        <w:top w:val="none" w:sz="0" w:space="0" w:color="auto"/>
        <w:left w:val="none" w:sz="0" w:space="0" w:color="auto"/>
        <w:bottom w:val="none" w:sz="0" w:space="0" w:color="auto"/>
        <w:right w:val="none" w:sz="0" w:space="0" w:color="auto"/>
        <w:between w:val="none" w:sz="0" w:space="0" w:color="auto"/>
      </w:pBdr>
      <w:spacing w:after="10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F73529"/>
    <w:pPr>
      <w:pBdr>
        <w:top w:val="none" w:sz="0" w:space="0" w:color="auto"/>
        <w:left w:val="none" w:sz="0" w:space="0" w:color="auto"/>
        <w:bottom w:val="none" w:sz="0" w:space="0" w:color="auto"/>
        <w:right w:val="none" w:sz="0" w:space="0" w:color="auto"/>
        <w:between w:val="none" w:sz="0" w:space="0" w:color="auto"/>
      </w:pBdr>
      <w:spacing w:after="100"/>
      <w:ind w:left="440"/>
    </w:pPr>
    <w:rPr>
      <w:rFonts w:asciiTheme="minorHAnsi" w:eastAsiaTheme="minorEastAsia" w:hAnsiTheme="minorHAnsi" w:cs="Times New Roman"/>
      <w:color w:val="auto"/>
    </w:rPr>
  </w:style>
  <w:style w:type="paragraph" w:styleId="NoSpacing">
    <w:name w:val="No Spacing"/>
    <w:link w:val="NoSpacingChar"/>
    <w:uiPriority w:val="1"/>
    <w:qFormat/>
    <w:rsid w:val="00D35956"/>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D35956"/>
    <w:rPr>
      <w:rFonts w:asciiTheme="minorHAnsi" w:eastAsiaTheme="minorEastAsia" w:hAnsiTheme="minorHAnsi" w:cstheme="minorBidi"/>
      <w:color w:val="auto"/>
    </w:rPr>
  </w:style>
  <w:style w:type="paragraph" w:styleId="Header">
    <w:name w:val="header"/>
    <w:basedOn w:val="Normal"/>
    <w:link w:val="HeaderChar"/>
    <w:uiPriority w:val="99"/>
    <w:unhideWhenUsed/>
    <w:rsid w:val="00BF7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56D"/>
  </w:style>
  <w:style w:type="paragraph" w:styleId="Footer">
    <w:name w:val="footer"/>
    <w:basedOn w:val="Normal"/>
    <w:link w:val="FooterChar"/>
    <w:uiPriority w:val="99"/>
    <w:unhideWhenUsed/>
    <w:rsid w:val="00BF7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56D"/>
  </w:style>
  <w:style w:type="table" w:styleId="GridTable4-Accent4">
    <w:name w:val="Grid Table 4 Accent 4"/>
    <w:basedOn w:val="TableNormal"/>
    <w:uiPriority w:val="49"/>
    <w:rsid w:val="00B329EB"/>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BalloonText">
    <w:name w:val="Balloon Text"/>
    <w:basedOn w:val="Normal"/>
    <w:link w:val="BalloonTextChar"/>
    <w:uiPriority w:val="99"/>
    <w:semiHidden/>
    <w:unhideWhenUsed/>
    <w:rsid w:val="00827FC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7FC4"/>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27FC4"/>
    <w:rPr>
      <w:sz w:val="18"/>
      <w:szCs w:val="18"/>
    </w:rPr>
  </w:style>
  <w:style w:type="paragraph" w:styleId="CommentText">
    <w:name w:val="annotation text"/>
    <w:basedOn w:val="Normal"/>
    <w:link w:val="CommentTextChar"/>
    <w:uiPriority w:val="99"/>
    <w:semiHidden/>
    <w:unhideWhenUsed/>
    <w:rsid w:val="00827FC4"/>
    <w:pPr>
      <w:spacing w:line="240" w:lineRule="auto"/>
    </w:pPr>
    <w:rPr>
      <w:sz w:val="24"/>
      <w:szCs w:val="24"/>
    </w:rPr>
  </w:style>
  <w:style w:type="character" w:customStyle="1" w:styleId="CommentTextChar">
    <w:name w:val="Comment Text Char"/>
    <w:basedOn w:val="DefaultParagraphFont"/>
    <w:link w:val="CommentText"/>
    <w:uiPriority w:val="99"/>
    <w:semiHidden/>
    <w:rsid w:val="00827FC4"/>
    <w:rPr>
      <w:sz w:val="24"/>
      <w:szCs w:val="24"/>
    </w:rPr>
  </w:style>
  <w:style w:type="paragraph" w:styleId="CommentSubject">
    <w:name w:val="annotation subject"/>
    <w:basedOn w:val="CommentText"/>
    <w:next w:val="CommentText"/>
    <w:link w:val="CommentSubjectChar"/>
    <w:uiPriority w:val="99"/>
    <w:semiHidden/>
    <w:unhideWhenUsed/>
    <w:rsid w:val="00827FC4"/>
    <w:rPr>
      <w:b/>
      <w:bCs/>
      <w:sz w:val="20"/>
      <w:szCs w:val="20"/>
    </w:rPr>
  </w:style>
  <w:style w:type="character" w:customStyle="1" w:styleId="CommentSubjectChar">
    <w:name w:val="Comment Subject Char"/>
    <w:basedOn w:val="CommentTextChar"/>
    <w:link w:val="CommentSubject"/>
    <w:uiPriority w:val="99"/>
    <w:semiHidden/>
    <w:rsid w:val="00827FC4"/>
    <w:rPr>
      <w:b/>
      <w:bCs/>
      <w:sz w:val="20"/>
      <w:szCs w:val="20"/>
    </w:rPr>
  </w:style>
  <w:style w:type="character" w:styleId="PageNumber">
    <w:name w:val="page number"/>
    <w:basedOn w:val="DefaultParagraphFont"/>
    <w:uiPriority w:val="99"/>
    <w:semiHidden/>
    <w:unhideWhenUsed/>
    <w:rsid w:val="00675800"/>
  </w:style>
  <w:style w:type="character" w:styleId="Hyperlink">
    <w:name w:val="Hyperlink"/>
    <w:basedOn w:val="DefaultParagraphFont"/>
    <w:uiPriority w:val="99"/>
    <w:unhideWhenUsed/>
    <w:rsid w:val="00A45555"/>
    <w:rPr>
      <w:color w:val="0000FF" w:themeColor="hyperlink"/>
      <w:u w:val="single"/>
    </w:rPr>
  </w:style>
  <w:style w:type="character" w:styleId="FollowedHyperlink">
    <w:name w:val="FollowedHyperlink"/>
    <w:basedOn w:val="DefaultParagraphFont"/>
    <w:uiPriority w:val="99"/>
    <w:semiHidden/>
    <w:unhideWhenUsed/>
    <w:rsid w:val="00A455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TACOMA – MSBA – TBANLT – 540 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C4D2BE-68E3-B34A-8CBB-8BCDB443D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23</Pages>
  <Words>4029</Words>
  <Characters>22970</Characters>
  <Application>Microsoft Macintosh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Applied Regression – Final Project</vt:lpstr>
    </vt:vector>
  </TitlesOfParts>
  <Company>UW</Company>
  <LinksUpToDate>false</LinksUpToDate>
  <CharactersWithSpaces>26946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Regression – Final Project</dc:title>
  <dc:subject>Washington Bridge Data</dc:subject>
  <dc:creator>ALi Dehghani</dc:creator>
  <cp:lastModifiedBy>Navinkumar Sekar</cp:lastModifiedBy>
  <cp:revision>11</cp:revision>
  <dcterms:created xsi:type="dcterms:W3CDTF">2017-12-15T19:15:00Z</dcterms:created>
  <dcterms:modified xsi:type="dcterms:W3CDTF">2017-12-15T19:37:00Z</dcterms:modified>
</cp:coreProperties>
</file>