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39BEC" w14:textId="77777777" w:rsidR="00700EE1" w:rsidRPr="001F7D95" w:rsidRDefault="00700EE1" w:rsidP="001F7D95">
      <w:pPr>
        <w:keepNext/>
        <w:keepLines/>
        <w:suppressLineNumbers/>
        <w:suppressAutoHyphens/>
        <w:spacing w:line="276" w:lineRule="auto"/>
        <w:ind w:firstLine="0"/>
        <w:jc w:val="center"/>
        <w:rPr>
          <w:b/>
          <w:color w:val="000000"/>
          <w:szCs w:val="28"/>
        </w:rPr>
      </w:pPr>
      <w:r w:rsidRPr="001F7D95">
        <w:rPr>
          <w:b/>
          <w:color w:val="000000"/>
          <w:szCs w:val="28"/>
        </w:rPr>
        <w:t>МІНІСТЕРСТВО ОСВІТИ І НАУКИ УКРАЇНИ</w:t>
      </w:r>
    </w:p>
    <w:p w14:paraId="39A19C74" w14:textId="77777777" w:rsidR="00700EE1" w:rsidRPr="00700EE1" w:rsidRDefault="00700EE1" w:rsidP="00700EE1">
      <w:pPr>
        <w:keepNext/>
        <w:keepLines/>
        <w:suppressLineNumbers/>
        <w:suppressAutoHyphens/>
        <w:spacing w:line="276" w:lineRule="auto"/>
        <w:ind w:firstLine="0"/>
        <w:jc w:val="center"/>
        <w:rPr>
          <w:b/>
          <w:color w:val="000000"/>
          <w:szCs w:val="28"/>
        </w:rPr>
      </w:pPr>
      <w:r w:rsidRPr="00700EE1">
        <w:rPr>
          <w:b/>
          <w:color w:val="000000"/>
          <w:szCs w:val="28"/>
        </w:rPr>
        <w:t>ЧЕРКАСЬКИЙ НАЦІОНАЛЬНИЙ УНІВЕРСИТЕТ</w:t>
      </w:r>
    </w:p>
    <w:p w14:paraId="07FBE151" w14:textId="77777777" w:rsidR="00700EE1" w:rsidRPr="00700EE1" w:rsidRDefault="00700EE1" w:rsidP="00700EE1">
      <w:pPr>
        <w:keepNext/>
        <w:keepLines/>
        <w:suppressLineNumbers/>
        <w:suppressAutoHyphens/>
        <w:spacing w:line="276" w:lineRule="auto"/>
        <w:ind w:firstLine="0"/>
        <w:jc w:val="center"/>
        <w:rPr>
          <w:color w:val="000000"/>
          <w:szCs w:val="28"/>
        </w:rPr>
      </w:pPr>
      <w:r w:rsidRPr="00700EE1">
        <w:rPr>
          <w:b/>
          <w:color w:val="000000"/>
          <w:szCs w:val="28"/>
        </w:rPr>
        <w:t>ІМЕНІ БОГДАНА ХМЕЛЬНИЦЬКОГО</w:t>
      </w:r>
    </w:p>
    <w:p w14:paraId="64FF855D" w14:textId="71604438" w:rsidR="00700EE1" w:rsidRPr="00700EE1" w:rsidRDefault="00700EE1" w:rsidP="00700EE1">
      <w:pPr>
        <w:keepNext/>
        <w:keepLines/>
        <w:suppressLineNumbers/>
        <w:suppressAutoHyphens/>
        <w:spacing w:line="276" w:lineRule="auto"/>
        <w:ind w:firstLine="0"/>
        <w:jc w:val="center"/>
        <w:rPr>
          <w:color w:val="000000"/>
          <w:szCs w:val="28"/>
        </w:rPr>
      </w:pPr>
      <w:r w:rsidRPr="00700EE1">
        <w:rPr>
          <w:color w:val="000000"/>
          <w:szCs w:val="28"/>
        </w:rPr>
        <w:t>Факультет</w:t>
      </w:r>
      <w:r>
        <w:rPr>
          <w:color w:val="000000"/>
          <w:szCs w:val="28"/>
        </w:rPr>
        <w:t>/</w:t>
      </w:r>
      <w:r w:rsidR="00D37D49">
        <w:rPr>
          <w:color w:val="000000"/>
          <w:szCs w:val="28"/>
        </w:rPr>
        <w:t>ННІ</w:t>
      </w:r>
      <w:r w:rsidRPr="00700EE1">
        <w:rPr>
          <w:color w:val="000000"/>
          <w:szCs w:val="28"/>
        </w:rPr>
        <w:t xml:space="preserve"> </w:t>
      </w:r>
      <w:r w:rsidR="00121210" w:rsidRPr="00121210">
        <w:rPr>
          <w:color w:val="2F5496" w:themeColor="accent1" w:themeShade="BF"/>
        </w:rPr>
        <w:t>назва</w:t>
      </w:r>
    </w:p>
    <w:p w14:paraId="39AC2FAE" w14:textId="77777777" w:rsidR="00700EE1" w:rsidRPr="00700EE1" w:rsidRDefault="00700EE1" w:rsidP="00700EE1">
      <w:pPr>
        <w:keepNext/>
        <w:keepLines/>
        <w:suppressLineNumbers/>
        <w:suppressAutoHyphens/>
        <w:spacing w:line="276" w:lineRule="auto"/>
        <w:ind w:firstLine="0"/>
        <w:jc w:val="center"/>
        <w:rPr>
          <w:color w:val="000000"/>
          <w:szCs w:val="28"/>
        </w:rPr>
      </w:pPr>
      <w:r w:rsidRPr="00700EE1">
        <w:rPr>
          <w:color w:val="000000"/>
          <w:szCs w:val="28"/>
        </w:rPr>
        <w:t xml:space="preserve">Кафедра </w:t>
      </w:r>
      <w:r w:rsidR="00121210" w:rsidRPr="00121210">
        <w:rPr>
          <w:color w:val="2F5496" w:themeColor="accent1" w:themeShade="BF"/>
        </w:rPr>
        <w:t>назва</w:t>
      </w:r>
    </w:p>
    <w:p w14:paraId="1DADF975" w14:textId="53205E0E" w:rsidR="00700EE1" w:rsidRDefault="00700EE1" w:rsidP="00700EE1">
      <w:pPr>
        <w:keepNext/>
        <w:keepLines/>
        <w:suppressLineNumbers/>
        <w:suppressAutoHyphens/>
        <w:spacing w:line="276" w:lineRule="auto"/>
        <w:ind w:firstLine="0"/>
        <w:jc w:val="center"/>
        <w:rPr>
          <w:color w:val="2F5496" w:themeColor="accent1" w:themeShade="BF"/>
        </w:rPr>
      </w:pPr>
      <w:r w:rsidRPr="00700EE1">
        <w:rPr>
          <w:color w:val="000000"/>
          <w:szCs w:val="28"/>
        </w:rPr>
        <w:t xml:space="preserve">Спеціальність </w:t>
      </w:r>
      <w:r w:rsidR="00121210" w:rsidRPr="00121210">
        <w:rPr>
          <w:color w:val="2F5496" w:themeColor="accent1" w:themeShade="BF"/>
        </w:rPr>
        <w:t>шифр</w:t>
      </w:r>
      <w:r w:rsidRPr="00700EE1">
        <w:rPr>
          <w:color w:val="000000"/>
          <w:szCs w:val="28"/>
        </w:rPr>
        <w:t xml:space="preserve"> </w:t>
      </w:r>
      <w:r w:rsidR="00121210" w:rsidRPr="00121210">
        <w:rPr>
          <w:color w:val="2F5496" w:themeColor="accent1" w:themeShade="BF"/>
        </w:rPr>
        <w:t>Назва</w:t>
      </w:r>
    </w:p>
    <w:p w14:paraId="5EDD20E7" w14:textId="26865A2A" w:rsidR="00FD4B89" w:rsidRPr="00700EE1" w:rsidRDefault="00FD4B89" w:rsidP="00FD4B89">
      <w:pPr>
        <w:keepNext/>
        <w:keepLines/>
        <w:suppressLineNumbers/>
        <w:suppressAutoHyphens/>
        <w:spacing w:line="276" w:lineRule="auto"/>
        <w:ind w:firstLine="0"/>
        <w:jc w:val="center"/>
        <w:rPr>
          <w:color w:val="000000"/>
          <w:szCs w:val="28"/>
        </w:rPr>
      </w:pPr>
      <w:r w:rsidRPr="00B20FDA">
        <w:t xml:space="preserve">Освітня програма </w:t>
      </w:r>
      <w:r>
        <w:rPr>
          <w:color w:val="2F5496" w:themeColor="accent1" w:themeShade="BF"/>
        </w:rPr>
        <w:t>Назва</w:t>
      </w:r>
    </w:p>
    <w:p w14:paraId="3647CFC7" w14:textId="77777777" w:rsidR="00700EE1" w:rsidRPr="00700EE1" w:rsidRDefault="00700EE1" w:rsidP="00700EE1">
      <w:pPr>
        <w:keepNext/>
        <w:keepLines/>
        <w:suppressLineNumbers/>
        <w:suppressAutoHyphens/>
        <w:ind w:firstLine="0"/>
        <w:jc w:val="center"/>
        <w:rPr>
          <w:color w:val="000000"/>
          <w:szCs w:val="28"/>
        </w:rPr>
      </w:pPr>
    </w:p>
    <w:p w14:paraId="7BFAC9B3" w14:textId="77777777" w:rsidR="00700EE1" w:rsidRPr="00700EE1" w:rsidRDefault="00700EE1" w:rsidP="00D37D49">
      <w:pPr>
        <w:keepNext/>
        <w:keepLines/>
        <w:suppressLineNumbers/>
        <w:suppressAutoHyphens/>
        <w:spacing w:line="240" w:lineRule="auto"/>
        <w:ind w:left="6804" w:firstLine="0"/>
        <w:jc w:val="left"/>
        <w:rPr>
          <w:color w:val="000000"/>
          <w:szCs w:val="28"/>
        </w:rPr>
      </w:pPr>
      <w:r w:rsidRPr="00700EE1">
        <w:rPr>
          <w:color w:val="000000"/>
          <w:szCs w:val="28"/>
        </w:rPr>
        <w:t>До захисту допускаю</w:t>
      </w:r>
    </w:p>
    <w:p w14:paraId="5F18D202" w14:textId="77777777" w:rsidR="00700EE1" w:rsidRPr="00700EE1" w:rsidRDefault="00700EE1" w:rsidP="00D37D49">
      <w:pPr>
        <w:keepNext/>
        <w:keepLines/>
        <w:suppressLineNumbers/>
        <w:suppressAutoHyphens/>
        <w:spacing w:line="240" w:lineRule="auto"/>
        <w:ind w:left="6804" w:firstLine="0"/>
        <w:jc w:val="left"/>
        <w:rPr>
          <w:color w:val="000000"/>
          <w:szCs w:val="28"/>
        </w:rPr>
      </w:pPr>
      <w:r w:rsidRPr="00700EE1">
        <w:rPr>
          <w:color w:val="000000"/>
          <w:szCs w:val="28"/>
        </w:rPr>
        <w:t xml:space="preserve">Завідувач кафедри </w:t>
      </w:r>
    </w:p>
    <w:p w14:paraId="563D8BD7" w14:textId="6EEA76DF" w:rsidR="00700EE1" w:rsidRPr="00700EE1" w:rsidRDefault="00700EE1" w:rsidP="00D37D49">
      <w:pPr>
        <w:keepNext/>
        <w:keepLines/>
        <w:suppressLineNumbers/>
        <w:suppressAutoHyphens/>
        <w:spacing w:line="240" w:lineRule="auto"/>
        <w:ind w:left="6804" w:firstLine="0"/>
        <w:jc w:val="left"/>
        <w:rPr>
          <w:color w:val="000000"/>
          <w:szCs w:val="28"/>
        </w:rPr>
      </w:pPr>
      <w:r w:rsidRPr="00700EE1">
        <w:rPr>
          <w:color w:val="000000"/>
          <w:szCs w:val="28"/>
        </w:rPr>
        <w:t xml:space="preserve">____________________ </w:t>
      </w:r>
    </w:p>
    <w:p w14:paraId="122A8D47" w14:textId="2519B4FE" w:rsidR="00700EE1" w:rsidRPr="00700EE1" w:rsidRDefault="00D37D49" w:rsidP="00D37D49">
      <w:pPr>
        <w:keepNext/>
        <w:keepLines/>
        <w:suppressLineNumbers/>
        <w:suppressAutoHyphens/>
        <w:spacing w:line="240" w:lineRule="auto"/>
        <w:ind w:left="6804"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(ініціали,</w:t>
      </w:r>
      <w:r w:rsidR="00700EE1" w:rsidRPr="00700EE1">
        <w:rPr>
          <w:color w:val="000000"/>
          <w:sz w:val="24"/>
          <w:szCs w:val="24"/>
        </w:rPr>
        <w:t xml:space="preserve"> прізвище)</w:t>
      </w:r>
    </w:p>
    <w:p w14:paraId="057A8BED" w14:textId="6B207304" w:rsidR="00700EE1" w:rsidRPr="00700EE1" w:rsidRDefault="00700EE1" w:rsidP="00D37D49">
      <w:pPr>
        <w:keepNext/>
        <w:keepLines/>
        <w:suppressLineNumbers/>
        <w:suppressAutoHyphens/>
        <w:spacing w:line="240" w:lineRule="auto"/>
        <w:ind w:left="6804" w:firstLine="0"/>
        <w:jc w:val="left"/>
        <w:rPr>
          <w:color w:val="000000"/>
          <w:szCs w:val="28"/>
        </w:rPr>
      </w:pPr>
      <w:r w:rsidRPr="00700EE1">
        <w:rPr>
          <w:color w:val="000000"/>
          <w:szCs w:val="28"/>
        </w:rPr>
        <w:t>____________________</w:t>
      </w:r>
    </w:p>
    <w:p w14:paraId="4956C03D" w14:textId="77777777" w:rsidR="00700EE1" w:rsidRPr="00700EE1" w:rsidRDefault="00700EE1" w:rsidP="00D37D49">
      <w:pPr>
        <w:keepNext/>
        <w:keepLines/>
        <w:suppressLineNumbers/>
        <w:suppressAutoHyphens/>
        <w:spacing w:line="240" w:lineRule="auto"/>
        <w:ind w:left="6804" w:firstLine="0"/>
        <w:jc w:val="center"/>
        <w:rPr>
          <w:color w:val="000000"/>
          <w:sz w:val="24"/>
          <w:szCs w:val="24"/>
        </w:rPr>
      </w:pPr>
      <w:r w:rsidRPr="00700EE1">
        <w:rPr>
          <w:color w:val="000000"/>
          <w:sz w:val="24"/>
          <w:szCs w:val="24"/>
        </w:rPr>
        <w:t>(дата, підпис)</w:t>
      </w:r>
    </w:p>
    <w:p w14:paraId="2019C665" w14:textId="77777777" w:rsidR="00700EE1" w:rsidRPr="00700EE1" w:rsidRDefault="00700EE1" w:rsidP="00700EE1">
      <w:pPr>
        <w:keepNext/>
        <w:keepLines/>
        <w:suppressLineNumbers/>
        <w:suppressAutoHyphens/>
        <w:ind w:firstLine="0"/>
        <w:jc w:val="center"/>
        <w:rPr>
          <w:b/>
          <w:color w:val="000000"/>
          <w:szCs w:val="28"/>
        </w:rPr>
      </w:pPr>
    </w:p>
    <w:p w14:paraId="17DCC931" w14:textId="526B5D9D" w:rsidR="00700EE1" w:rsidRPr="00700EE1" w:rsidRDefault="00FD4B89" w:rsidP="00700EE1">
      <w:pPr>
        <w:keepNext/>
        <w:keepLines/>
        <w:suppressLineNumbers/>
        <w:suppressAutoHyphens/>
        <w:spacing w:line="276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КВАЛІФІКАЦІЙНА</w:t>
      </w:r>
      <w:r w:rsidR="00700EE1" w:rsidRPr="00700EE1">
        <w:rPr>
          <w:b/>
          <w:color w:val="000000"/>
          <w:szCs w:val="28"/>
        </w:rPr>
        <w:t xml:space="preserve"> РОБОТА</w:t>
      </w:r>
    </w:p>
    <w:p w14:paraId="0C1F0EA2" w14:textId="77777777" w:rsidR="00700EE1" w:rsidRPr="00700EE1" w:rsidRDefault="00700EE1" w:rsidP="00700EE1">
      <w:pPr>
        <w:keepNext/>
        <w:keepLines/>
        <w:suppressLineNumbers/>
        <w:suppressAutoHyphens/>
        <w:spacing w:line="276" w:lineRule="auto"/>
        <w:ind w:firstLine="0"/>
        <w:jc w:val="center"/>
        <w:rPr>
          <w:color w:val="000000"/>
          <w:szCs w:val="28"/>
        </w:rPr>
      </w:pPr>
      <w:r w:rsidRPr="00700EE1">
        <w:rPr>
          <w:color w:val="000000"/>
          <w:szCs w:val="28"/>
        </w:rPr>
        <w:t xml:space="preserve">освітнього ступеня </w:t>
      </w:r>
      <w:r w:rsidRPr="00F9190E">
        <w:rPr>
          <w:color w:val="4472C4" w:themeColor="accent1"/>
          <w:szCs w:val="28"/>
        </w:rPr>
        <w:t>БАКАЛАВР</w:t>
      </w:r>
    </w:p>
    <w:p w14:paraId="1E810850" w14:textId="77777777" w:rsidR="00700EE1" w:rsidRPr="00700EE1" w:rsidRDefault="00700EE1" w:rsidP="00700EE1">
      <w:pPr>
        <w:keepNext/>
        <w:keepLines/>
        <w:suppressLineNumbers/>
        <w:suppressAutoHyphens/>
        <w:spacing w:line="276" w:lineRule="auto"/>
        <w:ind w:firstLine="0"/>
        <w:jc w:val="center"/>
        <w:rPr>
          <w:i/>
          <w:color w:val="000000"/>
          <w:szCs w:val="28"/>
        </w:rPr>
      </w:pPr>
    </w:p>
    <w:p w14:paraId="5728A606" w14:textId="77777777" w:rsidR="00700EE1" w:rsidRPr="00700EE1" w:rsidRDefault="00700EE1" w:rsidP="00700EE1">
      <w:pPr>
        <w:keepNext/>
        <w:keepLines/>
        <w:suppressLineNumbers/>
        <w:suppressAutoHyphens/>
        <w:spacing w:line="276" w:lineRule="auto"/>
        <w:ind w:firstLine="0"/>
        <w:jc w:val="center"/>
        <w:rPr>
          <w:color w:val="000000"/>
          <w:szCs w:val="28"/>
        </w:rPr>
      </w:pPr>
    </w:p>
    <w:p w14:paraId="4D762087" w14:textId="655E2E67" w:rsidR="00700EE1" w:rsidRPr="00700EE1" w:rsidRDefault="00121210" w:rsidP="00700EE1">
      <w:pPr>
        <w:keepNext/>
        <w:keepLines/>
        <w:suppressLineNumbers/>
        <w:suppressAutoHyphens/>
        <w:spacing w:line="276" w:lineRule="auto"/>
        <w:ind w:firstLine="0"/>
        <w:jc w:val="center"/>
        <w:rPr>
          <w:b/>
          <w:color w:val="000000"/>
          <w:szCs w:val="28"/>
        </w:rPr>
      </w:pPr>
      <w:r w:rsidRPr="00121210">
        <w:rPr>
          <w:b/>
          <w:bCs/>
          <w:color w:val="2F5496" w:themeColor="accent1" w:themeShade="BF"/>
          <w:sz w:val="32"/>
        </w:rPr>
        <w:t xml:space="preserve">ТЕМА </w:t>
      </w:r>
      <w:r w:rsidR="00FD4B89">
        <w:rPr>
          <w:b/>
          <w:bCs/>
          <w:color w:val="2F5496" w:themeColor="accent1" w:themeShade="BF"/>
          <w:sz w:val="32"/>
        </w:rPr>
        <w:t>КВАЛІФІКАЦІЙ</w:t>
      </w:r>
      <w:r w:rsidRPr="00121210">
        <w:rPr>
          <w:b/>
          <w:bCs/>
          <w:color w:val="2F5496" w:themeColor="accent1" w:themeShade="BF"/>
          <w:sz w:val="32"/>
        </w:rPr>
        <w:t>НОЇ РОБОТИ</w:t>
      </w:r>
    </w:p>
    <w:p w14:paraId="47CAA78B" w14:textId="77777777" w:rsidR="00700EE1" w:rsidRPr="00700EE1" w:rsidRDefault="00700EE1" w:rsidP="00700EE1">
      <w:pPr>
        <w:keepNext/>
        <w:keepLines/>
        <w:suppressLineNumbers/>
        <w:suppressAutoHyphens/>
        <w:ind w:firstLine="0"/>
        <w:jc w:val="center"/>
        <w:rPr>
          <w:b/>
          <w:color w:val="000000"/>
          <w:szCs w:val="28"/>
        </w:rPr>
      </w:pPr>
    </w:p>
    <w:p w14:paraId="448A6ACB" w14:textId="77777777" w:rsidR="00700EE1" w:rsidRDefault="00700EE1" w:rsidP="00700EE1">
      <w:pPr>
        <w:keepNext/>
        <w:keepLines/>
        <w:suppressLineNumbers/>
        <w:suppressAutoHyphens/>
        <w:spacing w:line="240" w:lineRule="auto"/>
        <w:ind w:firstLine="0"/>
        <w:jc w:val="left"/>
        <w:rPr>
          <w:color w:val="000000"/>
          <w:szCs w:val="28"/>
        </w:rPr>
      </w:pPr>
    </w:p>
    <w:p w14:paraId="0D2FCBC9" w14:textId="77777777" w:rsidR="00EC3891" w:rsidRPr="00700EE1" w:rsidRDefault="00EC3891" w:rsidP="00700EE1">
      <w:pPr>
        <w:keepNext/>
        <w:keepLines/>
        <w:suppressLineNumbers/>
        <w:suppressAutoHyphens/>
        <w:spacing w:line="240" w:lineRule="auto"/>
        <w:ind w:firstLine="0"/>
        <w:jc w:val="left"/>
        <w:rPr>
          <w:color w:val="000000"/>
          <w:szCs w:val="28"/>
        </w:rPr>
      </w:pPr>
    </w:p>
    <w:p w14:paraId="7DA98FEB" w14:textId="77777777" w:rsidR="00700EE1" w:rsidRPr="00700EE1" w:rsidRDefault="00700EE1" w:rsidP="00700EE1">
      <w:pPr>
        <w:keepNext/>
        <w:keepLines/>
        <w:suppressLineNumbers/>
        <w:suppressAutoHyphens/>
        <w:spacing w:line="240" w:lineRule="auto"/>
        <w:ind w:firstLine="0"/>
        <w:jc w:val="left"/>
        <w:rPr>
          <w:color w:val="000000"/>
          <w:szCs w:val="28"/>
        </w:rPr>
      </w:pPr>
    </w:p>
    <w:p w14:paraId="6D032986" w14:textId="77777777" w:rsidR="00700EE1" w:rsidRPr="00700EE1" w:rsidRDefault="00700EE1" w:rsidP="00E9723F">
      <w:pPr>
        <w:keepNext/>
        <w:tabs>
          <w:tab w:val="left" w:pos="2977"/>
          <w:tab w:val="right" w:pos="9637"/>
        </w:tabs>
        <w:ind w:firstLine="0"/>
        <w:rPr>
          <w:color w:val="000000"/>
          <w:lang w:val="ru-RU"/>
        </w:rPr>
      </w:pPr>
      <w:r w:rsidRPr="00700EE1">
        <w:rPr>
          <w:b/>
          <w:color w:val="000000"/>
          <w:lang w:val="ru-RU"/>
        </w:rPr>
        <w:t xml:space="preserve">Студент </w:t>
      </w:r>
      <w:r w:rsidRPr="00700EE1">
        <w:rPr>
          <w:b/>
          <w:color w:val="000000"/>
        </w:rPr>
        <w:t>групи</w:t>
      </w:r>
      <w:r w:rsidRPr="00700EE1">
        <w:rPr>
          <w:color w:val="000000"/>
          <w:lang w:val="ru-RU"/>
        </w:rPr>
        <w:t xml:space="preserve"> ______</w:t>
      </w:r>
      <w:r w:rsidR="00EC3891">
        <w:rPr>
          <w:color w:val="000000"/>
          <w:lang w:val="ru-RU"/>
        </w:rPr>
        <w:tab/>
      </w:r>
      <w:r w:rsidRPr="00700EE1">
        <w:rPr>
          <w:color w:val="000000"/>
          <w:lang w:val="ru-RU"/>
        </w:rPr>
        <w:t>_____________________________</w:t>
      </w:r>
      <w:r w:rsidRPr="00700EE1">
        <w:rPr>
          <w:color w:val="000000"/>
        </w:rPr>
        <w:t>__</w:t>
      </w:r>
      <w:r w:rsidR="00E9723F">
        <w:rPr>
          <w:color w:val="000000"/>
        </w:rPr>
        <w:tab/>
      </w:r>
      <w:r w:rsidRPr="00700EE1">
        <w:rPr>
          <w:color w:val="000000"/>
        </w:rPr>
        <w:t>_____</w:t>
      </w:r>
      <w:r w:rsidRPr="00700EE1">
        <w:rPr>
          <w:color w:val="000000"/>
          <w:lang w:val="ru-RU"/>
        </w:rPr>
        <w:t>__________</w:t>
      </w:r>
    </w:p>
    <w:p w14:paraId="2D5CDCF6" w14:textId="77777777" w:rsidR="00700EE1" w:rsidRPr="00700EE1" w:rsidRDefault="00700EE1" w:rsidP="00E9723F">
      <w:pPr>
        <w:keepNext/>
        <w:tabs>
          <w:tab w:val="left" w:pos="3686"/>
          <w:tab w:val="left" w:pos="8080"/>
        </w:tabs>
        <w:ind w:left="851" w:firstLine="708"/>
        <w:rPr>
          <w:color w:val="000000"/>
          <w:sz w:val="24"/>
          <w:szCs w:val="24"/>
        </w:rPr>
      </w:pPr>
      <w:r w:rsidRPr="00700EE1">
        <w:rPr>
          <w:color w:val="000000"/>
          <w:sz w:val="24"/>
          <w:szCs w:val="24"/>
        </w:rPr>
        <w:t>(шифр групи)</w:t>
      </w:r>
      <w:r w:rsidRPr="00700EE1">
        <w:rPr>
          <w:color w:val="000000"/>
          <w:sz w:val="24"/>
          <w:szCs w:val="24"/>
        </w:rPr>
        <w:tab/>
        <w:t>(прізвище, ім’я, по батькові)</w:t>
      </w:r>
      <w:r w:rsidRPr="00700EE1">
        <w:rPr>
          <w:color w:val="000000"/>
          <w:sz w:val="24"/>
          <w:szCs w:val="24"/>
        </w:rPr>
        <w:tab/>
        <w:t xml:space="preserve">  (підпис)</w:t>
      </w:r>
    </w:p>
    <w:p w14:paraId="5E9596C4" w14:textId="77777777" w:rsidR="00700EE1" w:rsidRPr="00700EE1" w:rsidRDefault="00700EE1" w:rsidP="00E9723F">
      <w:pPr>
        <w:keepNext/>
        <w:tabs>
          <w:tab w:val="right" w:pos="9637"/>
        </w:tabs>
        <w:ind w:firstLine="0"/>
        <w:rPr>
          <w:color w:val="000000"/>
        </w:rPr>
      </w:pPr>
      <w:r w:rsidRPr="00700EE1">
        <w:rPr>
          <w:b/>
          <w:color w:val="000000"/>
        </w:rPr>
        <w:t>Науковий керівник</w:t>
      </w:r>
      <w:r w:rsidRPr="00700EE1">
        <w:rPr>
          <w:color w:val="000000"/>
        </w:rPr>
        <w:t xml:space="preserve"> __________________________________</w:t>
      </w:r>
      <w:r w:rsidR="00E9723F">
        <w:rPr>
          <w:color w:val="000000"/>
        </w:rPr>
        <w:tab/>
      </w:r>
      <w:r w:rsidRPr="00700EE1">
        <w:rPr>
          <w:color w:val="000000"/>
        </w:rPr>
        <w:t>_______________</w:t>
      </w:r>
    </w:p>
    <w:p w14:paraId="2BC5CF65" w14:textId="77777777" w:rsidR="00700EE1" w:rsidRPr="00700EE1" w:rsidRDefault="00700EE1" w:rsidP="00E9723F">
      <w:pPr>
        <w:keepNext/>
        <w:keepLines/>
        <w:suppressLineNumbers/>
        <w:tabs>
          <w:tab w:val="left" w:pos="8222"/>
        </w:tabs>
        <w:suppressAutoHyphens/>
        <w:spacing w:line="240" w:lineRule="auto"/>
        <w:ind w:left="1985" w:firstLine="708"/>
        <w:rPr>
          <w:color w:val="000000"/>
          <w:sz w:val="24"/>
          <w:szCs w:val="24"/>
        </w:rPr>
      </w:pPr>
      <w:r w:rsidRPr="00700EE1">
        <w:rPr>
          <w:color w:val="000000"/>
          <w:sz w:val="24"/>
          <w:szCs w:val="24"/>
        </w:rPr>
        <w:t xml:space="preserve">(вчені ступінь та звання, прізвище, ініціали) </w:t>
      </w:r>
      <w:r w:rsidRPr="00700EE1">
        <w:rPr>
          <w:color w:val="000000"/>
          <w:sz w:val="24"/>
          <w:szCs w:val="24"/>
        </w:rPr>
        <w:tab/>
        <w:t xml:space="preserve">(підпис) </w:t>
      </w:r>
    </w:p>
    <w:p w14:paraId="5EB228A3" w14:textId="77777777" w:rsidR="00700EE1" w:rsidRPr="00700EE1" w:rsidRDefault="00700EE1" w:rsidP="00700EE1">
      <w:pPr>
        <w:keepNext/>
        <w:keepLines/>
        <w:suppressLineNumbers/>
        <w:suppressAutoHyphens/>
        <w:spacing w:line="240" w:lineRule="auto"/>
        <w:ind w:firstLine="0"/>
        <w:jc w:val="right"/>
        <w:rPr>
          <w:color w:val="000000"/>
          <w:szCs w:val="28"/>
        </w:rPr>
      </w:pPr>
    </w:p>
    <w:p w14:paraId="2C44000A" w14:textId="77777777" w:rsidR="00F9190E" w:rsidRPr="00700EE1" w:rsidRDefault="00700EE1" w:rsidP="00F9190E">
      <w:pPr>
        <w:keepNext/>
        <w:tabs>
          <w:tab w:val="right" w:pos="9637"/>
        </w:tabs>
        <w:ind w:firstLine="0"/>
        <w:rPr>
          <w:color w:val="000000"/>
        </w:rPr>
      </w:pPr>
      <w:r w:rsidRPr="00700EE1">
        <w:rPr>
          <w:b/>
          <w:color w:val="000000"/>
          <w:szCs w:val="28"/>
        </w:rPr>
        <w:t>Консультанти:</w:t>
      </w:r>
      <w:r w:rsidRPr="00700EE1">
        <w:rPr>
          <w:color w:val="000000"/>
          <w:szCs w:val="28"/>
        </w:rPr>
        <w:t xml:space="preserve"> </w:t>
      </w:r>
      <w:r w:rsidR="00F9190E" w:rsidRPr="00700EE1">
        <w:rPr>
          <w:color w:val="000000"/>
        </w:rPr>
        <w:t>__________________________________</w:t>
      </w:r>
      <w:r w:rsidR="00F9190E">
        <w:rPr>
          <w:color w:val="000000"/>
        </w:rPr>
        <w:tab/>
      </w:r>
      <w:r w:rsidR="00F9190E" w:rsidRPr="00700EE1">
        <w:rPr>
          <w:color w:val="000000"/>
        </w:rPr>
        <w:t>_______________</w:t>
      </w:r>
    </w:p>
    <w:p w14:paraId="73CDD1F9" w14:textId="1BE03A81" w:rsidR="00700EE1" w:rsidRPr="00F9190E" w:rsidRDefault="00F9190E" w:rsidP="00F9190E">
      <w:pPr>
        <w:keepNext/>
        <w:keepLines/>
        <w:suppressLineNumbers/>
        <w:tabs>
          <w:tab w:val="left" w:pos="8222"/>
        </w:tabs>
        <w:suppressAutoHyphens/>
        <w:spacing w:line="240" w:lineRule="auto"/>
        <w:ind w:left="1985" w:firstLine="708"/>
        <w:rPr>
          <w:color w:val="000000"/>
          <w:sz w:val="24"/>
          <w:szCs w:val="24"/>
        </w:rPr>
      </w:pPr>
      <w:r w:rsidRPr="00700EE1">
        <w:rPr>
          <w:color w:val="000000"/>
          <w:sz w:val="24"/>
          <w:szCs w:val="24"/>
        </w:rPr>
        <w:t xml:space="preserve">(вчені ступінь та звання, прізвище, ініціали) </w:t>
      </w:r>
      <w:r w:rsidRPr="00700EE1">
        <w:rPr>
          <w:color w:val="000000"/>
          <w:sz w:val="24"/>
          <w:szCs w:val="24"/>
        </w:rPr>
        <w:tab/>
        <w:t xml:space="preserve">(підпис) </w:t>
      </w:r>
    </w:p>
    <w:p w14:paraId="39FD38B7" w14:textId="77777777" w:rsidR="00700EE1" w:rsidRPr="00700EE1" w:rsidRDefault="00700EE1" w:rsidP="00700EE1">
      <w:pPr>
        <w:keepNext/>
        <w:keepLines/>
        <w:suppressLineNumbers/>
        <w:suppressAutoHyphens/>
        <w:spacing w:line="240" w:lineRule="auto"/>
        <w:ind w:firstLine="0"/>
        <w:jc w:val="right"/>
        <w:rPr>
          <w:color w:val="000000"/>
          <w:szCs w:val="28"/>
        </w:rPr>
      </w:pPr>
    </w:p>
    <w:p w14:paraId="427596AD" w14:textId="77777777" w:rsidR="00700EE1" w:rsidRPr="00700EE1" w:rsidRDefault="00700EE1" w:rsidP="00700EE1">
      <w:pPr>
        <w:keepNext/>
        <w:keepLines/>
        <w:suppressLineNumbers/>
        <w:suppressAutoHyphens/>
        <w:spacing w:line="240" w:lineRule="auto"/>
        <w:ind w:firstLine="0"/>
        <w:jc w:val="right"/>
        <w:rPr>
          <w:color w:val="000000"/>
          <w:szCs w:val="28"/>
        </w:rPr>
      </w:pPr>
    </w:p>
    <w:p w14:paraId="34224EA7" w14:textId="77777777" w:rsidR="00700EE1" w:rsidRPr="00700EE1" w:rsidRDefault="00700EE1" w:rsidP="00700EE1">
      <w:pPr>
        <w:keepNext/>
        <w:keepLines/>
        <w:suppressLineNumbers/>
        <w:suppressAutoHyphens/>
        <w:spacing w:line="240" w:lineRule="auto"/>
        <w:ind w:firstLine="0"/>
        <w:jc w:val="right"/>
        <w:rPr>
          <w:color w:val="000000"/>
          <w:szCs w:val="28"/>
        </w:rPr>
      </w:pPr>
    </w:p>
    <w:p w14:paraId="23303469" w14:textId="77777777" w:rsidR="00700EE1" w:rsidRPr="00700EE1" w:rsidRDefault="00700EE1" w:rsidP="00700EE1">
      <w:pPr>
        <w:keepNext/>
        <w:keepLines/>
        <w:suppressLineNumbers/>
        <w:suppressAutoHyphens/>
        <w:spacing w:line="240" w:lineRule="auto"/>
        <w:ind w:firstLine="0"/>
        <w:jc w:val="right"/>
        <w:rPr>
          <w:color w:val="000000"/>
          <w:szCs w:val="28"/>
        </w:rPr>
      </w:pPr>
    </w:p>
    <w:p w14:paraId="0B576E86" w14:textId="77777777" w:rsidR="00EC3891" w:rsidRDefault="00EC3891" w:rsidP="00700EE1">
      <w:pPr>
        <w:keepNext/>
        <w:keepLines/>
        <w:suppressLineNumbers/>
        <w:suppressAutoHyphens/>
        <w:spacing w:line="240" w:lineRule="auto"/>
        <w:ind w:firstLine="0"/>
        <w:jc w:val="right"/>
        <w:rPr>
          <w:color w:val="000000"/>
          <w:szCs w:val="28"/>
        </w:rPr>
      </w:pPr>
    </w:p>
    <w:p w14:paraId="3437BE02" w14:textId="77777777" w:rsidR="00EC3891" w:rsidRDefault="00EC3891" w:rsidP="00700EE1">
      <w:pPr>
        <w:keepNext/>
        <w:keepLines/>
        <w:suppressLineNumbers/>
        <w:suppressAutoHyphens/>
        <w:spacing w:line="240" w:lineRule="auto"/>
        <w:ind w:firstLine="0"/>
        <w:jc w:val="right"/>
        <w:rPr>
          <w:color w:val="000000"/>
          <w:szCs w:val="28"/>
        </w:rPr>
      </w:pPr>
    </w:p>
    <w:p w14:paraId="59811676" w14:textId="77777777" w:rsidR="00EC3891" w:rsidRDefault="00EC3891" w:rsidP="00700EE1">
      <w:pPr>
        <w:keepNext/>
        <w:keepLines/>
        <w:suppressLineNumbers/>
        <w:suppressAutoHyphens/>
        <w:spacing w:line="240" w:lineRule="auto"/>
        <w:ind w:firstLine="0"/>
        <w:jc w:val="right"/>
        <w:rPr>
          <w:color w:val="000000"/>
          <w:szCs w:val="28"/>
        </w:rPr>
      </w:pPr>
    </w:p>
    <w:p w14:paraId="48478E80" w14:textId="77777777" w:rsidR="00EC3891" w:rsidRPr="00700EE1" w:rsidRDefault="00EC3891" w:rsidP="00700EE1">
      <w:pPr>
        <w:keepNext/>
        <w:keepLines/>
        <w:suppressLineNumbers/>
        <w:suppressAutoHyphens/>
        <w:spacing w:line="240" w:lineRule="auto"/>
        <w:ind w:firstLine="0"/>
        <w:jc w:val="right"/>
        <w:rPr>
          <w:color w:val="000000"/>
          <w:szCs w:val="28"/>
        </w:rPr>
      </w:pPr>
    </w:p>
    <w:p w14:paraId="7AFFDA4B" w14:textId="7C17FBB1" w:rsidR="005F4ACF" w:rsidRDefault="00700EE1" w:rsidP="00FD4B89">
      <w:pPr>
        <w:keepNext/>
        <w:keepLines/>
        <w:suppressLineNumbers/>
        <w:suppressAutoHyphens/>
        <w:spacing w:line="240" w:lineRule="auto"/>
        <w:ind w:firstLine="0"/>
        <w:jc w:val="center"/>
        <w:rPr>
          <w:b/>
          <w:color w:val="000000"/>
          <w:szCs w:val="28"/>
        </w:rPr>
      </w:pPr>
      <w:r w:rsidRPr="00700EE1">
        <w:rPr>
          <w:b/>
          <w:color w:val="000000"/>
          <w:szCs w:val="28"/>
        </w:rPr>
        <w:t>Черкаси – 20</w:t>
      </w:r>
      <w:r w:rsidR="00F9190E" w:rsidRPr="00F9190E">
        <w:rPr>
          <w:b/>
          <w:color w:val="4472C4" w:themeColor="accent1"/>
          <w:szCs w:val="28"/>
        </w:rPr>
        <w:t>хх</w:t>
      </w:r>
    </w:p>
    <w:p w14:paraId="446679B7" w14:textId="72440D9B" w:rsidR="00121210" w:rsidRPr="00121210" w:rsidRDefault="00121210" w:rsidP="0034582F">
      <w:pPr>
        <w:keepLines/>
        <w:suppressLineNumbers/>
        <w:suppressAutoHyphens/>
        <w:rPr>
          <w:color w:val="2F5496" w:themeColor="accent1" w:themeShade="BF"/>
        </w:rPr>
      </w:pPr>
      <w:r w:rsidRPr="00121210">
        <w:rPr>
          <w:color w:val="2F5496" w:themeColor="accent1" w:themeShade="BF"/>
        </w:rPr>
        <w:lastRenderedPageBreak/>
        <w:t xml:space="preserve">Далі йдуть сторінки переліку скорочень та умовних позначень (якщо в них є необхідність), сторінки змісту. Зміст розташовують безпосередньо після </w:t>
      </w:r>
      <w:r w:rsidR="00F9190E" w:rsidRPr="00121210">
        <w:rPr>
          <w:color w:val="2F5496" w:themeColor="accent1" w:themeShade="BF"/>
        </w:rPr>
        <w:t>переліку скорочень та умовних позначень</w:t>
      </w:r>
      <w:r w:rsidRPr="00121210">
        <w:rPr>
          <w:color w:val="2F5496" w:themeColor="accent1" w:themeShade="BF"/>
        </w:rPr>
        <w:t>,</w:t>
      </w:r>
      <w:r w:rsidRPr="00121210">
        <w:rPr>
          <w:color w:val="2F5496" w:themeColor="accent1" w:themeShade="BF"/>
        </w:rPr>
        <w:t xml:space="preserve"> починаючи з нової сторінки за номером 2.</w:t>
      </w:r>
      <w:bookmarkStart w:id="0" w:name="_Toc416207908"/>
      <w:bookmarkStart w:id="1" w:name="_Toc416208608"/>
    </w:p>
    <w:p w14:paraId="2A582EBC" w14:textId="77777777" w:rsidR="00121210" w:rsidRPr="00121210" w:rsidRDefault="00121210" w:rsidP="00ED7F9E">
      <w:pPr>
        <w:keepLines/>
        <w:suppressLineNumbers/>
        <w:suppressAutoHyphens/>
        <w:rPr>
          <w:color w:val="2F5496" w:themeColor="accent1" w:themeShade="BF"/>
        </w:rPr>
      </w:pPr>
      <w:r w:rsidRPr="00121210">
        <w:rPr>
          <w:color w:val="2F5496" w:themeColor="accent1" w:themeShade="BF"/>
        </w:rPr>
        <w:t>Сторінки, на яких розміщено рисунки й таблиці, охоплюють загальною нумерацією сторінок роботи</w:t>
      </w:r>
      <w:bookmarkEnd w:id="0"/>
      <w:bookmarkEnd w:id="1"/>
      <w:r w:rsidRPr="00121210">
        <w:rPr>
          <w:color w:val="2F5496" w:themeColor="accent1" w:themeShade="BF"/>
        </w:rPr>
        <w:t>.</w:t>
      </w:r>
    </w:p>
    <w:p w14:paraId="1405A031" w14:textId="77777777" w:rsidR="00121210" w:rsidRPr="00121210" w:rsidRDefault="00121210" w:rsidP="00ED7F9E">
      <w:pPr>
        <w:keepLines/>
        <w:suppressLineNumbers/>
        <w:suppressAutoHyphens/>
        <w:rPr>
          <w:color w:val="2F5496" w:themeColor="accent1" w:themeShade="BF"/>
        </w:rPr>
      </w:pPr>
      <w:r w:rsidRPr="00121210">
        <w:rPr>
          <w:color w:val="2F5496" w:themeColor="accent1" w:themeShade="BF"/>
        </w:rPr>
        <w:t xml:space="preserve">Для написання роботи використовують шрифт тексту – </w:t>
      </w:r>
      <w:r w:rsidRPr="00121210">
        <w:rPr>
          <w:color w:val="2F5496" w:themeColor="accent1" w:themeShade="BF"/>
          <w:lang w:val="en-US"/>
        </w:rPr>
        <w:t>Times</w:t>
      </w:r>
      <w:r w:rsidRPr="00121210">
        <w:rPr>
          <w:color w:val="2F5496" w:themeColor="accent1" w:themeShade="BF"/>
        </w:rPr>
        <w:t xml:space="preserve"> </w:t>
      </w:r>
      <w:r w:rsidRPr="00121210">
        <w:rPr>
          <w:color w:val="2F5496" w:themeColor="accent1" w:themeShade="BF"/>
          <w:lang w:val="en-US"/>
        </w:rPr>
        <w:t>New</w:t>
      </w:r>
      <w:r w:rsidRPr="00121210">
        <w:rPr>
          <w:color w:val="2F5496" w:themeColor="accent1" w:themeShade="BF"/>
        </w:rPr>
        <w:t xml:space="preserve"> </w:t>
      </w:r>
      <w:r w:rsidRPr="00121210">
        <w:rPr>
          <w:color w:val="2F5496" w:themeColor="accent1" w:themeShade="BF"/>
          <w:lang w:val="en-US"/>
        </w:rPr>
        <w:t>Roman</w:t>
      </w:r>
      <w:r w:rsidRPr="00121210">
        <w:rPr>
          <w:color w:val="2F5496" w:themeColor="accent1" w:themeShade="BF"/>
        </w:rPr>
        <w:t>; розмір шрифту (кегль, вимірюється в пунктах) – 14 пт; міжрядковий інтервал – 1,5.</w:t>
      </w:r>
    </w:p>
    <w:p w14:paraId="36DF2CA0" w14:textId="77777777" w:rsidR="00121210" w:rsidRPr="00121210" w:rsidRDefault="00121210" w:rsidP="00ED7F9E">
      <w:pPr>
        <w:keepLines/>
        <w:suppressLineNumbers/>
        <w:suppressAutoHyphens/>
        <w:rPr>
          <w:color w:val="2F5496" w:themeColor="accent1" w:themeShade="BF"/>
        </w:rPr>
      </w:pPr>
      <w:r w:rsidRPr="00121210">
        <w:rPr>
          <w:color w:val="2F5496" w:themeColor="accent1" w:themeShade="BF"/>
        </w:rPr>
        <w:t>Текст роботи необхідно друкувати, залишаючи береги таких розмірів: ліве – 25 мм, праве – 15 мм, верхнє – 20 мм, нижнє – 20 мм.</w:t>
      </w:r>
    </w:p>
    <w:p w14:paraId="2ABFD223" w14:textId="77777777" w:rsidR="00121210" w:rsidRPr="00121210" w:rsidRDefault="00121210" w:rsidP="003677C1">
      <w:pPr>
        <w:keepLines/>
        <w:suppressLineNumbers/>
        <w:suppressAutoHyphens/>
        <w:rPr>
          <w:color w:val="2F5496" w:themeColor="accent1" w:themeShade="BF"/>
        </w:rPr>
      </w:pPr>
      <w:r w:rsidRPr="00121210">
        <w:rPr>
          <w:color w:val="2F5496" w:themeColor="accent1" w:themeShade="BF"/>
        </w:rPr>
        <w:t xml:space="preserve">Всі лінії, літери, цифри і знаки повинні бути однаково чорними впродовж усього документу. </w:t>
      </w:r>
    </w:p>
    <w:p w14:paraId="1BED64A8" w14:textId="77777777" w:rsidR="00121210" w:rsidRPr="00121210" w:rsidRDefault="00121210" w:rsidP="003677C1">
      <w:pPr>
        <w:keepLines/>
        <w:suppressLineNumbers/>
        <w:suppressAutoHyphens/>
        <w:rPr>
          <w:color w:val="2F5496" w:themeColor="accent1" w:themeShade="BF"/>
        </w:rPr>
      </w:pPr>
      <w:r w:rsidRPr="00121210">
        <w:rPr>
          <w:color w:val="2F5496" w:themeColor="accent1" w:themeShade="BF"/>
        </w:rPr>
        <w:t>Відступ у абзацах повинен бути однаковим впродовж усього тексту і дорівнювати 1,25 см.</w:t>
      </w:r>
    </w:p>
    <w:p w14:paraId="7D3B2FA2" w14:textId="11841007" w:rsidR="00121210" w:rsidRPr="00121210" w:rsidRDefault="00121210" w:rsidP="003677C1">
      <w:pPr>
        <w:keepLines/>
        <w:suppressLineNumbers/>
        <w:suppressAutoHyphens/>
        <w:rPr>
          <w:color w:val="2F5496" w:themeColor="accent1" w:themeShade="BF"/>
        </w:rPr>
      </w:pPr>
      <w:r w:rsidRPr="00121210">
        <w:rPr>
          <w:color w:val="2F5496" w:themeColor="accent1" w:themeShade="BF"/>
        </w:rPr>
        <w:t>При згадуванні в тексті прізвищ учених-дослідників ініціали, як правило, ставляться перед прізвищем (Х. М. Дейтел, а не Дейтел Х. М., як це прийнято в списк</w:t>
      </w:r>
      <w:r w:rsidR="00F9190E">
        <w:rPr>
          <w:color w:val="2F5496" w:themeColor="accent1" w:themeShade="BF"/>
        </w:rPr>
        <w:t>у</w:t>
      </w:r>
      <w:r w:rsidRPr="00121210">
        <w:rPr>
          <w:color w:val="2F5496" w:themeColor="accent1" w:themeShade="BF"/>
        </w:rPr>
        <w:t xml:space="preserve"> використаних джерел).</w:t>
      </w:r>
    </w:p>
    <w:p w14:paraId="38B364AF" w14:textId="6A42F816" w:rsidR="00262BEE" w:rsidRPr="00FD4B89" w:rsidRDefault="0034582F" w:rsidP="00FD4B89">
      <w:pPr>
        <w:spacing w:line="240" w:lineRule="auto"/>
        <w:ind w:firstLine="0"/>
        <w:jc w:val="left"/>
      </w:pPr>
      <w:r>
        <w:br w:type="page"/>
      </w:r>
    </w:p>
    <w:p w14:paraId="552A70B4" w14:textId="77777777" w:rsidR="00262BEE" w:rsidRDefault="00262BEE" w:rsidP="00C943CB">
      <w:pPr>
        <w:sectPr w:rsidR="00262BEE" w:rsidSect="0034582F">
          <w:headerReference w:type="even" r:id="rId9"/>
          <w:headerReference w:type="default" r:id="rId10"/>
          <w:pgSz w:w="11906" w:h="16838" w:code="9"/>
          <w:pgMar w:top="1134" w:right="851" w:bottom="1134" w:left="1418" w:header="709" w:footer="709" w:gutter="0"/>
          <w:cols w:space="708"/>
          <w:docGrid w:linePitch="360"/>
        </w:sectPr>
      </w:pPr>
    </w:p>
    <w:p w14:paraId="58328F24" w14:textId="77777777" w:rsidR="0067291A" w:rsidRPr="0095219E" w:rsidRDefault="0014072E" w:rsidP="0095219E">
      <w:pPr>
        <w:ind w:firstLine="0"/>
        <w:jc w:val="center"/>
        <w:rPr>
          <w:b/>
        </w:rPr>
      </w:pPr>
      <w:r w:rsidRPr="0095219E">
        <w:rPr>
          <w:b/>
        </w:rPr>
        <w:lastRenderedPageBreak/>
        <w:t>ЗМІСТ</w:t>
      </w:r>
      <w:bookmarkStart w:id="2" w:name="L"/>
      <w:bookmarkEnd w:id="2"/>
    </w:p>
    <w:p w14:paraId="26AA4B8B" w14:textId="77777777" w:rsidR="00B962DE" w:rsidRDefault="0095219E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/>
        </w:rPr>
      </w:pPr>
      <w:r>
        <w:rPr>
          <w:color w:val="1F4E79"/>
        </w:rPr>
        <w:fldChar w:fldCharType="begin"/>
      </w:r>
      <w:r>
        <w:rPr>
          <w:color w:val="1F4E79"/>
        </w:rPr>
        <w:instrText xml:space="preserve"> TOC \o "1-4" \h \z </w:instrText>
      </w:r>
      <w:r>
        <w:rPr>
          <w:color w:val="1F4E79"/>
        </w:rPr>
        <w:fldChar w:fldCharType="separate"/>
      </w:r>
      <w:hyperlink w:anchor="_Toc5814760" w:history="1">
        <w:r w:rsidR="00B962DE" w:rsidRPr="00F0424F">
          <w:rPr>
            <w:rStyle w:val="a6"/>
            <w:noProof/>
          </w:rPr>
          <w:t>Вступ</w:t>
        </w:r>
        <w:r w:rsidR="00B962DE">
          <w:rPr>
            <w:noProof/>
            <w:webHidden/>
          </w:rPr>
          <w:tab/>
        </w:r>
        <w:r w:rsidR="00B962DE">
          <w:rPr>
            <w:noProof/>
            <w:webHidden/>
          </w:rPr>
          <w:fldChar w:fldCharType="begin"/>
        </w:r>
        <w:r w:rsidR="00B962DE">
          <w:rPr>
            <w:noProof/>
            <w:webHidden/>
          </w:rPr>
          <w:instrText xml:space="preserve"> PAGEREF _Toc5814760 \h </w:instrText>
        </w:r>
        <w:r w:rsidR="00B962DE">
          <w:rPr>
            <w:noProof/>
            <w:webHidden/>
          </w:rPr>
        </w:r>
        <w:r w:rsidR="00B962DE">
          <w:rPr>
            <w:noProof/>
            <w:webHidden/>
          </w:rPr>
          <w:fldChar w:fldCharType="separate"/>
        </w:r>
        <w:r w:rsidR="00B962DE">
          <w:rPr>
            <w:noProof/>
            <w:webHidden/>
          </w:rPr>
          <w:t>3</w:t>
        </w:r>
        <w:r w:rsidR="00B962DE">
          <w:rPr>
            <w:noProof/>
            <w:webHidden/>
          </w:rPr>
          <w:fldChar w:fldCharType="end"/>
        </w:r>
      </w:hyperlink>
    </w:p>
    <w:p w14:paraId="6E20E9D0" w14:textId="77777777" w:rsidR="00B962DE" w:rsidRDefault="00424C71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/>
        </w:rPr>
      </w:pPr>
      <w:hyperlink w:anchor="_Toc5814761" w:history="1">
        <w:r w:rsidR="00B962DE" w:rsidRPr="00F0424F">
          <w:rPr>
            <w:rStyle w:val="a6"/>
            <w:noProof/>
            <w:color w:val="034990" w:themeColor="hyperlink" w:themeShade="BF"/>
          </w:rPr>
          <w:t>1</w:t>
        </w:r>
        <w:r w:rsidR="00B962D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ru-RU"/>
          </w:rPr>
          <w:tab/>
        </w:r>
        <w:r w:rsidR="00B962DE" w:rsidRPr="00F0424F">
          <w:rPr>
            <w:rStyle w:val="a6"/>
            <w:noProof/>
            <w:color w:val="034990" w:themeColor="hyperlink" w:themeShade="BF"/>
          </w:rPr>
          <w:t>АНАЛІЗ ІСНУЮЧОГО ДОСВІДУ ЩОДО ВИВЧЕННЯ ПРЕДМЕТУ І МЕТИ ДОСЛІДЖЕННЯ</w:t>
        </w:r>
        <w:r w:rsidR="00B962DE">
          <w:rPr>
            <w:noProof/>
            <w:webHidden/>
          </w:rPr>
          <w:tab/>
        </w:r>
        <w:r w:rsidR="00B962DE">
          <w:rPr>
            <w:noProof/>
            <w:webHidden/>
          </w:rPr>
          <w:fldChar w:fldCharType="begin"/>
        </w:r>
        <w:r w:rsidR="00B962DE">
          <w:rPr>
            <w:noProof/>
            <w:webHidden/>
          </w:rPr>
          <w:instrText xml:space="preserve"> PAGEREF _Toc5814761 \h </w:instrText>
        </w:r>
        <w:r w:rsidR="00B962DE">
          <w:rPr>
            <w:noProof/>
            <w:webHidden/>
          </w:rPr>
        </w:r>
        <w:r w:rsidR="00B962DE">
          <w:rPr>
            <w:noProof/>
            <w:webHidden/>
          </w:rPr>
          <w:fldChar w:fldCharType="separate"/>
        </w:r>
        <w:r w:rsidR="00B962DE">
          <w:rPr>
            <w:noProof/>
            <w:webHidden/>
          </w:rPr>
          <w:t>5</w:t>
        </w:r>
        <w:r w:rsidR="00B962DE">
          <w:rPr>
            <w:noProof/>
            <w:webHidden/>
          </w:rPr>
          <w:fldChar w:fldCharType="end"/>
        </w:r>
      </w:hyperlink>
    </w:p>
    <w:p w14:paraId="7FB6B3FD" w14:textId="77777777" w:rsidR="00B962DE" w:rsidRDefault="00424C71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814762" w:history="1">
        <w:r w:rsidR="00B962DE" w:rsidRPr="00F0424F">
          <w:rPr>
            <w:rStyle w:val="a6"/>
            <w:noProof/>
          </w:rPr>
          <w:t>1.1</w:t>
        </w:r>
        <w:r w:rsidR="00B962D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B962DE" w:rsidRPr="00F0424F">
          <w:rPr>
            <w:rStyle w:val="a6"/>
            <w:noProof/>
            <w:color w:val="034990" w:themeColor="hyperlink" w:themeShade="BF"/>
          </w:rPr>
          <w:t>Оформлення структурних частин та їх заголовків</w:t>
        </w:r>
        <w:r w:rsidR="00B962DE">
          <w:rPr>
            <w:noProof/>
            <w:webHidden/>
          </w:rPr>
          <w:tab/>
        </w:r>
        <w:r w:rsidR="00B962DE">
          <w:rPr>
            <w:noProof/>
            <w:webHidden/>
          </w:rPr>
          <w:fldChar w:fldCharType="begin"/>
        </w:r>
        <w:r w:rsidR="00B962DE">
          <w:rPr>
            <w:noProof/>
            <w:webHidden/>
          </w:rPr>
          <w:instrText xml:space="preserve"> PAGEREF _Toc5814762 \h </w:instrText>
        </w:r>
        <w:r w:rsidR="00B962DE">
          <w:rPr>
            <w:noProof/>
            <w:webHidden/>
          </w:rPr>
        </w:r>
        <w:r w:rsidR="00B962DE">
          <w:rPr>
            <w:noProof/>
            <w:webHidden/>
          </w:rPr>
          <w:fldChar w:fldCharType="separate"/>
        </w:r>
        <w:r w:rsidR="00B962DE">
          <w:rPr>
            <w:noProof/>
            <w:webHidden/>
          </w:rPr>
          <w:t>5</w:t>
        </w:r>
        <w:r w:rsidR="00B962DE">
          <w:rPr>
            <w:noProof/>
            <w:webHidden/>
          </w:rPr>
          <w:fldChar w:fldCharType="end"/>
        </w:r>
      </w:hyperlink>
    </w:p>
    <w:p w14:paraId="1F23F29D" w14:textId="77777777" w:rsidR="00B962DE" w:rsidRDefault="00424C71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814763" w:history="1">
        <w:r w:rsidR="00B962DE" w:rsidRPr="00F0424F">
          <w:rPr>
            <w:rStyle w:val="a6"/>
            <w:noProof/>
          </w:rPr>
          <w:t>1.2</w:t>
        </w:r>
        <w:r w:rsidR="00B962D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B962DE" w:rsidRPr="00F0424F">
          <w:rPr>
            <w:rStyle w:val="a6"/>
            <w:noProof/>
            <w:color w:val="034990" w:themeColor="hyperlink" w:themeShade="BF"/>
          </w:rPr>
          <w:t>Нумерація розділів і підрозділів</w:t>
        </w:r>
        <w:r w:rsidR="00B962DE">
          <w:rPr>
            <w:noProof/>
            <w:webHidden/>
          </w:rPr>
          <w:tab/>
        </w:r>
        <w:r w:rsidR="00B962DE">
          <w:rPr>
            <w:noProof/>
            <w:webHidden/>
          </w:rPr>
          <w:fldChar w:fldCharType="begin"/>
        </w:r>
        <w:r w:rsidR="00B962DE">
          <w:rPr>
            <w:noProof/>
            <w:webHidden/>
          </w:rPr>
          <w:instrText xml:space="preserve"> PAGEREF _Toc5814763 \h </w:instrText>
        </w:r>
        <w:r w:rsidR="00B962DE">
          <w:rPr>
            <w:noProof/>
            <w:webHidden/>
          </w:rPr>
        </w:r>
        <w:r w:rsidR="00B962DE">
          <w:rPr>
            <w:noProof/>
            <w:webHidden/>
          </w:rPr>
          <w:fldChar w:fldCharType="separate"/>
        </w:r>
        <w:r w:rsidR="00B962DE">
          <w:rPr>
            <w:noProof/>
            <w:webHidden/>
          </w:rPr>
          <w:t>6</w:t>
        </w:r>
        <w:r w:rsidR="00B962DE">
          <w:rPr>
            <w:noProof/>
            <w:webHidden/>
          </w:rPr>
          <w:fldChar w:fldCharType="end"/>
        </w:r>
      </w:hyperlink>
    </w:p>
    <w:p w14:paraId="411F34B2" w14:textId="77777777" w:rsidR="00B962DE" w:rsidRDefault="00424C71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814764" w:history="1">
        <w:r w:rsidR="00B962DE" w:rsidRPr="00F0424F">
          <w:rPr>
            <w:rStyle w:val="a6"/>
            <w:noProof/>
          </w:rPr>
          <w:t>1.3</w:t>
        </w:r>
        <w:r w:rsidR="00B962D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B962DE" w:rsidRPr="00F0424F">
          <w:rPr>
            <w:rStyle w:val="a6"/>
            <w:noProof/>
            <w:color w:val="034990" w:themeColor="hyperlink" w:themeShade="BF"/>
          </w:rPr>
          <w:t>Автоматичне формування змісту</w:t>
        </w:r>
        <w:r w:rsidR="00B962DE">
          <w:rPr>
            <w:noProof/>
            <w:webHidden/>
          </w:rPr>
          <w:tab/>
        </w:r>
        <w:r w:rsidR="00B962DE">
          <w:rPr>
            <w:noProof/>
            <w:webHidden/>
          </w:rPr>
          <w:fldChar w:fldCharType="begin"/>
        </w:r>
        <w:r w:rsidR="00B962DE">
          <w:rPr>
            <w:noProof/>
            <w:webHidden/>
          </w:rPr>
          <w:instrText xml:space="preserve"> PAGEREF _Toc5814764 \h </w:instrText>
        </w:r>
        <w:r w:rsidR="00B962DE">
          <w:rPr>
            <w:noProof/>
            <w:webHidden/>
          </w:rPr>
        </w:r>
        <w:r w:rsidR="00B962DE">
          <w:rPr>
            <w:noProof/>
            <w:webHidden/>
          </w:rPr>
          <w:fldChar w:fldCharType="separate"/>
        </w:r>
        <w:r w:rsidR="00B962DE">
          <w:rPr>
            <w:noProof/>
            <w:webHidden/>
          </w:rPr>
          <w:t>6</w:t>
        </w:r>
        <w:r w:rsidR="00B962DE">
          <w:rPr>
            <w:noProof/>
            <w:webHidden/>
          </w:rPr>
          <w:fldChar w:fldCharType="end"/>
        </w:r>
      </w:hyperlink>
    </w:p>
    <w:p w14:paraId="65356B53" w14:textId="77777777" w:rsidR="00B962DE" w:rsidRDefault="00424C71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814765" w:history="1">
        <w:r w:rsidR="00B962DE" w:rsidRPr="00F0424F">
          <w:rPr>
            <w:rStyle w:val="a6"/>
            <w:noProof/>
          </w:rPr>
          <w:t>1.4</w:t>
        </w:r>
        <w:r w:rsidR="00B962D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B962DE" w:rsidRPr="00F0424F">
          <w:rPr>
            <w:rStyle w:val="a6"/>
            <w:noProof/>
            <w:color w:val="034990" w:themeColor="hyperlink" w:themeShade="BF"/>
          </w:rPr>
          <w:t>Типовий зміст розділів</w:t>
        </w:r>
        <w:r w:rsidR="00B962DE">
          <w:rPr>
            <w:noProof/>
            <w:webHidden/>
          </w:rPr>
          <w:tab/>
        </w:r>
        <w:r w:rsidR="00B962DE">
          <w:rPr>
            <w:noProof/>
            <w:webHidden/>
          </w:rPr>
          <w:fldChar w:fldCharType="begin"/>
        </w:r>
        <w:r w:rsidR="00B962DE">
          <w:rPr>
            <w:noProof/>
            <w:webHidden/>
          </w:rPr>
          <w:instrText xml:space="preserve"> PAGEREF _Toc5814765 \h </w:instrText>
        </w:r>
        <w:r w:rsidR="00B962DE">
          <w:rPr>
            <w:noProof/>
            <w:webHidden/>
          </w:rPr>
        </w:r>
        <w:r w:rsidR="00B962DE">
          <w:rPr>
            <w:noProof/>
            <w:webHidden/>
          </w:rPr>
          <w:fldChar w:fldCharType="separate"/>
        </w:r>
        <w:r w:rsidR="00B962DE">
          <w:rPr>
            <w:noProof/>
            <w:webHidden/>
          </w:rPr>
          <w:t>6</w:t>
        </w:r>
        <w:r w:rsidR="00B962DE">
          <w:rPr>
            <w:noProof/>
            <w:webHidden/>
          </w:rPr>
          <w:fldChar w:fldCharType="end"/>
        </w:r>
      </w:hyperlink>
    </w:p>
    <w:p w14:paraId="4D63471D" w14:textId="77777777" w:rsidR="00B962DE" w:rsidRDefault="00424C71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/>
        </w:rPr>
      </w:pPr>
      <w:hyperlink w:anchor="_Toc5814766" w:history="1">
        <w:r w:rsidR="00B962DE" w:rsidRPr="00F0424F">
          <w:rPr>
            <w:rStyle w:val="a6"/>
            <w:noProof/>
          </w:rPr>
          <w:t>2</w:t>
        </w:r>
        <w:r w:rsidR="00B962D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ru-RU"/>
          </w:rPr>
          <w:tab/>
        </w:r>
        <w:r w:rsidR="00B962DE" w:rsidRPr="00F0424F">
          <w:rPr>
            <w:rStyle w:val="a6"/>
            <w:noProof/>
            <w:color w:val="034990" w:themeColor="hyperlink" w:themeShade="BF"/>
          </w:rPr>
          <w:t>Опис основних методик, розроблених моделей</w:t>
        </w:r>
        <w:r w:rsidR="00B962DE">
          <w:rPr>
            <w:noProof/>
            <w:webHidden/>
          </w:rPr>
          <w:tab/>
        </w:r>
        <w:r w:rsidR="00B962DE">
          <w:rPr>
            <w:noProof/>
            <w:webHidden/>
          </w:rPr>
          <w:fldChar w:fldCharType="begin"/>
        </w:r>
        <w:r w:rsidR="00B962DE">
          <w:rPr>
            <w:noProof/>
            <w:webHidden/>
          </w:rPr>
          <w:instrText xml:space="preserve"> PAGEREF _Toc5814766 \h </w:instrText>
        </w:r>
        <w:r w:rsidR="00B962DE">
          <w:rPr>
            <w:noProof/>
            <w:webHidden/>
          </w:rPr>
        </w:r>
        <w:r w:rsidR="00B962DE">
          <w:rPr>
            <w:noProof/>
            <w:webHidden/>
          </w:rPr>
          <w:fldChar w:fldCharType="separate"/>
        </w:r>
        <w:r w:rsidR="00B962DE">
          <w:rPr>
            <w:noProof/>
            <w:webHidden/>
          </w:rPr>
          <w:t>8</w:t>
        </w:r>
        <w:r w:rsidR="00B962DE">
          <w:rPr>
            <w:noProof/>
            <w:webHidden/>
          </w:rPr>
          <w:fldChar w:fldCharType="end"/>
        </w:r>
      </w:hyperlink>
    </w:p>
    <w:p w14:paraId="74ABF5F4" w14:textId="77777777" w:rsidR="00B962DE" w:rsidRDefault="00424C71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814767" w:history="1">
        <w:r w:rsidR="00B962DE" w:rsidRPr="00F0424F">
          <w:rPr>
            <w:rStyle w:val="a6"/>
            <w:noProof/>
          </w:rPr>
          <w:t>2.1</w:t>
        </w:r>
        <w:r w:rsidR="00B962D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B962DE" w:rsidRPr="00F0424F">
          <w:rPr>
            <w:rStyle w:val="a6"/>
            <w:noProof/>
            <w:color w:val="034990" w:themeColor="hyperlink" w:themeShade="BF"/>
          </w:rPr>
          <w:t>Правила оформлення формул</w:t>
        </w:r>
        <w:r w:rsidR="00B962DE" w:rsidRPr="00F0424F">
          <w:rPr>
            <w:rStyle w:val="a6"/>
            <w:noProof/>
            <w:color w:val="034990" w:themeColor="hyperlink" w:themeShade="BF"/>
            <w:lang w:val="ru-RU"/>
          </w:rPr>
          <w:t xml:space="preserve"> (</w:t>
        </w:r>
        <w:r w:rsidR="00B962DE" w:rsidRPr="00F0424F">
          <w:rPr>
            <w:rStyle w:val="a6"/>
            <w:noProof/>
            <w:color w:val="034990" w:themeColor="hyperlink" w:themeShade="BF"/>
          </w:rPr>
          <w:t>рівнянь</w:t>
        </w:r>
        <w:r w:rsidR="00B962DE" w:rsidRPr="00F0424F">
          <w:rPr>
            <w:rStyle w:val="a6"/>
            <w:noProof/>
            <w:color w:val="034990" w:themeColor="hyperlink" w:themeShade="BF"/>
            <w:lang w:val="ru-RU"/>
          </w:rPr>
          <w:t>)</w:t>
        </w:r>
        <w:r w:rsidR="00B962DE" w:rsidRPr="00F0424F">
          <w:rPr>
            <w:rStyle w:val="a6"/>
            <w:noProof/>
            <w:color w:val="034990" w:themeColor="hyperlink" w:themeShade="BF"/>
          </w:rPr>
          <w:t xml:space="preserve"> та посилань на них</w:t>
        </w:r>
        <w:r w:rsidR="00B962DE">
          <w:rPr>
            <w:noProof/>
            <w:webHidden/>
          </w:rPr>
          <w:tab/>
        </w:r>
        <w:r w:rsidR="00B962DE">
          <w:rPr>
            <w:noProof/>
            <w:webHidden/>
          </w:rPr>
          <w:fldChar w:fldCharType="begin"/>
        </w:r>
        <w:r w:rsidR="00B962DE">
          <w:rPr>
            <w:noProof/>
            <w:webHidden/>
          </w:rPr>
          <w:instrText xml:space="preserve"> PAGEREF _Toc5814767 \h </w:instrText>
        </w:r>
        <w:r w:rsidR="00B962DE">
          <w:rPr>
            <w:noProof/>
            <w:webHidden/>
          </w:rPr>
        </w:r>
        <w:r w:rsidR="00B962DE">
          <w:rPr>
            <w:noProof/>
            <w:webHidden/>
          </w:rPr>
          <w:fldChar w:fldCharType="separate"/>
        </w:r>
        <w:r w:rsidR="00B962DE">
          <w:rPr>
            <w:noProof/>
            <w:webHidden/>
          </w:rPr>
          <w:t>8</w:t>
        </w:r>
        <w:r w:rsidR="00B962DE">
          <w:rPr>
            <w:noProof/>
            <w:webHidden/>
          </w:rPr>
          <w:fldChar w:fldCharType="end"/>
        </w:r>
      </w:hyperlink>
    </w:p>
    <w:p w14:paraId="04078A5B" w14:textId="77777777" w:rsidR="00B962DE" w:rsidRDefault="00424C71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814768" w:history="1">
        <w:r w:rsidR="00B962DE" w:rsidRPr="00F0424F">
          <w:rPr>
            <w:rStyle w:val="a6"/>
            <w:noProof/>
          </w:rPr>
          <w:t>2.2</w:t>
        </w:r>
        <w:r w:rsidR="00B962D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B962DE" w:rsidRPr="00F0424F">
          <w:rPr>
            <w:rStyle w:val="a6"/>
            <w:noProof/>
            <w:color w:val="034990" w:themeColor="hyperlink" w:themeShade="BF"/>
          </w:rPr>
          <w:t>Правила оформлення рисунків</w:t>
        </w:r>
        <w:r w:rsidR="00B962DE">
          <w:rPr>
            <w:noProof/>
            <w:webHidden/>
          </w:rPr>
          <w:tab/>
        </w:r>
        <w:r w:rsidR="00B962DE">
          <w:rPr>
            <w:noProof/>
            <w:webHidden/>
          </w:rPr>
          <w:fldChar w:fldCharType="begin"/>
        </w:r>
        <w:r w:rsidR="00B962DE">
          <w:rPr>
            <w:noProof/>
            <w:webHidden/>
          </w:rPr>
          <w:instrText xml:space="preserve"> PAGEREF _Toc5814768 \h </w:instrText>
        </w:r>
        <w:r w:rsidR="00B962DE">
          <w:rPr>
            <w:noProof/>
            <w:webHidden/>
          </w:rPr>
        </w:r>
        <w:r w:rsidR="00B962DE">
          <w:rPr>
            <w:noProof/>
            <w:webHidden/>
          </w:rPr>
          <w:fldChar w:fldCharType="separate"/>
        </w:r>
        <w:r w:rsidR="00B962DE">
          <w:rPr>
            <w:noProof/>
            <w:webHidden/>
          </w:rPr>
          <w:t>9</w:t>
        </w:r>
        <w:r w:rsidR="00B962DE">
          <w:rPr>
            <w:noProof/>
            <w:webHidden/>
          </w:rPr>
          <w:fldChar w:fldCharType="end"/>
        </w:r>
      </w:hyperlink>
    </w:p>
    <w:p w14:paraId="30536A26" w14:textId="77777777" w:rsidR="00B962DE" w:rsidRDefault="00424C71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814769" w:history="1">
        <w:r w:rsidR="00B962DE" w:rsidRPr="00F0424F">
          <w:rPr>
            <w:rStyle w:val="a6"/>
            <w:noProof/>
          </w:rPr>
          <w:t>2.3</w:t>
        </w:r>
        <w:r w:rsidR="00B962D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B962DE" w:rsidRPr="00F0424F">
          <w:rPr>
            <w:rStyle w:val="a6"/>
            <w:noProof/>
            <w:color w:val="034990" w:themeColor="hyperlink" w:themeShade="BF"/>
          </w:rPr>
          <w:t>Правила оформлення таблиць</w:t>
        </w:r>
        <w:r w:rsidR="00B962DE">
          <w:rPr>
            <w:noProof/>
            <w:webHidden/>
          </w:rPr>
          <w:tab/>
        </w:r>
        <w:r w:rsidR="00B962DE">
          <w:rPr>
            <w:noProof/>
            <w:webHidden/>
          </w:rPr>
          <w:fldChar w:fldCharType="begin"/>
        </w:r>
        <w:r w:rsidR="00B962DE">
          <w:rPr>
            <w:noProof/>
            <w:webHidden/>
          </w:rPr>
          <w:instrText xml:space="preserve"> PAGEREF _Toc5814769 \h </w:instrText>
        </w:r>
        <w:r w:rsidR="00B962DE">
          <w:rPr>
            <w:noProof/>
            <w:webHidden/>
          </w:rPr>
        </w:r>
        <w:r w:rsidR="00B962DE">
          <w:rPr>
            <w:noProof/>
            <w:webHidden/>
          </w:rPr>
          <w:fldChar w:fldCharType="separate"/>
        </w:r>
        <w:r w:rsidR="00B962DE">
          <w:rPr>
            <w:noProof/>
            <w:webHidden/>
          </w:rPr>
          <w:t>10</w:t>
        </w:r>
        <w:r w:rsidR="00B962DE">
          <w:rPr>
            <w:noProof/>
            <w:webHidden/>
          </w:rPr>
          <w:fldChar w:fldCharType="end"/>
        </w:r>
      </w:hyperlink>
    </w:p>
    <w:p w14:paraId="0B1C0A47" w14:textId="77777777" w:rsidR="00B962DE" w:rsidRDefault="00424C71">
      <w:pPr>
        <w:pStyle w:val="20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814770" w:history="1">
        <w:r w:rsidR="00B962DE" w:rsidRPr="00F0424F">
          <w:rPr>
            <w:rStyle w:val="a6"/>
            <w:noProof/>
          </w:rPr>
          <w:t>2.4</w:t>
        </w:r>
        <w:r w:rsidR="00B962D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B962DE" w:rsidRPr="00F0424F">
          <w:rPr>
            <w:rStyle w:val="a6"/>
            <w:noProof/>
            <w:color w:val="034990" w:themeColor="hyperlink" w:themeShade="BF"/>
          </w:rPr>
          <w:t>Список використаних джерел</w:t>
        </w:r>
        <w:r w:rsidR="00B962DE">
          <w:rPr>
            <w:noProof/>
            <w:webHidden/>
          </w:rPr>
          <w:tab/>
        </w:r>
        <w:r w:rsidR="00B962DE">
          <w:rPr>
            <w:noProof/>
            <w:webHidden/>
          </w:rPr>
          <w:fldChar w:fldCharType="begin"/>
        </w:r>
        <w:r w:rsidR="00B962DE">
          <w:rPr>
            <w:noProof/>
            <w:webHidden/>
          </w:rPr>
          <w:instrText xml:space="preserve"> PAGEREF _Toc5814770 \h </w:instrText>
        </w:r>
        <w:r w:rsidR="00B962DE">
          <w:rPr>
            <w:noProof/>
            <w:webHidden/>
          </w:rPr>
        </w:r>
        <w:r w:rsidR="00B962DE">
          <w:rPr>
            <w:noProof/>
            <w:webHidden/>
          </w:rPr>
          <w:fldChar w:fldCharType="separate"/>
        </w:r>
        <w:r w:rsidR="00B962DE">
          <w:rPr>
            <w:noProof/>
            <w:webHidden/>
          </w:rPr>
          <w:t>11</w:t>
        </w:r>
        <w:r w:rsidR="00B962DE">
          <w:rPr>
            <w:noProof/>
            <w:webHidden/>
          </w:rPr>
          <w:fldChar w:fldCharType="end"/>
        </w:r>
      </w:hyperlink>
    </w:p>
    <w:p w14:paraId="4DC2EA6F" w14:textId="77777777" w:rsidR="00B962DE" w:rsidRDefault="00424C71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/>
        </w:rPr>
      </w:pPr>
      <w:hyperlink w:anchor="_Toc5814771" w:history="1">
        <w:r w:rsidR="00B962DE" w:rsidRPr="00F0424F">
          <w:rPr>
            <w:rStyle w:val="a6"/>
            <w:noProof/>
            <w:lang w:val="ru-RU"/>
          </w:rPr>
          <w:t>3</w:t>
        </w:r>
        <w:r w:rsidR="00B962D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ru-RU"/>
          </w:rPr>
          <w:tab/>
        </w:r>
        <w:r w:rsidR="00B962DE" w:rsidRPr="00F0424F">
          <w:rPr>
            <w:rStyle w:val="a6"/>
            <w:noProof/>
            <w:color w:val="034990" w:themeColor="hyperlink" w:themeShade="BF"/>
          </w:rPr>
          <w:t>загальні</w:t>
        </w:r>
        <w:r w:rsidR="00B962DE" w:rsidRPr="00F0424F">
          <w:rPr>
            <w:rStyle w:val="a6"/>
            <w:noProof/>
            <w:color w:val="034990" w:themeColor="hyperlink" w:themeShade="BF"/>
            <w:lang w:val="ru-RU"/>
          </w:rPr>
          <w:t xml:space="preserve"> рекомендації </w:t>
        </w:r>
        <w:r w:rsidR="00B962DE" w:rsidRPr="00F0424F">
          <w:rPr>
            <w:rStyle w:val="a6"/>
            <w:noProof/>
            <w:color w:val="034990" w:themeColor="hyperlink" w:themeShade="BF"/>
          </w:rPr>
          <w:t>до</w:t>
        </w:r>
        <w:r w:rsidR="00B962DE" w:rsidRPr="00F0424F">
          <w:rPr>
            <w:rStyle w:val="a6"/>
            <w:noProof/>
            <w:color w:val="034990" w:themeColor="hyperlink" w:themeShade="BF"/>
            <w:lang w:val="ru-RU"/>
          </w:rPr>
          <w:t xml:space="preserve"> </w:t>
        </w:r>
        <w:r w:rsidR="00B962DE" w:rsidRPr="00F0424F">
          <w:rPr>
            <w:rStyle w:val="a6"/>
            <w:noProof/>
            <w:color w:val="034990" w:themeColor="hyperlink" w:themeShade="BF"/>
          </w:rPr>
          <w:t>роботи</w:t>
        </w:r>
        <w:r w:rsidR="00B962DE">
          <w:rPr>
            <w:noProof/>
            <w:webHidden/>
          </w:rPr>
          <w:tab/>
        </w:r>
        <w:r w:rsidR="00B962DE">
          <w:rPr>
            <w:noProof/>
            <w:webHidden/>
          </w:rPr>
          <w:fldChar w:fldCharType="begin"/>
        </w:r>
        <w:r w:rsidR="00B962DE">
          <w:rPr>
            <w:noProof/>
            <w:webHidden/>
          </w:rPr>
          <w:instrText xml:space="preserve"> PAGEREF _Toc5814771 \h </w:instrText>
        </w:r>
        <w:r w:rsidR="00B962DE">
          <w:rPr>
            <w:noProof/>
            <w:webHidden/>
          </w:rPr>
        </w:r>
        <w:r w:rsidR="00B962DE">
          <w:rPr>
            <w:noProof/>
            <w:webHidden/>
          </w:rPr>
          <w:fldChar w:fldCharType="separate"/>
        </w:r>
        <w:r w:rsidR="00B962DE">
          <w:rPr>
            <w:noProof/>
            <w:webHidden/>
          </w:rPr>
          <w:t>12</w:t>
        </w:r>
        <w:r w:rsidR="00B962DE">
          <w:rPr>
            <w:noProof/>
            <w:webHidden/>
          </w:rPr>
          <w:fldChar w:fldCharType="end"/>
        </w:r>
      </w:hyperlink>
    </w:p>
    <w:p w14:paraId="49A87758" w14:textId="77777777" w:rsidR="00B962DE" w:rsidRDefault="00424C71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/>
        </w:rPr>
      </w:pPr>
      <w:hyperlink w:anchor="_Toc5814772" w:history="1">
        <w:r w:rsidR="00B962DE" w:rsidRPr="00F0424F">
          <w:rPr>
            <w:rStyle w:val="a6"/>
            <w:noProof/>
          </w:rPr>
          <w:t>Список використаних джерел</w:t>
        </w:r>
        <w:r w:rsidR="00B962DE">
          <w:rPr>
            <w:noProof/>
            <w:webHidden/>
          </w:rPr>
          <w:tab/>
        </w:r>
        <w:r w:rsidR="00B962DE">
          <w:rPr>
            <w:noProof/>
            <w:webHidden/>
          </w:rPr>
          <w:fldChar w:fldCharType="begin"/>
        </w:r>
        <w:r w:rsidR="00B962DE">
          <w:rPr>
            <w:noProof/>
            <w:webHidden/>
          </w:rPr>
          <w:instrText xml:space="preserve"> PAGEREF _Toc5814772 \h </w:instrText>
        </w:r>
        <w:r w:rsidR="00B962DE">
          <w:rPr>
            <w:noProof/>
            <w:webHidden/>
          </w:rPr>
        </w:r>
        <w:r w:rsidR="00B962DE">
          <w:rPr>
            <w:noProof/>
            <w:webHidden/>
          </w:rPr>
          <w:fldChar w:fldCharType="separate"/>
        </w:r>
        <w:r w:rsidR="00B962DE">
          <w:rPr>
            <w:noProof/>
            <w:webHidden/>
          </w:rPr>
          <w:t>13</w:t>
        </w:r>
        <w:r w:rsidR="00B962DE">
          <w:rPr>
            <w:noProof/>
            <w:webHidden/>
          </w:rPr>
          <w:fldChar w:fldCharType="end"/>
        </w:r>
      </w:hyperlink>
    </w:p>
    <w:p w14:paraId="5EF74EB2" w14:textId="77777777" w:rsidR="00460A8C" w:rsidRDefault="0095219E" w:rsidP="00633346">
      <w:pPr>
        <w:sectPr w:rsidR="00460A8C" w:rsidSect="0034582F">
          <w:headerReference w:type="default" r:id="rId11"/>
          <w:pgSz w:w="11906" w:h="16838" w:code="9"/>
          <w:pgMar w:top="1134" w:right="851" w:bottom="1134" w:left="1418" w:header="709" w:footer="709" w:gutter="0"/>
          <w:pgNumType w:start="2"/>
          <w:cols w:space="708"/>
          <w:docGrid w:linePitch="360"/>
        </w:sectPr>
      </w:pPr>
      <w:r>
        <w:rPr>
          <w:color w:val="1F4E79"/>
        </w:rPr>
        <w:fldChar w:fldCharType="end"/>
      </w:r>
    </w:p>
    <w:p w14:paraId="5092F9CD" w14:textId="77777777" w:rsidR="0014072E" w:rsidRPr="00B962DE" w:rsidRDefault="0014072E" w:rsidP="00B962DE">
      <w:pPr>
        <w:pStyle w:val="a5"/>
      </w:pPr>
      <w:bookmarkStart w:id="3" w:name="_Toc516163860"/>
      <w:bookmarkStart w:id="4" w:name="_Toc516163955"/>
      <w:bookmarkStart w:id="5" w:name="_Toc516164163"/>
      <w:bookmarkStart w:id="6" w:name="_Toc5814760"/>
      <w:r w:rsidRPr="00B962DE">
        <w:lastRenderedPageBreak/>
        <w:t>Вступ</w:t>
      </w:r>
      <w:bookmarkEnd w:id="3"/>
      <w:bookmarkEnd w:id="4"/>
      <w:bookmarkEnd w:id="5"/>
      <w:bookmarkEnd w:id="6"/>
    </w:p>
    <w:p w14:paraId="3185FFF8" w14:textId="77777777" w:rsidR="00121210" w:rsidRPr="004A5E1F" w:rsidRDefault="00121210" w:rsidP="004A5E1F">
      <w:pPr>
        <w:rPr>
          <w:color w:val="2F5496" w:themeColor="accent1" w:themeShade="BF"/>
        </w:rPr>
      </w:pPr>
      <w:r w:rsidRPr="004A5E1F">
        <w:rPr>
          <w:color w:val="2F5496" w:themeColor="accent1" w:themeShade="BF"/>
        </w:rPr>
        <w:t>Вступ – компонент наукової праці, в якому обґрунтовується необхідність проведення дослідження, розкривається ступінь розробки проблеми і значущість теми, підстави і вихідні дані для її дослідження.</w:t>
      </w:r>
    </w:p>
    <w:p w14:paraId="7CB9A668" w14:textId="77777777" w:rsidR="00633346" w:rsidRPr="004A5E1F" w:rsidRDefault="00D66D6B" w:rsidP="004A5E1F">
      <w:pPr>
        <w:rPr>
          <w:color w:val="2F5496" w:themeColor="accent1" w:themeShade="BF"/>
        </w:rPr>
      </w:pPr>
      <w:r w:rsidRPr="004A5E1F">
        <w:rPr>
          <w:b/>
          <w:iCs/>
        </w:rPr>
        <w:t>А</w:t>
      </w:r>
      <w:r w:rsidR="00633346" w:rsidRPr="004A5E1F">
        <w:rPr>
          <w:b/>
          <w:iCs/>
        </w:rPr>
        <w:t>ктуальність теми</w:t>
      </w:r>
      <w:r w:rsidR="00633346" w:rsidRPr="004A5E1F">
        <w:rPr>
          <w:i/>
          <w:iCs/>
        </w:rPr>
        <w:t>.</w:t>
      </w:r>
      <w:r w:rsidR="00633346" w:rsidRPr="004A5E1F">
        <w:rPr>
          <w:color w:val="2F5496" w:themeColor="accent1" w:themeShade="BF"/>
        </w:rPr>
        <w:t xml:space="preserve"> </w:t>
      </w:r>
      <w:r w:rsidR="00121210" w:rsidRPr="004A5E1F">
        <w:rPr>
          <w:color w:val="2F5496" w:themeColor="accent1" w:themeShade="BF"/>
        </w:rPr>
        <w:t>Тут слід зазначити доцільність проведеного дослідження, мотивуючи існуючим (чи неіснуючим) рівнем сучасних досліджень, інтересом певних категорій споживачів (науки, виробництва, населення тощо).</w:t>
      </w:r>
    </w:p>
    <w:p w14:paraId="7931D166" w14:textId="77777777" w:rsidR="00633346" w:rsidRPr="00D261E9" w:rsidRDefault="00815477" w:rsidP="00D261E9">
      <w:pPr>
        <w:rPr>
          <w:color w:val="2F5496" w:themeColor="accent1" w:themeShade="BF"/>
        </w:rPr>
      </w:pPr>
      <w:r w:rsidRPr="009254F1">
        <w:rPr>
          <w:b/>
          <w:iCs/>
        </w:rPr>
        <w:t>З</w:t>
      </w:r>
      <w:r w:rsidR="00633346" w:rsidRPr="009254F1">
        <w:rPr>
          <w:b/>
          <w:iCs/>
        </w:rPr>
        <w:t>в’язок роботи з науковими програмами, планами, темами</w:t>
      </w:r>
      <w:r w:rsidR="00633346" w:rsidRPr="00815477">
        <w:rPr>
          <w:i/>
          <w:iCs/>
        </w:rPr>
        <w:t>.</w:t>
      </w:r>
      <w:r w:rsidR="00633346" w:rsidRPr="00633346">
        <w:t xml:space="preserve"> </w:t>
      </w:r>
      <w:r w:rsidR="00121210" w:rsidRPr="00D261E9">
        <w:rPr>
          <w:color w:val="2F5496" w:themeColor="accent1" w:themeShade="BF"/>
        </w:rPr>
        <w:t>Пункт є необов’язковим і заповнюється у разі, якщо робота пов’язана із напрямком досліджень кафедри, де виконується робота. При цьому обов’язково зазначають номери державної реєстрації планів, програм, тем науково-дослідної роботи кафедри.</w:t>
      </w:r>
    </w:p>
    <w:p w14:paraId="073B2C5F" w14:textId="77777777" w:rsidR="00815477" w:rsidRPr="00D261E9" w:rsidRDefault="00815477" w:rsidP="00D261E9">
      <w:pPr>
        <w:rPr>
          <w:color w:val="2F5496" w:themeColor="accent1" w:themeShade="BF"/>
        </w:rPr>
      </w:pPr>
      <w:r w:rsidRPr="009254F1">
        <w:rPr>
          <w:b/>
          <w:iCs/>
        </w:rPr>
        <w:t>Мета дослідження</w:t>
      </w:r>
      <w:r w:rsidRPr="00815477">
        <w:rPr>
          <w:i/>
          <w:iCs/>
        </w:rPr>
        <w:t>.</w:t>
      </w:r>
      <w:r w:rsidRPr="00633346">
        <w:t xml:space="preserve"> </w:t>
      </w:r>
      <w:r w:rsidR="00121210" w:rsidRPr="00D261E9">
        <w:rPr>
          <w:color w:val="2F5496" w:themeColor="accent1" w:themeShade="BF"/>
        </w:rPr>
        <w:t>Коротке узагальнене формулювання суті роботи і кінцевого результату</w:t>
      </w:r>
      <w:r w:rsidR="00BC5B8A" w:rsidRPr="00D261E9">
        <w:rPr>
          <w:color w:val="2F5496" w:themeColor="accent1" w:themeShade="BF"/>
        </w:rPr>
        <w:t>.</w:t>
      </w:r>
    </w:p>
    <w:p w14:paraId="0421E4CC" w14:textId="77777777" w:rsidR="00121210" w:rsidRPr="00D261E9" w:rsidRDefault="00815477" w:rsidP="00D261E9">
      <w:pPr>
        <w:rPr>
          <w:color w:val="2F5496" w:themeColor="accent1" w:themeShade="BF"/>
          <w:shd w:val="clear" w:color="auto" w:fill="FFFFFF"/>
        </w:rPr>
      </w:pPr>
      <w:r w:rsidRPr="009254F1">
        <w:rPr>
          <w:b/>
          <w:iCs/>
        </w:rPr>
        <w:t>З</w:t>
      </w:r>
      <w:r w:rsidR="00633346" w:rsidRPr="009254F1">
        <w:rPr>
          <w:b/>
          <w:iCs/>
        </w:rPr>
        <w:t>авдання дослідження</w:t>
      </w:r>
      <w:r w:rsidR="00633346" w:rsidRPr="00815477">
        <w:rPr>
          <w:i/>
          <w:iCs/>
        </w:rPr>
        <w:t>.</w:t>
      </w:r>
      <w:r w:rsidR="00633346" w:rsidRPr="00633346">
        <w:t xml:space="preserve"> </w:t>
      </w:r>
      <w:r w:rsidR="00121210" w:rsidRPr="00D261E9">
        <w:rPr>
          <w:color w:val="2F5496" w:themeColor="accent1" w:themeShade="BF"/>
        </w:rPr>
        <w:t>Перелік основних е</w:t>
      </w:r>
      <w:r w:rsidR="00121210" w:rsidRPr="00D261E9">
        <w:rPr>
          <w:color w:val="2F5496" w:themeColor="accent1" w:themeShade="BF"/>
          <w:shd w:val="clear" w:color="auto" w:fill="FFFFFF"/>
        </w:rPr>
        <w:t xml:space="preserve">тапів роботи для досягнення поставленої мети. Частіше за все формулювання таких завдань здійснюється у вигляді списку підпитань. Наприклад, </w:t>
      </w:r>
    </w:p>
    <w:p w14:paraId="23532700" w14:textId="77777777" w:rsidR="00121210" w:rsidRPr="00D261E9" w:rsidRDefault="00121210" w:rsidP="00D261E9">
      <w:pPr>
        <w:rPr>
          <w:color w:val="2F5496" w:themeColor="accent1" w:themeShade="BF"/>
          <w:shd w:val="clear" w:color="auto" w:fill="FFFFFF"/>
        </w:rPr>
      </w:pPr>
      <w:r w:rsidRPr="00D261E9">
        <w:rPr>
          <w:color w:val="2F5496" w:themeColor="accent1" w:themeShade="BF"/>
          <w:shd w:val="clear" w:color="auto" w:fill="FFFFFF"/>
        </w:rPr>
        <w:t>Ознайомитися з …</w:t>
      </w:r>
    </w:p>
    <w:p w14:paraId="480BEA04" w14:textId="77777777" w:rsidR="00121210" w:rsidRPr="00D261E9" w:rsidRDefault="00121210" w:rsidP="00D261E9">
      <w:pPr>
        <w:rPr>
          <w:color w:val="2F5496" w:themeColor="accent1" w:themeShade="BF"/>
        </w:rPr>
      </w:pPr>
      <w:r w:rsidRPr="00D261E9">
        <w:rPr>
          <w:color w:val="2F5496" w:themeColor="accent1" w:themeShade="BF"/>
          <w:shd w:val="clear" w:color="auto" w:fill="FFFFFF"/>
        </w:rPr>
        <w:t>Провести аналіз …</w:t>
      </w:r>
    </w:p>
    <w:p w14:paraId="0C1D6C14" w14:textId="77777777" w:rsidR="00121210" w:rsidRPr="00D261E9" w:rsidRDefault="00121210" w:rsidP="00D261E9">
      <w:pPr>
        <w:rPr>
          <w:color w:val="2F5496" w:themeColor="accent1" w:themeShade="BF"/>
        </w:rPr>
      </w:pPr>
      <w:r w:rsidRPr="00D261E9">
        <w:rPr>
          <w:color w:val="2F5496" w:themeColor="accent1" w:themeShade="BF"/>
          <w:shd w:val="clear" w:color="auto" w:fill="FFFFFF"/>
        </w:rPr>
        <w:t>Вивчити …</w:t>
      </w:r>
    </w:p>
    <w:p w14:paraId="5FC7FFD3" w14:textId="77777777" w:rsidR="00121210" w:rsidRPr="00D261E9" w:rsidRDefault="00121210" w:rsidP="00D261E9">
      <w:pPr>
        <w:rPr>
          <w:color w:val="2F5496" w:themeColor="accent1" w:themeShade="BF"/>
        </w:rPr>
      </w:pPr>
      <w:r w:rsidRPr="00D261E9">
        <w:rPr>
          <w:color w:val="2F5496" w:themeColor="accent1" w:themeShade="BF"/>
          <w:shd w:val="clear" w:color="auto" w:fill="FFFFFF"/>
        </w:rPr>
        <w:t>Виявити …</w:t>
      </w:r>
    </w:p>
    <w:p w14:paraId="16AE2336" w14:textId="77777777" w:rsidR="00121210" w:rsidRPr="00D261E9" w:rsidRDefault="00121210" w:rsidP="00D261E9">
      <w:pPr>
        <w:rPr>
          <w:color w:val="2F5496" w:themeColor="accent1" w:themeShade="BF"/>
        </w:rPr>
      </w:pPr>
      <w:r w:rsidRPr="00D261E9">
        <w:rPr>
          <w:color w:val="2F5496" w:themeColor="accent1" w:themeShade="BF"/>
          <w:shd w:val="clear" w:color="auto" w:fill="FFFFFF"/>
        </w:rPr>
        <w:t>Розробити …</w:t>
      </w:r>
    </w:p>
    <w:p w14:paraId="31899520" w14:textId="77777777" w:rsidR="00121210" w:rsidRPr="00D261E9" w:rsidRDefault="00121210" w:rsidP="00D261E9">
      <w:pPr>
        <w:rPr>
          <w:color w:val="2F5496" w:themeColor="accent1" w:themeShade="BF"/>
        </w:rPr>
      </w:pPr>
      <w:r w:rsidRPr="00D261E9">
        <w:rPr>
          <w:color w:val="2F5496" w:themeColor="accent1" w:themeShade="BF"/>
          <w:shd w:val="clear" w:color="auto" w:fill="FFFFFF"/>
        </w:rPr>
        <w:t xml:space="preserve">Дослідити … </w:t>
      </w:r>
    </w:p>
    <w:p w14:paraId="062AC38C" w14:textId="77777777" w:rsidR="00121210" w:rsidRPr="00D261E9" w:rsidRDefault="00121210" w:rsidP="00D261E9">
      <w:pPr>
        <w:rPr>
          <w:color w:val="2F5496" w:themeColor="accent1" w:themeShade="BF"/>
        </w:rPr>
      </w:pPr>
      <w:r w:rsidRPr="00D261E9">
        <w:rPr>
          <w:color w:val="2F5496" w:themeColor="accent1" w:themeShade="BF"/>
          <w:shd w:val="clear" w:color="auto" w:fill="FFFFFF"/>
        </w:rPr>
        <w:t>Експериментально перевірити …</w:t>
      </w:r>
    </w:p>
    <w:p w14:paraId="319C79F2" w14:textId="77777777" w:rsidR="00633346" w:rsidRPr="00633346" w:rsidRDefault="00193257" w:rsidP="00D261E9">
      <w:r w:rsidRPr="009254F1">
        <w:rPr>
          <w:b/>
          <w:iCs/>
        </w:rPr>
        <w:t>О</w:t>
      </w:r>
      <w:r w:rsidR="00633346" w:rsidRPr="009254F1">
        <w:rPr>
          <w:b/>
          <w:iCs/>
        </w:rPr>
        <w:t>б’єкт дослідження</w:t>
      </w:r>
      <w:r w:rsidR="00633346" w:rsidRPr="0067291A">
        <w:rPr>
          <w:i/>
          <w:iCs/>
        </w:rPr>
        <w:t>.</w:t>
      </w:r>
      <w:r w:rsidR="00633346" w:rsidRPr="00633346">
        <w:t xml:space="preserve"> </w:t>
      </w:r>
      <w:r w:rsidR="00121210" w:rsidRPr="00D261E9">
        <w:rPr>
          <w:color w:val="2F5496" w:themeColor="accent1" w:themeShade="BF"/>
        </w:rPr>
        <w:t>Це явище, процес, який породжує проблему і на який спрямована пізнавальна діяльність.</w:t>
      </w:r>
    </w:p>
    <w:p w14:paraId="5AFF1992" w14:textId="77777777" w:rsidR="00633346" w:rsidRPr="00D261E9" w:rsidRDefault="0067291A" w:rsidP="00D261E9">
      <w:pPr>
        <w:rPr>
          <w:color w:val="2F5496" w:themeColor="accent1" w:themeShade="BF"/>
        </w:rPr>
      </w:pPr>
      <w:r w:rsidRPr="009254F1">
        <w:rPr>
          <w:b/>
          <w:iCs/>
        </w:rPr>
        <w:lastRenderedPageBreak/>
        <w:t>П</w:t>
      </w:r>
      <w:r w:rsidR="00633346" w:rsidRPr="009254F1">
        <w:rPr>
          <w:b/>
          <w:iCs/>
        </w:rPr>
        <w:t>редмет дослідження</w:t>
      </w:r>
      <w:r w:rsidR="00633346" w:rsidRPr="0067291A">
        <w:rPr>
          <w:i/>
          <w:iCs/>
        </w:rPr>
        <w:t>.</w:t>
      </w:r>
      <w:r w:rsidR="00633346" w:rsidRPr="00633346">
        <w:t xml:space="preserve"> </w:t>
      </w:r>
      <w:r w:rsidR="00121210" w:rsidRPr="00D261E9">
        <w:rPr>
          <w:color w:val="2F5496" w:themeColor="accent1" w:themeShade="BF"/>
          <w:szCs w:val="28"/>
          <w:shd w:val="clear" w:color="auto" w:fill="FFFFFF"/>
        </w:rPr>
        <w:t xml:space="preserve">Це досліджувані з певною метою властивості об'єкта дослідження. </w:t>
      </w:r>
      <w:r w:rsidR="00121210" w:rsidRPr="00D261E9">
        <w:rPr>
          <w:color w:val="2F5496" w:themeColor="accent1" w:themeShade="BF"/>
        </w:rPr>
        <w:t xml:space="preserve">Предмет виділяють у межах об’єкта як його частину, певну грань, сторону (тобто предмет є вужчим поняттям, ніж об’єкт). Предмет дослідження має визначається основним інтересом дослідника і вказується у темі роботи. </w:t>
      </w:r>
    </w:p>
    <w:p w14:paraId="0784DC05" w14:textId="77777777" w:rsidR="00633346" w:rsidRPr="00D261E9" w:rsidRDefault="0067291A" w:rsidP="00D261E9">
      <w:pPr>
        <w:rPr>
          <w:color w:val="2F5496" w:themeColor="accent1" w:themeShade="BF"/>
        </w:rPr>
      </w:pPr>
      <w:r w:rsidRPr="009254F1">
        <w:rPr>
          <w:b/>
          <w:iCs/>
        </w:rPr>
        <w:t>М</w:t>
      </w:r>
      <w:r w:rsidR="00633346" w:rsidRPr="009254F1">
        <w:rPr>
          <w:b/>
          <w:iCs/>
        </w:rPr>
        <w:t>етоди дослідження</w:t>
      </w:r>
      <w:r w:rsidR="00633346" w:rsidRPr="0067291A">
        <w:rPr>
          <w:i/>
          <w:iCs/>
        </w:rPr>
        <w:t>.</w:t>
      </w:r>
      <w:r w:rsidR="00633346" w:rsidRPr="00633346">
        <w:t xml:space="preserve"> </w:t>
      </w:r>
      <w:r w:rsidR="00121210" w:rsidRPr="00D261E9">
        <w:rPr>
          <w:color w:val="2F5496" w:themeColor="accent1" w:themeShade="BF"/>
        </w:rPr>
        <w:t>Автор роботи має чітко окреслити всі використані у дослідженні методи для досягнення поставленої мети і завдань. Це має бути не звичайний номенклатурний перелік методів, а коротка й змістовна їх характеристика щодо конкретного застосування (що вивчалося за допомогою того чи того методу). Вибір методів повинен логічно випливати із змісту роботи, адекватно розкривати об’єкт і предмет дослідження.</w:t>
      </w:r>
    </w:p>
    <w:p w14:paraId="0EF96776" w14:textId="77777777" w:rsidR="00633346" w:rsidRPr="00D261E9" w:rsidRDefault="0067291A" w:rsidP="00D261E9">
      <w:pPr>
        <w:rPr>
          <w:color w:val="2F5496" w:themeColor="accent1" w:themeShade="BF"/>
        </w:rPr>
      </w:pPr>
      <w:r w:rsidRPr="009254F1">
        <w:rPr>
          <w:b/>
          <w:iCs/>
        </w:rPr>
        <w:t>Наукова</w:t>
      </w:r>
      <w:r w:rsidR="00633346" w:rsidRPr="009254F1">
        <w:rPr>
          <w:b/>
          <w:iCs/>
        </w:rPr>
        <w:t xml:space="preserve"> новизна одержаних результатів</w:t>
      </w:r>
      <w:r w:rsidR="00633346" w:rsidRPr="0067291A">
        <w:rPr>
          <w:i/>
          <w:iCs/>
        </w:rPr>
        <w:t>.</w:t>
      </w:r>
      <w:r w:rsidR="00633346" w:rsidRPr="00633346">
        <w:t xml:space="preserve"> </w:t>
      </w:r>
      <w:r w:rsidR="00121210" w:rsidRPr="00D261E9">
        <w:rPr>
          <w:color w:val="2F5496" w:themeColor="accent1" w:themeShade="BF"/>
        </w:rPr>
        <w:t>Викладають наукові положення роботи із зазначенням, що нового досягнуто автором, який рівень цієї новизни (вперше розроблено, удосконалено, дістало подальший розвиток, обґрунтовано тощо). Не можна в цей пункт включати нові практичні результати (способи, пристрої, методики, схеми, алгоритми і т.п.). Ця частина є необов’язковою для бакалаврських робіт.</w:t>
      </w:r>
    </w:p>
    <w:p w14:paraId="1102E3D3" w14:textId="77777777" w:rsidR="00633346" w:rsidRPr="00D261E9" w:rsidRDefault="0067291A" w:rsidP="00D261E9">
      <w:pPr>
        <w:rPr>
          <w:color w:val="2F5496" w:themeColor="accent1" w:themeShade="BF"/>
        </w:rPr>
      </w:pPr>
      <w:r w:rsidRPr="009254F1">
        <w:rPr>
          <w:b/>
          <w:iCs/>
        </w:rPr>
        <w:t>П</w:t>
      </w:r>
      <w:r w:rsidR="00633346" w:rsidRPr="009254F1">
        <w:rPr>
          <w:b/>
          <w:iCs/>
        </w:rPr>
        <w:t>рактичне значення одержаних результатів</w:t>
      </w:r>
      <w:r w:rsidR="00633346" w:rsidRPr="0067291A">
        <w:rPr>
          <w:i/>
          <w:iCs/>
        </w:rPr>
        <w:t>.</w:t>
      </w:r>
      <w:r w:rsidR="00633346" w:rsidRPr="00633346">
        <w:t xml:space="preserve"> </w:t>
      </w:r>
      <w:r w:rsidR="00121210" w:rsidRPr="00D261E9">
        <w:rPr>
          <w:color w:val="2F5496" w:themeColor="accent1" w:themeShade="BF"/>
        </w:rPr>
        <w:t>Відомості про практичне застосування результатів, а також рекомендації щодо використання одержаних результатів. Може включати коротку інформацію про впровадження результатів дослідження із зазначенням назв організацій, де здійснювалося це впровадження, форм реалізації та реквізитів відповідних документів.</w:t>
      </w:r>
    </w:p>
    <w:p w14:paraId="36EAD3D8" w14:textId="77777777" w:rsidR="0067291A" w:rsidRDefault="0067291A" w:rsidP="00D261E9">
      <w:r w:rsidRPr="009254F1">
        <w:rPr>
          <w:b/>
          <w:iCs/>
        </w:rPr>
        <w:t>А</w:t>
      </w:r>
      <w:r w:rsidR="00633346" w:rsidRPr="009254F1">
        <w:rPr>
          <w:b/>
          <w:iCs/>
        </w:rPr>
        <w:t>пробація результатів роботи</w:t>
      </w:r>
      <w:r w:rsidR="00633346" w:rsidRPr="0067291A">
        <w:rPr>
          <w:i/>
          <w:iCs/>
        </w:rPr>
        <w:t xml:space="preserve">. </w:t>
      </w:r>
      <w:r w:rsidR="00121210" w:rsidRPr="00D261E9">
        <w:rPr>
          <w:color w:val="2F5496" w:themeColor="accent1" w:themeShade="BF"/>
        </w:rPr>
        <w:t>Указується, на яких конференціях, семінарах, засіданнях тощо оприлюднено результати дослідження. При цьому зазначається тема, місце й дата проведення конференції. Тут же зазначається, у скількох статтях (тезах) опубліковані результати роботи.</w:t>
      </w:r>
    </w:p>
    <w:p w14:paraId="69CDD62A" w14:textId="77777777" w:rsidR="00633346" w:rsidRPr="00B962DE" w:rsidRDefault="00121210" w:rsidP="00B962DE">
      <w:pPr>
        <w:pStyle w:val="1"/>
        <w:rPr>
          <w:color w:val="2F5496" w:themeColor="accent1" w:themeShade="BF"/>
        </w:rPr>
      </w:pPr>
      <w:bookmarkStart w:id="7" w:name="_Toc516163861"/>
      <w:bookmarkStart w:id="8" w:name="_Toc516163956"/>
      <w:bookmarkStart w:id="9" w:name="_Toc516164164"/>
      <w:bookmarkStart w:id="10" w:name="_Toc5814761"/>
      <w:r w:rsidRPr="00B962DE">
        <w:rPr>
          <w:color w:val="2F5496" w:themeColor="accent1" w:themeShade="BF"/>
        </w:rPr>
        <w:lastRenderedPageBreak/>
        <w:t>АНАЛІЗ ІСНУЮЧОГО ДОСВІДУ ЩОДО ВИВЧЕННЯ ПРЕДМЕТУ І МЕТИ ДОСЛІДЖЕНН</w:t>
      </w:r>
      <w:bookmarkEnd w:id="7"/>
      <w:bookmarkEnd w:id="8"/>
      <w:bookmarkEnd w:id="9"/>
      <w:r w:rsidRPr="00B962DE">
        <w:rPr>
          <w:color w:val="2F5496" w:themeColor="accent1" w:themeShade="BF"/>
        </w:rPr>
        <w:t>Я</w:t>
      </w:r>
      <w:bookmarkEnd w:id="10"/>
    </w:p>
    <w:p w14:paraId="189DFB27" w14:textId="77777777" w:rsidR="009A2C6F" w:rsidRPr="004C32F1" w:rsidRDefault="00121210" w:rsidP="00EF74D3">
      <w:pPr>
        <w:rPr>
          <w:lang w:val="ru-RU"/>
        </w:rPr>
      </w:pPr>
      <w:r w:rsidRPr="00121210">
        <w:rPr>
          <w:color w:val="2F5496" w:themeColor="accent1" w:themeShade="BF"/>
        </w:rPr>
        <w:t>Розділ м</w:t>
      </w:r>
      <w:r w:rsidR="00C92D50" w:rsidRPr="00121210">
        <w:rPr>
          <w:color w:val="2F5496" w:themeColor="accent1" w:themeShade="BF"/>
        </w:rPr>
        <w:t>о</w:t>
      </w:r>
      <w:r w:rsidRPr="00121210">
        <w:rPr>
          <w:color w:val="2F5496" w:themeColor="accent1" w:themeShade="BF"/>
        </w:rPr>
        <w:t>же мати, крім основного тексту, коротку передмову, в якій описують вибраний напрям та обґрунтовують застосовані методи дослідження.</w:t>
      </w:r>
    </w:p>
    <w:p w14:paraId="7FB8BE3D" w14:textId="77777777" w:rsidR="009A2C6F" w:rsidRPr="004736CF" w:rsidRDefault="00121210" w:rsidP="004736CF">
      <w:pPr>
        <w:pStyle w:val="2"/>
        <w:rPr>
          <w:color w:val="2F5496" w:themeColor="accent1" w:themeShade="BF"/>
        </w:rPr>
      </w:pPr>
      <w:bookmarkStart w:id="11" w:name="_Toc516163862"/>
      <w:bookmarkStart w:id="12" w:name="_Toc516163957"/>
      <w:bookmarkStart w:id="13" w:name="_Toc516164165"/>
      <w:bookmarkStart w:id="14" w:name="_Toc5814762"/>
      <w:r w:rsidRPr="004736CF">
        <w:rPr>
          <w:color w:val="2F5496" w:themeColor="accent1" w:themeShade="BF"/>
        </w:rPr>
        <w:t>Оформлення структурних частин та їх заголовкі</w:t>
      </w:r>
      <w:bookmarkEnd w:id="11"/>
      <w:bookmarkEnd w:id="12"/>
      <w:bookmarkEnd w:id="13"/>
      <w:r w:rsidRPr="004736CF">
        <w:rPr>
          <w:color w:val="2F5496" w:themeColor="accent1" w:themeShade="BF"/>
        </w:rPr>
        <w:t>в</w:t>
      </w:r>
      <w:bookmarkEnd w:id="14"/>
    </w:p>
    <w:p w14:paraId="6D671767" w14:textId="77777777" w:rsidR="00121210" w:rsidRPr="00121210" w:rsidRDefault="00121210" w:rsidP="00EF74D3">
      <w:pPr>
        <w:rPr>
          <w:color w:val="2F5496" w:themeColor="accent1" w:themeShade="BF"/>
        </w:rPr>
      </w:pPr>
      <w:r w:rsidRPr="00121210">
        <w:rPr>
          <w:color w:val="2F5496" w:themeColor="accent1" w:themeShade="BF"/>
        </w:rPr>
        <w:t xml:space="preserve">Кожну структурну частину роботи „ЗМІСТ”, „ПЕРЕЛІК УМОВНИХ СКОРОЧЕНЬ”, „ВСТУП”, „РОЗДІЛ”, „ВИСНОВКИ”, „СПИСОК ВИКОРИСТАНИХ ДЖЕРЕЛ”, „ДОДАТКИ” починають з нової сторінки, а їх заголовки друкують великими літерами симетрично до тексту (по центру сторінки). Крапку в кінці заголовка не ставлять. </w:t>
      </w:r>
    </w:p>
    <w:p w14:paraId="56ED925F" w14:textId="7E37F2B6" w:rsidR="00A306D0" w:rsidRPr="004C32F1" w:rsidRDefault="00121210" w:rsidP="00EF74D3">
      <w:r w:rsidRPr="00121210">
        <w:rPr>
          <w:color w:val="2F5496" w:themeColor="accent1" w:themeShade="BF"/>
        </w:rPr>
        <w:t xml:space="preserve">Для оформлення заголовків різних рівнів необхідно користуватися стилями – це не тільки зручно, а й дозволить автоматично сформувати зміст роботи. </w:t>
      </w:r>
      <w:r w:rsidR="00FC1BB6">
        <w:rPr>
          <w:color w:val="2F5496" w:themeColor="accent1" w:themeShade="BF"/>
        </w:rPr>
        <w:t>Якщо застосовувати при написання роботи цей документ, то д</w:t>
      </w:r>
      <w:r w:rsidRPr="00121210">
        <w:rPr>
          <w:color w:val="2F5496" w:themeColor="accent1" w:themeShade="BF"/>
        </w:rPr>
        <w:t>ля швидкого доступу до стилів можна використати</w:t>
      </w:r>
      <w:r w:rsidR="00091DF6">
        <w:rPr>
          <w:color w:val="2F5496" w:themeColor="accent1" w:themeShade="BF"/>
        </w:rPr>
        <w:t xml:space="preserve"> всі ті «</w:t>
      </w:r>
      <w:r w:rsidRPr="00121210">
        <w:rPr>
          <w:color w:val="2F5496" w:themeColor="accent1" w:themeShade="BF"/>
        </w:rPr>
        <w:t>гарячі</w:t>
      </w:r>
      <w:r w:rsidR="00091DF6">
        <w:rPr>
          <w:color w:val="2F5496" w:themeColor="accent1" w:themeShade="BF"/>
        </w:rPr>
        <w:t>»</w:t>
      </w:r>
      <w:r w:rsidRPr="00121210">
        <w:rPr>
          <w:color w:val="2F5496" w:themeColor="accent1" w:themeShade="BF"/>
        </w:rPr>
        <w:t xml:space="preserve"> клавіші</w:t>
      </w:r>
      <w:r w:rsidR="00091DF6">
        <w:rPr>
          <w:color w:val="2F5496" w:themeColor="accent1" w:themeShade="BF"/>
        </w:rPr>
        <w:t>, що наведено у</w:t>
      </w:r>
      <w:r w:rsidRPr="00121210">
        <w:rPr>
          <w:color w:val="2F5496" w:themeColor="accent1" w:themeShade="BF"/>
        </w:rPr>
        <w:t xml:space="preserve"> </w:t>
      </w:r>
      <w:r w:rsidR="00091DF6">
        <w:rPr>
          <w:color w:val="2F5496" w:themeColor="accent1" w:themeShade="BF"/>
        </w:rPr>
        <w:t>т</w:t>
      </w:r>
      <w:r w:rsidRPr="00121210">
        <w:rPr>
          <w:color w:val="2F5496" w:themeColor="accent1" w:themeShade="BF"/>
        </w:rPr>
        <w:t>абл</w:t>
      </w:r>
      <w:r w:rsidR="00091DF6">
        <w:rPr>
          <w:color w:val="2F5496" w:themeColor="accent1" w:themeShade="BF"/>
        </w:rPr>
        <w:t xml:space="preserve">иці </w:t>
      </w:r>
      <w:r w:rsidRPr="00121210">
        <w:rPr>
          <w:color w:val="2F5496" w:themeColor="accent1" w:themeShade="BF"/>
        </w:rPr>
        <w:t>1.1.</w:t>
      </w:r>
      <w:r w:rsidR="00FD4B89" w:rsidRPr="00FD4B89">
        <w:rPr>
          <w:color w:val="2F5496" w:themeColor="accent1" w:themeShade="BF"/>
        </w:rPr>
        <w:t xml:space="preserve"> </w:t>
      </w:r>
      <w:r w:rsidR="00FD4B89">
        <w:rPr>
          <w:color w:val="2F5496" w:themeColor="accent1" w:themeShade="BF"/>
        </w:rPr>
        <w:t>Перед застосуванням «гарячих» клавіш виділіть фрагмент тексту, до якого необхідно застосувати стиль.</w:t>
      </w:r>
    </w:p>
    <w:p w14:paraId="731527C4" w14:textId="77777777" w:rsidR="00387C1A" w:rsidRPr="004C32F1" w:rsidRDefault="00121210" w:rsidP="00CD0138">
      <w:pPr>
        <w:pStyle w:val="a7"/>
      </w:pPr>
      <w:r w:rsidRPr="00121210">
        <w:rPr>
          <w:color w:val="2F5496" w:themeColor="accent1" w:themeShade="BF"/>
          <w:szCs w:val="20"/>
          <w:lang w:eastAsia="ru-RU"/>
        </w:rPr>
        <w:t>Таблиця 1.1 – Стилі та гарячі клавіші для оформлення структурних частин роботи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9"/>
        <w:gridCol w:w="2450"/>
        <w:gridCol w:w="2149"/>
      </w:tblGrid>
      <w:tr w:rsidR="007B1DD1" w:rsidRPr="004C32F1" w14:paraId="3B51A199" w14:textId="77777777" w:rsidTr="008C2DC9">
        <w:trPr>
          <w:trHeight w:val="340"/>
          <w:jc w:val="center"/>
        </w:trPr>
        <w:tc>
          <w:tcPr>
            <w:tcW w:w="0" w:type="auto"/>
            <w:vAlign w:val="center"/>
          </w:tcPr>
          <w:p w14:paraId="0DA38191" w14:textId="77777777" w:rsidR="007B1DD1" w:rsidRPr="00373085" w:rsidRDefault="00121210" w:rsidP="000756DE">
            <w:pPr>
              <w:spacing w:line="240" w:lineRule="auto"/>
              <w:ind w:firstLine="0"/>
              <w:jc w:val="center"/>
              <w:rPr>
                <w:b/>
                <w:color w:val="1F4E79"/>
              </w:rPr>
            </w:pPr>
            <w:r w:rsidRPr="00121210">
              <w:rPr>
                <w:b/>
                <w:color w:val="2F5496" w:themeColor="accent1" w:themeShade="BF"/>
              </w:rPr>
              <w:t>Структурна частина</w:t>
            </w:r>
          </w:p>
        </w:tc>
        <w:tc>
          <w:tcPr>
            <w:tcW w:w="0" w:type="auto"/>
            <w:vAlign w:val="center"/>
          </w:tcPr>
          <w:p w14:paraId="54AE58CA" w14:textId="77777777" w:rsidR="007B1DD1" w:rsidRPr="00373085" w:rsidRDefault="00121210" w:rsidP="000756DE">
            <w:pPr>
              <w:spacing w:line="240" w:lineRule="auto"/>
              <w:ind w:firstLine="0"/>
              <w:jc w:val="center"/>
              <w:rPr>
                <w:b/>
                <w:color w:val="1F4E79"/>
              </w:rPr>
            </w:pPr>
            <w:r w:rsidRPr="00121210">
              <w:rPr>
                <w:b/>
                <w:color w:val="2F5496" w:themeColor="accent1" w:themeShade="BF"/>
              </w:rPr>
              <w:t>Назва стилю</w:t>
            </w:r>
          </w:p>
        </w:tc>
        <w:tc>
          <w:tcPr>
            <w:tcW w:w="0" w:type="auto"/>
            <w:vAlign w:val="center"/>
          </w:tcPr>
          <w:p w14:paraId="3F91114E" w14:textId="77777777" w:rsidR="007B1DD1" w:rsidRPr="00373085" w:rsidRDefault="00121210" w:rsidP="000756DE">
            <w:pPr>
              <w:spacing w:line="240" w:lineRule="auto"/>
              <w:ind w:firstLine="0"/>
              <w:jc w:val="center"/>
              <w:rPr>
                <w:b/>
                <w:color w:val="1F4E79"/>
              </w:rPr>
            </w:pPr>
            <w:r w:rsidRPr="00121210">
              <w:rPr>
                <w:b/>
                <w:color w:val="2F5496" w:themeColor="accent1" w:themeShade="BF"/>
              </w:rPr>
              <w:t>Гарячі клавіші</w:t>
            </w:r>
          </w:p>
        </w:tc>
      </w:tr>
      <w:tr w:rsidR="00FC1CAD" w:rsidRPr="004C32F1" w14:paraId="2DEBAB2B" w14:textId="77777777" w:rsidTr="00825D33">
        <w:trPr>
          <w:trHeight w:val="340"/>
          <w:jc w:val="center"/>
        </w:trPr>
        <w:tc>
          <w:tcPr>
            <w:tcW w:w="0" w:type="auto"/>
            <w:vAlign w:val="center"/>
          </w:tcPr>
          <w:p w14:paraId="45B13044" w14:textId="77777777" w:rsidR="00FC1CAD" w:rsidRPr="005960CE" w:rsidRDefault="00121210" w:rsidP="00825D33">
            <w:pPr>
              <w:spacing w:line="240" w:lineRule="auto"/>
              <w:ind w:firstLine="0"/>
              <w:jc w:val="left"/>
              <w:rPr>
                <w:color w:val="1F4E79"/>
              </w:rPr>
            </w:pPr>
            <w:r w:rsidRPr="00121210">
              <w:rPr>
                <w:color w:val="2F5496" w:themeColor="accent1" w:themeShade="BF"/>
              </w:rPr>
              <w:t>Основний текст</w:t>
            </w:r>
          </w:p>
        </w:tc>
        <w:tc>
          <w:tcPr>
            <w:tcW w:w="0" w:type="auto"/>
            <w:vAlign w:val="center"/>
          </w:tcPr>
          <w:p w14:paraId="399577B2" w14:textId="77777777" w:rsidR="00FC1CAD" w:rsidRPr="005960CE" w:rsidRDefault="00121210" w:rsidP="00825D33">
            <w:pPr>
              <w:spacing w:line="240" w:lineRule="auto"/>
              <w:ind w:firstLine="0"/>
              <w:jc w:val="left"/>
              <w:rPr>
                <w:color w:val="1F4E79"/>
              </w:rPr>
            </w:pPr>
            <w:r w:rsidRPr="00121210">
              <w:rPr>
                <w:color w:val="2F5496" w:themeColor="accent1" w:themeShade="BF"/>
                <w:lang w:val="ru-RU"/>
              </w:rPr>
              <w:t>Обычный</w:t>
            </w:r>
          </w:p>
        </w:tc>
        <w:tc>
          <w:tcPr>
            <w:tcW w:w="0" w:type="auto"/>
            <w:vAlign w:val="center"/>
          </w:tcPr>
          <w:p w14:paraId="361DBD15" w14:textId="77777777" w:rsidR="00FC1CAD" w:rsidRPr="005960CE" w:rsidRDefault="00121210" w:rsidP="00825D33">
            <w:pPr>
              <w:spacing w:line="240" w:lineRule="auto"/>
              <w:ind w:firstLine="0"/>
              <w:jc w:val="left"/>
              <w:rPr>
                <w:color w:val="1F4E79"/>
              </w:rPr>
            </w:pPr>
            <w:r w:rsidRPr="00121210">
              <w:rPr>
                <w:color w:val="2F5496" w:themeColor="accent1" w:themeShade="BF"/>
              </w:rPr>
              <w:t>Ctrl+Shift+N</w:t>
            </w:r>
          </w:p>
        </w:tc>
      </w:tr>
      <w:tr w:rsidR="007B1DD1" w:rsidRPr="004C32F1" w14:paraId="681F69F3" w14:textId="77777777" w:rsidTr="00825D33">
        <w:trPr>
          <w:trHeight w:val="340"/>
          <w:jc w:val="center"/>
        </w:trPr>
        <w:tc>
          <w:tcPr>
            <w:tcW w:w="0" w:type="auto"/>
            <w:vAlign w:val="center"/>
          </w:tcPr>
          <w:p w14:paraId="4512509C" w14:textId="77777777" w:rsidR="007B1DD1" w:rsidRPr="005960CE" w:rsidRDefault="00121210" w:rsidP="00825D33">
            <w:pPr>
              <w:spacing w:line="240" w:lineRule="auto"/>
              <w:ind w:firstLine="0"/>
              <w:jc w:val="left"/>
              <w:rPr>
                <w:color w:val="1F4E79"/>
              </w:rPr>
            </w:pPr>
            <w:r w:rsidRPr="00121210">
              <w:rPr>
                <w:color w:val="2F5496" w:themeColor="accent1" w:themeShade="BF"/>
              </w:rPr>
              <w:t>Назва розділу</w:t>
            </w:r>
          </w:p>
        </w:tc>
        <w:tc>
          <w:tcPr>
            <w:tcW w:w="0" w:type="auto"/>
            <w:vAlign w:val="center"/>
          </w:tcPr>
          <w:p w14:paraId="6AAB4F27" w14:textId="77777777" w:rsidR="007B1DD1" w:rsidRPr="005960CE" w:rsidRDefault="00121210" w:rsidP="00825D33">
            <w:pPr>
              <w:spacing w:line="240" w:lineRule="auto"/>
              <w:ind w:firstLine="0"/>
              <w:jc w:val="left"/>
              <w:rPr>
                <w:color w:val="1F4E79"/>
              </w:rPr>
            </w:pPr>
            <w:r w:rsidRPr="00121210">
              <w:rPr>
                <w:color w:val="2F5496" w:themeColor="accent1" w:themeShade="BF"/>
              </w:rPr>
              <w:t>Заголовок 1</w:t>
            </w:r>
          </w:p>
        </w:tc>
        <w:tc>
          <w:tcPr>
            <w:tcW w:w="0" w:type="auto"/>
            <w:vAlign w:val="center"/>
          </w:tcPr>
          <w:p w14:paraId="49088D3E" w14:textId="77777777" w:rsidR="007B1DD1" w:rsidRPr="005960CE" w:rsidRDefault="00121210" w:rsidP="00825D33">
            <w:pPr>
              <w:spacing w:line="240" w:lineRule="auto"/>
              <w:ind w:firstLine="0"/>
              <w:jc w:val="left"/>
              <w:rPr>
                <w:color w:val="1F4E79"/>
              </w:rPr>
            </w:pPr>
            <w:r w:rsidRPr="00121210">
              <w:rPr>
                <w:color w:val="2F5496" w:themeColor="accent1" w:themeShade="BF"/>
              </w:rPr>
              <w:t>Ctrl+Alt+1</w:t>
            </w:r>
          </w:p>
        </w:tc>
      </w:tr>
      <w:tr w:rsidR="00CC1F3C" w:rsidRPr="004C32F1" w14:paraId="2C2D489E" w14:textId="77777777" w:rsidTr="00825D33">
        <w:trPr>
          <w:trHeight w:val="340"/>
          <w:jc w:val="center"/>
        </w:trPr>
        <w:tc>
          <w:tcPr>
            <w:tcW w:w="0" w:type="auto"/>
            <w:vAlign w:val="center"/>
          </w:tcPr>
          <w:p w14:paraId="183074BC" w14:textId="77777777" w:rsidR="00CC1F3C" w:rsidRPr="005960CE" w:rsidRDefault="00121210" w:rsidP="00825D33">
            <w:pPr>
              <w:spacing w:line="240" w:lineRule="auto"/>
              <w:ind w:firstLine="0"/>
              <w:jc w:val="left"/>
              <w:rPr>
                <w:color w:val="1F4E79"/>
              </w:rPr>
            </w:pPr>
            <w:r w:rsidRPr="00121210">
              <w:rPr>
                <w:color w:val="2F5496" w:themeColor="accent1" w:themeShade="BF"/>
              </w:rPr>
              <w:t>Назва підрозділу 2 рівня</w:t>
            </w:r>
          </w:p>
        </w:tc>
        <w:tc>
          <w:tcPr>
            <w:tcW w:w="0" w:type="auto"/>
            <w:vAlign w:val="center"/>
          </w:tcPr>
          <w:p w14:paraId="15FB0187" w14:textId="77777777" w:rsidR="00CC1F3C" w:rsidRPr="005960CE" w:rsidRDefault="00121210" w:rsidP="00825D33">
            <w:pPr>
              <w:spacing w:line="240" w:lineRule="auto"/>
              <w:ind w:firstLine="0"/>
              <w:jc w:val="left"/>
              <w:rPr>
                <w:color w:val="1F4E79"/>
              </w:rPr>
            </w:pPr>
            <w:r w:rsidRPr="00121210">
              <w:rPr>
                <w:color w:val="2F5496" w:themeColor="accent1" w:themeShade="BF"/>
              </w:rPr>
              <w:t>Заголовок 2</w:t>
            </w:r>
          </w:p>
        </w:tc>
        <w:tc>
          <w:tcPr>
            <w:tcW w:w="0" w:type="auto"/>
            <w:vAlign w:val="center"/>
          </w:tcPr>
          <w:p w14:paraId="5976587B" w14:textId="77777777" w:rsidR="00CC1F3C" w:rsidRPr="005960CE" w:rsidRDefault="00121210" w:rsidP="00825D33">
            <w:pPr>
              <w:spacing w:line="240" w:lineRule="auto"/>
              <w:ind w:firstLine="0"/>
              <w:jc w:val="left"/>
              <w:rPr>
                <w:color w:val="1F4E79"/>
              </w:rPr>
            </w:pPr>
            <w:r w:rsidRPr="00121210">
              <w:rPr>
                <w:color w:val="2F5496" w:themeColor="accent1" w:themeShade="BF"/>
              </w:rPr>
              <w:t>Ctrl+Alt+2</w:t>
            </w:r>
          </w:p>
        </w:tc>
      </w:tr>
      <w:tr w:rsidR="00FA450F" w:rsidRPr="004C32F1" w14:paraId="15D6C1F3" w14:textId="77777777" w:rsidTr="00825D33">
        <w:trPr>
          <w:trHeight w:val="340"/>
          <w:jc w:val="center"/>
        </w:trPr>
        <w:tc>
          <w:tcPr>
            <w:tcW w:w="0" w:type="auto"/>
            <w:vAlign w:val="center"/>
          </w:tcPr>
          <w:p w14:paraId="60479862" w14:textId="77777777" w:rsidR="00FA450F" w:rsidRPr="005960CE" w:rsidRDefault="00121210" w:rsidP="00825D33">
            <w:pPr>
              <w:spacing w:line="240" w:lineRule="auto"/>
              <w:ind w:firstLine="0"/>
              <w:jc w:val="left"/>
              <w:rPr>
                <w:color w:val="1F4E79"/>
              </w:rPr>
            </w:pPr>
            <w:r w:rsidRPr="00121210">
              <w:rPr>
                <w:color w:val="2F5496" w:themeColor="accent1" w:themeShade="BF"/>
              </w:rPr>
              <w:t>Назва підрозділу 3 рівня</w:t>
            </w:r>
          </w:p>
        </w:tc>
        <w:tc>
          <w:tcPr>
            <w:tcW w:w="0" w:type="auto"/>
            <w:vAlign w:val="center"/>
          </w:tcPr>
          <w:p w14:paraId="35ADD047" w14:textId="77777777" w:rsidR="00FA450F" w:rsidRPr="005960CE" w:rsidRDefault="00121210" w:rsidP="00825D33">
            <w:pPr>
              <w:spacing w:line="240" w:lineRule="auto"/>
              <w:ind w:firstLine="0"/>
              <w:jc w:val="left"/>
              <w:rPr>
                <w:color w:val="1F4E79"/>
              </w:rPr>
            </w:pPr>
            <w:r w:rsidRPr="00121210">
              <w:rPr>
                <w:color w:val="2F5496" w:themeColor="accent1" w:themeShade="BF"/>
              </w:rPr>
              <w:t>Заголовок 3</w:t>
            </w:r>
          </w:p>
        </w:tc>
        <w:tc>
          <w:tcPr>
            <w:tcW w:w="0" w:type="auto"/>
            <w:vAlign w:val="center"/>
          </w:tcPr>
          <w:p w14:paraId="681C041D" w14:textId="77777777" w:rsidR="00FA450F" w:rsidRPr="005960CE" w:rsidRDefault="00121210" w:rsidP="00825D33">
            <w:pPr>
              <w:spacing w:line="240" w:lineRule="auto"/>
              <w:ind w:firstLine="0"/>
              <w:jc w:val="left"/>
              <w:rPr>
                <w:color w:val="1F4E79"/>
              </w:rPr>
            </w:pPr>
            <w:r w:rsidRPr="00121210">
              <w:rPr>
                <w:color w:val="2F5496" w:themeColor="accent1" w:themeShade="BF"/>
              </w:rPr>
              <w:t>Ctrl+Alt+3</w:t>
            </w:r>
          </w:p>
        </w:tc>
      </w:tr>
      <w:tr w:rsidR="00FA450F" w:rsidRPr="004C32F1" w14:paraId="54BB3ACF" w14:textId="77777777" w:rsidTr="00825D33">
        <w:trPr>
          <w:trHeight w:val="340"/>
          <w:jc w:val="center"/>
        </w:trPr>
        <w:tc>
          <w:tcPr>
            <w:tcW w:w="0" w:type="auto"/>
            <w:vAlign w:val="center"/>
          </w:tcPr>
          <w:p w14:paraId="6ADB52F4" w14:textId="77777777" w:rsidR="00FA450F" w:rsidRPr="005960CE" w:rsidRDefault="00121210" w:rsidP="00825D33">
            <w:pPr>
              <w:spacing w:line="240" w:lineRule="auto"/>
              <w:ind w:firstLine="0"/>
              <w:jc w:val="left"/>
              <w:rPr>
                <w:color w:val="1F4E79"/>
              </w:rPr>
            </w:pPr>
            <w:r w:rsidRPr="00121210">
              <w:rPr>
                <w:color w:val="2F5496" w:themeColor="accent1" w:themeShade="BF"/>
              </w:rPr>
              <w:t>Формула</w:t>
            </w:r>
          </w:p>
        </w:tc>
        <w:tc>
          <w:tcPr>
            <w:tcW w:w="0" w:type="auto"/>
            <w:vAlign w:val="center"/>
          </w:tcPr>
          <w:p w14:paraId="7B0A4602" w14:textId="217AA824" w:rsidR="00FA450F" w:rsidRPr="005960CE" w:rsidRDefault="003829EB" w:rsidP="00825D33">
            <w:pPr>
              <w:spacing w:line="240" w:lineRule="auto"/>
              <w:ind w:firstLine="0"/>
              <w:jc w:val="left"/>
              <w:rPr>
                <w:color w:val="1F4E79"/>
              </w:rPr>
            </w:pPr>
            <w:r w:rsidRPr="003829EB">
              <w:rPr>
                <w:color w:val="1F4E79"/>
              </w:rPr>
              <w:t>АР Формула</w:t>
            </w:r>
          </w:p>
        </w:tc>
        <w:tc>
          <w:tcPr>
            <w:tcW w:w="0" w:type="auto"/>
            <w:vAlign w:val="center"/>
          </w:tcPr>
          <w:p w14:paraId="542CC62B" w14:textId="574B825C" w:rsidR="00FA450F" w:rsidRPr="003829EB" w:rsidRDefault="003829EB" w:rsidP="00825D33">
            <w:pPr>
              <w:spacing w:line="240" w:lineRule="auto"/>
              <w:ind w:firstLine="0"/>
              <w:jc w:val="left"/>
              <w:rPr>
                <w:color w:val="1F4E79"/>
                <w:lang w:val="en-US"/>
              </w:rPr>
            </w:pPr>
            <w:r>
              <w:rPr>
                <w:color w:val="1F4E79"/>
                <w:lang w:val="en-US"/>
              </w:rPr>
              <w:t>Ctrl+</w:t>
            </w:r>
            <w:r w:rsidR="00164E55">
              <w:rPr>
                <w:color w:val="1F4E79"/>
                <w:lang w:val="en-US"/>
              </w:rPr>
              <w:t>Alt+</w:t>
            </w:r>
            <w:r>
              <w:rPr>
                <w:color w:val="1F4E79"/>
                <w:lang w:val="en-US"/>
              </w:rPr>
              <w:t>Q</w:t>
            </w:r>
          </w:p>
        </w:tc>
      </w:tr>
      <w:tr w:rsidR="00FA450F" w:rsidRPr="004C32F1" w14:paraId="125BD6AE" w14:textId="77777777" w:rsidTr="00825D33">
        <w:trPr>
          <w:trHeight w:val="340"/>
          <w:jc w:val="center"/>
        </w:trPr>
        <w:tc>
          <w:tcPr>
            <w:tcW w:w="0" w:type="auto"/>
            <w:vAlign w:val="center"/>
          </w:tcPr>
          <w:p w14:paraId="2DCBF336" w14:textId="77777777" w:rsidR="00FA450F" w:rsidRPr="005960CE" w:rsidRDefault="00121210" w:rsidP="00825D33">
            <w:pPr>
              <w:spacing w:line="240" w:lineRule="auto"/>
              <w:ind w:firstLine="0"/>
              <w:jc w:val="left"/>
              <w:rPr>
                <w:color w:val="1F4E79"/>
              </w:rPr>
            </w:pPr>
            <w:r w:rsidRPr="00121210">
              <w:rPr>
                <w:color w:val="2F5496" w:themeColor="accent1" w:themeShade="BF"/>
              </w:rPr>
              <w:t>Рисунок</w:t>
            </w:r>
          </w:p>
        </w:tc>
        <w:tc>
          <w:tcPr>
            <w:tcW w:w="0" w:type="auto"/>
            <w:vAlign w:val="center"/>
          </w:tcPr>
          <w:p w14:paraId="043E3A8F" w14:textId="77777777" w:rsidR="00FA450F" w:rsidRPr="005960CE" w:rsidRDefault="002338C4" w:rsidP="00825D33">
            <w:pPr>
              <w:spacing w:line="240" w:lineRule="auto"/>
              <w:ind w:firstLine="0"/>
              <w:jc w:val="left"/>
              <w:rPr>
                <w:color w:val="1F4E79"/>
              </w:rPr>
            </w:pPr>
            <w:r w:rsidRPr="002338C4">
              <w:rPr>
                <w:color w:val="1F4E79"/>
              </w:rPr>
              <w:t>АР Рисунок</w:t>
            </w:r>
          </w:p>
        </w:tc>
        <w:tc>
          <w:tcPr>
            <w:tcW w:w="0" w:type="auto"/>
            <w:vAlign w:val="center"/>
          </w:tcPr>
          <w:p w14:paraId="62592E8E" w14:textId="77777777" w:rsidR="00FA450F" w:rsidRPr="00810CE0" w:rsidRDefault="00810CE0" w:rsidP="00825D33">
            <w:pPr>
              <w:spacing w:line="240" w:lineRule="auto"/>
              <w:ind w:firstLine="0"/>
              <w:jc w:val="left"/>
              <w:rPr>
                <w:color w:val="1F4E79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Alt</w:t>
            </w:r>
            <w:r w:rsidR="00121210" w:rsidRPr="00121210">
              <w:rPr>
                <w:color w:val="2F5496" w:themeColor="accent1" w:themeShade="BF"/>
              </w:rPr>
              <w:t>+</w:t>
            </w:r>
            <w:r>
              <w:rPr>
                <w:color w:val="2F5496" w:themeColor="accent1" w:themeShade="BF"/>
                <w:lang w:val="en-US"/>
              </w:rPr>
              <w:t>P</w:t>
            </w:r>
          </w:p>
        </w:tc>
      </w:tr>
      <w:tr w:rsidR="00FA450F" w:rsidRPr="004C32F1" w14:paraId="2AD39FFF" w14:textId="77777777" w:rsidTr="00825D33">
        <w:trPr>
          <w:trHeight w:val="340"/>
          <w:jc w:val="center"/>
        </w:trPr>
        <w:tc>
          <w:tcPr>
            <w:tcW w:w="0" w:type="auto"/>
            <w:vAlign w:val="center"/>
          </w:tcPr>
          <w:p w14:paraId="68478390" w14:textId="77777777" w:rsidR="00FA450F" w:rsidRPr="005960CE" w:rsidRDefault="00121210" w:rsidP="00825D33">
            <w:pPr>
              <w:spacing w:line="240" w:lineRule="auto"/>
              <w:ind w:firstLine="0"/>
              <w:jc w:val="left"/>
              <w:rPr>
                <w:color w:val="1F4E79"/>
              </w:rPr>
            </w:pPr>
            <w:r w:rsidRPr="00121210">
              <w:rPr>
                <w:color w:val="2F5496" w:themeColor="accent1" w:themeShade="BF"/>
              </w:rPr>
              <w:t>Підпис до рисунка</w:t>
            </w:r>
          </w:p>
        </w:tc>
        <w:tc>
          <w:tcPr>
            <w:tcW w:w="0" w:type="auto"/>
            <w:vAlign w:val="center"/>
          </w:tcPr>
          <w:p w14:paraId="1A8F078D" w14:textId="77777777" w:rsidR="00FA450F" w:rsidRPr="005960CE" w:rsidRDefault="001D2FCD" w:rsidP="00825D33">
            <w:pPr>
              <w:spacing w:line="240" w:lineRule="auto"/>
              <w:ind w:firstLine="0"/>
              <w:jc w:val="left"/>
              <w:rPr>
                <w:color w:val="1F4E79"/>
              </w:rPr>
            </w:pPr>
            <w:r w:rsidRPr="001D2FCD">
              <w:rPr>
                <w:color w:val="1F4E79"/>
              </w:rPr>
              <w:t>Підпис до рисунка</w:t>
            </w:r>
          </w:p>
        </w:tc>
        <w:tc>
          <w:tcPr>
            <w:tcW w:w="0" w:type="auto"/>
            <w:vAlign w:val="center"/>
          </w:tcPr>
          <w:p w14:paraId="7C2176B3" w14:textId="77777777" w:rsidR="00FA450F" w:rsidRPr="005960CE" w:rsidRDefault="001D2FCD" w:rsidP="00825D33">
            <w:pPr>
              <w:spacing w:line="240" w:lineRule="auto"/>
              <w:ind w:firstLine="0"/>
              <w:jc w:val="left"/>
              <w:rPr>
                <w:color w:val="1F4E79"/>
              </w:rPr>
            </w:pPr>
            <w:r>
              <w:rPr>
                <w:color w:val="2F5496" w:themeColor="accent1" w:themeShade="BF"/>
                <w:lang w:val="en-US"/>
              </w:rPr>
              <w:t>Alt</w:t>
            </w:r>
            <w:r w:rsidR="00121210" w:rsidRPr="00121210">
              <w:rPr>
                <w:color w:val="2F5496" w:themeColor="accent1" w:themeShade="BF"/>
              </w:rPr>
              <w:t>+R</w:t>
            </w:r>
          </w:p>
        </w:tc>
      </w:tr>
      <w:tr w:rsidR="00FA450F" w:rsidRPr="004C32F1" w14:paraId="1F218E34" w14:textId="77777777" w:rsidTr="00825D33">
        <w:trPr>
          <w:trHeight w:val="340"/>
          <w:jc w:val="center"/>
        </w:trPr>
        <w:tc>
          <w:tcPr>
            <w:tcW w:w="0" w:type="auto"/>
            <w:vAlign w:val="center"/>
          </w:tcPr>
          <w:p w14:paraId="13ADD3EE" w14:textId="77777777" w:rsidR="00FA450F" w:rsidRPr="004C32F1" w:rsidRDefault="00121210" w:rsidP="00825D33">
            <w:pPr>
              <w:spacing w:line="240" w:lineRule="auto"/>
              <w:ind w:firstLine="0"/>
            </w:pPr>
            <w:r w:rsidRPr="00121210">
              <w:rPr>
                <w:color w:val="2F5496" w:themeColor="accent1" w:themeShade="BF"/>
              </w:rPr>
              <w:t>Підпис до таблиці</w:t>
            </w:r>
          </w:p>
        </w:tc>
        <w:tc>
          <w:tcPr>
            <w:tcW w:w="0" w:type="auto"/>
            <w:vAlign w:val="center"/>
          </w:tcPr>
          <w:p w14:paraId="0EA80038" w14:textId="77777777" w:rsidR="00FA450F" w:rsidRPr="004C32F1" w:rsidRDefault="00121210" w:rsidP="00825D33">
            <w:pPr>
              <w:spacing w:line="240" w:lineRule="auto"/>
              <w:ind w:firstLine="0"/>
            </w:pPr>
            <w:r w:rsidRPr="00121210">
              <w:rPr>
                <w:color w:val="2F5496" w:themeColor="accent1" w:themeShade="BF"/>
              </w:rPr>
              <w:t>Підпис до таблиці</w:t>
            </w:r>
          </w:p>
        </w:tc>
        <w:tc>
          <w:tcPr>
            <w:tcW w:w="0" w:type="auto"/>
            <w:vAlign w:val="center"/>
          </w:tcPr>
          <w:p w14:paraId="5E1D2501" w14:textId="77777777" w:rsidR="00FA450F" w:rsidRPr="005960CE" w:rsidRDefault="00121210" w:rsidP="00825D33">
            <w:pPr>
              <w:spacing w:line="240" w:lineRule="auto"/>
              <w:ind w:firstLine="0"/>
            </w:pPr>
            <w:r w:rsidRPr="00121210">
              <w:rPr>
                <w:color w:val="2F5496" w:themeColor="accent1" w:themeShade="BF"/>
                <w:lang w:val="en-US"/>
              </w:rPr>
              <w:t>Alt</w:t>
            </w:r>
            <w:r w:rsidRPr="00121210">
              <w:rPr>
                <w:color w:val="2F5496" w:themeColor="accent1" w:themeShade="BF"/>
              </w:rPr>
              <w:t>+T</w:t>
            </w:r>
          </w:p>
        </w:tc>
      </w:tr>
    </w:tbl>
    <w:p w14:paraId="65591783" w14:textId="77777777" w:rsidR="00121210" w:rsidRPr="004736CF" w:rsidRDefault="00121210" w:rsidP="004736CF">
      <w:pPr>
        <w:pStyle w:val="2"/>
        <w:rPr>
          <w:color w:val="2F5496" w:themeColor="accent1" w:themeShade="BF"/>
        </w:rPr>
      </w:pPr>
      <w:bookmarkStart w:id="15" w:name="_Toc516163863"/>
      <w:bookmarkStart w:id="16" w:name="_Toc516163958"/>
      <w:bookmarkStart w:id="17" w:name="_Toc516164166"/>
      <w:bookmarkStart w:id="18" w:name="_Toc5814763"/>
      <w:r w:rsidRPr="004736CF">
        <w:rPr>
          <w:color w:val="2F5496" w:themeColor="accent1" w:themeShade="BF"/>
        </w:rPr>
        <w:lastRenderedPageBreak/>
        <w:t>Нумерація розділів і підрозділі</w:t>
      </w:r>
      <w:bookmarkEnd w:id="15"/>
      <w:bookmarkEnd w:id="16"/>
      <w:bookmarkEnd w:id="17"/>
      <w:r w:rsidRPr="004736CF">
        <w:rPr>
          <w:color w:val="2F5496" w:themeColor="accent1" w:themeShade="BF"/>
        </w:rPr>
        <w:t>в</w:t>
      </w:r>
      <w:bookmarkEnd w:id="18"/>
    </w:p>
    <w:p w14:paraId="25E7E664" w14:textId="77777777" w:rsidR="00121210" w:rsidRPr="00B54D5A" w:rsidRDefault="00121210" w:rsidP="00B54D5A">
      <w:pPr>
        <w:rPr>
          <w:color w:val="2F5496" w:themeColor="accent1" w:themeShade="BF"/>
        </w:rPr>
      </w:pPr>
      <w:r w:rsidRPr="00B54D5A">
        <w:rPr>
          <w:color w:val="2F5496" w:themeColor="accent1" w:themeShade="BF"/>
        </w:rPr>
        <w:t>При накладанні стилю розділів і підрозділів нумерація здійснюється автоматично.</w:t>
      </w:r>
    </w:p>
    <w:p w14:paraId="4C7E5016" w14:textId="77777777" w:rsidR="00121210" w:rsidRPr="00B54D5A" w:rsidRDefault="00121210" w:rsidP="00B54D5A">
      <w:pPr>
        <w:rPr>
          <w:color w:val="2F5496" w:themeColor="accent1" w:themeShade="BF"/>
        </w:rPr>
      </w:pPr>
      <w:r w:rsidRPr="00B54D5A">
        <w:rPr>
          <w:color w:val="2F5496" w:themeColor="accent1" w:themeShade="BF"/>
        </w:rPr>
        <w:t xml:space="preserve">Якщо для першого підрозділу нового розділу згенеровано некоректний номер, то його слід видалити клавішею </w:t>
      </w:r>
      <w:r w:rsidRPr="00B54D5A">
        <w:rPr>
          <w:color w:val="2F5496" w:themeColor="accent1" w:themeShade="BF"/>
          <w:lang w:val="en-US"/>
        </w:rPr>
        <w:t>Backspace</w:t>
      </w:r>
      <w:r w:rsidRPr="00B54D5A">
        <w:rPr>
          <w:color w:val="2F5496" w:themeColor="accent1" w:themeShade="BF"/>
        </w:rPr>
        <w:t xml:space="preserve"> і вручну набрати правильний номер, після чого натиснути не пробіл а табуляцію – у результаті для наступних підрозділів нумерація буде встановлюватися автоматично при накладанні  стилю.</w:t>
      </w:r>
    </w:p>
    <w:p w14:paraId="24D339F4" w14:textId="1AB5D0CB" w:rsidR="00121210" w:rsidRPr="00121210" w:rsidRDefault="00121210" w:rsidP="00B54D5A">
      <w:r w:rsidRPr="00B54D5A">
        <w:rPr>
          <w:color w:val="2F5496" w:themeColor="accent1" w:themeShade="BF"/>
        </w:rPr>
        <w:t>Використовувати стилі для назв розділів і підрозділів важливо для автоматичного формування зміст</w:t>
      </w:r>
      <w:r w:rsidR="00D55144">
        <w:rPr>
          <w:color w:val="2F5496" w:themeColor="accent1" w:themeShade="BF"/>
        </w:rPr>
        <w:t>у!</w:t>
      </w:r>
      <w:bookmarkStart w:id="19" w:name="_Toc516163864"/>
      <w:bookmarkStart w:id="20" w:name="_Toc516163959"/>
      <w:bookmarkStart w:id="21" w:name="_Toc516164167"/>
      <w:r w:rsidR="00D55144">
        <w:rPr>
          <w:color w:val="2F5496" w:themeColor="accent1" w:themeShade="BF"/>
        </w:rPr>
        <w:t>!!</w:t>
      </w:r>
    </w:p>
    <w:p w14:paraId="566316F0" w14:textId="77777777" w:rsidR="00121210" w:rsidRPr="004736CF" w:rsidRDefault="00121210" w:rsidP="004736CF">
      <w:pPr>
        <w:pStyle w:val="2"/>
        <w:rPr>
          <w:color w:val="2F5496" w:themeColor="accent1" w:themeShade="BF"/>
        </w:rPr>
      </w:pPr>
      <w:bookmarkStart w:id="22" w:name="_Toc5814764"/>
      <w:r w:rsidRPr="004736CF">
        <w:rPr>
          <w:color w:val="2F5496" w:themeColor="accent1" w:themeShade="BF"/>
        </w:rPr>
        <w:t>Автоматичне формування зміст</w:t>
      </w:r>
      <w:bookmarkEnd w:id="19"/>
      <w:bookmarkEnd w:id="20"/>
      <w:bookmarkEnd w:id="21"/>
      <w:r w:rsidRPr="004736CF">
        <w:rPr>
          <w:color w:val="2F5496" w:themeColor="accent1" w:themeShade="BF"/>
        </w:rPr>
        <w:t>у</w:t>
      </w:r>
      <w:bookmarkEnd w:id="22"/>
    </w:p>
    <w:p w14:paraId="3273D21A" w14:textId="77777777" w:rsidR="00121210" w:rsidRPr="00121210" w:rsidRDefault="00121210" w:rsidP="00C943CB">
      <w:r w:rsidRPr="00121210">
        <w:rPr>
          <w:color w:val="2F5496" w:themeColor="accent1" w:themeShade="BF"/>
        </w:rPr>
        <w:t>Щоб сформувати зміст, достатньо у даному шаблоні обрати в контекстному меню</w:t>
      </w:r>
      <w:r w:rsidR="00D87801">
        <w:rPr>
          <w:color w:val="2F5496" w:themeColor="accent1" w:themeShade="BF"/>
        </w:rPr>
        <w:t xml:space="preserve"> змісту</w:t>
      </w:r>
      <w:r w:rsidRPr="00121210">
        <w:rPr>
          <w:color w:val="2F5496" w:themeColor="accent1" w:themeShade="BF"/>
        </w:rPr>
        <w:t xml:space="preserve"> команду </w:t>
      </w:r>
      <w:r w:rsidRPr="00121210">
        <w:rPr>
          <w:i/>
          <w:color w:val="2F5496" w:themeColor="accent1" w:themeShade="BF"/>
        </w:rPr>
        <w:t>Оновити зміст. Повністю</w:t>
      </w:r>
      <w:bookmarkStart w:id="23" w:name="_Toc516163865"/>
      <w:bookmarkStart w:id="24" w:name="_Toc516163960"/>
      <w:bookmarkStart w:id="25" w:name="_Toc516164168"/>
    </w:p>
    <w:p w14:paraId="204FEBEA" w14:textId="77777777" w:rsidR="00121210" w:rsidRPr="004736CF" w:rsidRDefault="00121210" w:rsidP="004736CF">
      <w:pPr>
        <w:pStyle w:val="2"/>
        <w:rPr>
          <w:color w:val="2F5496" w:themeColor="accent1" w:themeShade="BF"/>
        </w:rPr>
      </w:pPr>
      <w:bookmarkStart w:id="26" w:name="_Toc5814765"/>
      <w:r w:rsidRPr="004736CF">
        <w:rPr>
          <w:color w:val="2F5496" w:themeColor="accent1" w:themeShade="BF"/>
        </w:rPr>
        <w:t>Типовий зміст розділі</w:t>
      </w:r>
      <w:bookmarkEnd w:id="23"/>
      <w:bookmarkEnd w:id="24"/>
      <w:bookmarkEnd w:id="25"/>
      <w:r w:rsidRPr="004736CF">
        <w:rPr>
          <w:color w:val="2F5496" w:themeColor="accent1" w:themeShade="BF"/>
        </w:rPr>
        <w:t>в</w:t>
      </w:r>
      <w:bookmarkEnd w:id="26"/>
    </w:p>
    <w:p w14:paraId="351A39E3" w14:textId="77777777" w:rsidR="00121210" w:rsidRPr="00121210" w:rsidRDefault="00121210" w:rsidP="00C943CB">
      <w:r w:rsidRPr="00121210">
        <w:rPr>
          <w:i/>
          <w:iCs/>
          <w:color w:val="2F5496" w:themeColor="accent1" w:themeShade="BF"/>
        </w:rPr>
        <w:t>Перший розділ</w:t>
      </w:r>
      <w:r w:rsidRPr="00121210">
        <w:rPr>
          <w:color w:val="2F5496" w:themeColor="accent1" w:themeShade="BF"/>
        </w:rPr>
        <w:t>, як правило, присвячують з’ясуванню основних етапів розвитку наукової думки з тієї проблеми, яку розв’язує автор. Цей розділ являє собою критичне висвітлення здобутків попередників. Важливо при цьому окреслити ті питання, які лишилися невирішеними й тим самим умотивували необхідність проведення власного дослідження. Загальний обсяг цього розділу не повинен перевищувати 20 % обсягу основної частини.</w:t>
      </w:r>
    </w:p>
    <w:p w14:paraId="4A2B970D" w14:textId="77777777" w:rsidR="00121210" w:rsidRPr="00825D33" w:rsidRDefault="00121210" w:rsidP="00C943CB">
      <w:pPr>
        <w:rPr>
          <w:color w:val="2F5496" w:themeColor="accent1" w:themeShade="BF"/>
          <w:szCs w:val="28"/>
        </w:rPr>
      </w:pPr>
      <w:r w:rsidRPr="00825D33">
        <w:rPr>
          <w:color w:val="2F5496" w:themeColor="accent1" w:themeShade="BF"/>
          <w:szCs w:val="28"/>
        </w:rPr>
        <w:t xml:space="preserve">У </w:t>
      </w:r>
      <w:r w:rsidRPr="00825D33">
        <w:rPr>
          <w:i/>
          <w:iCs/>
          <w:color w:val="2F5496" w:themeColor="accent1" w:themeShade="BF"/>
          <w:szCs w:val="28"/>
        </w:rPr>
        <w:t>другому</w:t>
      </w:r>
      <w:r w:rsidRPr="00825D33">
        <w:rPr>
          <w:color w:val="2F5496" w:themeColor="accent1" w:themeShade="BF"/>
          <w:szCs w:val="28"/>
        </w:rPr>
        <w:t xml:space="preserve"> розділі, зазвичай, обґрунтовують методологію і розробляють методику проведення дослідження, викладають опис розроблених моделей, алгоритмів тощо.</w:t>
      </w:r>
    </w:p>
    <w:p w14:paraId="054EA28C" w14:textId="77777777" w:rsidR="00121210" w:rsidRPr="00825D33" w:rsidRDefault="00121210" w:rsidP="00C943CB">
      <w:pPr>
        <w:rPr>
          <w:color w:val="2F5496" w:themeColor="accent1" w:themeShade="BF"/>
        </w:rPr>
      </w:pPr>
      <w:r w:rsidRPr="00825D33">
        <w:rPr>
          <w:color w:val="2F5496" w:themeColor="accent1" w:themeShade="BF"/>
          <w:szCs w:val="28"/>
        </w:rPr>
        <w:t xml:space="preserve">У </w:t>
      </w:r>
      <w:r w:rsidRPr="00825D33">
        <w:rPr>
          <w:i/>
          <w:iCs/>
          <w:color w:val="2F5496" w:themeColor="accent1" w:themeShade="BF"/>
          <w:szCs w:val="28"/>
        </w:rPr>
        <w:t>третьому</w:t>
      </w:r>
      <w:r w:rsidRPr="00825D33">
        <w:rPr>
          <w:color w:val="2F5496" w:themeColor="accent1" w:themeShade="BF"/>
          <w:szCs w:val="28"/>
        </w:rPr>
        <w:t xml:space="preserve"> розділі детально описують результати власних досліджень і детально їх аналізують та порівнюють з наявними результатами інших авторів.</w:t>
      </w:r>
      <w:r w:rsidRPr="00825D33">
        <w:rPr>
          <w:color w:val="2F5496" w:themeColor="accent1" w:themeShade="BF"/>
        </w:rPr>
        <w:t xml:space="preserve"> </w:t>
      </w:r>
      <w:r w:rsidRPr="00825D33">
        <w:rPr>
          <w:color w:val="2F5496" w:themeColor="accent1" w:themeShade="BF"/>
        </w:rPr>
        <w:lastRenderedPageBreak/>
        <w:t xml:space="preserve">У цьому розділі слід не лінуватися приводити схеми, рисунки, </w:t>
      </w:r>
      <w:r w:rsidRPr="00825D33">
        <w:rPr>
          <w:color w:val="2F5496" w:themeColor="accent1" w:themeShade="BF"/>
          <w:szCs w:val="28"/>
          <w:shd w:val="clear" w:color="auto" w:fill="FFFFFF"/>
          <w:lang w:val="en"/>
        </w:rPr>
        <w:t>screenshot</w:t>
      </w:r>
      <w:r w:rsidRPr="00825D33">
        <w:rPr>
          <w:color w:val="2F5496" w:themeColor="accent1" w:themeShade="BF"/>
        </w:rPr>
        <w:t xml:space="preserve"> і обов’язково коментувати результати.</w:t>
      </w:r>
    </w:p>
    <w:p w14:paraId="34BE79A6" w14:textId="77777777" w:rsidR="00121210" w:rsidRPr="00825D33" w:rsidRDefault="00121210" w:rsidP="00C943CB">
      <w:pPr>
        <w:rPr>
          <w:color w:val="2F5496" w:themeColor="accent1" w:themeShade="BF"/>
          <w:szCs w:val="28"/>
        </w:rPr>
      </w:pPr>
      <w:r w:rsidRPr="00825D33">
        <w:rPr>
          <w:color w:val="2F5496" w:themeColor="accent1" w:themeShade="BF"/>
          <w:szCs w:val="28"/>
        </w:rPr>
        <w:t xml:space="preserve">У </w:t>
      </w:r>
      <w:r w:rsidRPr="00825D33">
        <w:rPr>
          <w:i/>
          <w:iCs/>
          <w:color w:val="2F5496" w:themeColor="accent1" w:themeShade="BF"/>
          <w:szCs w:val="28"/>
        </w:rPr>
        <w:t>загальних висновках</w:t>
      </w:r>
      <w:r w:rsidRPr="00825D33">
        <w:rPr>
          <w:color w:val="2F5496" w:themeColor="accent1" w:themeShade="BF"/>
          <w:szCs w:val="28"/>
        </w:rPr>
        <w:t xml:space="preserve"> виділяють найбільш важливі наукові (теоретичні) та практичні результати, одержані в ході проведення дослідження, вказують на питання, які залишилися невирішеними, але потребують свого подальшого вивчення. Пункти висновків мають бути лаконічними, змістовними, без нагромадження подробиць і часткових узагальнень. Вони повинні читатися і сприйматися легко й однозначно.</w:t>
      </w:r>
    </w:p>
    <w:p w14:paraId="0A4DB644" w14:textId="18EADAEE" w:rsidR="00F05F29" w:rsidRPr="00825D33" w:rsidRDefault="00121210" w:rsidP="00C943CB">
      <w:pPr>
        <w:rPr>
          <w:color w:val="2F5496" w:themeColor="accent1" w:themeShade="BF"/>
        </w:rPr>
      </w:pPr>
      <w:r w:rsidRPr="00825D33">
        <w:rPr>
          <w:color w:val="2F5496" w:themeColor="accent1" w:themeShade="BF"/>
        </w:rPr>
        <w:t xml:space="preserve">Код (лістинг) програми, розроблені  лабораторні роботи тощо бажано виносити у додатки до роботи, які оформляють окремими розділами з назвами ДОДАТОК </w:t>
      </w:r>
      <w:r w:rsidR="00FD4B89">
        <w:rPr>
          <w:color w:val="2F5496" w:themeColor="accent1" w:themeShade="BF"/>
        </w:rPr>
        <w:t>А</w:t>
      </w:r>
      <w:r w:rsidRPr="00825D33">
        <w:rPr>
          <w:color w:val="2F5496" w:themeColor="accent1" w:themeShade="BF"/>
        </w:rPr>
        <w:t xml:space="preserve">, ДОДАТОК </w:t>
      </w:r>
      <w:r w:rsidR="00FD4B89">
        <w:rPr>
          <w:color w:val="2F5496" w:themeColor="accent1" w:themeShade="BF"/>
        </w:rPr>
        <w:t>Б</w:t>
      </w:r>
      <w:r w:rsidRPr="00825D33">
        <w:rPr>
          <w:color w:val="2F5496" w:themeColor="accent1" w:themeShade="BF"/>
        </w:rPr>
        <w:t xml:space="preserve"> і т.д. Лістинги програм, як правило, подають в окремому додатку. Оформлювати лістинг дозволяється шрифтом Times New Roman 8 кегля, з одинарним міжрядковим інтервалом.</w:t>
      </w:r>
    </w:p>
    <w:p w14:paraId="625603D3" w14:textId="77777777" w:rsidR="0081389A" w:rsidRPr="004C32F1" w:rsidRDefault="0081389A" w:rsidP="00CF7CA6">
      <w:pPr>
        <w:pStyle w:val="1"/>
      </w:pPr>
      <w:bookmarkStart w:id="27" w:name="_Toc516163866"/>
      <w:bookmarkStart w:id="28" w:name="_Toc516163961"/>
      <w:bookmarkStart w:id="29" w:name="_Toc516164169"/>
      <w:bookmarkStart w:id="30" w:name="_Toc5814766"/>
      <w:r w:rsidRPr="0087062D">
        <w:rPr>
          <w:color w:val="2F5496" w:themeColor="accent1" w:themeShade="BF"/>
        </w:rPr>
        <w:lastRenderedPageBreak/>
        <w:t>Опис основних методик, розроблених моделей</w:t>
      </w:r>
      <w:bookmarkEnd w:id="27"/>
      <w:bookmarkEnd w:id="28"/>
      <w:bookmarkEnd w:id="29"/>
      <w:bookmarkEnd w:id="30"/>
    </w:p>
    <w:p w14:paraId="18DDAD8A" w14:textId="77777777" w:rsidR="00121210" w:rsidRPr="0087062D" w:rsidRDefault="00121210" w:rsidP="0087062D">
      <w:pPr>
        <w:rPr>
          <w:color w:val="2F5496" w:themeColor="accent1" w:themeShade="BF"/>
        </w:rPr>
      </w:pPr>
      <w:r w:rsidRPr="0087062D">
        <w:rPr>
          <w:color w:val="2F5496" w:themeColor="accent1" w:themeShade="BF"/>
        </w:rPr>
        <w:t xml:space="preserve">У цьому розділі аналізується методика проведення експерименту (описується математична модель та алгоритм тощо). </w:t>
      </w:r>
    </w:p>
    <w:p w14:paraId="0B575297" w14:textId="19576037" w:rsidR="0081389A" w:rsidRPr="0087062D" w:rsidRDefault="00121210" w:rsidP="0087062D">
      <w:pPr>
        <w:rPr>
          <w:color w:val="2F5496" w:themeColor="accent1" w:themeShade="BF"/>
        </w:rPr>
      </w:pPr>
      <w:r w:rsidRPr="0087062D">
        <w:rPr>
          <w:color w:val="2F5496" w:themeColor="accent1" w:themeShade="BF"/>
        </w:rPr>
        <w:t>Новий розділ слід починати з нової сторінки</w:t>
      </w:r>
      <w:r w:rsidR="00F9190E">
        <w:rPr>
          <w:color w:val="2F5496" w:themeColor="accent1" w:themeShade="BF"/>
        </w:rPr>
        <w:t xml:space="preserve">, закінчуючи попередню сторінку розривом розділу (гарячі клавіші </w:t>
      </w:r>
      <w:r w:rsidR="00F9190E" w:rsidRPr="00121210">
        <w:rPr>
          <w:color w:val="2F5496" w:themeColor="accent1" w:themeShade="BF"/>
        </w:rPr>
        <w:t>Ctrl+</w:t>
      </w:r>
      <w:r w:rsidR="00F9190E">
        <w:rPr>
          <w:color w:val="2F5496" w:themeColor="accent1" w:themeShade="BF"/>
          <w:lang w:val="en-US"/>
        </w:rPr>
        <w:t>Enter</w:t>
      </w:r>
      <w:r w:rsidR="00F9190E">
        <w:rPr>
          <w:color w:val="2F5496" w:themeColor="accent1" w:themeShade="BF"/>
        </w:rPr>
        <w:t>)</w:t>
      </w:r>
      <w:r w:rsidRPr="0087062D">
        <w:rPr>
          <w:color w:val="2F5496" w:themeColor="accent1" w:themeShade="BF"/>
        </w:rPr>
        <w:t>.</w:t>
      </w:r>
    </w:p>
    <w:p w14:paraId="30081AF6" w14:textId="77777777" w:rsidR="00121210" w:rsidRPr="00121210" w:rsidRDefault="00121210" w:rsidP="0087062D">
      <w:pPr>
        <w:pStyle w:val="2"/>
      </w:pPr>
      <w:bookmarkStart w:id="31" w:name="_Toc516163867"/>
      <w:bookmarkStart w:id="32" w:name="_Toc516163962"/>
      <w:bookmarkStart w:id="33" w:name="_Toc516164170"/>
      <w:bookmarkStart w:id="34" w:name="_Toc5814767"/>
      <w:r w:rsidRPr="0087062D">
        <w:rPr>
          <w:color w:val="2F5496" w:themeColor="accent1" w:themeShade="BF"/>
        </w:rPr>
        <w:t>Правила оформлення формул</w:t>
      </w:r>
      <w:r w:rsidR="00526B61" w:rsidRPr="0087062D">
        <w:rPr>
          <w:color w:val="2F5496" w:themeColor="accent1" w:themeShade="BF"/>
          <w:lang w:val="ru-RU"/>
        </w:rPr>
        <w:t xml:space="preserve"> (</w:t>
      </w:r>
      <w:r w:rsidR="00526B61" w:rsidRPr="0087062D">
        <w:rPr>
          <w:color w:val="2F5496" w:themeColor="accent1" w:themeShade="BF"/>
        </w:rPr>
        <w:t>рівнянь</w:t>
      </w:r>
      <w:r w:rsidR="00526B61" w:rsidRPr="0087062D">
        <w:rPr>
          <w:color w:val="2F5496" w:themeColor="accent1" w:themeShade="BF"/>
          <w:lang w:val="ru-RU"/>
        </w:rPr>
        <w:t>)</w:t>
      </w:r>
      <w:r w:rsidRPr="0087062D">
        <w:rPr>
          <w:color w:val="2F5496" w:themeColor="accent1" w:themeShade="BF"/>
        </w:rPr>
        <w:t xml:space="preserve"> та посилань на ни</w:t>
      </w:r>
      <w:bookmarkEnd w:id="31"/>
      <w:bookmarkEnd w:id="32"/>
      <w:bookmarkEnd w:id="33"/>
      <w:r w:rsidRPr="0087062D">
        <w:rPr>
          <w:color w:val="2F5496" w:themeColor="accent1" w:themeShade="BF"/>
        </w:rPr>
        <w:t>х</w:t>
      </w:r>
      <w:bookmarkEnd w:id="34"/>
    </w:p>
    <w:p w14:paraId="11AFC4DE" w14:textId="4F8F359D" w:rsidR="00F9190E" w:rsidRDefault="00F9190E" w:rsidP="00C943CB">
      <w:pPr>
        <w:rPr>
          <w:color w:val="2F5496" w:themeColor="accent1" w:themeShade="BF"/>
        </w:rPr>
      </w:pPr>
      <w:r>
        <w:rPr>
          <w:color w:val="2F5496" w:themeColor="accent1" w:themeShade="BF"/>
        </w:rPr>
        <w:t>Для ф</w:t>
      </w:r>
      <w:r w:rsidR="00A7631A" w:rsidRPr="00A7631A">
        <w:rPr>
          <w:color w:val="2F5496" w:themeColor="accent1" w:themeShade="BF"/>
        </w:rPr>
        <w:t>ормул</w:t>
      </w:r>
      <w:r>
        <w:rPr>
          <w:color w:val="2F5496" w:themeColor="accent1" w:themeShade="BF"/>
        </w:rPr>
        <w:t xml:space="preserve"> і рівнянь доцільно використовувати стиль </w:t>
      </w:r>
      <w:r w:rsidRPr="00D55144">
        <w:rPr>
          <w:i/>
          <w:color w:val="2F5496" w:themeColor="accent1" w:themeShade="BF"/>
        </w:rPr>
        <w:t>АР Формула</w:t>
      </w:r>
      <w:r>
        <w:rPr>
          <w:color w:val="2F5496" w:themeColor="accent1" w:themeShade="BF"/>
        </w:rPr>
        <w:t xml:space="preserve"> (гарячі клавіші </w:t>
      </w:r>
      <w:r>
        <w:rPr>
          <w:color w:val="1F4E79"/>
          <w:lang w:val="en-US"/>
        </w:rPr>
        <w:t>Ctrl</w:t>
      </w:r>
      <w:r w:rsidRPr="00F9190E">
        <w:rPr>
          <w:color w:val="1F4E79"/>
        </w:rPr>
        <w:t>+</w:t>
      </w:r>
      <w:r>
        <w:rPr>
          <w:color w:val="1F4E79"/>
          <w:lang w:val="en-US"/>
        </w:rPr>
        <w:t>Alt</w:t>
      </w:r>
      <w:r w:rsidRPr="00F9190E">
        <w:rPr>
          <w:color w:val="1F4E79"/>
        </w:rPr>
        <w:t>+</w:t>
      </w:r>
      <w:r>
        <w:rPr>
          <w:color w:val="1F4E79"/>
          <w:lang w:val="en-US"/>
        </w:rPr>
        <w:t>Q</w:t>
      </w:r>
      <w:r>
        <w:rPr>
          <w:color w:val="2F5496" w:themeColor="accent1" w:themeShade="BF"/>
        </w:rPr>
        <w:t xml:space="preserve">) – це дозволить автоматично зробити відступи до і після рядка з формулою, а також забезпечити центрування формули і </w:t>
      </w:r>
      <w:r w:rsidR="00D55144">
        <w:rPr>
          <w:color w:val="2F5496" w:themeColor="accent1" w:themeShade="BF"/>
        </w:rPr>
        <w:t xml:space="preserve">розташувати номер праворуч (для цього скористайтеся клавішою </w:t>
      </w:r>
      <w:r w:rsidR="00D55144" w:rsidRPr="00D55144">
        <w:rPr>
          <w:i/>
          <w:color w:val="2F5496" w:themeColor="accent1" w:themeShade="BF"/>
        </w:rPr>
        <w:t>Та</w:t>
      </w:r>
      <w:r w:rsidR="00D55144" w:rsidRPr="00D55144">
        <w:rPr>
          <w:i/>
          <w:color w:val="2F5496" w:themeColor="accent1" w:themeShade="BF"/>
          <w:lang w:val="en-US"/>
        </w:rPr>
        <w:t>b</w:t>
      </w:r>
      <w:r w:rsidR="00D55144">
        <w:rPr>
          <w:color w:val="2F5496" w:themeColor="accent1" w:themeShade="BF"/>
          <w:lang w:val="en-US"/>
        </w:rPr>
        <w:t xml:space="preserve"> </w:t>
      </w:r>
      <w:r w:rsidR="00D55144">
        <w:rPr>
          <w:color w:val="2F5496" w:themeColor="accent1" w:themeShade="BF"/>
        </w:rPr>
        <w:t>перед і після формули).</w:t>
      </w:r>
    </w:p>
    <w:p w14:paraId="41FF1A5F" w14:textId="6C3307B6" w:rsidR="00A7631A" w:rsidRDefault="00F9190E" w:rsidP="00C943CB">
      <w:r>
        <w:rPr>
          <w:color w:val="2F5496" w:themeColor="accent1" w:themeShade="BF"/>
        </w:rPr>
        <w:t>Формули</w:t>
      </w:r>
      <w:r w:rsidR="00A7631A" w:rsidRPr="00A7631A">
        <w:rPr>
          <w:color w:val="2F5496" w:themeColor="accent1" w:themeShade="BF"/>
        </w:rPr>
        <w:t xml:space="preserve"> розташовують безпосередньо після тексту, в якому вони згадуються, посередині сторінки. </w:t>
      </w:r>
    </w:p>
    <w:p w14:paraId="72A38188" w14:textId="77777777" w:rsidR="00121210" w:rsidRPr="00997303" w:rsidRDefault="00121210" w:rsidP="00C943CB">
      <w:pPr>
        <w:rPr>
          <w:color w:val="2F5496" w:themeColor="accent1" w:themeShade="BF"/>
        </w:rPr>
      </w:pPr>
      <w:r w:rsidRPr="00997303">
        <w:rPr>
          <w:color w:val="2F5496" w:themeColor="accent1" w:themeShade="BF"/>
        </w:rPr>
        <w:t>Використані у роботі формули повинні бути набрані у редакторі формул (</w:t>
      </w:r>
      <w:r w:rsidRPr="00997303">
        <w:rPr>
          <w:color w:val="2F5496" w:themeColor="accent1" w:themeShade="BF"/>
          <w:lang w:val="en-US"/>
        </w:rPr>
        <w:t>Equation</w:t>
      </w:r>
      <w:r w:rsidRPr="00997303">
        <w:rPr>
          <w:color w:val="2F5496" w:themeColor="accent1" w:themeShade="BF"/>
        </w:rPr>
        <w:t xml:space="preserve"> або </w:t>
      </w:r>
      <w:r w:rsidRPr="00997303">
        <w:rPr>
          <w:color w:val="2F5496" w:themeColor="accent1" w:themeShade="BF"/>
          <w:lang w:val="en-US"/>
        </w:rPr>
        <w:t>MathType</w:t>
      </w:r>
      <w:r w:rsidRPr="00997303">
        <w:rPr>
          <w:color w:val="2F5496" w:themeColor="accent1" w:themeShade="BF"/>
        </w:rPr>
        <w:t xml:space="preserve"> з основним шрифтом </w:t>
      </w:r>
      <w:r w:rsidRPr="00997303">
        <w:rPr>
          <w:color w:val="2F5496" w:themeColor="accent1" w:themeShade="BF"/>
          <w:lang w:val="en-US"/>
        </w:rPr>
        <w:t>Times</w:t>
      </w:r>
      <w:r w:rsidRPr="00997303">
        <w:rPr>
          <w:color w:val="2F5496" w:themeColor="accent1" w:themeShade="BF"/>
        </w:rPr>
        <w:t xml:space="preserve"> </w:t>
      </w:r>
      <w:r w:rsidRPr="00997303">
        <w:rPr>
          <w:color w:val="2F5496" w:themeColor="accent1" w:themeShade="BF"/>
          <w:lang w:val="en-US"/>
        </w:rPr>
        <w:t>New</w:t>
      </w:r>
      <w:r w:rsidRPr="00997303">
        <w:rPr>
          <w:color w:val="2F5496" w:themeColor="accent1" w:themeShade="BF"/>
        </w:rPr>
        <w:t xml:space="preserve"> </w:t>
      </w:r>
      <w:r w:rsidRPr="00997303">
        <w:rPr>
          <w:color w:val="2F5496" w:themeColor="accent1" w:themeShade="BF"/>
          <w:lang w:val="en-US"/>
        </w:rPr>
        <w:t>Roman</w:t>
      </w:r>
      <w:r w:rsidRPr="00997303">
        <w:rPr>
          <w:color w:val="2F5496" w:themeColor="accent1" w:themeShade="BF"/>
        </w:rPr>
        <w:t xml:space="preserve"> 14). Короткі формули можуть бути набрані за допомогою </w:t>
      </w:r>
      <w:r w:rsidRPr="00997303">
        <w:rPr>
          <w:i/>
          <w:color w:val="2F5496" w:themeColor="accent1" w:themeShade="BF"/>
        </w:rPr>
        <w:t>Вставки символів</w:t>
      </w:r>
      <w:r w:rsidRPr="00997303">
        <w:rPr>
          <w:color w:val="2F5496" w:themeColor="accent1" w:themeShade="BF"/>
        </w:rPr>
        <w:t>. Неприпустимо представляти формули як рисунки з використаних джерел!</w:t>
      </w:r>
    </w:p>
    <w:p w14:paraId="05AD2224" w14:textId="77777777" w:rsidR="00121210" w:rsidRPr="00997303" w:rsidRDefault="00121210" w:rsidP="00C943CB">
      <w:pPr>
        <w:rPr>
          <w:color w:val="2F5496" w:themeColor="accent1" w:themeShade="BF"/>
        </w:rPr>
      </w:pPr>
      <w:r w:rsidRPr="00997303">
        <w:rPr>
          <w:color w:val="2F5496" w:themeColor="accent1" w:themeShade="BF"/>
        </w:rPr>
        <w:t>Довгі і/або багатоповерхові формули слід оформлювати в окремому рядку по центру і вказувати номер праворуч. Нумеруються формули в межах розділу подвійною нумерацією та беруться у круглі дужки.</w:t>
      </w:r>
    </w:p>
    <w:p w14:paraId="5E036990" w14:textId="77777777" w:rsidR="00121210" w:rsidRPr="00997303" w:rsidRDefault="00121210" w:rsidP="00C943CB">
      <w:pPr>
        <w:rPr>
          <w:color w:val="2F5496" w:themeColor="accent1" w:themeShade="BF"/>
        </w:rPr>
      </w:pPr>
      <w:r w:rsidRPr="00997303">
        <w:rPr>
          <w:color w:val="2F5496" w:themeColor="accent1" w:themeShade="BF"/>
        </w:rPr>
        <w:t>Наприклад:</w:t>
      </w:r>
    </w:p>
    <w:p w14:paraId="43F592C7" w14:textId="77777777" w:rsidR="00121210" w:rsidRPr="00997303" w:rsidRDefault="00121210" w:rsidP="00C943CB">
      <w:pPr>
        <w:rPr>
          <w:rFonts w:eastAsia="SimSun"/>
          <w:color w:val="2F5496" w:themeColor="accent1" w:themeShade="BF"/>
        </w:rPr>
      </w:pPr>
      <w:r w:rsidRPr="00997303">
        <w:rPr>
          <w:rFonts w:eastAsia="SimSun"/>
          <w:color w:val="2F5496" w:themeColor="accent1" w:themeShade="BF"/>
        </w:rPr>
        <w:t>Якщо вакансія утворюється поблизу внутрішньої сферичної поверхні пори, то атом «розмазаний» по цій внутрішній поверхні і зменшує її радіус. Рівняння (1.23) залишається в силі, але з від’ємним радіусом кривизни. З (1.22) і (1.23) маємо:</w:t>
      </w:r>
    </w:p>
    <w:p w14:paraId="3F0CB17D" w14:textId="347833ED" w:rsidR="00121210" w:rsidRPr="00121210" w:rsidRDefault="00121210" w:rsidP="003829EB">
      <w:pPr>
        <w:pStyle w:val="aa"/>
      </w:pPr>
      <w:r w:rsidRPr="00121210">
        <w:lastRenderedPageBreak/>
        <w:tab/>
      </w:r>
      <w:r w:rsidR="00D55144" w:rsidRPr="00D55144">
        <w:rPr>
          <w:position w:val="-16"/>
        </w:rPr>
        <w:object w:dxaOrig="3680" w:dyaOrig="680" w14:anchorId="55DC7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84.5pt;height:33.75pt" o:ole="">
            <v:imagedata r:id="rId12" o:title=""/>
          </v:shape>
          <o:OLEObject Type="Embed" ProgID="Equation.DSMT4" ShapeID="_x0000_i1034" DrawAspect="Content" ObjectID="_1638832642" r:id="rId13"/>
        </w:object>
      </w:r>
      <w:r w:rsidRPr="00121210">
        <w:t xml:space="preserve">, </w:t>
      </w:r>
      <w:r w:rsidR="00D55144" w:rsidRPr="00D55144">
        <w:rPr>
          <w:position w:val="-16"/>
        </w:rPr>
        <w:object w:dxaOrig="3540" w:dyaOrig="680" w14:anchorId="04CBC9AE">
          <v:shape id="_x0000_i1032" type="#_x0000_t75" style="width:177pt;height:33.75pt" o:ole="">
            <v:imagedata r:id="rId14" o:title=""/>
          </v:shape>
          <o:OLEObject Type="Embed" ProgID="Equation.DSMT4" ShapeID="_x0000_i1032" DrawAspect="Content" ObjectID="_1638832643" r:id="rId15"/>
        </w:object>
      </w:r>
      <w:r w:rsidRPr="00121210">
        <w:t>,</w:t>
      </w:r>
      <w:r w:rsidRPr="00121210">
        <w:tab/>
        <w:t>(1.24)</w:t>
      </w:r>
    </w:p>
    <w:p w14:paraId="1197025A" w14:textId="2D4B01F0" w:rsidR="00AB3A0A" w:rsidRPr="00997303" w:rsidRDefault="00121210" w:rsidP="00D55144">
      <w:pPr>
        <w:ind w:firstLine="0"/>
        <w:rPr>
          <w:color w:val="2F5496" w:themeColor="accent1" w:themeShade="BF"/>
        </w:rPr>
      </w:pPr>
      <w:r w:rsidRPr="00825D33">
        <w:rPr>
          <w:color w:val="2F5496" w:themeColor="accent1" w:themeShade="BF"/>
        </w:rPr>
        <w:t xml:space="preserve">де </w:t>
      </w:r>
      <w:r w:rsidRPr="00825D33">
        <w:rPr>
          <w:color w:val="2F5496" w:themeColor="accent1" w:themeShade="BF"/>
          <w:position w:val="-12"/>
        </w:rPr>
        <w:object w:dxaOrig="460" w:dyaOrig="380" w14:anchorId="1904DE0C">
          <v:shape id="_x0000_i1027" type="#_x0000_t75" style="width:23.25pt;height:18.75pt" o:ole="">
            <v:imagedata r:id="rId16" o:title=""/>
          </v:shape>
          <o:OLEObject Type="Embed" ProgID="Equation.DSMT4" ShapeID="_x0000_i1027" DrawAspect="Content" ObjectID="_1638832644" r:id="rId17"/>
        </w:object>
      </w:r>
      <w:r w:rsidRPr="00825D33">
        <w:rPr>
          <w:color w:val="2F5496" w:themeColor="accent1" w:themeShade="BF"/>
        </w:rPr>
        <w:t xml:space="preserve"> – використане у наступних розділах позначення, яке називається характерною довжиною Гіббса-Томсона (1–10 нм) і визначається як </w:t>
      </w:r>
      <w:r w:rsidR="00F00591" w:rsidRPr="004C32F1">
        <w:rPr>
          <w:color w:val="1F4E79"/>
          <w:position w:val="-14"/>
        </w:rPr>
        <w:object w:dxaOrig="2200" w:dyaOrig="420" w14:anchorId="6AC730EC">
          <v:shape id="_x0000_i1028" type="#_x0000_t75" style="width:110.25pt;height:20.25pt" o:ole="">
            <v:imagedata r:id="rId18" o:title=""/>
          </v:shape>
          <o:OLEObject Type="Embed" ProgID="Equation.DSMT4" ShapeID="_x0000_i1028" DrawAspect="Content" ObjectID="_1638832645" r:id="rId19"/>
        </w:object>
      </w:r>
      <w:r w:rsidRPr="00825D33">
        <w:rPr>
          <w:color w:val="2F5496" w:themeColor="accent1" w:themeShade="BF"/>
        </w:rPr>
        <w:t xml:space="preserve"> для сферичної і </w:t>
      </w:r>
      <w:r w:rsidRPr="00825D33">
        <w:rPr>
          <w:color w:val="2F5496" w:themeColor="accent1" w:themeShade="BF"/>
          <w:position w:val="-14"/>
        </w:rPr>
        <w:object w:dxaOrig="2060" w:dyaOrig="420" w14:anchorId="76ACC145">
          <v:shape id="_x0000_i1029" type="#_x0000_t75" style="width:102.75pt;height:20.25pt" o:ole="">
            <v:imagedata r:id="rId20" o:title=""/>
          </v:shape>
          <o:OLEObject Type="Embed" ProgID="Equation.DSMT4" ShapeID="_x0000_i1029" DrawAspect="Content" ObjectID="_1638832646" r:id="rId21"/>
        </w:object>
      </w:r>
      <w:r w:rsidRPr="00825D33">
        <w:rPr>
          <w:color w:val="2F5496" w:themeColor="accent1" w:themeShade="BF"/>
        </w:rPr>
        <w:t xml:space="preserve"> для циліндричної частинок. Лінійне наближення у (1.24) справедливе лише при </w:t>
      </w:r>
      <w:r w:rsidRPr="00825D33">
        <w:rPr>
          <w:color w:val="2F5496" w:themeColor="accent1" w:themeShade="BF"/>
          <w:position w:val="-12"/>
        </w:rPr>
        <w:object w:dxaOrig="999" w:dyaOrig="380" w14:anchorId="5C7F77DD">
          <v:shape id="_x0000_i1030" type="#_x0000_t75" style="width:50.25pt;height:18.75pt" o:ole="">
            <v:imagedata r:id="rId22" o:title=""/>
          </v:shape>
          <o:OLEObject Type="Embed" ProgID="Equation.DSMT4" ShapeID="_x0000_i1030" DrawAspect="Content" ObjectID="_1638832647" r:id="rId23"/>
        </w:object>
      </w:r>
      <w:r w:rsidRPr="00825D33">
        <w:rPr>
          <w:color w:val="2F5496" w:themeColor="accent1" w:themeShade="BF"/>
        </w:rPr>
        <w:t>.</w:t>
      </w:r>
    </w:p>
    <w:p w14:paraId="6941EDB1" w14:textId="77777777" w:rsidR="00121210" w:rsidRPr="00B962DE" w:rsidRDefault="00121210" w:rsidP="00B962DE">
      <w:pPr>
        <w:pStyle w:val="2"/>
        <w:rPr>
          <w:color w:val="2F5496" w:themeColor="accent1" w:themeShade="BF"/>
        </w:rPr>
      </w:pPr>
      <w:bookmarkStart w:id="35" w:name="_Toc516163868"/>
      <w:bookmarkStart w:id="36" w:name="_Toc516163963"/>
      <w:bookmarkStart w:id="37" w:name="_Toc516164171"/>
      <w:bookmarkStart w:id="38" w:name="_Toc5814768"/>
      <w:r w:rsidRPr="00B962DE">
        <w:rPr>
          <w:color w:val="2F5496" w:themeColor="accent1" w:themeShade="BF"/>
        </w:rPr>
        <w:t>Правила оформлення рисункі</w:t>
      </w:r>
      <w:bookmarkEnd w:id="35"/>
      <w:bookmarkEnd w:id="36"/>
      <w:bookmarkEnd w:id="37"/>
      <w:r w:rsidRPr="00B962DE">
        <w:rPr>
          <w:color w:val="2F5496" w:themeColor="accent1" w:themeShade="BF"/>
        </w:rPr>
        <w:t>в</w:t>
      </w:r>
      <w:bookmarkEnd w:id="38"/>
    </w:p>
    <w:p w14:paraId="21488595" w14:textId="77777777" w:rsidR="00121210" w:rsidRPr="00121210" w:rsidRDefault="00121210" w:rsidP="00C943CB">
      <w:r w:rsidRPr="00121210">
        <w:rPr>
          <w:color w:val="2F5496" w:themeColor="accent1" w:themeShade="BF"/>
        </w:rPr>
        <w:t>Кожен рисунок повинен мати посилання у тексті. Рисунки слід розміщувати безпосередньо після тексту, де їх згадано вперше, або на наступній сторінці. Не можна переносити на нову сторінку підпис рисунка.</w:t>
      </w:r>
    </w:p>
    <w:p w14:paraId="76395647" w14:textId="4D414F1A" w:rsidR="00121210" w:rsidRPr="00997303" w:rsidRDefault="00121210" w:rsidP="00C943CB">
      <w:pPr>
        <w:rPr>
          <w:color w:val="2F5496" w:themeColor="accent1" w:themeShade="BF"/>
          <w:szCs w:val="28"/>
        </w:rPr>
      </w:pPr>
      <w:r w:rsidRPr="00997303">
        <w:rPr>
          <w:color w:val="2F5496" w:themeColor="accent1" w:themeShade="BF"/>
          <w:szCs w:val="28"/>
        </w:rPr>
        <w:t xml:space="preserve">Рисунки розміщують по центру сторінки без абзацного відступу – стиль </w:t>
      </w:r>
      <w:r w:rsidRPr="00997303">
        <w:rPr>
          <w:i/>
          <w:iCs/>
          <w:color w:val="2F5496" w:themeColor="accent1" w:themeShade="BF"/>
          <w:szCs w:val="28"/>
        </w:rPr>
        <w:t>АР</w:t>
      </w:r>
      <w:r w:rsidRPr="00997303">
        <w:rPr>
          <w:i/>
          <w:iCs/>
          <w:color w:val="2F5496" w:themeColor="accent1" w:themeShade="BF"/>
          <w:szCs w:val="28"/>
          <w:lang w:val="en-US"/>
        </w:rPr>
        <w:t> </w:t>
      </w:r>
      <w:r w:rsidRPr="00997303">
        <w:rPr>
          <w:i/>
          <w:iCs/>
          <w:color w:val="2F5496" w:themeColor="accent1" w:themeShade="BF"/>
          <w:szCs w:val="28"/>
        </w:rPr>
        <w:t>Рисунок</w:t>
      </w:r>
      <w:r w:rsidRPr="00997303">
        <w:rPr>
          <w:color w:val="2F5496" w:themeColor="accent1" w:themeShade="BF"/>
          <w:szCs w:val="28"/>
          <w:lang w:val="ru-RU"/>
        </w:rPr>
        <w:t xml:space="preserve"> (</w:t>
      </w:r>
      <w:r w:rsidR="00431E12">
        <w:rPr>
          <w:color w:val="2F5496" w:themeColor="accent1" w:themeShade="BF"/>
          <w:szCs w:val="28"/>
          <w:lang w:val="en-US"/>
        </w:rPr>
        <w:t>Alt</w:t>
      </w:r>
      <w:r w:rsidRPr="00997303">
        <w:rPr>
          <w:color w:val="2F5496" w:themeColor="accent1" w:themeShade="BF"/>
          <w:szCs w:val="28"/>
          <w:lang w:val="ru-RU"/>
        </w:rPr>
        <w:t>+</w:t>
      </w:r>
      <w:r w:rsidR="00431E12">
        <w:rPr>
          <w:color w:val="2F5496" w:themeColor="accent1" w:themeShade="BF"/>
          <w:szCs w:val="28"/>
          <w:lang w:val="en-US"/>
        </w:rPr>
        <w:t>P</w:t>
      </w:r>
      <w:r w:rsidRPr="00997303">
        <w:rPr>
          <w:color w:val="2F5496" w:themeColor="accent1" w:themeShade="BF"/>
          <w:szCs w:val="28"/>
          <w:lang w:val="ru-RU"/>
        </w:rPr>
        <w:t>)</w:t>
      </w:r>
      <w:r w:rsidRPr="00997303">
        <w:rPr>
          <w:color w:val="2F5496" w:themeColor="accent1" w:themeShade="BF"/>
          <w:szCs w:val="28"/>
        </w:rPr>
        <w:t>.</w:t>
      </w:r>
    </w:p>
    <w:p w14:paraId="10AFE7FE" w14:textId="77777777" w:rsidR="00121210" w:rsidRPr="00997303" w:rsidRDefault="00121210" w:rsidP="00C943CB">
      <w:pPr>
        <w:rPr>
          <w:color w:val="2F5496" w:themeColor="accent1" w:themeShade="BF"/>
          <w:szCs w:val="28"/>
        </w:rPr>
      </w:pPr>
      <w:r w:rsidRPr="00997303">
        <w:rPr>
          <w:color w:val="2F5496" w:themeColor="accent1" w:themeShade="BF"/>
          <w:szCs w:val="28"/>
        </w:rPr>
        <w:t xml:space="preserve">Підпис розміщують нижче рисунка по центру – стиль </w:t>
      </w:r>
      <w:r w:rsidRPr="00997303">
        <w:rPr>
          <w:i/>
          <w:iCs/>
          <w:color w:val="2F5496" w:themeColor="accent1" w:themeShade="BF"/>
          <w:szCs w:val="28"/>
        </w:rPr>
        <w:t xml:space="preserve">АР Підпис до рисунка </w:t>
      </w:r>
      <w:r w:rsidRPr="00997303">
        <w:rPr>
          <w:color w:val="2F5496" w:themeColor="accent1" w:themeShade="BF"/>
          <w:szCs w:val="28"/>
        </w:rPr>
        <w:t>(</w:t>
      </w:r>
      <w:r w:rsidRPr="00997303">
        <w:rPr>
          <w:color w:val="2F5496" w:themeColor="accent1" w:themeShade="BF"/>
          <w:szCs w:val="28"/>
          <w:lang w:val="en-US"/>
        </w:rPr>
        <w:t>Ctrl</w:t>
      </w:r>
      <w:r w:rsidRPr="00997303">
        <w:rPr>
          <w:color w:val="2F5496" w:themeColor="accent1" w:themeShade="BF"/>
          <w:szCs w:val="28"/>
          <w:lang w:val="ru-RU"/>
        </w:rPr>
        <w:t>+</w:t>
      </w:r>
      <w:r w:rsidRPr="00997303">
        <w:rPr>
          <w:color w:val="2F5496" w:themeColor="accent1" w:themeShade="BF"/>
          <w:szCs w:val="28"/>
          <w:lang w:val="en-US"/>
        </w:rPr>
        <w:t>R</w:t>
      </w:r>
      <w:r w:rsidRPr="00997303">
        <w:rPr>
          <w:color w:val="2F5496" w:themeColor="accent1" w:themeShade="BF"/>
          <w:szCs w:val="28"/>
        </w:rPr>
        <w:t>).</w:t>
      </w:r>
    </w:p>
    <w:p w14:paraId="4763BB0A" w14:textId="77777777" w:rsidR="00F11690" w:rsidRPr="00997303" w:rsidRDefault="00121210" w:rsidP="00C943CB">
      <w:pPr>
        <w:rPr>
          <w:color w:val="2F5496" w:themeColor="accent1" w:themeShade="BF"/>
          <w:szCs w:val="28"/>
        </w:rPr>
      </w:pPr>
      <w:r w:rsidRPr="00997303">
        <w:rPr>
          <w:color w:val="2F5496" w:themeColor="accent1" w:themeShade="BF"/>
          <w:szCs w:val="28"/>
        </w:rPr>
        <w:t>У разі внутрішньої нумерації кількох рисунків використовують маленькі літери кирилиці, як це зроблено у рис. 2.1.</w:t>
      </w:r>
      <w:r w:rsidR="00F11690" w:rsidRPr="00997303">
        <w:rPr>
          <w:color w:val="2F5496" w:themeColor="accent1" w:themeShade="BF"/>
          <w:szCs w:val="28"/>
        </w:rPr>
        <w:t xml:space="preserve"> </w:t>
      </w:r>
    </w:p>
    <w:p w14:paraId="580B3836" w14:textId="7C8BF452" w:rsidR="00F11690" w:rsidRPr="00997303" w:rsidRDefault="00F11690" w:rsidP="00C943CB">
      <w:pPr>
        <w:rPr>
          <w:color w:val="2F5496" w:themeColor="accent1" w:themeShade="BF"/>
          <w:szCs w:val="28"/>
        </w:rPr>
      </w:pPr>
      <w:r w:rsidRPr="00997303">
        <w:rPr>
          <w:color w:val="2F5496" w:themeColor="accent1" w:themeShade="BF"/>
          <w:szCs w:val="28"/>
        </w:rPr>
        <w:t xml:space="preserve">На всі рисунки мають бути посилання у </w:t>
      </w:r>
      <w:r w:rsidR="00F83141">
        <w:rPr>
          <w:color w:val="2F5496" w:themeColor="accent1" w:themeShade="BF"/>
          <w:szCs w:val="28"/>
        </w:rPr>
        <w:t>кваліфікацій</w:t>
      </w:r>
      <w:r w:rsidRPr="00997303">
        <w:rPr>
          <w:color w:val="2F5496" w:themeColor="accent1" w:themeShade="BF"/>
          <w:szCs w:val="28"/>
        </w:rPr>
        <w:t>ній роботі. Нумерація рисунків має бути за розділами.</w:t>
      </w:r>
    </w:p>
    <w:p w14:paraId="417857B1" w14:textId="5F4463BD" w:rsidR="00F11690" w:rsidRDefault="00F11690" w:rsidP="00C943CB">
      <w:pPr>
        <w:rPr>
          <w:color w:val="2F5496" w:themeColor="accent1" w:themeShade="BF"/>
          <w:szCs w:val="28"/>
        </w:rPr>
      </w:pPr>
      <w:r w:rsidRPr="00997303">
        <w:rPr>
          <w:color w:val="2F5496" w:themeColor="accent1" w:themeShade="BF"/>
          <w:szCs w:val="28"/>
        </w:rPr>
        <w:t xml:space="preserve">Якщо рисунки створені не автором </w:t>
      </w:r>
      <w:r w:rsidR="00F83141">
        <w:rPr>
          <w:color w:val="2F5496" w:themeColor="accent1" w:themeShade="BF"/>
          <w:szCs w:val="28"/>
        </w:rPr>
        <w:t>кваліфікацій</w:t>
      </w:r>
      <w:r w:rsidRPr="00997303">
        <w:rPr>
          <w:color w:val="2F5496" w:themeColor="accent1" w:themeShade="BF"/>
          <w:szCs w:val="28"/>
        </w:rPr>
        <w:t>ної роботи, необхідно при їх поданні дотримуватись вимог чинного законодавства про авторські права – вказати використовуване джерело.</w:t>
      </w:r>
    </w:p>
    <w:p w14:paraId="40C9069B" w14:textId="77777777" w:rsidR="00F321C9" w:rsidRDefault="00F321C9" w:rsidP="00C943CB">
      <w:pPr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>Рисунки нумерують наскрізно арабськими цифрами, крім рисунків у додатках</w:t>
      </w:r>
      <w:r w:rsidR="00F16BCE">
        <w:rPr>
          <w:color w:val="2F5496" w:themeColor="accent1" w:themeShade="BF"/>
          <w:szCs w:val="28"/>
        </w:rPr>
        <w:t>.</w:t>
      </w:r>
    </w:p>
    <w:p w14:paraId="7B0F31F6" w14:textId="77777777" w:rsidR="00F16BCE" w:rsidRPr="00997303" w:rsidRDefault="00F16BCE" w:rsidP="00F16BCE">
      <w:pPr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>Дозволено рисунки нумерувати в межах кожного розділу. У цьому разі номер рисунка складається з номера розділу та порядкового номеру рисунка в цьому розділі, які відокремлюють крапкою, наприклад, «Рисунок 3.2» - другий рисунок третього розділу.</w:t>
      </w:r>
    </w:p>
    <w:p w14:paraId="10FC996A" w14:textId="77777777" w:rsidR="009209D0" w:rsidRPr="00997303" w:rsidRDefault="009209D0" w:rsidP="00C943CB">
      <w:pPr>
        <w:rPr>
          <w:color w:val="2F5496" w:themeColor="accent1" w:themeShade="BF"/>
          <w:szCs w:val="28"/>
        </w:rPr>
      </w:pPr>
      <w:r w:rsidRPr="00997303">
        <w:rPr>
          <w:color w:val="2F5496" w:themeColor="accent1" w:themeShade="BF"/>
          <w:szCs w:val="28"/>
        </w:rPr>
        <w:lastRenderedPageBreak/>
        <w:t>Номер і назву розташовують під графічним матеріалом, набирають тим же шрифтом, що і решту тексту, вирівнюють «по центру» без використання відступу першого рядка з одинарним міжрядковим інтервалом.</w:t>
      </w:r>
    </w:p>
    <w:p w14:paraId="4596327A" w14:textId="77777777" w:rsidR="009209D0" w:rsidRPr="00997303" w:rsidRDefault="009209D0" w:rsidP="00C943CB">
      <w:pPr>
        <w:rPr>
          <w:color w:val="2F5496" w:themeColor="accent1" w:themeShade="BF"/>
          <w:szCs w:val="28"/>
        </w:rPr>
      </w:pPr>
      <w:r w:rsidRPr="00997303">
        <w:rPr>
          <w:color w:val="2F5496" w:themeColor="accent1" w:themeShade="BF"/>
          <w:szCs w:val="28"/>
        </w:rPr>
        <w:t>ДСТУ 3659 3008-2015 пропонують такий запис ілюстрації [1]:</w:t>
      </w:r>
    </w:p>
    <w:p w14:paraId="2E1B4A4A" w14:textId="77777777" w:rsidR="00A971B3" w:rsidRPr="00997303" w:rsidRDefault="009209D0" w:rsidP="00997303">
      <w:pPr>
        <w:ind w:firstLine="0"/>
        <w:jc w:val="center"/>
        <w:rPr>
          <w:color w:val="2F5496" w:themeColor="accent1" w:themeShade="BF"/>
        </w:rPr>
      </w:pPr>
      <w:r w:rsidRPr="00997303">
        <w:rPr>
          <w:color w:val="2F5496" w:themeColor="accent1" w:themeShade="BF"/>
        </w:rPr>
        <w:t>Рисунок номер – Назва ілюстрації</w:t>
      </w:r>
      <w:r w:rsidR="00A971B3" w:rsidRPr="00997303">
        <w:rPr>
          <w:color w:val="2F5496" w:themeColor="accent1" w:themeShade="BF"/>
        </w:rPr>
        <w:t xml:space="preserve"> </w:t>
      </w:r>
    </w:p>
    <w:p w14:paraId="67FDB5CC" w14:textId="77777777" w:rsidR="00A971B3" w:rsidRPr="00997303" w:rsidRDefault="00A971B3" w:rsidP="00C943CB">
      <w:pPr>
        <w:rPr>
          <w:color w:val="2F5496" w:themeColor="accent1" w:themeShade="BF"/>
          <w:szCs w:val="28"/>
        </w:rPr>
      </w:pPr>
      <w:r w:rsidRPr="00997303">
        <w:rPr>
          <w:color w:val="2F5496" w:themeColor="accent1" w:themeShade="BF"/>
          <w:szCs w:val="28"/>
        </w:rPr>
        <w:t>Рисунок відокремлюється від попереднього та наступного тексту вільним рядком.</w:t>
      </w:r>
    </w:p>
    <w:p w14:paraId="0B3446CD" w14:textId="77777777" w:rsidR="00121210" w:rsidRPr="00997303" w:rsidRDefault="00A971B3" w:rsidP="00C943CB">
      <w:pPr>
        <w:rPr>
          <w:color w:val="2F5496" w:themeColor="accent1" w:themeShade="BF"/>
          <w:szCs w:val="28"/>
        </w:rPr>
      </w:pPr>
      <w:r w:rsidRPr="00997303">
        <w:rPr>
          <w:color w:val="2F5496" w:themeColor="accent1" w:themeShade="BF"/>
          <w:szCs w:val="28"/>
        </w:rPr>
        <w:t xml:space="preserve">На всі рисунки мають бути посилання за формою: « ... як це видно з рис. 2.1», або «… як це показано на рисунку 2.1», або « ... на рис. 2.1 – 2.5», або «... відповідно до рис. </w:t>
      </w:r>
      <w:r w:rsidR="0074676C" w:rsidRPr="00997303">
        <w:rPr>
          <w:color w:val="2F5496" w:themeColor="accent1" w:themeShade="BF"/>
          <w:szCs w:val="28"/>
        </w:rPr>
        <w:t>2</w:t>
      </w:r>
      <w:r w:rsidRPr="00997303">
        <w:rPr>
          <w:color w:val="2F5496" w:themeColor="accent1" w:themeShade="BF"/>
          <w:szCs w:val="28"/>
        </w:rPr>
        <w:t xml:space="preserve">», або в дужках по тексту (рис. </w:t>
      </w:r>
      <w:r w:rsidR="0074676C" w:rsidRPr="00997303">
        <w:rPr>
          <w:color w:val="2F5496" w:themeColor="accent1" w:themeShade="BF"/>
          <w:szCs w:val="28"/>
        </w:rPr>
        <w:t>2</w:t>
      </w:r>
      <w:r w:rsidRPr="00997303">
        <w:rPr>
          <w:color w:val="2F5496" w:themeColor="accent1" w:themeShade="BF"/>
          <w:szCs w:val="28"/>
        </w:rPr>
        <w:t>.</w:t>
      </w:r>
      <w:r w:rsidR="0074676C" w:rsidRPr="00997303">
        <w:rPr>
          <w:color w:val="2F5496" w:themeColor="accent1" w:themeShade="BF"/>
          <w:szCs w:val="28"/>
        </w:rPr>
        <w:t>1</w:t>
      </w:r>
      <w:r w:rsidRPr="00997303">
        <w:rPr>
          <w:color w:val="2F5496" w:themeColor="accent1" w:themeShade="BF"/>
          <w:szCs w:val="28"/>
        </w:rPr>
        <w:t xml:space="preserve">). Посилання на раніше наведений рисунок дають за скороченим словом «дивись» (див. рис. </w:t>
      </w:r>
      <w:r w:rsidR="0074676C" w:rsidRPr="00997303">
        <w:rPr>
          <w:color w:val="2F5496" w:themeColor="accent1" w:themeShade="BF"/>
          <w:szCs w:val="28"/>
        </w:rPr>
        <w:t>2</w:t>
      </w:r>
      <w:r w:rsidRPr="00997303">
        <w:rPr>
          <w:color w:val="2F5496" w:themeColor="accent1" w:themeShade="BF"/>
          <w:szCs w:val="28"/>
        </w:rPr>
        <w:t>.</w:t>
      </w:r>
      <w:r w:rsidR="0074676C" w:rsidRPr="00997303">
        <w:rPr>
          <w:color w:val="2F5496" w:themeColor="accent1" w:themeShade="BF"/>
          <w:szCs w:val="28"/>
        </w:rPr>
        <w:t>1</w:t>
      </w:r>
      <w:r w:rsidRPr="00997303">
        <w:rPr>
          <w:color w:val="2F5496" w:themeColor="accent1" w:themeShade="BF"/>
          <w:szCs w:val="28"/>
        </w:rPr>
        <w:t>).</w:t>
      </w:r>
    </w:p>
    <w:p w14:paraId="6F8CEB54" w14:textId="77777777" w:rsidR="004B7272" w:rsidRPr="00121210" w:rsidRDefault="004B7272" w:rsidP="00717842"/>
    <w:p w14:paraId="0C2CF2F3" w14:textId="77777777" w:rsidR="00121210" w:rsidRPr="00121210" w:rsidRDefault="00121210" w:rsidP="004B7272">
      <w:pPr>
        <w:pStyle w:val="a9"/>
      </w:pPr>
      <w:r w:rsidRPr="00121210">
        <w:rPr>
          <w:noProof/>
          <w:lang w:eastAsia="uk-UA"/>
        </w:rPr>
        <w:drawing>
          <wp:inline distT="0" distB="0" distL="0" distR="0" wp14:anchorId="2126469C" wp14:editId="546F82AC">
            <wp:extent cx="1600200" cy="1438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" t="11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210">
        <w:t xml:space="preserve">   </w:t>
      </w:r>
      <w:r w:rsidRPr="00FE447D">
        <w:rPr>
          <w:noProof/>
          <w:lang w:eastAsia="uk-UA"/>
        </w:rPr>
        <w:drawing>
          <wp:inline distT="0" distB="0" distL="0" distR="0" wp14:anchorId="54F4DC92" wp14:editId="50BEAFF2">
            <wp:extent cx="1962150" cy="1438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8" r="14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0A74" w14:textId="77777777" w:rsidR="00121210" w:rsidRPr="00121210" w:rsidRDefault="00121210" w:rsidP="000A583B">
      <w:pPr>
        <w:tabs>
          <w:tab w:val="left" w:pos="3119"/>
          <w:tab w:val="left" w:pos="6096"/>
        </w:tabs>
      </w:pPr>
      <w:r w:rsidRPr="00121210">
        <w:tab/>
        <w:t>а</w:t>
      </w:r>
      <w:r w:rsidRPr="00121210">
        <w:tab/>
        <w:t>б</w:t>
      </w:r>
    </w:p>
    <w:p w14:paraId="12AAC422" w14:textId="77777777" w:rsidR="00121210" w:rsidRPr="00121210" w:rsidRDefault="00121210" w:rsidP="0051238D">
      <w:pPr>
        <w:pStyle w:val="a8"/>
        <w:rPr>
          <w:color w:val="2F5496" w:themeColor="accent1" w:themeShade="BF"/>
        </w:rPr>
      </w:pPr>
      <w:r w:rsidRPr="00121210">
        <w:rPr>
          <w:color w:val="2F5496" w:themeColor="accent1" w:themeShade="BF"/>
        </w:rPr>
        <w:t>Рис</w:t>
      </w:r>
      <w:r w:rsidR="00A971B3">
        <w:rPr>
          <w:color w:val="2F5496" w:themeColor="accent1" w:themeShade="BF"/>
        </w:rPr>
        <w:t>унок</w:t>
      </w:r>
      <w:r w:rsidR="001D2FCD" w:rsidRPr="00EB697E">
        <w:rPr>
          <w:color w:val="2F5496" w:themeColor="accent1" w:themeShade="BF"/>
          <w:lang w:val="ru-RU"/>
        </w:rPr>
        <w:t xml:space="preserve"> </w:t>
      </w:r>
      <w:r w:rsidR="00236C16">
        <w:rPr>
          <w:color w:val="2F5496" w:themeColor="accent1" w:themeShade="BF"/>
          <w:lang w:val="ru-RU"/>
        </w:rPr>
        <w:t>2</w:t>
      </w:r>
      <w:r w:rsidRPr="00121210">
        <w:rPr>
          <w:color w:val="2F5496" w:themeColor="accent1" w:themeShade="BF"/>
        </w:rPr>
        <w:t>.1</w:t>
      </w:r>
      <w:r w:rsidR="00A971B3">
        <w:rPr>
          <w:color w:val="2F5496" w:themeColor="accent1" w:themeShade="BF"/>
        </w:rPr>
        <w:t xml:space="preserve"> –</w:t>
      </w:r>
      <w:r w:rsidRPr="00121210">
        <w:rPr>
          <w:color w:val="2F5496" w:themeColor="accent1" w:themeShade="BF"/>
        </w:rPr>
        <w:t xml:space="preserve"> Багатошарувата порожниста оболонка Cu</w:t>
      </w:r>
      <w:r w:rsidRPr="00121210">
        <w:rPr>
          <w:color w:val="2F5496" w:themeColor="accent1" w:themeShade="BF"/>
          <w:vertAlign w:val="subscript"/>
        </w:rPr>
        <w:t>2</w:t>
      </w:r>
      <w:r w:rsidRPr="00121210">
        <w:rPr>
          <w:color w:val="2F5496" w:themeColor="accent1" w:themeShade="BF"/>
        </w:rPr>
        <w:t xml:space="preserve">O [58] (а). </w:t>
      </w:r>
      <w:r w:rsidRPr="00121210">
        <w:rPr>
          <w:color w:val="2F5496" w:themeColor="accent1" w:themeShade="BF"/>
        </w:rPr>
        <w:br/>
        <w:t>Ланцюжки наночастинок Cu у результаті пороутворення у дротині CuO, покритій Al</w:t>
      </w:r>
      <w:r w:rsidRPr="00121210">
        <w:rPr>
          <w:color w:val="2F5496" w:themeColor="accent1" w:themeShade="BF"/>
          <w:vertAlign w:val="subscript"/>
        </w:rPr>
        <w:t>2</w:t>
      </w:r>
      <w:r w:rsidRPr="00121210">
        <w:rPr>
          <w:color w:val="2F5496" w:themeColor="accent1" w:themeShade="BF"/>
        </w:rPr>
        <w:t>O</w:t>
      </w:r>
      <w:r w:rsidRPr="00121210">
        <w:rPr>
          <w:color w:val="2F5496" w:themeColor="accent1" w:themeShade="BF"/>
          <w:vertAlign w:val="subscript"/>
        </w:rPr>
        <w:t>3</w:t>
      </w:r>
      <w:r w:rsidRPr="00121210">
        <w:rPr>
          <w:color w:val="2F5496" w:themeColor="accent1" w:themeShade="BF"/>
        </w:rPr>
        <w:t xml:space="preserve"> після відпалювання протягом години при 600 К [</w:t>
      </w:r>
      <w:r w:rsidRPr="00121210">
        <w:rPr>
          <w:color w:val="2F5496" w:themeColor="accent1" w:themeShade="BF"/>
          <w:lang w:val="ru-RU"/>
        </w:rPr>
        <w:t>59</w:t>
      </w:r>
      <w:r w:rsidRPr="00121210">
        <w:rPr>
          <w:color w:val="2F5496" w:themeColor="accent1" w:themeShade="BF"/>
        </w:rPr>
        <w:t>] (б).</w:t>
      </w:r>
    </w:p>
    <w:p w14:paraId="3C330479" w14:textId="77777777" w:rsidR="004B7272" w:rsidRDefault="004B7272" w:rsidP="00717842"/>
    <w:p w14:paraId="0C3F71AC" w14:textId="77777777" w:rsidR="00121210" w:rsidRPr="00121210" w:rsidRDefault="00121210" w:rsidP="00C943CB">
      <w:r w:rsidRPr="00121210">
        <w:rPr>
          <w:color w:val="2F5496" w:themeColor="accent1" w:themeShade="BF"/>
          <w:szCs w:val="28"/>
        </w:rPr>
        <w:t>Якщо рисунок запозичено, то обов’язково потрібно зробити посилання на джерело!</w:t>
      </w:r>
      <w:bookmarkStart w:id="39" w:name="_Toc516163869"/>
      <w:bookmarkStart w:id="40" w:name="_Toc516163964"/>
      <w:bookmarkStart w:id="41" w:name="_Toc516164172"/>
    </w:p>
    <w:p w14:paraId="78F8938B" w14:textId="77777777" w:rsidR="00121210" w:rsidRPr="00121210" w:rsidRDefault="00121210" w:rsidP="004F3AEB">
      <w:pPr>
        <w:pStyle w:val="2"/>
      </w:pPr>
      <w:bookmarkStart w:id="42" w:name="_Toc5814769"/>
      <w:r w:rsidRPr="004F3AEB">
        <w:rPr>
          <w:color w:val="2F5496" w:themeColor="accent1" w:themeShade="BF"/>
        </w:rPr>
        <w:t xml:space="preserve">Правила </w:t>
      </w:r>
      <w:r w:rsidRPr="004F3AEB">
        <w:rPr>
          <w:rStyle w:val="a6"/>
          <w:color w:val="2F5496" w:themeColor="accent1" w:themeShade="BF"/>
          <w:u w:val="none"/>
        </w:rPr>
        <w:t>оформлення</w:t>
      </w:r>
      <w:r w:rsidRPr="004F3AEB">
        <w:rPr>
          <w:color w:val="2F5496" w:themeColor="accent1" w:themeShade="BF"/>
        </w:rPr>
        <w:t xml:space="preserve"> таблиц</w:t>
      </w:r>
      <w:bookmarkEnd w:id="39"/>
      <w:bookmarkEnd w:id="40"/>
      <w:bookmarkEnd w:id="41"/>
      <w:r w:rsidRPr="004F3AEB">
        <w:rPr>
          <w:color w:val="2F5496" w:themeColor="accent1" w:themeShade="BF"/>
        </w:rPr>
        <w:t>ь</w:t>
      </w:r>
      <w:bookmarkEnd w:id="42"/>
    </w:p>
    <w:p w14:paraId="7341474F" w14:textId="77777777" w:rsidR="00121210" w:rsidRPr="00BF4068" w:rsidRDefault="00121210" w:rsidP="00BF4068">
      <w:pPr>
        <w:rPr>
          <w:color w:val="2F5496" w:themeColor="accent1" w:themeShade="BF"/>
        </w:rPr>
      </w:pPr>
      <w:r w:rsidRPr="00BF4068">
        <w:rPr>
          <w:color w:val="2F5496" w:themeColor="accent1" w:themeShade="BF"/>
        </w:rPr>
        <w:t>Таблиці слід розміщувати безпосередньо після тексту, де їх згадано вперше, або на наступній сторінці.</w:t>
      </w:r>
    </w:p>
    <w:p w14:paraId="2A599FCE" w14:textId="77777777" w:rsidR="00121210" w:rsidRPr="00BF4068" w:rsidRDefault="00121210" w:rsidP="00BF4068">
      <w:pPr>
        <w:rPr>
          <w:color w:val="2F5496" w:themeColor="accent1" w:themeShade="BF"/>
        </w:rPr>
      </w:pPr>
      <w:r w:rsidRPr="00BF4068">
        <w:rPr>
          <w:color w:val="2F5496" w:themeColor="accent1" w:themeShade="BF"/>
        </w:rPr>
        <w:lastRenderedPageBreak/>
        <w:t>Друкувати таблиці можна 12 або 10 кеглем, припускається використання одинарного міжрядкового інтервалу. Таблиці, які містять менший кегль, виносять у додатки.</w:t>
      </w:r>
    </w:p>
    <w:p w14:paraId="4B547049" w14:textId="77777777" w:rsidR="00121210" w:rsidRPr="00BF4068" w:rsidRDefault="00121210" w:rsidP="00BF4068">
      <w:pPr>
        <w:rPr>
          <w:color w:val="2F5496" w:themeColor="accent1" w:themeShade="BF"/>
        </w:rPr>
      </w:pPr>
      <w:r w:rsidRPr="00BF4068">
        <w:rPr>
          <w:color w:val="2F5496" w:themeColor="accent1" w:themeShade="BF"/>
        </w:rPr>
        <w:t>Горизонтальні й вертикальні лінії, що розмежовують рядки таблиці, можна не наводити, якщо це не ускладнює користування таблицею.</w:t>
      </w:r>
    </w:p>
    <w:p w14:paraId="0164812E" w14:textId="77777777" w:rsidR="00121210" w:rsidRPr="00BF4068" w:rsidRDefault="00121210" w:rsidP="00BF4068">
      <w:pPr>
        <w:rPr>
          <w:color w:val="2F5496" w:themeColor="accent1" w:themeShade="BF"/>
        </w:rPr>
      </w:pPr>
      <w:r w:rsidRPr="00BF4068">
        <w:rPr>
          <w:color w:val="2F5496" w:themeColor="accent1" w:themeShade="BF"/>
        </w:rPr>
        <w:t>Таблиці не повинні виступати за поля основного тексту. Назву таблиці друкують з великої літери і розміщують над таблицею з абзацного відступу. Назва містить: слово «Таблиця», номер арабськими цифрами, риску (–, тире), назву (з великої літери), одиниці виміру (якщо вини єдині для всіх показників таблиці). Крапка в кінці назви не ставиться крім випадків, коли наявність крапки обумовлена скороченням або одиницями виміру. Назва має бути стислою і відбивати зміст таблиці, її не підкреслюють (див. табл. 1.1).</w:t>
      </w:r>
    </w:p>
    <w:p w14:paraId="07BC8154" w14:textId="77777777" w:rsidR="00121210" w:rsidRPr="00BF4068" w:rsidRDefault="00121210" w:rsidP="00BF4068">
      <w:pPr>
        <w:rPr>
          <w:color w:val="2F5496" w:themeColor="accent1" w:themeShade="BF"/>
          <w:szCs w:val="22"/>
          <w:lang w:val="ru-RU"/>
        </w:rPr>
      </w:pPr>
      <w:r w:rsidRPr="00BF4068">
        <w:rPr>
          <w:color w:val="2F5496" w:themeColor="accent1" w:themeShade="BF"/>
        </w:rPr>
        <w:t>Я</w:t>
      </w:r>
      <w:r w:rsidRPr="00BF4068">
        <w:rPr>
          <w:color w:val="2F5496" w:themeColor="accent1" w:themeShade="BF"/>
          <w:szCs w:val="22"/>
        </w:rPr>
        <w:t>кщо рядки таблиці виходять за межі сторінки, таблицю поділяють на частини, переносячи частину таблиці на наступну сторінку, повторюючи в кожній частині таблиці її шапку. Під час поділу таблиці на частини допускається її шапку заміняти номерами стовпців, нумеруючи їх арабськими цифрами у першій частині таблиці. У разі перенесення таблиці над її частинами, перенесеними на наступні сторінки,</w:t>
      </w:r>
      <w:r w:rsidRPr="00BF4068">
        <w:rPr>
          <w:color w:val="2F5496" w:themeColor="accent1" w:themeShade="BF"/>
        </w:rPr>
        <w:t xml:space="preserve"> </w:t>
      </w:r>
      <w:r w:rsidRPr="000A583B">
        <w:rPr>
          <w:color w:val="2F5496" w:themeColor="accent1" w:themeShade="BF"/>
        </w:rPr>
        <w:t>з абзацного відступу пишуть</w:t>
      </w:r>
      <w:r w:rsidRPr="00BF4068">
        <w:rPr>
          <w:color w:val="2F5496" w:themeColor="accent1" w:themeShade="BF"/>
          <w:szCs w:val="22"/>
        </w:rPr>
        <w:t>: «Продовження Таблиці __» або «Кінець таблиці __ » без повторення її назви</w:t>
      </w:r>
      <w:r w:rsidRPr="00BF4068">
        <w:rPr>
          <w:color w:val="2F5496" w:themeColor="accent1" w:themeShade="BF"/>
          <w:szCs w:val="22"/>
          <w:lang w:val="ru-RU"/>
        </w:rPr>
        <w:t>.</w:t>
      </w:r>
    </w:p>
    <w:p w14:paraId="65BA2F28" w14:textId="77777777" w:rsidR="00524519" w:rsidRPr="00BF4068" w:rsidRDefault="00121210" w:rsidP="00BF4068">
      <w:pPr>
        <w:rPr>
          <w:color w:val="2F5496" w:themeColor="accent1" w:themeShade="BF"/>
        </w:rPr>
      </w:pPr>
      <w:r w:rsidRPr="00BF4068">
        <w:rPr>
          <w:color w:val="2F5496" w:themeColor="accent1" w:themeShade="BF"/>
        </w:rPr>
        <w:t>Таблиця відокремлюється від попереднього та наступного тексту вільним рядком. Після назви таблиці вільний рядок не залишається.</w:t>
      </w:r>
      <w:r w:rsidR="00524519" w:rsidRPr="00BF4068">
        <w:rPr>
          <w:color w:val="2F5496" w:themeColor="accent1" w:themeShade="BF"/>
        </w:rPr>
        <w:t xml:space="preserve"> </w:t>
      </w:r>
    </w:p>
    <w:p w14:paraId="32B00D5A" w14:textId="77777777" w:rsidR="00121210" w:rsidRPr="000A583B" w:rsidRDefault="00121210" w:rsidP="004F3AEB">
      <w:pPr>
        <w:pStyle w:val="2"/>
      </w:pPr>
      <w:bookmarkStart w:id="43" w:name="_Toc516163870"/>
      <w:bookmarkStart w:id="44" w:name="_Toc516163965"/>
      <w:bookmarkStart w:id="45" w:name="_Toc516164173"/>
      <w:bookmarkStart w:id="46" w:name="_Toc5814770"/>
      <w:r w:rsidRPr="004F3AEB">
        <w:rPr>
          <w:color w:val="2F5496" w:themeColor="accent1" w:themeShade="BF"/>
        </w:rPr>
        <w:t>Список використаних джере</w:t>
      </w:r>
      <w:bookmarkEnd w:id="43"/>
      <w:bookmarkEnd w:id="44"/>
      <w:bookmarkEnd w:id="45"/>
      <w:r w:rsidRPr="004F3AEB">
        <w:rPr>
          <w:color w:val="2F5496" w:themeColor="accent1" w:themeShade="BF"/>
        </w:rPr>
        <w:t>л</w:t>
      </w:r>
      <w:bookmarkEnd w:id="46"/>
    </w:p>
    <w:p w14:paraId="26FD0293" w14:textId="77777777" w:rsidR="00121210" w:rsidRPr="00BF4068" w:rsidRDefault="00121210" w:rsidP="00BF4068">
      <w:pPr>
        <w:rPr>
          <w:color w:val="2F5496" w:themeColor="accent1" w:themeShade="BF"/>
        </w:rPr>
      </w:pPr>
      <w:r w:rsidRPr="00BF4068">
        <w:rPr>
          <w:color w:val="2F5496" w:themeColor="accent1" w:themeShade="BF"/>
        </w:rPr>
        <w:t>Використання праць інших авторів можливе лише шляхом цитування, перефразовування, або узагальнення!</w:t>
      </w:r>
    </w:p>
    <w:p w14:paraId="535882D0" w14:textId="77777777" w:rsidR="00121210" w:rsidRPr="00BF4068" w:rsidRDefault="00121210" w:rsidP="00BF4068">
      <w:pPr>
        <w:rPr>
          <w:color w:val="2F5496" w:themeColor="accent1" w:themeShade="BF"/>
        </w:rPr>
      </w:pPr>
      <w:r w:rsidRPr="00BF4068">
        <w:rPr>
          <w:color w:val="2F5496" w:themeColor="accent1" w:themeShade="BF"/>
        </w:rPr>
        <w:t>Робота, автор якої допустився плагіату більше, ніж на 20</w:t>
      </w:r>
      <w:r w:rsidRPr="00BF4068">
        <w:rPr>
          <w:color w:val="2F5496" w:themeColor="accent1" w:themeShade="BF"/>
          <w:lang w:val="ru-RU"/>
        </w:rPr>
        <w:t> </w:t>
      </w:r>
      <w:r w:rsidRPr="00BF4068">
        <w:rPr>
          <w:color w:val="2F5496" w:themeColor="accent1" w:themeShade="BF"/>
        </w:rPr>
        <w:t xml:space="preserve">% обсягу роботи, знімається з розгляду незалежно від стадії підготовки без права її повторного захисту. </w:t>
      </w:r>
    </w:p>
    <w:p w14:paraId="059F555C" w14:textId="77777777" w:rsidR="00121210" w:rsidRPr="00BF4068" w:rsidRDefault="00121210" w:rsidP="00BF4068">
      <w:pPr>
        <w:rPr>
          <w:b/>
          <w:bCs/>
          <w:color w:val="2F5496" w:themeColor="accent1" w:themeShade="BF"/>
          <w:szCs w:val="28"/>
          <w:lang w:val="ru-RU"/>
        </w:rPr>
      </w:pPr>
      <w:r w:rsidRPr="00BF4068">
        <w:rPr>
          <w:color w:val="2F5496" w:themeColor="accent1" w:themeShade="BF"/>
          <w:szCs w:val="28"/>
        </w:rPr>
        <w:lastRenderedPageBreak/>
        <w:t xml:space="preserve">Посилання роблять у квадратних дужках із зазначенням номера джерела у списку і сторінки , наприклад </w:t>
      </w:r>
      <w:r w:rsidRPr="00BF4068">
        <w:rPr>
          <w:color w:val="2F5496" w:themeColor="accent1" w:themeShade="BF"/>
          <w:szCs w:val="28"/>
          <w:lang w:val="ru-RU"/>
        </w:rPr>
        <w:t>[5</w:t>
      </w:r>
      <w:r w:rsidRPr="00BF4068">
        <w:rPr>
          <w:color w:val="2F5496" w:themeColor="accent1" w:themeShade="BF"/>
          <w:szCs w:val="28"/>
        </w:rPr>
        <w:t xml:space="preserve">:38]. </w:t>
      </w:r>
    </w:p>
    <w:p w14:paraId="4C9A5E32" w14:textId="77777777" w:rsidR="00121210" w:rsidRPr="00BF4068" w:rsidRDefault="00121210" w:rsidP="00BF4068">
      <w:pPr>
        <w:rPr>
          <w:color w:val="2F5496" w:themeColor="accent1" w:themeShade="BF"/>
        </w:rPr>
      </w:pPr>
      <w:r w:rsidRPr="00BF4068">
        <w:rPr>
          <w:color w:val="2F5496" w:themeColor="accent1" w:themeShade="BF"/>
        </w:rPr>
        <w:t>Приклади оформлення</w:t>
      </w:r>
      <w:r w:rsidRPr="00BF4068">
        <w:rPr>
          <w:color w:val="2F5496" w:themeColor="accent1" w:themeShade="BF"/>
          <w:lang w:val="ru-RU"/>
        </w:rPr>
        <w:t xml:space="preserve"> </w:t>
      </w:r>
      <w:r w:rsidRPr="00BF4068">
        <w:rPr>
          <w:color w:val="2F5496" w:themeColor="accent1" w:themeShade="BF"/>
        </w:rPr>
        <w:t>дивіться у відповідному розділі Список використаних джерел.</w:t>
      </w:r>
    </w:p>
    <w:p w14:paraId="380EBC06" w14:textId="77777777" w:rsidR="00121210" w:rsidRPr="00121210" w:rsidRDefault="00121210" w:rsidP="00B44C93">
      <w:pPr>
        <w:pStyle w:val="1"/>
        <w:rPr>
          <w:lang w:val="ru-RU"/>
        </w:rPr>
      </w:pPr>
      <w:bookmarkStart w:id="47" w:name="_Toc516163871"/>
      <w:bookmarkStart w:id="48" w:name="_Toc516163966"/>
      <w:bookmarkStart w:id="49" w:name="_Toc516164174"/>
      <w:bookmarkStart w:id="50" w:name="_Toc5814771"/>
      <w:r w:rsidRPr="00B44C93">
        <w:rPr>
          <w:color w:val="2F5496" w:themeColor="accent1" w:themeShade="BF"/>
        </w:rPr>
        <w:lastRenderedPageBreak/>
        <w:t>загальні</w:t>
      </w:r>
      <w:r w:rsidRPr="00B44C93">
        <w:rPr>
          <w:color w:val="2F5496" w:themeColor="accent1" w:themeShade="BF"/>
          <w:lang w:val="ru-RU"/>
        </w:rPr>
        <w:t xml:space="preserve"> рекомендації </w:t>
      </w:r>
      <w:r w:rsidRPr="00B44C93">
        <w:rPr>
          <w:color w:val="2F5496" w:themeColor="accent1" w:themeShade="BF"/>
        </w:rPr>
        <w:t>до</w:t>
      </w:r>
      <w:r w:rsidRPr="00B44C93">
        <w:rPr>
          <w:color w:val="2F5496" w:themeColor="accent1" w:themeShade="BF"/>
          <w:lang w:val="ru-RU"/>
        </w:rPr>
        <w:t xml:space="preserve"> </w:t>
      </w:r>
      <w:r w:rsidRPr="00B44C93">
        <w:rPr>
          <w:color w:val="2F5496" w:themeColor="accent1" w:themeShade="BF"/>
        </w:rPr>
        <w:t>робот</w:t>
      </w:r>
      <w:bookmarkEnd w:id="47"/>
      <w:bookmarkEnd w:id="48"/>
      <w:bookmarkEnd w:id="49"/>
      <w:r w:rsidRPr="00B44C93">
        <w:rPr>
          <w:color w:val="2F5496" w:themeColor="accent1" w:themeShade="BF"/>
        </w:rPr>
        <w:t>и</w:t>
      </w:r>
      <w:bookmarkEnd w:id="50"/>
    </w:p>
    <w:p w14:paraId="285001E8" w14:textId="77777777" w:rsidR="00121210" w:rsidRPr="005A671F" w:rsidRDefault="00121210" w:rsidP="005A671F">
      <w:pPr>
        <w:rPr>
          <w:color w:val="2F5496" w:themeColor="accent1" w:themeShade="BF"/>
        </w:rPr>
      </w:pPr>
      <w:r w:rsidRPr="005A671F">
        <w:rPr>
          <w:color w:val="2F5496" w:themeColor="accent1" w:themeShade="BF"/>
        </w:rPr>
        <w:t xml:space="preserve">Текст не повинен містити орфографічних і стилістичних помилок. </w:t>
      </w:r>
    </w:p>
    <w:p w14:paraId="2065DEF3" w14:textId="77777777" w:rsidR="00121210" w:rsidRPr="005A671F" w:rsidRDefault="00121210" w:rsidP="005A671F">
      <w:pPr>
        <w:rPr>
          <w:color w:val="2F5496" w:themeColor="accent1" w:themeShade="BF"/>
        </w:rPr>
      </w:pPr>
      <w:r w:rsidRPr="005A671F">
        <w:rPr>
          <w:color w:val="2F5496" w:themeColor="accent1" w:themeShade="BF"/>
        </w:rPr>
        <w:t xml:space="preserve">Слід розрізняти тире і дефіс, уникати двох і більше пробілів поспіль. </w:t>
      </w:r>
    </w:p>
    <w:p w14:paraId="7F26D68E" w14:textId="77777777" w:rsidR="00121210" w:rsidRPr="005A671F" w:rsidRDefault="00121210" w:rsidP="005A671F">
      <w:pPr>
        <w:rPr>
          <w:color w:val="2F5496" w:themeColor="accent1" w:themeShade="BF"/>
        </w:rPr>
      </w:pPr>
      <w:r w:rsidRPr="005A671F">
        <w:rPr>
          <w:color w:val="2F5496" w:themeColor="accent1" w:themeShade="BF"/>
        </w:rPr>
        <w:t>Слід звертати увагу, щоб одиниці вимірювання та інші логічно зв’язані словосполучення не переносилися на новий рядок – цього можна уникнути, використовуючи нерозривний пробіл (</w:t>
      </w:r>
      <w:r w:rsidRPr="005A671F">
        <w:rPr>
          <w:color w:val="2F5496" w:themeColor="accent1" w:themeShade="BF"/>
          <w:lang w:val="en-US"/>
        </w:rPr>
        <w:t>Ctrl</w:t>
      </w:r>
      <w:r w:rsidRPr="005A671F">
        <w:rPr>
          <w:color w:val="2F5496" w:themeColor="accent1" w:themeShade="BF"/>
        </w:rPr>
        <w:t>+</w:t>
      </w:r>
      <w:r w:rsidRPr="005A671F">
        <w:rPr>
          <w:color w:val="2F5496" w:themeColor="accent1" w:themeShade="BF"/>
          <w:lang w:val="en-US"/>
        </w:rPr>
        <w:t>Shift</w:t>
      </w:r>
      <w:r w:rsidRPr="005A671F">
        <w:rPr>
          <w:color w:val="2F5496" w:themeColor="accent1" w:themeShade="BF"/>
        </w:rPr>
        <w:t>+пробіл) або розрив рядка (</w:t>
      </w:r>
      <w:r w:rsidRPr="005A671F">
        <w:rPr>
          <w:color w:val="2F5496" w:themeColor="accent1" w:themeShade="BF"/>
          <w:lang w:val="en-US"/>
        </w:rPr>
        <w:t>Shift</w:t>
      </w:r>
      <w:r w:rsidRPr="005A671F">
        <w:rPr>
          <w:color w:val="2F5496" w:themeColor="accent1" w:themeShade="BF"/>
        </w:rPr>
        <w:t>+</w:t>
      </w:r>
      <w:r w:rsidRPr="005A671F">
        <w:rPr>
          <w:color w:val="2F5496" w:themeColor="accent1" w:themeShade="BF"/>
          <w:lang w:val="en-US"/>
        </w:rPr>
        <w:t>Enter</w:t>
      </w:r>
      <w:r w:rsidRPr="005A671F">
        <w:rPr>
          <w:color w:val="2F5496" w:themeColor="accent1" w:themeShade="BF"/>
        </w:rPr>
        <w:t xml:space="preserve">), щоб перенести відразу все словосполучення. Наприклад, </w:t>
      </w:r>
      <w:r w:rsidRPr="005A671F">
        <w:rPr>
          <w:color w:val="2F5496" w:themeColor="accent1" w:themeShade="BF"/>
        </w:rPr>
        <w:br/>
        <w:t>200 –300 нм</w:t>
      </w:r>
    </w:p>
    <w:p w14:paraId="10021454" w14:textId="77777777" w:rsidR="00F05F29" w:rsidRPr="005A671F" w:rsidRDefault="00121210" w:rsidP="005A671F">
      <w:pPr>
        <w:rPr>
          <w:color w:val="2F5496" w:themeColor="accent1" w:themeShade="BF"/>
          <w:lang w:val="ru-RU"/>
        </w:rPr>
      </w:pPr>
      <w:r w:rsidRPr="005A671F">
        <w:rPr>
          <w:color w:val="2F5496" w:themeColor="accent1" w:themeShade="BF"/>
        </w:rPr>
        <w:t>Всі використані рисунки, таблиці, а також джерела повинні мати посилання по тексту.</w:t>
      </w:r>
    </w:p>
    <w:p w14:paraId="3AD28F0A" w14:textId="77777777" w:rsidR="000E6C4F" w:rsidRDefault="000E6C4F" w:rsidP="000E6C4F">
      <w:pPr>
        <w:pStyle w:val="a5"/>
      </w:pPr>
      <w:r>
        <w:lastRenderedPageBreak/>
        <w:t>ВИСНОВКИ</w:t>
      </w:r>
    </w:p>
    <w:p w14:paraId="3AC65923" w14:textId="77777777" w:rsidR="000E6C4F" w:rsidRDefault="000E6C4F" w:rsidP="000E6C4F">
      <w:pPr>
        <w:rPr>
          <w:color w:val="2F5496" w:themeColor="accent1" w:themeShade="BF"/>
        </w:rPr>
      </w:pPr>
      <w:r>
        <w:rPr>
          <w:color w:val="2F5496" w:themeColor="accent1" w:themeShade="BF"/>
        </w:rPr>
        <w:t>У висновках викладають найважливіші наукові й практичні результати роботи й наводять:</w:t>
      </w:r>
    </w:p>
    <w:p w14:paraId="665659C5" w14:textId="77777777" w:rsidR="000E6C4F" w:rsidRDefault="000E6C4F" w:rsidP="000E6C4F">
      <w:pPr>
        <w:pStyle w:val="ae"/>
        <w:numPr>
          <w:ilvl w:val="0"/>
          <w:numId w:val="39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оцінку одержаних результатів і їх відповідність сучасному рівню наукових і технічних знань;</w:t>
      </w:r>
    </w:p>
    <w:p w14:paraId="19BED467" w14:textId="77777777" w:rsidR="000E6C4F" w:rsidRDefault="000E6C4F" w:rsidP="000E6C4F">
      <w:pPr>
        <w:pStyle w:val="ae"/>
        <w:numPr>
          <w:ilvl w:val="0"/>
          <w:numId w:val="39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ступінь впровадження та можливі галузі або сфери використання результатів роботи;</w:t>
      </w:r>
    </w:p>
    <w:p w14:paraId="48E7343B" w14:textId="77777777" w:rsidR="000E6C4F" w:rsidRDefault="000E6C4F" w:rsidP="000E6C4F">
      <w:pPr>
        <w:pStyle w:val="ae"/>
        <w:numPr>
          <w:ilvl w:val="0"/>
          <w:numId w:val="39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інформацію щодо створення нової апаратури, приладів тощо та розробляння методики проведення ними вимірювань; </w:t>
      </w:r>
    </w:p>
    <w:p w14:paraId="68CB99D7" w14:textId="77777777" w:rsidR="000E6C4F" w:rsidRDefault="000E6C4F" w:rsidP="000E6C4F">
      <w:pPr>
        <w:pStyle w:val="ae"/>
        <w:numPr>
          <w:ilvl w:val="0"/>
          <w:numId w:val="39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наукову, науково-технічну, соціально-економічну значущість роботи;</w:t>
      </w:r>
    </w:p>
    <w:p w14:paraId="65D9C836" w14:textId="77777777" w:rsidR="000E6C4F" w:rsidRDefault="000E6C4F" w:rsidP="000E6C4F">
      <w:pPr>
        <w:pStyle w:val="ae"/>
        <w:numPr>
          <w:ilvl w:val="0"/>
          <w:numId w:val="39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доцільність продовження досліджень за відповідною тематикою тощо.</w:t>
      </w:r>
    </w:p>
    <w:p w14:paraId="6EE2AA2A" w14:textId="77777777" w:rsidR="000E6C4F" w:rsidRPr="00F46684" w:rsidRDefault="00F46684" w:rsidP="00F46684">
      <w:pPr>
        <w:rPr>
          <w:color w:val="2F5496" w:themeColor="accent1" w:themeShade="BF"/>
        </w:rPr>
      </w:pPr>
      <w:r>
        <w:rPr>
          <w:color w:val="2F5496" w:themeColor="accent1" w:themeShade="BF"/>
        </w:rPr>
        <w:t>Текст висновків можна поділяти на пункти.</w:t>
      </w:r>
    </w:p>
    <w:p w14:paraId="08A6F257" w14:textId="77777777" w:rsidR="000E6C4F" w:rsidRPr="00B962DE" w:rsidRDefault="000E6C4F" w:rsidP="000E6C4F">
      <w:pPr>
        <w:pStyle w:val="a5"/>
      </w:pPr>
      <w:r w:rsidRPr="00B962DE">
        <w:lastRenderedPageBreak/>
        <w:t>Список використаних джерел</w:t>
      </w:r>
    </w:p>
    <w:p w14:paraId="07ABA86F" w14:textId="77777777" w:rsidR="000E6C4F" w:rsidRPr="00124972" w:rsidRDefault="000E6C4F" w:rsidP="000E6C4F">
      <w:pPr>
        <w:widowControl w:val="0"/>
        <w:numPr>
          <w:ilvl w:val="0"/>
          <w:numId w:val="14"/>
        </w:numPr>
        <w:tabs>
          <w:tab w:val="clear" w:pos="720"/>
          <w:tab w:val="left" w:pos="540"/>
        </w:tabs>
        <w:autoSpaceDE w:val="0"/>
        <w:autoSpaceDN w:val="0"/>
        <w:adjustRightInd w:val="0"/>
        <w:spacing w:line="353" w:lineRule="auto"/>
        <w:ind w:left="539" w:hanging="539"/>
        <w:rPr>
          <w:color w:val="2F5496" w:themeColor="accent1" w:themeShade="BF"/>
          <w:spacing w:val="-8"/>
          <w:szCs w:val="28"/>
          <w:lang w:val="ru-RU"/>
        </w:rPr>
      </w:pPr>
      <w:r w:rsidRPr="00124972">
        <w:rPr>
          <w:color w:val="2F5496" w:themeColor="accent1" w:themeShade="BF"/>
          <w:spacing w:val="-8"/>
          <w:szCs w:val="28"/>
          <w:bdr w:val="none" w:sz="0" w:space="0" w:color="auto" w:frame="1"/>
          <w:shd w:val="clear" w:color="auto" w:fill="FFFFFF"/>
          <w:lang w:val="ru-RU"/>
        </w:rPr>
        <w:t>Зельдович Я. Б.</w:t>
      </w:r>
      <w:r w:rsidRPr="00124972">
        <w:rPr>
          <w:color w:val="2F5496" w:themeColor="accent1" w:themeShade="BF"/>
          <w:spacing w:val="-8"/>
          <w:szCs w:val="28"/>
          <w:shd w:val="clear" w:color="auto" w:fill="FFFFFF"/>
          <w:lang w:val="ru-RU"/>
        </w:rPr>
        <w:t xml:space="preserve"> </w:t>
      </w:r>
      <w:r w:rsidRPr="006C0753">
        <w:rPr>
          <w:bCs/>
          <w:color w:val="2F5496" w:themeColor="accent1" w:themeShade="BF"/>
          <w:spacing w:val="-8"/>
          <w:szCs w:val="28"/>
          <w:bdr w:val="none" w:sz="0" w:space="0" w:color="auto" w:frame="1"/>
          <w:shd w:val="clear" w:color="auto" w:fill="FFFFFF"/>
          <w:lang w:val="ru-RU"/>
        </w:rPr>
        <w:t>Математическая теория горения и взрыва</w:t>
      </w:r>
      <w:r w:rsidRPr="006C0753">
        <w:rPr>
          <w:color w:val="2F5496" w:themeColor="accent1" w:themeShade="BF"/>
          <w:spacing w:val="-8"/>
          <w:szCs w:val="28"/>
          <w:lang w:val="ru-RU"/>
        </w:rPr>
        <w:t xml:space="preserve"> </w:t>
      </w:r>
      <w:r w:rsidRPr="00124972">
        <w:rPr>
          <w:color w:val="2F5496" w:themeColor="accent1" w:themeShade="BF"/>
          <w:spacing w:val="-8"/>
          <w:szCs w:val="28"/>
          <w:lang w:val="ru-RU"/>
        </w:rPr>
        <w:t xml:space="preserve">/ </w:t>
      </w:r>
      <w:r w:rsidRPr="00124972">
        <w:rPr>
          <w:color w:val="2F5496" w:themeColor="accent1" w:themeShade="BF"/>
          <w:spacing w:val="-8"/>
          <w:szCs w:val="28"/>
          <w:bdr w:val="none" w:sz="0" w:space="0" w:color="auto" w:frame="1"/>
          <w:shd w:val="clear" w:color="auto" w:fill="FFFFFF"/>
          <w:lang w:val="ru-RU"/>
        </w:rPr>
        <w:t>Я. Б. Зельдович</w:t>
      </w:r>
      <w:r w:rsidRPr="00124972">
        <w:rPr>
          <w:color w:val="2F5496" w:themeColor="accent1" w:themeShade="BF"/>
          <w:spacing w:val="-8"/>
          <w:szCs w:val="28"/>
          <w:shd w:val="clear" w:color="auto" w:fill="FFFFFF"/>
          <w:lang w:val="ru-RU"/>
        </w:rPr>
        <w:t>, Г. И. Баренблатт, В. Б. Либрович, Г. М. Махвиладзе – М.: Наука. – 1980. – 478 с.</w:t>
      </w:r>
    </w:p>
    <w:p w14:paraId="5F695FF9" w14:textId="48765CC7" w:rsidR="000E6C4F" w:rsidRPr="00124972" w:rsidRDefault="000E6C4F" w:rsidP="000E6C4F">
      <w:pPr>
        <w:widowControl w:val="0"/>
        <w:numPr>
          <w:ilvl w:val="0"/>
          <w:numId w:val="14"/>
        </w:numPr>
        <w:tabs>
          <w:tab w:val="clear" w:pos="720"/>
          <w:tab w:val="left" w:pos="540"/>
        </w:tabs>
        <w:autoSpaceDE w:val="0"/>
        <w:autoSpaceDN w:val="0"/>
        <w:adjustRightInd w:val="0"/>
        <w:spacing w:line="353" w:lineRule="auto"/>
        <w:ind w:left="539" w:hanging="539"/>
        <w:rPr>
          <w:color w:val="2F5496" w:themeColor="accent1" w:themeShade="BF"/>
          <w:szCs w:val="28"/>
          <w:lang w:val="ru-RU"/>
        </w:rPr>
      </w:pPr>
      <w:r w:rsidRPr="00124972">
        <w:rPr>
          <w:color w:val="2F5496" w:themeColor="accent1" w:themeShade="BF"/>
          <w:szCs w:val="28"/>
          <w:lang w:val="ru-RU"/>
        </w:rPr>
        <w:t>Зельдович</w:t>
      </w:r>
      <w:r w:rsidR="00D55144">
        <w:rPr>
          <w:color w:val="2F5496" w:themeColor="accent1" w:themeShade="BF"/>
          <w:szCs w:val="28"/>
          <w:lang w:val="ru-RU"/>
        </w:rPr>
        <w:t> </w:t>
      </w:r>
      <w:r w:rsidRPr="00124972">
        <w:rPr>
          <w:color w:val="2F5496" w:themeColor="accent1" w:themeShade="BF"/>
          <w:szCs w:val="28"/>
          <w:lang w:val="ru-RU"/>
        </w:rPr>
        <w:t>Я.</w:t>
      </w:r>
      <w:r w:rsidR="00D55144">
        <w:rPr>
          <w:color w:val="2F5496" w:themeColor="accent1" w:themeShade="BF"/>
          <w:szCs w:val="28"/>
          <w:lang w:val="ru-RU"/>
        </w:rPr>
        <w:t> </w:t>
      </w:r>
      <w:bookmarkStart w:id="51" w:name="_GoBack"/>
      <w:bookmarkEnd w:id="51"/>
      <w:r w:rsidRPr="00124972">
        <w:rPr>
          <w:color w:val="2F5496" w:themeColor="accent1" w:themeShade="BF"/>
          <w:szCs w:val="28"/>
          <w:lang w:val="ru-RU"/>
        </w:rPr>
        <w:t>Б. Теория теплового распространения пламени / Я. Б. Зельдович, Д. А. Франк-Каменецкий // Журн. физ. химии. – 1938. – Том 12. – С. 100-105.</w:t>
      </w:r>
    </w:p>
    <w:p w14:paraId="6893AF64" w14:textId="77777777" w:rsidR="000E6C4F" w:rsidRPr="00121210" w:rsidRDefault="000E6C4F" w:rsidP="000E6C4F">
      <w:pPr>
        <w:widowControl w:val="0"/>
        <w:numPr>
          <w:ilvl w:val="0"/>
          <w:numId w:val="14"/>
        </w:numPr>
        <w:tabs>
          <w:tab w:val="clear" w:pos="720"/>
          <w:tab w:val="left" w:pos="540"/>
        </w:tabs>
        <w:ind w:left="540" w:hanging="540"/>
        <w:rPr>
          <w:color w:val="2F5496" w:themeColor="accent1" w:themeShade="BF"/>
          <w:szCs w:val="28"/>
        </w:rPr>
      </w:pPr>
      <w:r w:rsidRPr="00121210">
        <w:rPr>
          <w:color w:val="2F5496" w:themeColor="accent1" w:themeShade="BF"/>
          <w:szCs w:val="28"/>
          <w:lang w:val="en-US"/>
        </w:rPr>
        <w:t>Zaporozhets T</w:t>
      </w:r>
      <w:r w:rsidRPr="00121210">
        <w:rPr>
          <w:color w:val="2F5496" w:themeColor="accent1" w:themeShade="BF"/>
          <w:szCs w:val="28"/>
        </w:rPr>
        <w:t>.</w:t>
      </w:r>
      <w:r w:rsidRPr="00121210">
        <w:rPr>
          <w:color w:val="2F5496" w:themeColor="accent1" w:themeShade="BF"/>
          <w:szCs w:val="28"/>
          <w:lang w:val="en-US"/>
        </w:rPr>
        <w:t> V</w:t>
      </w:r>
      <w:r w:rsidRPr="00121210">
        <w:rPr>
          <w:color w:val="2F5496" w:themeColor="accent1" w:themeShade="BF"/>
          <w:szCs w:val="28"/>
        </w:rPr>
        <w:t xml:space="preserve">. </w:t>
      </w:r>
      <w:r w:rsidRPr="00121210">
        <w:rPr>
          <w:color w:val="2F5496" w:themeColor="accent1" w:themeShade="BF"/>
          <w:szCs w:val="28"/>
          <w:lang w:val="en-US"/>
        </w:rPr>
        <w:t>Three</w:t>
      </w:r>
      <w:r w:rsidRPr="00121210">
        <w:rPr>
          <w:color w:val="2F5496" w:themeColor="accent1" w:themeShade="BF"/>
          <w:szCs w:val="28"/>
        </w:rPr>
        <w:t>-</w:t>
      </w:r>
      <w:r w:rsidRPr="00121210">
        <w:rPr>
          <w:color w:val="2F5496" w:themeColor="accent1" w:themeShade="BF"/>
          <w:szCs w:val="28"/>
          <w:lang w:val="en-US"/>
        </w:rPr>
        <w:t>dimensional</w:t>
      </w:r>
      <w:r w:rsidRPr="00121210">
        <w:rPr>
          <w:color w:val="2F5496" w:themeColor="accent1" w:themeShade="BF"/>
          <w:szCs w:val="28"/>
        </w:rPr>
        <w:t xml:space="preserve"> </w:t>
      </w:r>
      <w:r w:rsidRPr="00121210">
        <w:rPr>
          <w:color w:val="2F5496" w:themeColor="accent1" w:themeShade="BF"/>
          <w:szCs w:val="28"/>
          <w:lang w:val="en-US"/>
        </w:rPr>
        <w:t>Simulation</w:t>
      </w:r>
      <w:r w:rsidRPr="00121210">
        <w:rPr>
          <w:color w:val="2F5496" w:themeColor="accent1" w:themeShade="BF"/>
          <w:szCs w:val="28"/>
        </w:rPr>
        <w:t xml:space="preserve"> </w:t>
      </w:r>
      <w:r w:rsidRPr="00121210">
        <w:rPr>
          <w:color w:val="2F5496" w:themeColor="accent1" w:themeShade="BF"/>
          <w:szCs w:val="28"/>
          <w:lang w:val="en-US"/>
        </w:rPr>
        <w:t>of</w:t>
      </w:r>
      <w:r w:rsidRPr="00121210">
        <w:rPr>
          <w:color w:val="2F5496" w:themeColor="accent1" w:themeShade="BF"/>
          <w:szCs w:val="28"/>
        </w:rPr>
        <w:t xml:space="preserve"> </w:t>
      </w:r>
      <w:r w:rsidRPr="00121210">
        <w:rPr>
          <w:color w:val="2F5496" w:themeColor="accent1" w:themeShade="BF"/>
          <w:szCs w:val="28"/>
          <w:lang w:val="en-US"/>
        </w:rPr>
        <w:t>Electromigration</w:t>
      </w:r>
      <w:r w:rsidRPr="00121210">
        <w:rPr>
          <w:color w:val="2F5496" w:themeColor="accent1" w:themeShade="BF"/>
          <w:szCs w:val="28"/>
        </w:rPr>
        <w:t xml:space="preserve"> – </w:t>
      </w:r>
      <w:r w:rsidRPr="00121210">
        <w:rPr>
          <w:color w:val="2F5496" w:themeColor="accent1" w:themeShade="BF"/>
          <w:szCs w:val="28"/>
          <w:lang w:val="en-US"/>
        </w:rPr>
        <w:t>Induced</w:t>
      </w:r>
      <w:r w:rsidRPr="00121210">
        <w:rPr>
          <w:color w:val="2F5496" w:themeColor="accent1" w:themeShade="BF"/>
          <w:szCs w:val="28"/>
        </w:rPr>
        <w:t xml:space="preserve"> </w:t>
      </w:r>
      <w:r w:rsidRPr="00121210">
        <w:rPr>
          <w:color w:val="2F5496" w:themeColor="accent1" w:themeShade="BF"/>
          <w:szCs w:val="28"/>
          <w:lang w:val="en-US"/>
        </w:rPr>
        <w:t>Void</w:t>
      </w:r>
      <w:r w:rsidRPr="00121210">
        <w:rPr>
          <w:color w:val="2F5496" w:themeColor="accent1" w:themeShade="BF"/>
          <w:szCs w:val="28"/>
        </w:rPr>
        <w:t xml:space="preserve"> </w:t>
      </w:r>
      <w:r w:rsidRPr="00121210">
        <w:rPr>
          <w:color w:val="2F5496" w:themeColor="accent1" w:themeShade="BF"/>
          <w:szCs w:val="28"/>
          <w:lang w:val="en-US"/>
        </w:rPr>
        <w:t>Migration</w:t>
      </w:r>
      <w:r w:rsidRPr="00121210">
        <w:rPr>
          <w:color w:val="2F5496" w:themeColor="accent1" w:themeShade="BF"/>
          <w:szCs w:val="28"/>
        </w:rPr>
        <w:t xml:space="preserve"> </w:t>
      </w:r>
      <w:r w:rsidRPr="00121210">
        <w:rPr>
          <w:color w:val="2F5496" w:themeColor="accent1" w:themeShade="BF"/>
          <w:szCs w:val="28"/>
          <w:lang w:val="en-US"/>
        </w:rPr>
        <w:t>at</w:t>
      </w:r>
      <w:r w:rsidRPr="00121210">
        <w:rPr>
          <w:color w:val="2F5496" w:themeColor="accent1" w:themeShade="BF"/>
          <w:szCs w:val="28"/>
        </w:rPr>
        <w:t xml:space="preserve"> </w:t>
      </w:r>
      <w:r w:rsidRPr="00121210">
        <w:rPr>
          <w:color w:val="2F5496" w:themeColor="accent1" w:themeShade="BF"/>
          <w:szCs w:val="28"/>
          <w:lang w:val="en-US"/>
        </w:rPr>
        <w:t>Dielectric</w:t>
      </w:r>
      <w:r w:rsidRPr="00121210">
        <w:rPr>
          <w:color w:val="2F5496" w:themeColor="accent1" w:themeShade="BF"/>
          <w:szCs w:val="28"/>
        </w:rPr>
        <w:t xml:space="preserve"> – </w:t>
      </w:r>
      <w:r w:rsidRPr="00121210">
        <w:rPr>
          <w:color w:val="2F5496" w:themeColor="accent1" w:themeShade="BF"/>
          <w:szCs w:val="28"/>
          <w:lang w:val="en-US"/>
        </w:rPr>
        <w:t>Metallic</w:t>
      </w:r>
      <w:r w:rsidRPr="00121210">
        <w:rPr>
          <w:color w:val="2F5496" w:themeColor="accent1" w:themeShade="BF"/>
          <w:szCs w:val="28"/>
        </w:rPr>
        <w:t xml:space="preserve"> </w:t>
      </w:r>
      <w:r w:rsidRPr="00121210">
        <w:rPr>
          <w:color w:val="2F5496" w:themeColor="accent1" w:themeShade="BF"/>
          <w:szCs w:val="28"/>
          <w:lang w:val="en-US"/>
        </w:rPr>
        <w:t>Thin</w:t>
      </w:r>
      <w:r w:rsidRPr="00121210">
        <w:rPr>
          <w:color w:val="2F5496" w:themeColor="accent1" w:themeShade="BF"/>
          <w:szCs w:val="28"/>
        </w:rPr>
        <w:t xml:space="preserve"> </w:t>
      </w:r>
      <w:r w:rsidRPr="00121210">
        <w:rPr>
          <w:color w:val="2F5496" w:themeColor="accent1" w:themeShade="BF"/>
          <w:szCs w:val="28"/>
          <w:lang w:val="en-US"/>
        </w:rPr>
        <w:t>Film</w:t>
      </w:r>
      <w:r w:rsidRPr="00121210">
        <w:rPr>
          <w:color w:val="2F5496" w:themeColor="accent1" w:themeShade="BF"/>
          <w:szCs w:val="28"/>
        </w:rPr>
        <w:t xml:space="preserve"> </w:t>
      </w:r>
      <w:r w:rsidRPr="00121210">
        <w:rPr>
          <w:color w:val="2F5496" w:themeColor="accent1" w:themeShade="BF"/>
          <w:szCs w:val="28"/>
          <w:lang w:val="en-US"/>
        </w:rPr>
        <w:t>Interfaces</w:t>
      </w:r>
      <w:r w:rsidRPr="00121210">
        <w:rPr>
          <w:color w:val="2F5496" w:themeColor="accent1" w:themeShade="BF"/>
          <w:szCs w:val="28"/>
        </w:rPr>
        <w:t xml:space="preserve"> / </w:t>
      </w:r>
      <w:r w:rsidRPr="00121210">
        <w:rPr>
          <w:color w:val="2F5496" w:themeColor="accent1" w:themeShade="BF"/>
          <w:szCs w:val="28"/>
          <w:lang w:val="en-US"/>
        </w:rPr>
        <w:t>T</w:t>
      </w:r>
      <w:r w:rsidRPr="00121210">
        <w:rPr>
          <w:color w:val="2F5496" w:themeColor="accent1" w:themeShade="BF"/>
          <w:szCs w:val="28"/>
        </w:rPr>
        <w:t>.</w:t>
      </w:r>
      <w:r w:rsidRPr="00121210">
        <w:rPr>
          <w:color w:val="2F5496" w:themeColor="accent1" w:themeShade="BF"/>
          <w:szCs w:val="28"/>
          <w:lang w:val="en-US"/>
        </w:rPr>
        <w:t> V</w:t>
      </w:r>
      <w:r w:rsidRPr="00121210">
        <w:rPr>
          <w:color w:val="2F5496" w:themeColor="accent1" w:themeShade="BF"/>
          <w:szCs w:val="28"/>
        </w:rPr>
        <w:t>.</w:t>
      </w:r>
      <w:r w:rsidRPr="00121210">
        <w:rPr>
          <w:color w:val="2F5496" w:themeColor="accent1" w:themeShade="BF"/>
          <w:szCs w:val="28"/>
          <w:lang w:val="en-US"/>
        </w:rPr>
        <w:t> Zaporozhets</w:t>
      </w:r>
      <w:r w:rsidRPr="00121210">
        <w:rPr>
          <w:color w:val="2F5496" w:themeColor="accent1" w:themeShade="BF"/>
          <w:szCs w:val="28"/>
        </w:rPr>
        <w:t xml:space="preserve">, </w:t>
      </w:r>
      <w:r w:rsidRPr="00121210">
        <w:rPr>
          <w:color w:val="2F5496" w:themeColor="accent1" w:themeShade="BF"/>
          <w:szCs w:val="28"/>
          <w:lang w:val="en-US"/>
        </w:rPr>
        <w:t>A</w:t>
      </w:r>
      <w:r w:rsidRPr="00121210">
        <w:rPr>
          <w:color w:val="2F5496" w:themeColor="accent1" w:themeShade="BF"/>
          <w:szCs w:val="28"/>
        </w:rPr>
        <w:t>.</w:t>
      </w:r>
      <w:r w:rsidRPr="00121210">
        <w:rPr>
          <w:color w:val="2F5496" w:themeColor="accent1" w:themeShade="BF"/>
          <w:szCs w:val="28"/>
          <w:lang w:val="en-US"/>
        </w:rPr>
        <w:t> M</w:t>
      </w:r>
      <w:r w:rsidRPr="00121210">
        <w:rPr>
          <w:color w:val="2F5496" w:themeColor="accent1" w:themeShade="BF"/>
          <w:szCs w:val="28"/>
        </w:rPr>
        <w:t>.</w:t>
      </w:r>
      <w:r w:rsidRPr="00121210">
        <w:rPr>
          <w:color w:val="2F5496" w:themeColor="accent1" w:themeShade="BF"/>
          <w:szCs w:val="28"/>
          <w:lang w:val="en-US"/>
        </w:rPr>
        <w:t> Gusak</w:t>
      </w:r>
      <w:r w:rsidRPr="00121210">
        <w:rPr>
          <w:color w:val="2F5496" w:themeColor="accent1" w:themeShade="BF"/>
          <w:szCs w:val="28"/>
        </w:rPr>
        <w:t xml:space="preserve">, </w:t>
      </w:r>
      <w:r w:rsidRPr="00121210">
        <w:rPr>
          <w:color w:val="2F5496" w:themeColor="accent1" w:themeShade="BF"/>
          <w:szCs w:val="28"/>
          <w:lang w:val="en-US"/>
        </w:rPr>
        <w:t>K</w:t>
      </w:r>
      <w:r w:rsidRPr="00121210">
        <w:rPr>
          <w:color w:val="2F5496" w:themeColor="accent1" w:themeShade="BF"/>
          <w:szCs w:val="28"/>
        </w:rPr>
        <w:t>.</w:t>
      </w:r>
      <w:r w:rsidRPr="00121210">
        <w:rPr>
          <w:color w:val="2F5496" w:themeColor="accent1" w:themeShade="BF"/>
          <w:szCs w:val="28"/>
          <w:lang w:val="en-US"/>
        </w:rPr>
        <w:t> N</w:t>
      </w:r>
      <w:r w:rsidRPr="00121210">
        <w:rPr>
          <w:color w:val="2F5496" w:themeColor="accent1" w:themeShade="BF"/>
          <w:szCs w:val="28"/>
        </w:rPr>
        <w:t>.</w:t>
      </w:r>
      <w:r w:rsidRPr="00121210">
        <w:rPr>
          <w:color w:val="2F5496" w:themeColor="accent1" w:themeShade="BF"/>
          <w:szCs w:val="28"/>
          <w:lang w:val="en-US"/>
        </w:rPr>
        <w:t> Tu</w:t>
      </w:r>
      <w:r w:rsidRPr="00121210">
        <w:rPr>
          <w:color w:val="2F5496" w:themeColor="accent1" w:themeShade="BF"/>
          <w:szCs w:val="28"/>
        </w:rPr>
        <w:t xml:space="preserve">, </w:t>
      </w:r>
      <w:r w:rsidRPr="00121210">
        <w:rPr>
          <w:color w:val="2F5496" w:themeColor="accent1" w:themeShade="BF"/>
          <w:szCs w:val="28"/>
          <w:lang w:val="en-US"/>
        </w:rPr>
        <w:t>S</w:t>
      </w:r>
      <w:r w:rsidRPr="00121210">
        <w:rPr>
          <w:color w:val="2F5496" w:themeColor="accent1" w:themeShade="BF"/>
          <w:szCs w:val="28"/>
        </w:rPr>
        <w:t>.</w:t>
      </w:r>
      <w:r w:rsidRPr="00121210">
        <w:rPr>
          <w:color w:val="2F5496" w:themeColor="accent1" w:themeShade="BF"/>
          <w:szCs w:val="28"/>
          <w:lang w:val="en-US"/>
        </w:rPr>
        <w:t> G</w:t>
      </w:r>
      <w:r w:rsidRPr="00121210">
        <w:rPr>
          <w:color w:val="2F5496" w:themeColor="accent1" w:themeShade="BF"/>
          <w:szCs w:val="28"/>
        </w:rPr>
        <w:t>.</w:t>
      </w:r>
      <w:r w:rsidRPr="00121210">
        <w:rPr>
          <w:color w:val="2F5496" w:themeColor="accent1" w:themeShade="BF"/>
          <w:szCs w:val="28"/>
          <w:lang w:val="en-US"/>
        </w:rPr>
        <w:t> Mhaisalkar</w:t>
      </w:r>
      <w:r w:rsidRPr="00121210">
        <w:rPr>
          <w:color w:val="2F5496" w:themeColor="accent1" w:themeShade="BF"/>
          <w:szCs w:val="28"/>
        </w:rPr>
        <w:t xml:space="preserve"> // </w:t>
      </w:r>
      <w:r w:rsidRPr="00121210">
        <w:rPr>
          <w:color w:val="2F5496" w:themeColor="accent1" w:themeShade="BF"/>
          <w:szCs w:val="28"/>
          <w:lang w:val="en-US"/>
        </w:rPr>
        <w:t>J</w:t>
      </w:r>
      <w:r w:rsidRPr="00121210">
        <w:rPr>
          <w:color w:val="2F5496" w:themeColor="accent1" w:themeShade="BF"/>
          <w:szCs w:val="28"/>
        </w:rPr>
        <w:t xml:space="preserve">. </w:t>
      </w:r>
      <w:r w:rsidRPr="00121210">
        <w:rPr>
          <w:color w:val="2F5496" w:themeColor="accent1" w:themeShade="BF"/>
          <w:szCs w:val="28"/>
          <w:lang w:val="en-US"/>
        </w:rPr>
        <w:t>Appl</w:t>
      </w:r>
      <w:r w:rsidRPr="00121210">
        <w:rPr>
          <w:color w:val="2F5496" w:themeColor="accent1" w:themeShade="BF"/>
          <w:szCs w:val="28"/>
        </w:rPr>
        <w:t xml:space="preserve">. </w:t>
      </w:r>
      <w:r w:rsidRPr="00121210">
        <w:rPr>
          <w:color w:val="2F5496" w:themeColor="accent1" w:themeShade="BF"/>
          <w:szCs w:val="28"/>
          <w:lang w:val="en-US"/>
        </w:rPr>
        <w:t>Phys</w:t>
      </w:r>
      <w:r w:rsidRPr="00121210">
        <w:rPr>
          <w:color w:val="2F5496" w:themeColor="accent1" w:themeShade="BF"/>
          <w:szCs w:val="28"/>
        </w:rPr>
        <w:t xml:space="preserve">. – 2005. – </w:t>
      </w:r>
      <w:r w:rsidRPr="00121210">
        <w:rPr>
          <w:color w:val="2F5496" w:themeColor="accent1" w:themeShade="BF"/>
          <w:szCs w:val="28"/>
          <w:lang w:val="en-US"/>
        </w:rPr>
        <w:t>Vol</w:t>
      </w:r>
      <w:r w:rsidRPr="00121210">
        <w:rPr>
          <w:color w:val="2F5496" w:themeColor="accent1" w:themeShade="BF"/>
          <w:szCs w:val="28"/>
        </w:rPr>
        <w:t>.</w:t>
      </w:r>
      <w:r w:rsidRPr="00121210">
        <w:rPr>
          <w:color w:val="2F5496" w:themeColor="accent1" w:themeShade="BF"/>
          <w:szCs w:val="28"/>
          <w:lang w:val="en-US"/>
        </w:rPr>
        <w:t> </w:t>
      </w:r>
      <w:r w:rsidRPr="00121210">
        <w:rPr>
          <w:color w:val="2F5496" w:themeColor="accent1" w:themeShade="BF"/>
          <w:szCs w:val="28"/>
        </w:rPr>
        <w:t xml:space="preserve">98. – </w:t>
      </w:r>
      <w:r w:rsidRPr="00121210">
        <w:rPr>
          <w:color w:val="2F5496" w:themeColor="accent1" w:themeShade="BF"/>
          <w:szCs w:val="28"/>
          <w:lang w:val="en-US"/>
        </w:rPr>
        <w:t>P</w:t>
      </w:r>
      <w:r w:rsidRPr="00121210">
        <w:rPr>
          <w:color w:val="2F5496" w:themeColor="accent1" w:themeShade="BF"/>
          <w:szCs w:val="28"/>
        </w:rPr>
        <w:t>.</w:t>
      </w:r>
      <w:r w:rsidRPr="00121210">
        <w:rPr>
          <w:color w:val="2F5496" w:themeColor="accent1" w:themeShade="BF"/>
          <w:szCs w:val="28"/>
          <w:lang w:val="en-US"/>
        </w:rPr>
        <w:t> </w:t>
      </w:r>
      <w:r w:rsidRPr="00121210">
        <w:rPr>
          <w:color w:val="2F5496" w:themeColor="accent1" w:themeShade="BF"/>
          <w:szCs w:val="28"/>
        </w:rPr>
        <w:t>103508-10.</w:t>
      </w:r>
    </w:p>
    <w:p w14:paraId="04BC8AAA" w14:textId="77777777" w:rsidR="000E6C4F" w:rsidRPr="00D24CB9" w:rsidRDefault="000E6C4F" w:rsidP="000E6C4F">
      <w:pPr>
        <w:widowControl w:val="0"/>
        <w:numPr>
          <w:ilvl w:val="0"/>
          <w:numId w:val="14"/>
        </w:numPr>
        <w:tabs>
          <w:tab w:val="clear" w:pos="720"/>
          <w:tab w:val="left" w:pos="540"/>
        </w:tabs>
        <w:ind w:left="540" w:hanging="540"/>
        <w:rPr>
          <w:szCs w:val="28"/>
        </w:rPr>
      </w:pPr>
      <w:r w:rsidRPr="00121210">
        <w:rPr>
          <w:color w:val="2F5496" w:themeColor="accent1" w:themeShade="BF"/>
          <w:shd w:val="clear" w:color="auto" w:fill="FFFFFF"/>
        </w:rPr>
        <w:t xml:space="preserve">Національна бібліотека України імені В. І. Вернадського [Електронний ресурс] : [Веб-сайт]. – Електронні дані. – Київ : НБУВ, 2013-2015. – Режим доступу: </w:t>
      </w:r>
      <w:hyperlink r:id="rId26" w:tgtFrame="_blank" w:history="1">
        <w:r w:rsidRPr="00121210">
          <w:rPr>
            <w:rFonts w:ascii="Arial" w:hAnsi="Arial" w:cs="Arial"/>
            <w:color w:val="2F5496" w:themeColor="accent1" w:themeShade="BF"/>
            <w:sz w:val="23"/>
            <w:szCs w:val="23"/>
            <w:shd w:val="clear" w:color="auto" w:fill="FFFFFF"/>
          </w:rPr>
          <w:t>www.nbuv.gov.ua</w:t>
        </w:r>
      </w:hyperlink>
      <w:r w:rsidRPr="00121210">
        <w:rPr>
          <w:color w:val="2F5496" w:themeColor="accent1" w:themeShade="BF"/>
        </w:rPr>
        <w:t xml:space="preserve"> </w:t>
      </w:r>
      <w:r w:rsidRPr="00121210">
        <w:rPr>
          <w:color w:val="2F5496" w:themeColor="accent1" w:themeShade="BF"/>
          <w:shd w:val="clear" w:color="auto" w:fill="FFFFFF"/>
        </w:rPr>
        <w:t>(дата звернення 30.03.2015) – Назва з екрана</w:t>
      </w:r>
      <w:r>
        <w:rPr>
          <w:shd w:val="clear" w:color="auto" w:fill="FFFFFF"/>
        </w:rPr>
        <w:t>.</w:t>
      </w:r>
    </w:p>
    <w:p w14:paraId="50204E7C" w14:textId="77777777" w:rsidR="000E6C4F" w:rsidRPr="000E6C4F" w:rsidRDefault="000E6C4F" w:rsidP="000E6C4F">
      <w:pPr>
        <w:widowControl w:val="0"/>
        <w:tabs>
          <w:tab w:val="left" w:pos="540"/>
        </w:tabs>
        <w:ind w:left="540" w:firstLine="0"/>
        <w:rPr>
          <w:szCs w:val="28"/>
        </w:rPr>
      </w:pPr>
    </w:p>
    <w:p w14:paraId="026FC3C4" w14:textId="77777777" w:rsidR="00F46684" w:rsidRDefault="00F46684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B5EC14" w14:textId="77777777" w:rsidR="00F46684" w:rsidRPr="00B962DE" w:rsidRDefault="00F46684" w:rsidP="00F46684">
      <w:pPr>
        <w:pStyle w:val="a5"/>
      </w:pPr>
      <w:r>
        <w:lastRenderedPageBreak/>
        <w:t>ДОДАТКИ</w:t>
      </w:r>
    </w:p>
    <w:p w14:paraId="222E85C0" w14:textId="77777777" w:rsidR="000E6C4F" w:rsidRDefault="00F46684" w:rsidP="00F46684">
      <w:pPr>
        <w:widowControl w:val="0"/>
        <w:tabs>
          <w:tab w:val="left" w:pos="0"/>
        </w:tabs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 xml:space="preserve">Щоб уникнути переобтяження викладу тексту основної частини звіту, у структурному елементі «Додатки» наводять відомості, які доповнюють або унаочнюють </w:t>
      </w:r>
      <w:r w:rsidR="00EC605C">
        <w:rPr>
          <w:color w:val="2F5496" w:themeColor="accent1" w:themeShade="BF"/>
          <w:szCs w:val="28"/>
        </w:rPr>
        <w:t>роботу</w:t>
      </w:r>
      <w:r>
        <w:rPr>
          <w:color w:val="2F5496" w:themeColor="accent1" w:themeShade="BF"/>
          <w:szCs w:val="28"/>
        </w:rPr>
        <w:t>:</w:t>
      </w:r>
    </w:p>
    <w:p w14:paraId="6DCDCFFE" w14:textId="77777777" w:rsidR="00EC605C" w:rsidRPr="00EC605C" w:rsidRDefault="00EC605C" w:rsidP="00EC605C">
      <w:pPr>
        <w:pStyle w:val="rvps2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1066" w:hanging="357"/>
        <w:jc w:val="both"/>
        <w:rPr>
          <w:color w:val="2F5496" w:themeColor="accent1" w:themeShade="BF"/>
          <w:sz w:val="28"/>
          <w:szCs w:val="28"/>
        </w:rPr>
      </w:pPr>
      <w:r w:rsidRPr="00EC605C">
        <w:rPr>
          <w:color w:val="2F5496" w:themeColor="accent1" w:themeShade="BF"/>
          <w:sz w:val="28"/>
          <w:szCs w:val="28"/>
        </w:rPr>
        <w:t>проміжні формули і розрахунки;</w:t>
      </w:r>
    </w:p>
    <w:p w14:paraId="0BB13ACA" w14:textId="77777777" w:rsidR="00EC605C" w:rsidRPr="00EC605C" w:rsidRDefault="00EC605C" w:rsidP="00EC605C">
      <w:pPr>
        <w:pStyle w:val="rvps2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1066" w:hanging="357"/>
        <w:jc w:val="both"/>
        <w:rPr>
          <w:color w:val="2F5496" w:themeColor="accent1" w:themeShade="BF"/>
          <w:sz w:val="28"/>
          <w:szCs w:val="28"/>
        </w:rPr>
      </w:pPr>
      <w:bookmarkStart w:id="52" w:name="n77"/>
      <w:bookmarkEnd w:id="52"/>
      <w:r w:rsidRPr="00EC605C">
        <w:rPr>
          <w:color w:val="2F5496" w:themeColor="accent1" w:themeShade="BF"/>
          <w:sz w:val="28"/>
          <w:szCs w:val="28"/>
        </w:rPr>
        <w:t>таблиці допоміжних цифрових даних;</w:t>
      </w:r>
    </w:p>
    <w:p w14:paraId="29290012" w14:textId="77777777" w:rsidR="00EC605C" w:rsidRPr="00EC605C" w:rsidRDefault="00EC605C" w:rsidP="00EC605C">
      <w:pPr>
        <w:pStyle w:val="rvps2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1066" w:hanging="357"/>
        <w:jc w:val="both"/>
        <w:rPr>
          <w:color w:val="2F5496" w:themeColor="accent1" w:themeShade="BF"/>
          <w:sz w:val="28"/>
          <w:szCs w:val="28"/>
        </w:rPr>
      </w:pPr>
      <w:bookmarkStart w:id="53" w:name="n78"/>
      <w:bookmarkEnd w:id="53"/>
      <w:r w:rsidRPr="00EC605C">
        <w:rPr>
          <w:color w:val="2F5496" w:themeColor="accent1" w:themeShade="BF"/>
          <w:sz w:val="28"/>
          <w:szCs w:val="28"/>
        </w:rPr>
        <w:t>протоколи та акти випробувань, впровадження, розрахунки економічного ефекту;</w:t>
      </w:r>
    </w:p>
    <w:p w14:paraId="24F47E38" w14:textId="77777777" w:rsidR="00EC605C" w:rsidRPr="00EC605C" w:rsidRDefault="00EC605C" w:rsidP="00EC605C">
      <w:pPr>
        <w:pStyle w:val="rvps2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1066" w:hanging="357"/>
        <w:jc w:val="both"/>
        <w:rPr>
          <w:color w:val="2F5496" w:themeColor="accent1" w:themeShade="BF"/>
          <w:sz w:val="28"/>
          <w:szCs w:val="28"/>
        </w:rPr>
      </w:pPr>
      <w:bookmarkStart w:id="54" w:name="n79"/>
      <w:bookmarkEnd w:id="54"/>
      <w:r w:rsidRPr="00EC605C">
        <w:rPr>
          <w:color w:val="2F5496" w:themeColor="accent1" w:themeShade="BF"/>
          <w:sz w:val="28"/>
          <w:szCs w:val="28"/>
        </w:rPr>
        <w:t xml:space="preserve">інструкції та методики, опис алгоритмів, які не є основними результатами </w:t>
      </w:r>
      <w:r>
        <w:rPr>
          <w:color w:val="2F5496" w:themeColor="accent1" w:themeShade="BF"/>
          <w:sz w:val="28"/>
          <w:szCs w:val="28"/>
        </w:rPr>
        <w:t>роботи</w:t>
      </w:r>
      <w:r w:rsidRPr="00EC605C">
        <w:rPr>
          <w:color w:val="2F5496" w:themeColor="accent1" w:themeShade="BF"/>
          <w:sz w:val="28"/>
          <w:szCs w:val="28"/>
        </w:rPr>
        <w:t xml:space="preserve">, описи і тексти комп’ютерних програм вирішення задач за допомогою електронно-обчислювальних засобів, які розроблені у процесі виконання </w:t>
      </w:r>
      <w:r>
        <w:rPr>
          <w:color w:val="2F5496" w:themeColor="accent1" w:themeShade="BF"/>
          <w:sz w:val="28"/>
          <w:szCs w:val="28"/>
        </w:rPr>
        <w:t>роботи</w:t>
      </w:r>
      <w:r w:rsidRPr="00EC605C">
        <w:rPr>
          <w:color w:val="2F5496" w:themeColor="accent1" w:themeShade="BF"/>
          <w:sz w:val="28"/>
          <w:szCs w:val="28"/>
        </w:rPr>
        <w:t>;</w:t>
      </w:r>
    </w:p>
    <w:p w14:paraId="529AEF5A" w14:textId="77777777" w:rsidR="00EC605C" w:rsidRPr="00EC605C" w:rsidRDefault="00EC605C" w:rsidP="00EC605C">
      <w:pPr>
        <w:pStyle w:val="rvps2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1066" w:hanging="357"/>
        <w:jc w:val="both"/>
        <w:rPr>
          <w:color w:val="2F5496" w:themeColor="accent1" w:themeShade="BF"/>
          <w:sz w:val="28"/>
          <w:szCs w:val="28"/>
        </w:rPr>
      </w:pPr>
      <w:bookmarkStart w:id="55" w:name="n80"/>
      <w:bookmarkEnd w:id="55"/>
      <w:r w:rsidRPr="00EC605C">
        <w:rPr>
          <w:color w:val="2F5496" w:themeColor="accent1" w:themeShade="BF"/>
          <w:sz w:val="28"/>
          <w:szCs w:val="28"/>
        </w:rPr>
        <w:t>ілюстрації допоміжного характеру;</w:t>
      </w:r>
    </w:p>
    <w:p w14:paraId="1CDD34B3" w14:textId="77777777" w:rsidR="00DD53D2" w:rsidRPr="00EC605C" w:rsidRDefault="00EC605C" w:rsidP="00EC605C">
      <w:pPr>
        <w:pStyle w:val="rvps2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1066" w:hanging="357"/>
        <w:jc w:val="both"/>
        <w:rPr>
          <w:color w:val="2F5496" w:themeColor="accent1" w:themeShade="BF"/>
          <w:sz w:val="28"/>
          <w:szCs w:val="28"/>
        </w:rPr>
      </w:pPr>
      <w:bookmarkStart w:id="56" w:name="n81"/>
      <w:bookmarkEnd w:id="56"/>
      <w:r w:rsidRPr="00EC605C">
        <w:rPr>
          <w:color w:val="2F5496" w:themeColor="accent1" w:themeShade="BF"/>
          <w:sz w:val="28"/>
          <w:szCs w:val="28"/>
        </w:rPr>
        <w:t>інші дані та матеріали</w:t>
      </w:r>
      <w:r w:rsidR="00DD53D2" w:rsidRPr="00EC605C">
        <w:rPr>
          <w:color w:val="2F5496" w:themeColor="accent1" w:themeShade="BF"/>
          <w:sz w:val="28"/>
          <w:szCs w:val="28"/>
        </w:rPr>
        <w:t>.</w:t>
      </w:r>
    </w:p>
    <w:p w14:paraId="6D3B8B2B" w14:textId="77777777" w:rsidR="00DD53D2" w:rsidRDefault="00DD53D2" w:rsidP="00DD53D2">
      <w:pPr>
        <w:widowControl w:val="0"/>
        <w:tabs>
          <w:tab w:val="left" w:pos="0"/>
        </w:tabs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>Додатки розміщують у порядку посилання на них у тексті роботи.</w:t>
      </w:r>
    </w:p>
    <w:p w14:paraId="2056F027" w14:textId="77777777" w:rsidR="00DD53D2" w:rsidRDefault="00DD53D2" w:rsidP="00DD53D2">
      <w:pPr>
        <w:widowControl w:val="0"/>
        <w:tabs>
          <w:tab w:val="left" w:pos="0"/>
        </w:tabs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>Нумерація сторінок додатків – це продовження нумерації сторінок роботи.</w:t>
      </w:r>
    </w:p>
    <w:p w14:paraId="4247C1A3" w14:textId="5699C72B" w:rsidR="00DD53D2" w:rsidRPr="00DD53D2" w:rsidRDefault="00DD53D2" w:rsidP="00DD53D2">
      <w:pPr>
        <w:widowControl w:val="0"/>
        <w:tabs>
          <w:tab w:val="left" w:pos="0"/>
        </w:tabs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>Над заголовком додатку посередині рядка друкують слово «ДОДАТОК» і відповідну велику літеру української абетки, крім літер Ґ</w:t>
      </w:r>
      <w:r w:rsidR="00E756A3">
        <w:rPr>
          <w:color w:val="2F5496" w:themeColor="accent1" w:themeShade="BF"/>
          <w:szCs w:val="28"/>
        </w:rPr>
        <w:t>, Є,</w:t>
      </w:r>
      <w:r w:rsidR="00F321C9">
        <w:rPr>
          <w:color w:val="2F5496" w:themeColor="accent1" w:themeShade="BF"/>
          <w:szCs w:val="28"/>
        </w:rPr>
        <w:t xml:space="preserve"> З, І, Ї, Й, О, Ч, Ь, яка позначає додаток. </w:t>
      </w:r>
      <w:r w:rsidR="0030341F" w:rsidRPr="0030341F">
        <w:rPr>
          <w:color w:val="2F5496" w:themeColor="accent1" w:themeShade="BF"/>
          <w:szCs w:val="28"/>
        </w:rPr>
        <w:t>Кожен додаток починають з нової сторінки</w:t>
      </w:r>
      <w:r w:rsidR="00F321C9">
        <w:rPr>
          <w:color w:val="2F5496" w:themeColor="accent1" w:themeShade="BF"/>
          <w:szCs w:val="28"/>
        </w:rPr>
        <w:t>.</w:t>
      </w:r>
      <w:r>
        <w:rPr>
          <w:color w:val="2F5496" w:themeColor="accent1" w:themeShade="BF"/>
          <w:szCs w:val="28"/>
        </w:rPr>
        <w:t xml:space="preserve"> </w:t>
      </w:r>
    </w:p>
    <w:sectPr w:rsidR="00DD53D2" w:rsidRPr="00DD53D2" w:rsidSect="000E6C4F">
      <w:headerReference w:type="default" r:id="rId27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0">
      <wne:acd wne:acdName="acd1"/>
    </wne:keymap>
    <wne:keymap wne:kcmPrimary="0452">
      <wne:acd wne:acdName="acd2"/>
    </wne:keymap>
    <wne:keymap wne:kcmPrimary="0454">
      <wne:acd wne:acdName="acd3"/>
    </wne:keymap>
    <wne:keymap wne:kcmPrimary="0651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cdName="acd0" wne:fciIndexBasedOn="0065"/>
    <wne:acd wne:argValue="AgAQBCAEIAAgBDgEQQRDBD0EPgQ6BA==" wne:acdName="acd1" wne:fciIndexBasedOn="0065"/>
    <wne:acd wne:argValue="AgAfBFYENAQ/BDgEQQQgADQEPgQgAEAEOARBBEMEPQQ6BDAE" wne:acdName="acd2" wne:fciIndexBasedOn="0065"/>
    <wne:acd wne:argValue="AgAfBFYENAQ/BDgEQQQgADQEPgQgAEIEMAQxBDsEOARGBFYE" wne:acdName="acd3" wne:fciIndexBasedOn="0065"/>
    <wne:acd wne:argValue="AgAQBCAEIAAkBD4EQAQ8BEMEOwQwBA==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2378B" w14:textId="77777777" w:rsidR="00424C71" w:rsidRDefault="00424C71">
      <w:r>
        <w:separator/>
      </w:r>
    </w:p>
  </w:endnote>
  <w:endnote w:type="continuationSeparator" w:id="0">
    <w:p w14:paraId="75A0EF7E" w14:textId="77777777" w:rsidR="00424C71" w:rsidRDefault="00424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F0B8E0" w14:textId="77777777" w:rsidR="00424C71" w:rsidRDefault="00424C71">
      <w:r>
        <w:separator/>
      </w:r>
    </w:p>
  </w:footnote>
  <w:footnote w:type="continuationSeparator" w:id="0">
    <w:p w14:paraId="11C619FB" w14:textId="77777777" w:rsidR="00424C71" w:rsidRDefault="00424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3F7EC" w14:textId="77777777" w:rsidR="0095219E" w:rsidRDefault="0095219E" w:rsidP="00E6425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53FAF173" w14:textId="77777777" w:rsidR="0095219E" w:rsidRDefault="0095219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054EE" w14:textId="77777777" w:rsidR="0095219E" w:rsidRDefault="0095219E">
    <w:pPr>
      <w:pStyle w:val="ac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1340166"/>
      <w:docPartObj>
        <w:docPartGallery w:val="Page Numbers (Top of Page)"/>
        <w:docPartUnique/>
      </w:docPartObj>
    </w:sdtPr>
    <w:sdtEndPr/>
    <w:sdtContent>
      <w:p w14:paraId="2840DF40" w14:textId="7C0E96CD" w:rsidR="0095219E" w:rsidRDefault="0095219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1CB" w:rsidRPr="008C31CB">
          <w:rPr>
            <w:noProof/>
            <w:lang w:val="ru-RU"/>
          </w:rPr>
          <w:t>2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1243309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26DA502D" w14:textId="029159C9" w:rsidR="0095219E" w:rsidRPr="00D55144" w:rsidRDefault="0095219E">
        <w:pPr>
          <w:pStyle w:val="ac"/>
          <w:jc w:val="right"/>
          <w:rPr>
            <w:sz w:val="24"/>
            <w:szCs w:val="24"/>
          </w:rPr>
        </w:pPr>
        <w:r w:rsidRPr="00D55144">
          <w:rPr>
            <w:sz w:val="24"/>
            <w:szCs w:val="24"/>
          </w:rPr>
          <w:fldChar w:fldCharType="begin"/>
        </w:r>
        <w:r w:rsidRPr="00D55144">
          <w:rPr>
            <w:sz w:val="24"/>
            <w:szCs w:val="24"/>
          </w:rPr>
          <w:instrText>PAGE   \* MERGEFORMAT</w:instrText>
        </w:r>
        <w:r w:rsidRPr="00D55144">
          <w:rPr>
            <w:sz w:val="24"/>
            <w:szCs w:val="24"/>
          </w:rPr>
          <w:fldChar w:fldCharType="separate"/>
        </w:r>
        <w:r w:rsidR="008C31CB" w:rsidRPr="008C31CB">
          <w:rPr>
            <w:noProof/>
            <w:sz w:val="24"/>
            <w:szCs w:val="24"/>
            <w:lang w:val="ru-RU"/>
          </w:rPr>
          <w:t>14</w:t>
        </w:r>
        <w:r w:rsidRPr="00D55144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C244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3685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7838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E0089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B882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DCC6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78B0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EEB1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FE64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D0C5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D66D1"/>
    <w:multiLevelType w:val="hybridMultilevel"/>
    <w:tmpl w:val="032620BE"/>
    <w:lvl w:ilvl="0" w:tplc="439C35BE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11" w15:restartNumberingAfterBreak="0">
    <w:nsid w:val="0C025A6D"/>
    <w:multiLevelType w:val="multilevel"/>
    <w:tmpl w:val="3DF43706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2" w15:restartNumberingAfterBreak="0">
    <w:nsid w:val="0D872CD1"/>
    <w:multiLevelType w:val="multilevel"/>
    <w:tmpl w:val="3F1CA536"/>
    <w:lvl w:ilvl="0">
      <w:start w:val="1"/>
      <w:numFmt w:val="decimal"/>
      <w:lvlText w:val="РОЗДІЛ 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3" w15:restartNumberingAfterBreak="0">
    <w:nsid w:val="15145174"/>
    <w:multiLevelType w:val="multilevel"/>
    <w:tmpl w:val="751E5EA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4" w15:restartNumberingAfterBreak="0">
    <w:nsid w:val="167D79DA"/>
    <w:multiLevelType w:val="multilevel"/>
    <w:tmpl w:val="7CCC2BE0"/>
    <w:lvl w:ilvl="0">
      <w:start w:val="1"/>
      <w:numFmt w:val="decimal"/>
      <w:lvlText w:val="Рис. %1."/>
      <w:lvlJc w:val="center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Рис. 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5" w15:restartNumberingAfterBreak="0">
    <w:nsid w:val="25A30515"/>
    <w:multiLevelType w:val="multilevel"/>
    <w:tmpl w:val="4E0447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</w:abstractNum>
  <w:abstractNum w:abstractNumId="16" w15:restartNumberingAfterBreak="0">
    <w:nsid w:val="28DD5D92"/>
    <w:multiLevelType w:val="hybridMultilevel"/>
    <w:tmpl w:val="CC346A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9DC0CF6"/>
    <w:multiLevelType w:val="hybridMultilevel"/>
    <w:tmpl w:val="FEB63054"/>
    <w:lvl w:ilvl="0" w:tplc="23DCFDF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40D1E15"/>
    <w:multiLevelType w:val="hybridMultilevel"/>
    <w:tmpl w:val="72E65EE2"/>
    <w:lvl w:ilvl="0" w:tplc="791C93EE">
      <w:start w:val="1"/>
      <w:numFmt w:val="bullet"/>
      <w:lvlText w:val=""/>
      <w:lvlJc w:val="left"/>
      <w:pPr>
        <w:tabs>
          <w:tab w:val="num" w:pos="1719"/>
        </w:tabs>
        <w:ind w:left="1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8A54901"/>
    <w:multiLevelType w:val="multilevel"/>
    <w:tmpl w:val="F40E6D6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0" w:firstLine="709"/>
      </w:pPr>
      <w:rPr>
        <w:rFonts w:hint="default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C3C0D8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7149C5"/>
    <w:multiLevelType w:val="multilevel"/>
    <w:tmpl w:val="8B78094C"/>
    <w:lvl w:ilvl="0">
      <w:start w:val="1"/>
      <w:numFmt w:val="decimal"/>
      <w:lvlText w:val="Рис. 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Рис. 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22" w15:restartNumberingAfterBreak="0">
    <w:nsid w:val="4ABD09FC"/>
    <w:multiLevelType w:val="multilevel"/>
    <w:tmpl w:val="7252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E0B97"/>
    <w:multiLevelType w:val="multilevel"/>
    <w:tmpl w:val="82AE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C4795D"/>
    <w:multiLevelType w:val="multilevel"/>
    <w:tmpl w:val="63505A8A"/>
    <w:lvl w:ilvl="0">
      <w:start w:val="2"/>
      <w:numFmt w:val="decimal"/>
      <w:lvlText w:val="РОЗДІЛ 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25" w15:restartNumberingAfterBreak="0">
    <w:nsid w:val="68CE0040"/>
    <w:multiLevelType w:val="multilevel"/>
    <w:tmpl w:val="CBFAE5B6"/>
    <w:lvl w:ilvl="0">
      <w:start w:val="1"/>
      <w:numFmt w:val="decimal"/>
      <w:lvlText w:val="Рис. %1."/>
      <w:lvlJc w:val="center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Рис. 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26" w15:restartNumberingAfterBreak="0">
    <w:nsid w:val="6C0436CE"/>
    <w:multiLevelType w:val="multilevel"/>
    <w:tmpl w:val="19507804"/>
    <w:lvl w:ilvl="0">
      <w:start w:val="1"/>
      <w:numFmt w:val="decimal"/>
      <w:lvlText w:val="Рис. %1."/>
      <w:lvlJc w:val="center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Рис. 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27" w15:restartNumberingAfterBreak="0">
    <w:nsid w:val="6D193644"/>
    <w:multiLevelType w:val="multilevel"/>
    <w:tmpl w:val="0DF6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1C76F3"/>
    <w:multiLevelType w:val="multilevel"/>
    <w:tmpl w:val="34E0E0C2"/>
    <w:lvl w:ilvl="0">
      <w:start w:val="1"/>
      <w:numFmt w:val="decimal"/>
      <w:lvlText w:val="Рис. %1."/>
      <w:lvlJc w:val="center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Рис. 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29" w15:restartNumberingAfterBreak="0">
    <w:nsid w:val="717C69D9"/>
    <w:multiLevelType w:val="hybridMultilevel"/>
    <w:tmpl w:val="3CE6B68A"/>
    <w:lvl w:ilvl="0" w:tplc="9262605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78D28DB"/>
    <w:multiLevelType w:val="multilevel"/>
    <w:tmpl w:val="CBFAE5B6"/>
    <w:lvl w:ilvl="0">
      <w:start w:val="1"/>
      <w:numFmt w:val="decimal"/>
      <w:lvlText w:val="Рис. %1."/>
      <w:lvlJc w:val="center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Рис. 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1" w15:restartNumberingAfterBreak="0">
    <w:nsid w:val="7B106769"/>
    <w:multiLevelType w:val="multilevel"/>
    <w:tmpl w:val="8B78094C"/>
    <w:lvl w:ilvl="0">
      <w:start w:val="1"/>
      <w:numFmt w:val="decimal"/>
      <w:lvlText w:val="Рис. 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Рис. 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2" w15:restartNumberingAfterBreak="0">
    <w:nsid w:val="7D125D6B"/>
    <w:multiLevelType w:val="multilevel"/>
    <w:tmpl w:val="62E0B050"/>
    <w:lvl w:ilvl="0">
      <w:start w:val="1"/>
      <w:numFmt w:val="upperRoman"/>
      <w:lvlText w:val="Статья %1."/>
      <w:lvlJc w:val="left"/>
      <w:pPr>
        <w:tabs>
          <w:tab w:val="num" w:pos="288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3" w15:restartNumberingAfterBreak="0">
    <w:nsid w:val="7D4F17A8"/>
    <w:multiLevelType w:val="multilevel"/>
    <w:tmpl w:val="8B78094C"/>
    <w:lvl w:ilvl="0">
      <w:start w:val="1"/>
      <w:numFmt w:val="decimal"/>
      <w:lvlText w:val="Рис. 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Рис. 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5"/>
  </w:num>
  <w:num w:numId="14">
    <w:abstractNumId w:val="16"/>
  </w:num>
  <w:num w:numId="15">
    <w:abstractNumId w:val="18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12"/>
  </w:num>
  <w:num w:numId="21">
    <w:abstractNumId w:val="31"/>
  </w:num>
  <w:num w:numId="22">
    <w:abstractNumId w:val="33"/>
  </w:num>
  <w:num w:numId="23">
    <w:abstractNumId w:val="21"/>
  </w:num>
  <w:num w:numId="24">
    <w:abstractNumId w:val="30"/>
  </w:num>
  <w:num w:numId="25">
    <w:abstractNumId w:val="20"/>
  </w:num>
  <w:num w:numId="26">
    <w:abstractNumId w:val="28"/>
  </w:num>
  <w:num w:numId="27">
    <w:abstractNumId w:val="26"/>
  </w:num>
  <w:num w:numId="28">
    <w:abstractNumId w:val="14"/>
  </w:num>
  <w:num w:numId="29">
    <w:abstractNumId w:val="32"/>
  </w:num>
  <w:num w:numId="30">
    <w:abstractNumId w:val="25"/>
  </w:num>
  <w:num w:numId="31">
    <w:abstractNumId w:val="23"/>
  </w:num>
  <w:num w:numId="32">
    <w:abstractNumId w:val="22"/>
  </w:num>
  <w:num w:numId="33">
    <w:abstractNumId w:val="27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CD4"/>
    <w:rsid w:val="000030AA"/>
    <w:rsid w:val="000060BC"/>
    <w:rsid w:val="00007FBC"/>
    <w:rsid w:val="00036FB1"/>
    <w:rsid w:val="000409E5"/>
    <w:rsid w:val="00043DA2"/>
    <w:rsid w:val="00050545"/>
    <w:rsid w:val="000639BD"/>
    <w:rsid w:val="000756DE"/>
    <w:rsid w:val="00085699"/>
    <w:rsid w:val="00091DF6"/>
    <w:rsid w:val="000A583B"/>
    <w:rsid w:val="000A6F88"/>
    <w:rsid w:val="000E6C4F"/>
    <w:rsid w:val="00101472"/>
    <w:rsid w:val="00104CFD"/>
    <w:rsid w:val="00121210"/>
    <w:rsid w:val="00123A2B"/>
    <w:rsid w:val="00124972"/>
    <w:rsid w:val="00124A42"/>
    <w:rsid w:val="001274F4"/>
    <w:rsid w:val="0014072E"/>
    <w:rsid w:val="00142C78"/>
    <w:rsid w:val="00150D95"/>
    <w:rsid w:val="00164E55"/>
    <w:rsid w:val="00187D79"/>
    <w:rsid w:val="00193257"/>
    <w:rsid w:val="001A3ACE"/>
    <w:rsid w:val="001B03D8"/>
    <w:rsid w:val="001B40F3"/>
    <w:rsid w:val="001B70E7"/>
    <w:rsid w:val="001C0E0D"/>
    <w:rsid w:val="001D2FCD"/>
    <w:rsid w:val="001E13D6"/>
    <w:rsid w:val="001F0FA3"/>
    <w:rsid w:val="001F7D95"/>
    <w:rsid w:val="00215FE5"/>
    <w:rsid w:val="00230DD7"/>
    <w:rsid w:val="002338C4"/>
    <w:rsid w:val="00236C16"/>
    <w:rsid w:val="00254066"/>
    <w:rsid w:val="00262BB0"/>
    <w:rsid w:val="00262BEE"/>
    <w:rsid w:val="002676F8"/>
    <w:rsid w:val="00275228"/>
    <w:rsid w:val="00297DCA"/>
    <w:rsid w:val="002B6217"/>
    <w:rsid w:val="002C1A9A"/>
    <w:rsid w:val="002D0F12"/>
    <w:rsid w:val="0030341F"/>
    <w:rsid w:val="003345E4"/>
    <w:rsid w:val="0034317A"/>
    <w:rsid w:val="0034582F"/>
    <w:rsid w:val="00350D0F"/>
    <w:rsid w:val="00353F22"/>
    <w:rsid w:val="003677C1"/>
    <w:rsid w:val="00373085"/>
    <w:rsid w:val="00381B42"/>
    <w:rsid w:val="003829EB"/>
    <w:rsid w:val="00387C1A"/>
    <w:rsid w:val="00395557"/>
    <w:rsid w:val="00395EBB"/>
    <w:rsid w:val="003A13B4"/>
    <w:rsid w:val="00402CCD"/>
    <w:rsid w:val="00421DAD"/>
    <w:rsid w:val="00424C71"/>
    <w:rsid w:val="00431E12"/>
    <w:rsid w:val="00434FF4"/>
    <w:rsid w:val="00460A8C"/>
    <w:rsid w:val="00462C0D"/>
    <w:rsid w:val="00462C2C"/>
    <w:rsid w:val="004736CF"/>
    <w:rsid w:val="004812B7"/>
    <w:rsid w:val="00483F79"/>
    <w:rsid w:val="004954FD"/>
    <w:rsid w:val="004955E3"/>
    <w:rsid w:val="004A5E1F"/>
    <w:rsid w:val="004B7272"/>
    <w:rsid w:val="004C32F1"/>
    <w:rsid w:val="004C3CD4"/>
    <w:rsid w:val="004D1E7D"/>
    <w:rsid w:val="004F3AEB"/>
    <w:rsid w:val="0051238D"/>
    <w:rsid w:val="00524519"/>
    <w:rsid w:val="00526B61"/>
    <w:rsid w:val="005448EF"/>
    <w:rsid w:val="0056470D"/>
    <w:rsid w:val="00567A7C"/>
    <w:rsid w:val="00574367"/>
    <w:rsid w:val="00582AD1"/>
    <w:rsid w:val="005958D2"/>
    <w:rsid w:val="005960CE"/>
    <w:rsid w:val="005A671F"/>
    <w:rsid w:val="005C3E24"/>
    <w:rsid w:val="005D621C"/>
    <w:rsid w:val="005E5378"/>
    <w:rsid w:val="005E5B69"/>
    <w:rsid w:val="005F4ACF"/>
    <w:rsid w:val="005F7BC0"/>
    <w:rsid w:val="00601B4A"/>
    <w:rsid w:val="0060325D"/>
    <w:rsid w:val="006264AB"/>
    <w:rsid w:val="00633346"/>
    <w:rsid w:val="006455FE"/>
    <w:rsid w:val="00646661"/>
    <w:rsid w:val="0067291A"/>
    <w:rsid w:val="006A5CF1"/>
    <w:rsid w:val="006A6AFD"/>
    <w:rsid w:val="006C0753"/>
    <w:rsid w:val="006E38AD"/>
    <w:rsid w:val="006E7DCD"/>
    <w:rsid w:val="006F4CB1"/>
    <w:rsid w:val="00700EE1"/>
    <w:rsid w:val="0070363F"/>
    <w:rsid w:val="0070478E"/>
    <w:rsid w:val="0071628B"/>
    <w:rsid w:val="00717842"/>
    <w:rsid w:val="0072458A"/>
    <w:rsid w:val="00743355"/>
    <w:rsid w:val="00744D63"/>
    <w:rsid w:val="0074676C"/>
    <w:rsid w:val="0075626E"/>
    <w:rsid w:val="007B1DD1"/>
    <w:rsid w:val="007B5940"/>
    <w:rsid w:val="007B621C"/>
    <w:rsid w:val="007F2B50"/>
    <w:rsid w:val="007F2CFE"/>
    <w:rsid w:val="00802013"/>
    <w:rsid w:val="00806489"/>
    <w:rsid w:val="00810B6B"/>
    <w:rsid w:val="00810CE0"/>
    <w:rsid w:val="0081389A"/>
    <w:rsid w:val="00815477"/>
    <w:rsid w:val="00825D33"/>
    <w:rsid w:val="008313F0"/>
    <w:rsid w:val="0087062D"/>
    <w:rsid w:val="008747C9"/>
    <w:rsid w:val="00886578"/>
    <w:rsid w:val="0089722D"/>
    <w:rsid w:val="008A01C0"/>
    <w:rsid w:val="008A4927"/>
    <w:rsid w:val="008C2DC9"/>
    <w:rsid w:val="008C31CB"/>
    <w:rsid w:val="008C42D9"/>
    <w:rsid w:val="008D46FC"/>
    <w:rsid w:val="008E03F0"/>
    <w:rsid w:val="008E0F8D"/>
    <w:rsid w:val="008F4818"/>
    <w:rsid w:val="008F5AB8"/>
    <w:rsid w:val="009209D0"/>
    <w:rsid w:val="00920A1B"/>
    <w:rsid w:val="009254F1"/>
    <w:rsid w:val="00932D02"/>
    <w:rsid w:val="0095219E"/>
    <w:rsid w:val="00970F2D"/>
    <w:rsid w:val="00987FD9"/>
    <w:rsid w:val="00997303"/>
    <w:rsid w:val="009A2C6F"/>
    <w:rsid w:val="009B1E56"/>
    <w:rsid w:val="009D2A34"/>
    <w:rsid w:val="00A306D0"/>
    <w:rsid w:val="00A5443C"/>
    <w:rsid w:val="00A54DCA"/>
    <w:rsid w:val="00A56D57"/>
    <w:rsid w:val="00A7631A"/>
    <w:rsid w:val="00A77530"/>
    <w:rsid w:val="00A84CE1"/>
    <w:rsid w:val="00A971B3"/>
    <w:rsid w:val="00AB3A0A"/>
    <w:rsid w:val="00AD4B0B"/>
    <w:rsid w:val="00AF4375"/>
    <w:rsid w:val="00B03950"/>
    <w:rsid w:val="00B05067"/>
    <w:rsid w:val="00B056DD"/>
    <w:rsid w:val="00B44C93"/>
    <w:rsid w:val="00B52E07"/>
    <w:rsid w:val="00B54D5A"/>
    <w:rsid w:val="00B6044E"/>
    <w:rsid w:val="00B609B6"/>
    <w:rsid w:val="00B81EF1"/>
    <w:rsid w:val="00B962DE"/>
    <w:rsid w:val="00B97414"/>
    <w:rsid w:val="00BA4ACA"/>
    <w:rsid w:val="00BA5BAD"/>
    <w:rsid w:val="00BB0422"/>
    <w:rsid w:val="00BC5B8A"/>
    <w:rsid w:val="00BD4238"/>
    <w:rsid w:val="00BD4D81"/>
    <w:rsid w:val="00BE4EC4"/>
    <w:rsid w:val="00BF0F23"/>
    <w:rsid w:val="00BF3FF6"/>
    <w:rsid w:val="00BF4068"/>
    <w:rsid w:val="00C17CCC"/>
    <w:rsid w:val="00C70117"/>
    <w:rsid w:val="00C7497D"/>
    <w:rsid w:val="00C92D50"/>
    <w:rsid w:val="00C943CB"/>
    <w:rsid w:val="00C96A56"/>
    <w:rsid w:val="00CA08FE"/>
    <w:rsid w:val="00CC0C55"/>
    <w:rsid w:val="00CC1F3C"/>
    <w:rsid w:val="00CD0138"/>
    <w:rsid w:val="00CE5480"/>
    <w:rsid w:val="00CF7CA6"/>
    <w:rsid w:val="00D21EEA"/>
    <w:rsid w:val="00D24CB9"/>
    <w:rsid w:val="00D261E9"/>
    <w:rsid w:val="00D36344"/>
    <w:rsid w:val="00D37D49"/>
    <w:rsid w:val="00D55144"/>
    <w:rsid w:val="00D604A4"/>
    <w:rsid w:val="00D66D6B"/>
    <w:rsid w:val="00D751A1"/>
    <w:rsid w:val="00D87801"/>
    <w:rsid w:val="00DA0ACC"/>
    <w:rsid w:val="00DC36D1"/>
    <w:rsid w:val="00DD53D2"/>
    <w:rsid w:val="00DF30AE"/>
    <w:rsid w:val="00DF4BB1"/>
    <w:rsid w:val="00E64255"/>
    <w:rsid w:val="00E756A3"/>
    <w:rsid w:val="00E857AD"/>
    <w:rsid w:val="00E94FBE"/>
    <w:rsid w:val="00E9723F"/>
    <w:rsid w:val="00EA07A3"/>
    <w:rsid w:val="00EB697E"/>
    <w:rsid w:val="00EC138A"/>
    <w:rsid w:val="00EC3891"/>
    <w:rsid w:val="00EC605C"/>
    <w:rsid w:val="00ED7F9E"/>
    <w:rsid w:val="00EF74D3"/>
    <w:rsid w:val="00F00591"/>
    <w:rsid w:val="00F05F29"/>
    <w:rsid w:val="00F111DB"/>
    <w:rsid w:val="00F11690"/>
    <w:rsid w:val="00F16BCE"/>
    <w:rsid w:val="00F23861"/>
    <w:rsid w:val="00F3116E"/>
    <w:rsid w:val="00F321C9"/>
    <w:rsid w:val="00F46684"/>
    <w:rsid w:val="00F52BD0"/>
    <w:rsid w:val="00F83141"/>
    <w:rsid w:val="00F9190E"/>
    <w:rsid w:val="00FA450F"/>
    <w:rsid w:val="00FA6D93"/>
    <w:rsid w:val="00FB562E"/>
    <w:rsid w:val="00FC1BB6"/>
    <w:rsid w:val="00FC1C27"/>
    <w:rsid w:val="00FC1CAD"/>
    <w:rsid w:val="00FD4B89"/>
    <w:rsid w:val="00FE447D"/>
    <w:rsid w:val="00FE79EC"/>
    <w:rsid w:val="00FF29E3"/>
    <w:rsid w:val="00FF5E09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E2CDB31"/>
  <w15:docId w15:val="{0AF5169D-C5E5-4C8F-914A-E4AEE4C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A7C"/>
    <w:pPr>
      <w:spacing w:line="360" w:lineRule="auto"/>
      <w:ind w:firstLine="709"/>
      <w:jc w:val="both"/>
    </w:pPr>
    <w:rPr>
      <w:sz w:val="28"/>
      <w:lang w:val="uk-UA"/>
    </w:rPr>
  </w:style>
  <w:style w:type="paragraph" w:styleId="1">
    <w:name w:val="heading 1"/>
    <w:next w:val="a"/>
    <w:qFormat/>
    <w:rsid w:val="008C31CB"/>
    <w:pPr>
      <w:pageBreakBefore/>
      <w:numPr>
        <w:numId w:val="34"/>
      </w:numPr>
      <w:tabs>
        <w:tab w:val="clear" w:pos="425"/>
        <w:tab w:val="left" w:pos="284"/>
      </w:tabs>
      <w:spacing w:before="560" w:after="480" w:line="360" w:lineRule="auto"/>
      <w:jc w:val="center"/>
      <w:outlineLvl w:val="0"/>
    </w:pPr>
    <w:rPr>
      <w:b/>
      <w:caps/>
      <w:sz w:val="28"/>
      <w:lang w:val="uk-UA"/>
    </w:rPr>
  </w:style>
  <w:style w:type="paragraph" w:styleId="2">
    <w:name w:val="heading 2"/>
    <w:next w:val="a"/>
    <w:qFormat/>
    <w:rsid w:val="008C31CB"/>
    <w:pPr>
      <w:keepNext/>
      <w:numPr>
        <w:ilvl w:val="1"/>
        <w:numId w:val="34"/>
      </w:numPr>
      <w:spacing w:before="480" w:after="360" w:line="360" w:lineRule="auto"/>
      <w:jc w:val="both"/>
      <w:outlineLvl w:val="1"/>
    </w:pPr>
    <w:rPr>
      <w:rFonts w:cs="Arial"/>
      <w:b/>
      <w:bCs/>
      <w:iCs/>
      <w:sz w:val="28"/>
      <w:szCs w:val="28"/>
      <w:lang w:val="uk-UA"/>
    </w:rPr>
  </w:style>
  <w:style w:type="paragraph" w:styleId="3">
    <w:name w:val="heading 3"/>
    <w:basedOn w:val="2"/>
    <w:next w:val="a"/>
    <w:qFormat/>
    <w:rsid w:val="00FA450F"/>
    <w:pPr>
      <w:numPr>
        <w:ilvl w:val="2"/>
      </w:numPr>
      <w:outlineLvl w:val="2"/>
    </w:pPr>
    <w:rPr>
      <w:bCs w:val="0"/>
      <w:szCs w:val="26"/>
    </w:rPr>
  </w:style>
  <w:style w:type="paragraph" w:styleId="7">
    <w:name w:val="heading 7"/>
    <w:basedOn w:val="a"/>
    <w:next w:val="a"/>
    <w:link w:val="70"/>
    <w:unhideWhenUsed/>
    <w:qFormat/>
    <w:rsid w:val="00D21EE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D21EEA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uk-UA"/>
    </w:rPr>
  </w:style>
  <w:style w:type="paragraph" w:styleId="a3">
    <w:name w:val="Balloon Text"/>
    <w:basedOn w:val="a"/>
    <w:link w:val="a4"/>
    <w:rsid w:val="008865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886578"/>
    <w:rPr>
      <w:rFonts w:ascii="Segoe UI" w:hAnsi="Segoe UI" w:cs="Segoe UI"/>
      <w:sz w:val="18"/>
      <w:szCs w:val="18"/>
      <w:lang w:val="uk-UA"/>
    </w:rPr>
  </w:style>
  <w:style w:type="paragraph" w:customStyle="1" w:styleId="a5">
    <w:name w:val="ВСТУП_ДЖЕРЕЛА"/>
    <w:basedOn w:val="1"/>
    <w:next w:val="a"/>
    <w:qFormat/>
    <w:rsid w:val="00FF29E3"/>
    <w:pPr>
      <w:numPr>
        <w:numId w:val="0"/>
      </w:numPr>
    </w:pPr>
  </w:style>
  <w:style w:type="character" w:styleId="a6">
    <w:name w:val="Hyperlink"/>
    <w:basedOn w:val="a0"/>
    <w:uiPriority w:val="99"/>
    <w:unhideWhenUsed/>
    <w:rsid w:val="0095219E"/>
    <w:rPr>
      <w:color w:val="0563C1" w:themeColor="hyperlink"/>
      <w:u w:val="single"/>
    </w:rPr>
  </w:style>
  <w:style w:type="paragraph" w:customStyle="1" w:styleId="a7">
    <w:name w:val="Підпис до таблиці"/>
    <w:next w:val="a"/>
    <w:qFormat/>
    <w:rsid w:val="00A306D0"/>
    <w:pPr>
      <w:spacing w:line="360" w:lineRule="auto"/>
      <w:ind w:firstLine="709"/>
      <w:jc w:val="both"/>
    </w:pPr>
    <w:rPr>
      <w:sz w:val="28"/>
      <w:szCs w:val="24"/>
      <w:lang w:val="uk-UA" w:eastAsia="en-US"/>
    </w:rPr>
  </w:style>
  <w:style w:type="paragraph" w:customStyle="1" w:styleId="a8">
    <w:name w:val="Підпис до рисунка"/>
    <w:next w:val="a"/>
    <w:qFormat/>
    <w:rsid w:val="00A971B3"/>
    <w:pPr>
      <w:spacing w:line="360" w:lineRule="auto"/>
      <w:jc w:val="center"/>
    </w:pPr>
    <w:rPr>
      <w:sz w:val="28"/>
      <w:szCs w:val="28"/>
      <w:lang w:val="uk-UA"/>
    </w:rPr>
  </w:style>
  <w:style w:type="paragraph" w:customStyle="1" w:styleId="a9">
    <w:name w:val="АР Рисунок"/>
    <w:basedOn w:val="a"/>
    <w:next w:val="a8"/>
    <w:qFormat/>
    <w:rsid w:val="001F7D95"/>
    <w:pPr>
      <w:ind w:firstLine="0"/>
      <w:jc w:val="center"/>
    </w:pPr>
    <w:rPr>
      <w:szCs w:val="28"/>
    </w:rPr>
  </w:style>
  <w:style w:type="paragraph" w:customStyle="1" w:styleId="aa">
    <w:name w:val="АР Формула"/>
    <w:basedOn w:val="a"/>
    <w:next w:val="a"/>
    <w:link w:val="ab"/>
    <w:rsid w:val="00F9190E"/>
    <w:pPr>
      <w:tabs>
        <w:tab w:val="left" w:pos="0"/>
        <w:tab w:val="center" w:pos="4820"/>
        <w:tab w:val="right" w:pos="9639"/>
      </w:tabs>
      <w:spacing w:before="120" w:after="120"/>
      <w:ind w:firstLine="0"/>
      <w:jc w:val="center"/>
    </w:pPr>
    <w:rPr>
      <w:szCs w:val="28"/>
    </w:rPr>
  </w:style>
  <w:style w:type="character" w:customStyle="1" w:styleId="ab">
    <w:name w:val="АР Формула Знак Знак"/>
    <w:link w:val="aa"/>
    <w:rsid w:val="00F9190E"/>
    <w:rPr>
      <w:sz w:val="28"/>
      <w:szCs w:val="28"/>
      <w:lang w:val="uk-UA"/>
    </w:rPr>
  </w:style>
  <w:style w:type="paragraph" w:styleId="10">
    <w:name w:val="toc 1"/>
    <w:basedOn w:val="a"/>
    <w:next w:val="a"/>
    <w:autoRedefine/>
    <w:uiPriority w:val="39"/>
    <w:rsid w:val="00AF4375"/>
    <w:pPr>
      <w:tabs>
        <w:tab w:val="left" w:pos="284"/>
        <w:tab w:val="right" w:leader="dot" w:pos="9627"/>
      </w:tabs>
      <w:ind w:left="284" w:right="851" w:hanging="284"/>
    </w:pPr>
    <w:rPr>
      <w:b/>
      <w:caps/>
    </w:rPr>
  </w:style>
  <w:style w:type="paragraph" w:styleId="20">
    <w:name w:val="toc 2"/>
    <w:basedOn w:val="a"/>
    <w:next w:val="a"/>
    <w:autoRedefine/>
    <w:uiPriority w:val="39"/>
    <w:rsid w:val="005C3E24"/>
    <w:pPr>
      <w:ind w:left="845" w:hanging="567"/>
      <w:jc w:val="left"/>
    </w:pPr>
  </w:style>
  <w:style w:type="paragraph" w:styleId="ac">
    <w:name w:val="header"/>
    <w:basedOn w:val="a"/>
    <w:link w:val="ad"/>
    <w:uiPriority w:val="99"/>
    <w:rsid w:val="00E857AD"/>
    <w:pPr>
      <w:tabs>
        <w:tab w:val="center" w:pos="4819"/>
        <w:tab w:val="right" w:pos="9639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857AD"/>
    <w:rPr>
      <w:sz w:val="28"/>
      <w:lang w:val="uk-UA"/>
    </w:rPr>
  </w:style>
  <w:style w:type="paragraph" w:styleId="ae">
    <w:name w:val="List Paragraph"/>
    <w:basedOn w:val="a"/>
    <w:uiPriority w:val="34"/>
    <w:qFormat/>
    <w:rsid w:val="000E6C4F"/>
    <w:pPr>
      <w:ind w:left="720"/>
      <w:contextualSpacing/>
    </w:pPr>
  </w:style>
  <w:style w:type="paragraph" w:customStyle="1" w:styleId="rvps2">
    <w:name w:val="rvps2"/>
    <w:basedOn w:val="a"/>
    <w:rsid w:val="00EC605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paragraph" w:styleId="af">
    <w:name w:val="footer"/>
    <w:basedOn w:val="a"/>
    <w:link w:val="af0"/>
    <w:unhideWhenUsed/>
    <w:rsid w:val="00D5514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rsid w:val="00D55144"/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26" Type="http://schemas.openxmlformats.org/officeDocument/2006/relationships/hyperlink" Target="http://www.nbuv.gov.ua/" TargetMode="External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image" Target="media/image8.emf"/><Relationship Id="rId2" Type="http://schemas.openxmlformats.org/officeDocument/2006/relationships/customXml" Target="../customXml/item1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7.emf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oleObject" Target="embeddings/oleObject4.bin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C2493-2950-4AEE-8D62-971DF22D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17</Pages>
  <Words>11743</Words>
  <Characters>6695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Manager>LKN</Manager>
  <Company>IS</Company>
  <LinksUpToDate>false</LinksUpToDate>
  <CharactersWithSpaces>18402</CharactersWithSpaces>
  <SharedDoc>false</SharedDoc>
  <HLinks>
    <vt:vector size="90" baseType="variant">
      <vt:variant>
        <vt:i4>4063264</vt:i4>
      </vt:variant>
      <vt:variant>
        <vt:i4>102</vt:i4>
      </vt:variant>
      <vt:variant>
        <vt:i4>0</vt:i4>
      </vt:variant>
      <vt:variant>
        <vt:i4>5</vt:i4>
      </vt:variant>
      <vt:variant>
        <vt:lpwstr>http://www.nbuv.gov.ua/</vt:lpwstr>
      </vt:variant>
      <vt:variant>
        <vt:lpwstr/>
      </vt:variant>
      <vt:variant>
        <vt:i4>8192050</vt:i4>
      </vt:variant>
      <vt:variant>
        <vt:i4>99</vt:i4>
      </vt:variant>
      <vt:variant>
        <vt:i4>0</vt:i4>
      </vt:variant>
      <vt:variant>
        <vt:i4>5</vt:i4>
      </vt:variant>
      <vt:variant>
        <vt:lpwstr>http://www.library.ukma.edu.ua/?id=214</vt:lpwstr>
      </vt:variant>
      <vt:variant>
        <vt:lpwstr/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_Toc516164984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_Toc516164983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_Toc516164982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_Toc516164981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_Toc516164980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_Toc516164979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_Toc516164978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_Toc516164977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_Toc516164976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_Toc516164975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_Toc516164974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_Toc516164973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_Toc516164972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LKN</dc:creator>
  <cp:lastModifiedBy>Tetiana Zaporozhets</cp:lastModifiedBy>
  <cp:revision>6</cp:revision>
  <dcterms:created xsi:type="dcterms:W3CDTF">2019-12-09T10:38:00Z</dcterms:created>
  <dcterms:modified xsi:type="dcterms:W3CDTF">2019-12-26T00:31:00Z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здатель">
    <vt:lpwstr>                                                            LKN</vt:lpwstr>
  </property>
  <property fmtid="{D5CDD505-2E9C-101B-9397-08002B2CF9AE}" pid="3" name="Источник">
    <vt:lpwstr>                                                            LKN</vt:lpwstr>
  </property>
</Properties>
</file>