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6AE1" w14:textId="250F2A56" w:rsidR="0010405A" w:rsidRDefault="005B4757" w:rsidP="0010405A">
      <w:pPr>
        <w:jc w:val="left"/>
      </w:pPr>
      <w:r>
        <w:rPr>
          <w:rFonts w:hint="eastAsia"/>
        </w:rPr>
        <w:t>#</w:t>
      </w:r>
      <w:r w:rsidR="0010405A">
        <w:rPr>
          <w:rFonts w:hint="eastAsia"/>
        </w:rPr>
        <w:t>安装导入包：</w:t>
      </w:r>
    </w:p>
    <w:p w14:paraId="65EB7E1F" w14:textId="602FF809" w:rsidR="0010405A" w:rsidRDefault="0010405A" w:rsidP="0010405A">
      <w:pPr>
        <w:jc w:val="left"/>
      </w:pPr>
      <w:r>
        <w:t>install.packages("pacman") # pacman包如果已经安装则不需要这句</w:t>
      </w:r>
    </w:p>
    <w:p w14:paraId="76ADA222" w14:textId="165264CC" w:rsidR="00181BF7" w:rsidRDefault="0010405A" w:rsidP="0010405A">
      <w:pPr>
        <w:jc w:val="left"/>
      </w:pPr>
      <w:r>
        <w:t>pacman::p_load(hdf5r, dplyr, Seurat, patchwork, SingleR, celldex, pheatmap, ggplot2, cowplot,harmony)</w:t>
      </w:r>
    </w:p>
    <w:p w14:paraId="2BF3D183" w14:textId="77777777" w:rsidR="0010405A" w:rsidRDefault="0010405A" w:rsidP="0010405A">
      <w:pPr>
        <w:jc w:val="left"/>
      </w:pPr>
    </w:p>
    <w:p w14:paraId="156D9901" w14:textId="51D7FA83" w:rsidR="0010405A" w:rsidRDefault="005B4757" w:rsidP="0010405A">
      <w:pPr>
        <w:jc w:val="left"/>
        <w:rPr>
          <w:rFonts w:hint="eastAsia"/>
        </w:rPr>
      </w:pPr>
      <w:r>
        <w:rPr>
          <w:rFonts w:hint="eastAsia"/>
        </w:rPr>
        <w:t>#</w:t>
      </w:r>
      <w:r w:rsidR="0010405A">
        <w:rPr>
          <w:rFonts w:hint="eastAsia"/>
        </w:rPr>
        <w:t>读取文件</w:t>
      </w:r>
    </w:p>
    <w:p w14:paraId="3859D3A1" w14:textId="77777777" w:rsidR="0010405A" w:rsidRDefault="0010405A" w:rsidP="0010405A">
      <w:pPr>
        <w:jc w:val="left"/>
      </w:pPr>
      <w:r>
        <w:t>data_sample &lt;- Read10X_h5("C:/Users/pp/Desktop/新建文件夹/GSM6177599_NYU_BRCA0_Vis_processed_filtered_feature_bc_matrix.h5") #h5,正常Read10X</w:t>
      </w:r>
    </w:p>
    <w:p w14:paraId="118130CD" w14:textId="65B24230" w:rsidR="0010405A" w:rsidRDefault="005B4757" w:rsidP="0010405A">
      <w:pPr>
        <w:jc w:val="left"/>
      </w:pPr>
      <w:r>
        <w:rPr>
          <w:rFonts w:hint="eastAsia"/>
        </w:rPr>
        <w:t>#</w:t>
      </w:r>
      <w:r w:rsidR="0010405A">
        <w:rPr>
          <w:rFonts w:hint="eastAsia"/>
        </w:rPr>
        <w:t>创建Seurat对象</w:t>
      </w:r>
    </w:p>
    <w:p w14:paraId="380DF67B" w14:textId="047CADE9" w:rsidR="0010405A" w:rsidRDefault="0010405A" w:rsidP="0010405A">
      <w:pPr>
        <w:jc w:val="left"/>
      </w:pPr>
      <w:r>
        <w:t xml:space="preserve">data_seurat &lt;- CreateSeuratObject(data_sample,project = "data_sample", min.cells = 3, min.features = 200) </w:t>
      </w:r>
    </w:p>
    <w:p w14:paraId="336B7B0B" w14:textId="67699652" w:rsidR="0010405A" w:rsidRDefault="0010405A" w:rsidP="0010405A">
      <w:pPr>
        <w:jc w:val="left"/>
      </w:pPr>
      <w:r w:rsidRPr="005B4757">
        <w:rPr>
          <w:color w:val="FF0000"/>
        </w:rPr>
        <w:t>CreateSeuratObject</w:t>
      </w:r>
      <w:r w:rsidRPr="005B4757">
        <w:rPr>
          <w:rFonts w:hint="eastAsia"/>
        </w:rPr>
        <w:t>参数</w:t>
      </w:r>
      <w:r>
        <w:rPr>
          <w:rFonts w:hint="eastAsia"/>
        </w:rPr>
        <w:t>：</w:t>
      </w:r>
    </w:p>
    <w:p w14:paraId="47453C64" w14:textId="20DFF944" w:rsidR="0010405A" w:rsidRDefault="005B4757" w:rsidP="0010405A">
      <w:pPr>
        <w:jc w:val="left"/>
      </w:pPr>
      <w:r>
        <w:rPr>
          <w:noProof/>
        </w:rPr>
        <w:drawing>
          <wp:inline distT="0" distB="0" distL="0" distR="0" wp14:anchorId="4B6A6ADD" wp14:editId="4C926CDD">
            <wp:extent cx="1914286" cy="2323809"/>
            <wp:effectExtent l="0" t="0" r="0" b="635"/>
            <wp:docPr id="817143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3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55C3" w14:textId="67128728" w:rsidR="00D26B3B" w:rsidRDefault="00421ADF" w:rsidP="0010405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names.field</w:t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: </w:t>
      </w:r>
      <w:r w:rsidR="00D26B3B" w:rsidRPr="00D26B3B"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对于每个</w:t>
      </w:r>
      <w:r w:rsidR="00D26B3B"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细胞</w:t>
      </w:r>
      <w:r w:rsidR="00D26B3B" w:rsidRPr="00D26B3B"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的初始标识类</w:t>
      </w:r>
      <w:r w:rsidR="00D26B3B"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从细胞名字识别字段</w:t>
      </w:r>
      <w:r w:rsidR="00D26B3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14:paraId="1830D95B" w14:textId="3C52F81D" w:rsidR="005B4757" w:rsidRDefault="00421ADF" w:rsidP="0010405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E.g. If your cells are named as BARCODE_CLUSTER_CELLTYPE in the input matrix, set </w:t>
      </w:r>
      <w:r>
        <w:rPr>
          <w:rStyle w:val="HTML"/>
          <w:color w:val="000000"/>
          <w:sz w:val="20"/>
          <w:szCs w:val="20"/>
          <w:shd w:val="clear" w:color="auto" w:fill="FFFFFF"/>
        </w:rPr>
        <w:t>names.field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to 3 to set the initial identities to CELLTYPE.</w:t>
      </w:r>
    </w:p>
    <w:p w14:paraId="12C839E3" w14:textId="20CBCDE2" w:rsidR="00421ADF" w:rsidRDefault="00D26B3B" w:rsidP="0010405A">
      <w:pPr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names.delim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26B3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从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细胞</w:t>
      </w:r>
      <w:r w:rsidRPr="00D26B3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的列名中选择分隔符。</w:t>
      </w:r>
    </w:p>
    <w:p w14:paraId="116BB95A" w14:textId="7B983F90" w:rsidR="00D26B3B" w:rsidRDefault="00D26B3B" w:rsidP="0010405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E.g. If your cells are named as BARCODE-CLUSTER-CELLTYPE, set this to “-” to separate the cell name into its component parts for picking the relevant field.</w:t>
      </w:r>
    </w:p>
    <w:p w14:paraId="0BFF65E8" w14:textId="798AE618" w:rsidR="00D26B3B" w:rsidRDefault="00D26B3B" w:rsidP="0010405A">
      <w:pPr>
        <w:jc w:val="left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meta.data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26B3B"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要添加到修拉对象的其他单元格级元数据。应该是一个</w:t>
      </w:r>
      <w:r w:rsidRPr="00D26B3B"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 data.frame</w:t>
      </w:r>
      <w:r w:rsidRPr="00D26B3B">
        <w:rPr>
          <w:rFonts w:ascii="Courier New" w:hAnsi="Courier New"/>
          <w:color w:val="000000"/>
          <w:sz w:val="20"/>
          <w:szCs w:val="20"/>
          <w:shd w:val="clear" w:color="auto" w:fill="FFFFFF"/>
        </w:rPr>
        <w:t>，其中行是单元格名称，列是附加元数据字段。元数据中的行名需要与计数矩阵的列名匹配。</w:t>
      </w:r>
    </w:p>
    <w:p w14:paraId="5B3692AE" w14:textId="29358A4E" w:rsidR="00E9047D" w:rsidRDefault="00E9047D" w:rsidP="0010405A">
      <w:pPr>
        <w:jc w:val="left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 w:rsidRPr="00E9047D"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数据集中测到的少于</w:t>
      </w:r>
      <w:r w:rsidRPr="00E9047D">
        <w:rPr>
          <w:rFonts w:ascii="Courier New" w:hAnsi="Courier New"/>
          <w:color w:val="000000"/>
          <w:sz w:val="20"/>
          <w:szCs w:val="20"/>
          <w:shd w:val="clear" w:color="auto" w:fill="FFFFFF"/>
        </w:rPr>
        <w:t>200</w:t>
      </w:r>
      <w:r w:rsidRPr="00E9047D">
        <w:rPr>
          <w:rFonts w:ascii="Courier New" w:hAnsi="Courier New"/>
          <w:color w:val="000000"/>
          <w:sz w:val="20"/>
          <w:szCs w:val="20"/>
          <w:shd w:val="clear" w:color="auto" w:fill="FFFFFF"/>
        </w:rPr>
        <w:t>个基因的细胞（</w:t>
      </w:r>
      <w:r w:rsidRPr="00E9047D">
        <w:rPr>
          <w:rFonts w:ascii="Courier New" w:hAnsi="Courier New"/>
          <w:color w:val="000000"/>
          <w:sz w:val="20"/>
          <w:szCs w:val="20"/>
          <w:shd w:val="clear" w:color="auto" w:fill="FFFFFF"/>
        </w:rPr>
        <w:t>min.features = 200</w:t>
      </w:r>
      <w:r w:rsidRPr="00E9047D">
        <w:rPr>
          <w:rFonts w:ascii="Courier New" w:hAnsi="Courier New"/>
          <w:color w:val="000000"/>
          <w:sz w:val="20"/>
          <w:szCs w:val="20"/>
          <w:shd w:val="clear" w:color="auto" w:fill="FFFFFF"/>
        </w:rPr>
        <w:t>）和少于</w:t>
      </w:r>
      <w:r w:rsidRPr="00E9047D">
        <w:rPr>
          <w:rFonts w:ascii="Courier New" w:hAnsi="Courier New"/>
          <w:color w:val="000000"/>
          <w:sz w:val="20"/>
          <w:szCs w:val="20"/>
          <w:shd w:val="clear" w:color="auto" w:fill="FFFFFF"/>
        </w:rPr>
        <w:t>3</w:t>
      </w:r>
      <w:r w:rsidRPr="00E9047D">
        <w:rPr>
          <w:rFonts w:ascii="Courier New" w:hAnsi="Courier New"/>
          <w:color w:val="000000"/>
          <w:sz w:val="20"/>
          <w:szCs w:val="20"/>
          <w:shd w:val="clear" w:color="auto" w:fill="FFFFFF"/>
        </w:rPr>
        <w:t>个细胞覆盖的基因（</w:t>
      </w:r>
      <w:r w:rsidRPr="00E9047D">
        <w:rPr>
          <w:rFonts w:ascii="Courier New" w:hAnsi="Courier New"/>
          <w:color w:val="000000"/>
          <w:sz w:val="20"/>
          <w:szCs w:val="20"/>
          <w:shd w:val="clear" w:color="auto" w:fill="FFFFFF"/>
        </w:rPr>
        <w:t>min.cells = 3</w:t>
      </w:r>
      <w:r w:rsidRPr="00E9047D">
        <w:rPr>
          <w:rFonts w:ascii="Courier New" w:hAnsi="Courier New"/>
          <w:color w:val="000000"/>
          <w:sz w:val="20"/>
          <w:szCs w:val="20"/>
          <w:shd w:val="clear" w:color="auto" w:fill="FFFFFF"/>
        </w:rPr>
        <w:t>）被过滤掉</w:t>
      </w:r>
    </w:p>
    <w:p w14:paraId="6A0FA972" w14:textId="77777777" w:rsidR="00E9047D" w:rsidRDefault="00E9047D" w:rsidP="0010405A">
      <w:pPr>
        <w:jc w:val="left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</w:p>
    <w:p w14:paraId="16D84827" w14:textId="77777777" w:rsidR="009D3F69" w:rsidRDefault="009D3F69" w:rsidP="009D3F69">
      <w:pPr>
        <w:jc w:val="left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 w:rsidRPr="009D3F69">
        <w:rPr>
          <w:rFonts w:ascii="Courier New" w:hAnsi="Courier New"/>
          <w:color w:val="000000"/>
          <w:sz w:val="20"/>
          <w:szCs w:val="20"/>
          <w:shd w:val="clear" w:color="auto" w:fill="FFFFFF"/>
        </w:rPr>
        <w:t>#</w:t>
      </w:r>
      <w:r w:rsidRPr="009D3F69">
        <w:rPr>
          <w:rFonts w:ascii="Courier New" w:hAnsi="Courier New"/>
          <w:color w:val="000000"/>
          <w:sz w:val="20"/>
          <w:szCs w:val="20"/>
          <w:shd w:val="clear" w:color="auto" w:fill="FFFFFF"/>
        </w:rPr>
        <w:t>质控</w:t>
      </w:r>
    </w:p>
    <w:p w14:paraId="68E307FF" w14:textId="48B844B1" w:rsidR="009D3F69" w:rsidRPr="009D3F69" w:rsidRDefault="009D3F69" w:rsidP="009D3F69">
      <w:pPr>
        <w:jc w:val="left"/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#</w:t>
      </w: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计算线粒体占比</w:t>
      </w:r>
    </w:p>
    <w:p w14:paraId="5954F02A" w14:textId="4017D394" w:rsidR="00E9047D" w:rsidRDefault="009D3F69" w:rsidP="009D3F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data_seurat</w:t>
      </w:r>
      <w:r w:rsidRPr="009D3F69">
        <w:rPr>
          <w:rFonts w:ascii="Courier New" w:hAnsi="Courier New"/>
          <w:color w:val="000000"/>
          <w:sz w:val="20"/>
          <w:szCs w:val="20"/>
          <w:shd w:val="clear" w:color="auto" w:fill="FFFFFF"/>
        </w:rPr>
        <w:t>[["percent.mt"]] &lt;- PercentageFeatureSet(</w:t>
      </w:r>
      <w:r w:rsidRPr="009D3F69">
        <w:rPr>
          <w:rFonts w:ascii="Courier New" w:hAnsi="Courier New"/>
          <w:color w:val="000000"/>
          <w:shd w:val="clear" w:color="auto" w:fill="FFFFFF"/>
        </w:rPr>
        <w:t>data_seurat</w:t>
      </w:r>
      <w:r w:rsidRPr="009D3F69">
        <w:rPr>
          <w:rFonts w:ascii="Courier New" w:hAnsi="Courier New"/>
          <w:color w:val="000000"/>
          <w:sz w:val="20"/>
          <w:szCs w:val="20"/>
          <w:shd w:val="clear" w:color="auto" w:fill="FFFFFF"/>
        </w:rPr>
        <w:t>, pattern = "^MT-")</w:t>
      </w:r>
    </w:p>
    <w:p w14:paraId="6AE9D60B" w14:textId="77777777" w:rsidR="009D3F69" w:rsidRPr="009D3F69" w:rsidRDefault="009D3F69" w:rsidP="009D3F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#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使用小提琴图可视化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QC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指标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#nFeature_RNA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代表每个细胞测到的基因数目，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nCount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代表每个细胞测到所有基因的表达量之和，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percent.mt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代表测到的线粒体基因的比例。</w:t>
      </w:r>
    </w:p>
    <w:p w14:paraId="01B95298" w14:textId="29652DA5" w:rsidR="009D3F69" w:rsidRDefault="009D3F69" w:rsidP="009D3F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VlnPlot(data_seurat, features = c("nFeature_RNA", "nCount_RNA", "percent.mt"), ncol = 3)</w:t>
      </w:r>
    </w:p>
    <w:p w14:paraId="6FD5D577" w14:textId="4FFE8B18" w:rsidR="009D3F69" w:rsidRPr="009D3F69" w:rsidRDefault="009D3F69" w:rsidP="009D3F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  <w:shd w:val="clear" w:color="auto" w:fill="FFFFFF"/>
          <w14:ligatures w14:val="none"/>
        </w:rPr>
        <w:lastRenderedPageBreak/>
        <w:t>#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去除线粒体基因表达比例过高的细胞，和一些极值细胞。</w:t>
      </w:r>
    </w:p>
    <w:p w14:paraId="31533144" w14:textId="786333B9" w:rsidR="009D3F69" w:rsidRDefault="009D3F69" w:rsidP="009D3F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data_seurat &lt;- subset(data_seurat, subset = nFeature_RNA &gt; 200 &amp; nFeature_RNA &lt; 2500 &amp; percent.mt &lt; 5)</w:t>
      </w:r>
    </w:p>
    <w:p w14:paraId="54A59C48" w14:textId="5923E0D9" w:rsidR="009D3F69" w:rsidRDefault="009D3F69" w:rsidP="009D3F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  <w:shd w:val="clear" w:color="auto" w:fill="FFFFFF"/>
          <w14:ligatures w14:val="none"/>
        </w:rPr>
        <w:t>subset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  <w:shd w:val="clear" w:color="auto" w:fill="FFFFFF"/>
          <w14:ligatures w14:val="none"/>
        </w:rPr>
        <w:t>函数：从某一个数据框中选择出符合某条件的数据或是相关的列。</w:t>
      </w:r>
    </w:p>
    <w:p w14:paraId="51AA6C70" w14:textId="77777777" w:rsidR="009D3F69" w:rsidRDefault="009D3F69" w:rsidP="009D3F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C000910" w14:textId="77777777" w:rsidR="00BF5604" w:rsidRPr="00BF5604" w:rsidRDefault="00BF5604" w:rsidP="00BF5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##</w:t>
      </w: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标准化</w:t>
      </w: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全局缩放归一化方法</w:t>
      </w: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“lognormalize”,</w:t>
      </w: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结果</w:t>
      </w: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log</w:t>
      </w: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转换</w:t>
      </w:r>
    </w:p>
    <w:p w14:paraId="56D36FFB" w14:textId="17ED9476" w:rsidR="00BF5604" w:rsidRDefault="00BF5604" w:rsidP="00BF5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data_seurat</w:t>
      </w: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&lt;- NormalizeData(</w:t>
      </w:r>
      <w:r w:rsidRPr="009D3F69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data_seurat</w:t>
      </w:r>
      <w:r w:rsidRPr="00BF5604">
        <w:rPr>
          <w:rFonts w:ascii="Courier New" w:eastAsia="宋体" w:hAnsi="Courier New" w:cs="宋体"/>
          <w:color w:val="000000"/>
          <w:kern w:val="0"/>
          <w:sz w:val="20"/>
          <w:szCs w:val="20"/>
          <w:shd w:val="clear" w:color="auto" w:fill="FFFFFF"/>
          <w14:ligatures w14:val="none"/>
        </w:rPr>
        <w:t>, normalization.method = "LogNormalize", scale.factor = 10000)</w:t>
      </w:r>
    </w:p>
    <w:p w14:paraId="162610FE" w14:textId="77777777" w:rsidR="00BF5604" w:rsidRPr="00BF5604" w:rsidRDefault="00BF5604" w:rsidP="00BF5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 w:hint="eastAsia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sectPr w:rsidR="00BF5604" w:rsidRPr="00BF5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3"/>
    <w:rsid w:val="0010405A"/>
    <w:rsid w:val="00181BF7"/>
    <w:rsid w:val="00305AF3"/>
    <w:rsid w:val="00421ADF"/>
    <w:rsid w:val="005B4757"/>
    <w:rsid w:val="007E2DCB"/>
    <w:rsid w:val="009D3F69"/>
    <w:rsid w:val="00BF5604"/>
    <w:rsid w:val="00D26B3B"/>
    <w:rsid w:val="00E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B169"/>
  <w15:chartTrackingRefBased/>
  <w15:docId w15:val="{353C3FFF-039D-4664-BD80-EFDA7749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21A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D3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9D3F69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gnd-iwgdn2b">
    <w:name w:val="gnd-iwgdn2b"/>
    <w:basedOn w:val="a0"/>
    <w:rsid w:val="009D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shen</dc:creator>
  <cp:keywords/>
  <dc:description/>
  <cp:lastModifiedBy>xinyue shen</cp:lastModifiedBy>
  <cp:revision>3</cp:revision>
  <dcterms:created xsi:type="dcterms:W3CDTF">2023-09-18T02:24:00Z</dcterms:created>
  <dcterms:modified xsi:type="dcterms:W3CDTF">2023-09-18T06:50:00Z</dcterms:modified>
</cp:coreProperties>
</file>