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08A33" w14:textId="77777777" w:rsidR="00942E60" w:rsidRDefault="00942E60" w:rsidP="00942E60">
      <w:pPr>
        <w:jc w:val="both"/>
        <w:rPr>
          <w:rFonts w:ascii="Times New Roman" w:hAnsi="Times New Roman" w:cs="Times New Roman"/>
        </w:rPr>
      </w:pPr>
      <w:r w:rsidRPr="00942E60">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36319C88" wp14:editId="480A4F53">
                <wp:simplePos x="0" y="0"/>
                <wp:positionH relativeFrom="page">
                  <wp:align>right</wp:align>
                </wp:positionH>
                <wp:positionV relativeFrom="paragraph">
                  <wp:posOffset>0</wp:posOffset>
                </wp:positionV>
                <wp:extent cx="77533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0" cy="1404620"/>
                        </a:xfrm>
                        <a:prstGeom prst="rect">
                          <a:avLst/>
                        </a:prstGeom>
                        <a:solidFill>
                          <a:srgbClr val="FFFFFF"/>
                        </a:solidFill>
                        <a:ln w="9525">
                          <a:noFill/>
                          <a:miter lim="800000"/>
                          <a:headEnd/>
                          <a:tailEnd/>
                        </a:ln>
                      </wps:spPr>
                      <wps:txbx>
                        <w:txbxContent>
                          <w:p w14:paraId="2AEB60CD" w14:textId="784E99ED" w:rsidR="00942E60" w:rsidRDefault="00942E60" w:rsidP="00942E60">
                            <w:pPr>
                              <w:jc w:val="center"/>
                              <w:rPr>
                                <w:rFonts w:ascii="Times New Roman" w:hAnsi="Times New Roman" w:cs="Times New Roman"/>
                                <w:sz w:val="48"/>
                                <w:szCs w:val="48"/>
                              </w:rPr>
                            </w:pPr>
                            <w:r w:rsidRPr="00942E60">
                              <w:rPr>
                                <w:rFonts w:ascii="Times New Roman" w:hAnsi="Times New Roman" w:cs="Times New Roman"/>
                                <w:sz w:val="48"/>
                                <w:szCs w:val="48"/>
                              </w:rPr>
                              <w:t>A BJT-Based Heterostructure 1T-DRAM for Low-Voltage Operation</w:t>
                            </w:r>
                          </w:p>
                          <w:p w14:paraId="54010506" w14:textId="27768A70" w:rsidR="00263EBF" w:rsidRPr="00263EBF" w:rsidRDefault="00263EBF" w:rsidP="00942E60">
                            <w:pPr>
                              <w:jc w:val="center"/>
                              <w:rPr>
                                <w:rFonts w:ascii="Times New Roman" w:hAnsi="Times New Roman" w:cs="Times New Roman"/>
                              </w:rPr>
                            </w:pPr>
                            <w:r w:rsidRPr="00263EBF">
                              <w:rPr>
                                <w:rFonts w:ascii="Times New Roman" w:hAnsi="Times New Roman" w:cs="Times New Roman"/>
                              </w:rPr>
                              <w:t>Aswin Shreyan V 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319C88" id="_x0000_t202" coordsize="21600,21600" o:spt="202" path="m,l,21600r21600,l21600,xe">
                <v:stroke joinstyle="miter"/>
                <v:path gradientshapeok="t" o:connecttype="rect"/>
              </v:shapetype>
              <v:shape id="Text Box 2" o:spid="_x0000_s1026" type="#_x0000_t202" style="position:absolute;left:0;text-align:left;margin-left:559.3pt;margin-top:0;width:610.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" stroked="f">
                <v:textbox style="mso-fit-shape-to-text:t">
                  <w:txbxContent>
                    <w:p w14:paraId="2AEB60CD" w14:textId="784E99ED" w:rsidR="00942E60" w:rsidRDefault="00942E60" w:rsidP="00942E60">
                      <w:pPr>
                        <w:jc w:val="center"/>
                        <w:rPr>
                          <w:rFonts w:ascii="Times New Roman" w:hAnsi="Times New Roman" w:cs="Times New Roman"/>
                          <w:sz w:val="48"/>
                          <w:szCs w:val="48"/>
                        </w:rPr>
                      </w:pPr>
                      <w:r w:rsidRPr="00942E60">
                        <w:rPr>
                          <w:rFonts w:ascii="Times New Roman" w:hAnsi="Times New Roman" w:cs="Times New Roman"/>
                          <w:sz w:val="48"/>
                          <w:szCs w:val="48"/>
                        </w:rPr>
                        <w:t>A BJT-Based Heterostructure 1T-DRAM for Low-Voltage Operation</w:t>
                      </w:r>
                    </w:p>
                    <w:p w14:paraId="54010506" w14:textId="27768A70" w:rsidR="00263EBF" w:rsidRPr="00263EBF" w:rsidRDefault="00263EBF" w:rsidP="00942E60">
                      <w:pPr>
                        <w:jc w:val="center"/>
                        <w:rPr>
                          <w:rFonts w:ascii="Times New Roman" w:hAnsi="Times New Roman" w:cs="Times New Roman"/>
                        </w:rPr>
                      </w:pPr>
                      <w:r w:rsidRPr="00263EBF">
                        <w:rPr>
                          <w:rFonts w:ascii="Times New Roman" w:hAnsi="Times New Roman" w:cs="Times New Roman"/>
                        </w:rPr>
                        <w:t>Aswin Shreyan V S</w:t>
                      </w:r>
                    </w:p>
                  </w:txbxContent>
                </v:textbox>
                <w10:wrap type="square" anchorx="page"/>
              </v:shape>
            </w:pict>
          </mc:Fallback>
        </mc:AlternateContent>
      </w:r>
    </w:p>
    <w:p w14:paraId="28CCAE1D" w14:textId="69FF0A86" w:rsidR="00DF1823" w:rsidRPr="00DF1823" w:rsidRDefault="00DF1823" w:rsidP="00DF1823">
      <w:pPr>
        <w:jc w:val="center"/>
        <w:rPr>
          <w:rFonts w:ascii="Times New Roman" w:hAnsi="Times New Roman" w:cs="Times New Roman"/>
        </w:rPr>
      </w:pPr>
      <w:r>
        <w:rPr>
          <w:rFonts w:ascii="Times New Roman" w:hAnsi="Times New Roman" w:cs="Times New Roman"/>
        </w:rPr>
        <w:t>INTRODUCTION</w:t>
      </w:r>
    </w:p>
    <w:p w14:paraId="4F405737" w14:textId="77777777" w:rsidR="00DF1823" w:rsidRPr="00DF1823" w:rsidRDefault="00DF1823" w:rsidP="00DF1823">
      <w:pPr>
        <w:jc w:val="both"/>
        <w:rPr>
          <w:rFonts w:ascii="Times New Roman" w:hAnsi="Times New Roman" w:cs="Times New Roman"/>
        </w:rPr>
      </w:pPr>
      <w:r w:rsidRPr="00DF1823">
        <w:rPr>
          <w:rFonts w:ascii="Times New Roman" w:hAnsi="Times New Roman" w:cs="Times New Roman"/>
        </w:rPr>
        <w:t>The advent correctly units the level through introducing the idea of BJT-based floating-frame 1T-DRAM and its importance in low-electricity DRAM era. It in short touches on the motivation behind the proposed heterostructure and its ability blessings over conventional Si gadgets. However, it may be advanced by using presenting more context at the contemporary challenges confronted in low-voltage operation and the restrictions of existing DRAM technology, thereby highlighting the want for progressive solutions just like the proposed heterostructure.</w:t>
      </w:r>
    </w:p>
    <w:p w14:paraId="725EBA29" w14:textId="77777777" w:rsidR="00DF1823" w:rsidRPr="00DF1823" w:rsidRDefault="00DF1823" w:rsidP="00DF1823">
      <w:pPr>
        <w:jc w:val="both"/>
        <w:rPr>
          <w:rFonts w:ascii="Times New Roman" w:hAnsi="Times New Roman" w:cs="Times New Roman"/>
        </w:rPr>
      </w:pPr>
    </w:p>
    <w:p w14:paraId="4B26D86D" w14:textId="77777777" w:rsidR="00DF1823" w:rsidRDefault="00DF1823" w:rsidP="00DF1823">
      <w:pPr>
        <w:jc w:val="center"/>
        <w:rPr>
          <w:rFonts w:ascii="Times New Roman" w:hAnsi="Times New Roman" w:cs="Times New Roman"/>
        </w:rPr>
      </w:pPr>
      <w:r>
        <w:rPr>
          <w:rFonts w:ascii="Times New Roman" w:hAnsi="Times New Roman" w:cs="Times New Roman"/>
        </w:rPr>
        <w:t>ABSTRACT</w:t>
      </w:r>
    </w:p>
    <w:p w14:paraId="47D6870B" w14:textId="1CAD9B2D" w:rsidR="00DF1823" w:rsidRPr="00DF1823" w:rsidRDefault="00DF1823" w:rsidP="00DF1823">
      <w:pPr>
        <w:jc w:val="both"/>
        <w:rPr>
          <w:rFonts w:ascii="Times New Roman" w:hAnsi="Times New Roman" w:cs="Times New Roman"/>
        </w:rPr>
      </w:pPr>
      <w:r w:rsidRPr="00DF1823">
        <w:rPr>
          <w:rFonts w:ascii="Times New Roman" w:hAnsi="Times New Roman" w:cs="Times New Roman"/>
        </w:rPr>
        <w:t>The summary concisely summarizes the important thing aspects of the paper, consisting of the notion of a unique heterostructure for BJT-based totally 1T-DRAM and its potential advantages for low-voltage operation. It successfully communicates the main findings of the examine, together with the discount in breakdown voltage and bit-line disturb, and highlights the numerical simulations performed to validate the proposed shape. However, it may be strengthened by way of offering extra quantitative consequences and particular insights into the overall performance upgrades performed with the heterostructure.</w:t>
      </w:r>
    </w:p>
    <w:p w14:paraId="0C077D94" w14:textId="77777777" w:rsidR="00DF1823" w:rsidRPr="00DF1823" w:rsidRDefault="00DF1823" w:rsidP="00DF1823">
      <w:pPr>
        <w:jc w:val="both"/>
        <w:rPr>
          <w:rFonts w:ascii="Times New Roman" w:hAnsi="Times New Roman" w:cs="Times New Roman"/>
        </w:rPr>
      </w:pPr>
    </w:p>
    <w:p w14:paraId="16693C4F" w14:textId="71E70B05" w:rsidR="00DF1823" w:rsidRPr="00DF1823" w:rsidRDefault="00DF1823" w:rsidP="00DF1823">
      <w:pPr>
        <w:jc w:val="center"/>
        <w:rPr>
          <w:rFonts w:ascii="Times New Roman" w:hAnsi="Times New Roman" w:cs="Times New Roman"/>
        </w:rPr>
      </w:pPr>
      <w:r>
        <w:rPr>
          <w:rFonts w:ascii="Times New Roman" w:hAnsi="Times New Roman" w:cs="Times New Roman"/>
        </w:rPr>
        <w:t>DESIGN</w:t>
      </w:r>
    </w:p>
    <w:p w14:paraId="5E3B5640" w14:textId="311AB4E3" w:rsidR="00DF1823" w:rsidRPr="00DF1823" w:rsidRDefault="00DF1823" w:rsidP="00DF1823">
      <w:pPr>
        <w:jc w:val="both"/>
        <w:rPr>
          <w:rFonts w:ascii="Times New Roman" w:hAnsi="Times New Roman" w:cs="Times New Roman"/>
        </w:rPr>
      </w:pPr>
      <w:r w:rsidRPr="00DF1823">
        <w:rPr>
          <w:rFonts w:ascii="Times New Roman" w:hAnsi="Times New Roman" w:cs="Times New Roman"/>
        </w:rPr>
        <w:t xml:space="preserve">The layout segment gives a detailed explanation of the proposed heterostructure for BJT-based 1T-DRAM, highlighting the incorporation of a SiGe layer within the drain place to beautify effect ionization and reduce breakdown voltage. It successfully outlines the fabrication method and simulation methodology used to assess the performance of the heterostructure. However, it can be enriched by means of discussing the cause in the back of deciding on </w:t>
      </w:r>
      <w:r w:rsidRPr="00DF1823">
        <w:rPr>
          <w:rFonts w:ascii="Times New Roman" w:hAnsi="Times New Roman" w:cs="Times New Roman"/>
        </w:rPr>
        <w:t>thicknesses</w:t>
      </w:r>
      <w:r w:rsidRPr="00DF1823">
        <w:rPr>
          <w:rFonts w:ascii="Times New Roman" w:hAnsi="Times New Roman" w:cs="Times New Roman"/>
        </w:rPr>
        <w:t xml:space="preserve"> and compositions for the SiGe layer and addressing any capacity demanding situations or change-offs associated with its implementation.</w:t>
      </w:r>
    </w:p>
    <w:p w14:paraId="2568ADE4" w14:textId="77777777" w:rsidR="00DF1823" w:rsidRPr="00DF1823" w:rsidRDefault="00DF1823" w:rsidP="00DF1823">
      <w:pPr>
        <w:jc w:val="both"/>
        <w:rPr>
          <w:rFonts w:ascii="Times New Roman" w:hAnsi="Times New Roman" w:cs="Times New Roman"/>
        </w:rPr>
      </w:pPr>
    </w:p>
    <w:p w14:paraId="3BE3D919" w14:textId="7869CF69" w:rsidR="00DF1823" w:rsidRPr="00DF1823" w:rsidRDefault="00DF1823" w:rsidP="00DF1823">
      <w:pPr>
        <w:jc w:val="center"/>
        <w:rPr>
          <w:rFonts w:ascii="Times New Roman" w:hAnsi="Times New Roman" w:cs="Times New Roman"/>
        </w:rPr>
      </w:pPr>
      <w:r>
        <w:rPr>
          <w:rFonts w:ascii="Times New Roman" w:hAnsi="Times New Roman" w:cs="Times New Roman"/>
        </w:rPr>
        <w:t>RESULTS</w:t>
      </w:r>
    </w:p>
    <w:p w14:paraId="2F0C62AF" w14:textId="77777777" w:rsidR="00DF1823" w:rsidRPr="00DF1823" w:rsidRDefault="00DF1823" w:rsidP="00DF1823">
      <w:pPr>
        <w:jc w:val="both"/>
        <w:rPr>
          <w:rFonts w:ascii="Times New Roman" w:hAnsi="Times New Roman" w:cs="Times New Roman"/>
        </w:rPr>
      </w:pPr>
      <w:r w:rsidRPr="00DF1823">
        <w:rPr>
          <w:rFonts w:ascii="Times New Roman" w:hAnsi="Times New Roman" w:cs="Times New Roman"/>
        </w:rPr>
        <w:t>The results phase provides the results of numerical simulations performed to evaluate the performance of the proposed heterostructure. It effectively demonstrates the reduction in breakdown voltage and improvement in single-transistor latch bias as compared to regular Si gadgets. The impact of various SiGe layer thickness and composition on device traits is properly-explained, and the exchange-offs among specific parameters are effectively mentioned. However, it can be better with the aid of imparting more complete analyses of the simulation results and addressing ability limitations or uncertainties in the numerical modeling approach.</w:t>
      </w:r>
    </w:p>
    <w:p w14:paraId="09329BCF" w14:textId="77777777" w:rsidR="00DF1823" w:rsidRPr="00DF1823" w:rsidRDefault="00DF1823" w:rsidP="00DF1823">
      <w:pPr>
        <w:jc w:val="both"/>
        <w:rPr>
          <w:rFonts w:ascii="Times New Roman" w:hAnsi="Times New Roman" w:cs="Times New Roman"/>
        </w:rPr>
      </w:pPr>
    </w:p>
    <w:p w14:paraId="75900B91" w14:textId="0CF5A4C8" w:rsidR="00DF1823" w:rsidRPr="00DF1823" w:rsidRDefault="00DF1823" w:rsidP="00DF1823">
      <w:pPr>
        <w:jc w:val="center"/>
        <w:rPr>
          <w:rFonts w:ascii="Times New Roman" w:hAnsi="Times New Roman" w:cs="Times New Roman"/>
        </w:rPr>
      </w:pPr>
      <w:r>
        <w:rPr>
          <w:rFonts w:ascii="Times New Roman" w:hAnsi="Times New Roman" w:cs="Times New Roman"/>
        </w:rPr>
        <w:t>CONCLUSION</w:t>
      </w:r>
    </w:p>
    <w:p w14:paraId="2F1D0715" w14:textId="3218C2CC" w:rsidR="00FD380F" w:rsidRPr="00263EBF" w:rsidRDefault="00DF1823" w:rsidP="00DF1823">
      <w:pPr>
        <w:jc w:val="both"/>
        <w:rPr>
          <w:rFonts w:ascii="Times New Roman" w:hAnsi="Times New Roman" w:cs="Times New Roman"/>
        </w:rPr>
      </w:pPr>
      <w:r w:rsidRPr="00DF1823">
        <w:rPr>
          <w:rFonts w:ascii="Times New Roman" w:hAnsi="Times New Roman" w:cs="Times New Roman"/>
        </w:rPr>
        <w:t xml:space="preserve">The end succinctly summarizes the primary findings of the study and underscores the significance of the proposed SiGe heterostructure for BJT-primarily based 1T-DRAM in achieving low-voltage operation. It effectively highlights the blessings of the heterostructure in lowering bit-line disturb and improving information </w:t>
      </w:r>
      <w:r w:rsidRPr="00DF1823">
        <w:rPr>
          <w:rFonts w:ascii="Times New Roman" w:hAnsi="Times New Roman" w:cs="Times New Roman"/>
        </w:rPr>
        <w:lastRenderedPageBreak/>
        <w:t xml:space="preserve">retention characteristics. However, it </w:t>
      </w:r>
      <w:proofErr w:type="gramStart"/>
      <w:r w:rsidRPr="00DF1823">
        <w:rPr>
          <w:rFonts w:ascii="Times New Roman" w:hAnsi="Times New Roman" w:cs="Times New Roman"/>
        </w:rPr>
        <w:t>is able to</w:t>
      </w:r>
      <w:proofErr w:type="gramEnd"/>
      <w:r w:rsidRPr="00DF1823">
        <w:rPr>
          <w:rFonts w:ascii="Times New Roman" w:hAnsi="Times New Roman" w:cs="Times New Roman"/>
        </w:rPr>
        <w:t xml:space="preserve"> be enriched by discussing capability avenues for in addition studies or optimization, which includes exploring alternative heterostructure designs or investigating the scalability of the proposed technique for future DRAM technologies. Additionally, it may offer insights into the realistic implications of the findings and their ability effect on the improvement of next-generation reminiscence gadgets.</w:t>
      </w:r>
    </w:p>
    <w:sectPr w:rsidR="00FD380F" w:rsidRPr="00263EBF" w:rsidSect="002A73E1">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E60"/>
    <w:rsid w:val="00206C58"/>
    <w:rsid w:val="00263EBF"/>
    <w:rsid w:val="002A73E1"/>
    <w:rsid w:val="005D1CB8"/>
    <w:rsid w:val="008E69CA"/>
    <w:rsid w:val="00942E60"/>
    <w:rsid w:val="00DF1823"/>
    <w:rsid w:val="00FD3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9638"/>
  <w15:chartTrackingRefBased/>
  <w15:docId w15:val="{984BE2D1-28C4-4DAB-B5D5-4E01ABF8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Giresh Aditya Ramkumar</dc:creator>
  <cp:keywords/>
  <dc:description/>
  <cp:lastModifiedBy>Giresh Aditya Ramkumar</cp:lastModifiedBy>
  <cp:revision>2</cp:revision>
  <dcterms:created xsi:type="dcterms:W3CDTF">2024-04-19T15:11:00Z</dcterms:created>
  <dcterms:modified xsi:type="dcterms:W3CDTF">2024-04-19T15:11:00Z</dcterms:modified>
</cp:coreProperties>
</file>