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8A33" w14:textId="77777777" w:rsidR="00942E60" w:rsidRDefault="00942E60" w:rsidP="00942E60">
      <w:pPr>
        <w:jc w:val="both"/>
        <w:rPr>
          <w:rFonts w:ascii="Times New Roman" w:hAnsi="Times New Roman" w:cs="Times New Roman"/>
        </w:rPr>
      </w:pPr>
      <w:r w:rsidRPr="00942E6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6319C88" wp14:editId="480A4F53">
                <wp:simplePos x="0" y="0"/>
                <wp:positionH relativeFrom="page">
                  <wp:align>right</wp:align>
                </wp:positionH>
                <wp:positionV relativeFrom="paragraph">
                  <wp:posOffset>0</wp:posOffset>
                </wp:positionV>
                <wp:extent cx="77533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404620"/>
                        </a:xfrm>
                        <a:prstGeom prst="rect">
                          <a:avLst/>
                        </a:prstGeom>
                        <a:solidFill>
                          <a:srgbClr val="FFFFFF"/>
                        </a:solidFill>
                        <a:ln w="9525">
                          <a:noFill/>
                          <a:miter lim="800000"/>
                          <a:headEnd/>
                          <a:tailEnd/>
                        </a:ln>
                      </wps:spPr>
                      <wps:txbx>
                        <w:txbxContent>
                          <w:p w14:paraId="631F196C" w14:textId="77777777" w:rsidR="005D1CB8" w:rsidRDefault="005D1CB8" w:rsidP="00942E60">
                            <w:pPr>
                              <w:jc w:val="center"/>
                              <w:rPr>
                                <w:rFonts w:ascii="Times New Roman" w:hAnsi="Times New Roman" w:cs="Times New Roman"/>
                              </w:rPr>
                            </w:pPr>
                            <w:r w:rsidRPr="005D1CB8">
                              <w:rPr>
                                <w:rFonts w:ascii="Times New Roman" w:hAnsi="Times New Roman" w:cs="Times New Roman"/>
                                <w:sz w:val="48"/>
                                <w:szCs w:val="48"/>
                              </w:rPr>
                              <w:t>Application of Discrete Haar Wavelet Decomposition in Identification of PN Codes in PN Phase Modulated Signal</w:t>
                            </w:r>
                          </w:p>
                          <w:p w14:paraId="54010506" w14:textId="3F7769B5" w:rsidR="00263EBF" w:rsidRPr="00263EBF" w:rsidRDefault="005D1CB8" w:rsidP="00942E60">
                            <w:pPr>
                              <w:jc w:val="center"/>
                              <w:rPr>
                                <w:rFonts w:ascii="Times New Roman" w:hAnsi="Times New Roman" w:cs="Times New Roman"/>
                              </w:rPr>
                            </w:pPr>
                            <w:r>
                              <w:rPr>
                                <w:rFonts w:ascii="Times New Roman" w:hAnsi="Times New Roman" w:cs="Times New Roman"/>
                              </w:rPr>
                              <w:t xml:space="preserve"> </w:t>
                            </w:r>
                            <w:r w:rsidR="00263EBF" w:rsidRPr="005D1CB8">
                              <w:rPr>
                                <w:rFonts w:ascii="Times New Roman" w:hAnsi="Times New Roman" w:cs="Times New Roman"/>
                              </w:rPr>
                              <w:t>Aswin</w:t>
                            </w:r>
                            <w:r w:rsidR="00263EBF" w:rsidRPr="00263EBF">
                              <w:rPr>
                                <w:rFonts w:ascii="Times New Roman" w:hAnsi="Times New Roman" w:cs="Times New Roman"/>
                              </w:rPr>
                              <w:t xml:space="preserve"> Shreyan V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319C88" id="_x0000_t202" coordsize="21600,21600" o:spt="202" path="m,l,21600r21600,l21600,xe">
                <v:stroke joinstyle="miter"/>
                <v:path gradientshapeok="t" o:connecttype="rect"/>
              </v:shapetype>
              <v:shape id="Text Box 2" o:spid="_x0000_s1026" type="#_x0000_t202" style="position:absolute;left:0;text-align:left;margin-left:559.3pt;margin-top:0;width:610.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" stroked="f">
                <v:textbox style="mso-fit-shape-to-text:t">
                  <w:txbxContent>
                    <w:p w14:paraId="631F196C" w14:textId="77777777" w:rsidR="005D1CB8" w:rsidRDefault="005D1CB8" w:rsidP="00942E60">
                      <w:pPr>
                        <w:jc w:val="center"/>
                        <w:rPr>
                          <w:rFonts w:ascii="Times New Roman" w:hAnsi="Times New Roman" w:cs="Times New Roman"/>
                        </w:rPr>
                      </w:pPr>
                      <w:r w:rsidRPr="005D1CB8">
                        <w:rPr>
                          <w:rFonts w:ascii="Times New Roman" w:hAnsi="Times New Roman" w:cs="Times New Roman"/>
                          <w:sz w:val="48"/>
                          <w:szCs w:val="48"/>
                        </w:rPr>
                        <w:t>Application of Discrete Haar Wavelet Decomposition in Identification of PN Codes in PN Phase Modulated Signal</w:t>
                      </w:r>
                    </w:p>
                    <w:p w14:paraId="54010506" w14:textId="3F7769B5" w:rsidR="00263EBF" w:rsidRPr="00263EBF" w:rsidRDefault="005D1CB8" w:rsidP="00942E60">
                      <w:pPr>
                        <w:jc w:val="center"/>
                        <w:rPr>
                          <w:rFonts w:ascii="Times New Roman" w:hAnsi="Times New Roman" w:cs="Times New Roman"/>
                        </w:rPr>
                      </w:pPr>
                      <w:r>
                        <w:rPr>
                          <w:rFonts w:ascii="Times New Roman" w:hAnsi="Times New Roman" w:cs="Times New Roman"/>
                        </w:rPr>
                        <w:t xml:space="preserve"> </w:t>
                      </w:r>
                      <w:r w:rsidR="00263EBF" w:rsidRPr="005D1CB8">
                        <w:rPr>
                          <w:rFonts w:ascii="Times New Roman" w:hAnsi="Times New Roman" w:cs="Times New Roman"/>
                        </w:rPr>
                        <w:t>Aswin</w:t>
                      </w:r>
                      <w:r w:rsidR="00263EBF" w:rsidRPr="00263EBF">
                        <w:rPr>
                          <w:rFonts w:ascii="Times New Roman" w:hAnsi="Times New Roman" w:cs="Times New Roman"/>
                        </w:rPr>
                        <w:t xml:space="preserve"> Shreyan V S</w:t>
                      </w:r>
                    </w:p>
                  </w:txbxContent>
                </v:textbox>
                <w10:wrap type="square" anchorx="page"/>
              </v:shape>
            </w:pict>
          </mc:Fallback>
        </mc:AlternateContent>
      </w:r>
    </w:p>
    <w:p w14:paraId="662BE2DE" w14:textId="77777777" w:rsidR="00263EBF" w:rsidRDefault="00263EBF" w:rsidP="00263EBF">
      <w:pPr>
        <w:jc w:val="center"/>
        <w:rPr>
          <w:rFonts w:ascii="Times New Roman" w:hAnsi="Times New Roman" w:cs="Times New Roman"/>
        </w:rPr>
      </w:pPr>
      <w:r>
        <w:rPr>
          <w:rFonts w:ascii="Times New Roman" w:hAnsi="Times New Roman" w:cs="Times New Roman"/>
        </w:rPr>
        <w:t>INTRODUCTION</w:t>
      </w:r>
    </w:p>
    <w:p w14:paraId="70AA51F7" w14:textId="0C244306" w:rsidR="00263EBF" w:rsidRPr="00263EBF" w:rsidRDefault="00263EBF" w:rsidP="00263EBF">
      <w:pPr>
        <w:jc w:val="both"/>
        <w:rPr>
          <w:rFonts w:ascii="Times New Roman" w:hAnsi="Times New Roman" w:cs="Times New Roman"/>
        </w:rPr>
      </w:pPr>
      <w:r w:rsidRPr="00263EBF">
        <w:rPr>
          <w:rFonts w:ascii="Times New Roman" w:hAnsi="Times New Roman" w:cs="Times New Roman"/>
        </w:rPr>
        <w:t xml:space="preserve">The creation sets the stage efficaciously through highlighting the significance of PN-BPSK signals in various packages which includes radar, </w:t>
      </w:r>
      <w:proofErr w:type="spellStart"/>
      <w:r w:rsidRPr="00263EBF">
        <w:rPr>
          <w:rFonts w:ascii="Times New Roman" w:hAnsi="Times New Roman" w:cs="Times New Roman"/>
        </w:rPr>
        <w:t>fuze</w:t>
      </w:r>
      <w:proofErr w:type="spellEnd"/>
      <w:r w:rsidRPr="00263EBF">
        <w:rPr>
          <w:rFonts w:ascii="Times New Roman" w:hAnsi="Times New Roman" w:cs="Times New Roman"/>
        </w:rPr>
        <w:t>, and communique structures. It effectively establishes the significance of acknowledged PN codes in sign processing. However, to offer a more comprehensive expertise, the advent may want to delve deeper into the unique challenges or obstacles confronted in identifying PN codes inside PN section modulated signals. This might provide a clearer motivation for the examine and assist readers draw close the context extra fully.</w:t>
      </w:r>
    </w:p>
    <w:p w14:paraId="48F07E9D" w14:textId="77777777" w:rsidR="00263EBF" w:rsidRDefault="00263EBF" w:rsidP="00263EBF">
      <w:pPr>
        <w:jc w:val="center"/>
        <w:rPr>
          <w:rFonts w:ascii="Times New Roman" w:hAnsi="Times New Roman" w:cs="Times New Roman"/>
        </w:rPr>
      </w:pPr>
      <w:r>
        <w:rPr>
          <w:rFonts w:ascii="Times New Roman" w:hAnsi="Times New Roman" w:cs="Times New Roman"/>
        </w:rPr>
        <w:t>ABSTRACT</w:t>
      </w:r>
    </w:p>
    <w:p w14:paraId="75FC4DD6" w14:textId="53E1EF38" w:rsidR="00263EBF" w:rsidRPr="00263EBF" w:rsidRDefault="00263EBF" w:rsidP="00263EBF">
      <w:pPr>
        <w:jc w:val="both"/>
        <w:rPr>
          <w:rFonts w:ascii="Times New Roman" w:hAnsi="Times New Roman" w:cs="Times New Roman"/>
        </w:rPr>
      </w:pPr>
      <w:r w:rsidRPr="00263EBF">
        <w:rPr>
          <w:rFonts w:ascii="Times New Roman" w:hAnsi="Times New Roman" w:cs="Times New Roman"/>
        </w:rPr>
        <w:t>The summary succinctly encapsulates the motive, technique, and findings of the study. It affords a clear evaluate of the paper's content, outlining the advent of a singular PN codes identity approach based on discrete Haar wavelet decomposition. The summary effectively summarizes the mathematical evaluation, simulation consequences, and key conclusions drawn from the examine. However, to enhance its effectiveness, the summary ought to in brief speak the realistic implications of the identified PN codes in actual-international programs, thereby emphasizing the significance of the research.</w:t>
      </w:r>
    </w:p>
    <w:p w14:paraId="15C79C05" w14:textId="77777777" w:rsidR="00263EBF" w:rsidRDefault="00263EBF" w:rsidP="00263EBF">
      <w:pPr>
        <w:jc w:val="center"/>
        <w:rPr>
          <w:rFonts w:ascii="Times New Roman" w:hAnsi="Times New Roman" w:cs="Times New Roman"/>
        </w:rPr>
      </w:pPr>
      <w:r>
        <w:rPr>
          <w:rFonts w:ascii="Times New Roman" w:hAnsi="Times New Roman" w:cs="Times New Roman"/>
        </w:rPr>
        <w:t>DESIGN AND METHODOLOGY</w:t>
      </w:r>
    </w:p>
    <w:p w14:paraId="30C2EE76" w14:textId="333002A3" w:rsidR="00263EBF" w:rsidRPr="00263EBF" w:rsidRDefault="00263EBF" w:rsidP="00263EBF">
      <w:pPr>
        <w:jc w:val="both"/>
        <w:rPr>
          <w:rFonts w:ascii="Times New Roman" w:hAnsi="Times New Roman" w:cs="Times New Roman"/>
        </w:rPr>
      </w:pPr>
      <w:r w:rsidRPr="00263EBF">
        <w:rPr>
          <w:rFonts w:ascii="Times New Roman" w:hAnsi="Times New Roman" w:cs="Times New Roman"/>
        </w:rPr>
        <w:t xml:space="preserve">The paper employs a rigorous technique in providing the mathematical model of PN segment modulated indicators and the Haar wavelet representation. The method for identifying PN codes the use of discrete Haar wavelet decomposition is meticulously explained, with precise equations supplied to guide the evaluation. The use of mathematical induction to infer and prove the standards of PN code identity demonstrates </w:t>
      </w:r>
      <w:proofErr w:type="gramStart"/>
      <w:r w:rsidRPr="00263EBF">
        <w:rPr>
          <w:rFonts w:ascii="Times New Roman" w:hAnsi="Times New Roman" w:cs="Times New Roman"/>
        </w:rPr>
        <w:t>a</w:t>
      </w:r>
      <w:proofErr w:type="gramEnd"/>
      <w:r w:rsidRPr="00263EBF">
        <w:rPr>
          <w:rFonts w:ascii="Times New Roman" w:hAnsi="Times New Roman" w:cs="Times New Roman"/>
        </w:rPr>
        <w:t xml:space="preserve"> excessive level of analytical rigor. However, to enhance accessibility for readers, the presentation of equations may be followed via explanatory notes or examples to demonstrate their sensible importance and interpretation.</w:t>
      </w:r>
    </w:p>
    <w:p w14:paraId="4E23BD7C" w14:textId="77777777" w:rsidR="00263EBF" w:rsidRDefault="00263EBF" w:rsidP="00263EBF">
      <w:pPr>
        <w:jc w:val="center"/>
        <w:rPr>
          <w:rFonts w:ascii="Times New Roman" w:hAnsi="Times New Roman" w:cs="Times New Roman"/>
        </w:rPr>
      </w:pPr>
      <w:r>
        <w:rPr>
          <w:rFonts w:ascii="Times New Roman" w:hAnsi="Times New Roman" w:cs="Times New Roman"/>
        </w:rPr>
        <w:t>RESULT</w:t>
      </w:r>
    </w:p>
    <w:p w14:paraId="4EADF2A2" w14:textId="0001A09F" w:rsidR="00263EBF" w:rsidRPr="00263EBF" w:rsidRDefault="00263EBF" w:rsidP="00263EBF">
      <w:pPr>
        <w:jc w:val="both"/>
        <w:rPr>
          <w:rFonts w:ascii="Times New Roman" w:hAnsi="Times New Roman" w:cs="Times New Roman"/>
        </w:rPr>
      </w:pPr>
      <w:r w:rsidRPr="00263EBF">
        <w:rPr>
          <w:rFonts w:ascii="Times New Roman" w:hAnsi="Times New Roman" w:cs="Times New Roman"/>
        </w:rPr>
        <w:t xml:space="preserve">The paper gives simulation effects that exhibit the effectiveness of the proposed approach in identifying PN codes, especially in extreme SNR situations. The results are illustrated with figures, enhancing the readability of the </w:t>
      </w:r>
      <w:r w:rsidRPr="00263EBF">
        <w:rPr>
          <w:rFonts w:ascii="Times New Roman" w:hAnsi="Times New Roman" w:cs="Times New Roman"/>
        </w:rPr>
        <w:t>findings,</w:t>
      </w:r>
      <w:r w:rsidRPr="00263EBF">
        <w:rPr>
          <w:rFonts w:ascii="Times New Roman" w:hAnsi="Times New Roman" w:cs="Times New Roman"/>
        </w:rPr>
        <w:t xml:space="preserve"> and imparting visible help for the evaluation. However, to enhance the translation of the consequences, the paper ought to offer a greater special analysis of the simulation effects, along with any barriers or uncertainties inherent within the findings. Additionally, discussing the results of the effects for actual-international signal processing applications could add depth to the discussion.</w:t>
      </w:r>
    </w:p>
    <w:p w14:paraId="13518FD6" w14:textId="77777777" w:rsidR="00263EBF" w:rsidRDefault="00263EBF" w:rsidP="00263EBF">
      <w:pPr>
        <w:jc w:val="center"/>
        <w:rPr>
          <w:rFonts w:ascii="Times New Roman" w:hAnsi="Times New Roman" w:cs="Times New Roman"/>
        </w:rPr>
      </w:pPr>
      <w:r>
        <w:rPr>
          <w:rFonts w:ascii="Times New Roman" w:hAnsi="Times New Roman" w:cs="Times New Roman"/>
        </w:rPr>
        <w:t>CONCLUSION</w:t>
      </w:r>
    </w:p>
    <w:p w14:paraId="3CBA81CA" w14:textId="4862D9FD" w:rsidR="00263EBF" w:rsidRPr="00263EBF" w:rsidRDefault="00263EBF" w:rsidP="00263EBF">
      <w:pPr>
        <w:jc w:val="both"/>
        <w:rPr>
          <w:rFonts w:ascii="Times New Roman" w:hAnsi="Times New Roman" w:cs="Times New Roman"/>
        </w:rPr>
      </w:pPr>
      <w:r w:rsidRPr="00263EBF">
        <w:rPr>
          <w:rFonts w:ascii="Times New Roman" w:hAnsi="Times New Roman" w:cs="Times New Roman"/>
        </w:rPr>
        <w:t xml:space="preserve">The conclusions correctly summarize the key findings of the look at, emphasizing the effectiveness of the proposed technique beneath best situations whilst acknowledging the need for in addition refinement in non-best conditions. The conclusion accurately addresses the limitations of the have a look at and suggests avenues for future research. However, to strengthen the conclusion, the paper could discuss the wider implications of the findings for the sector of sign processing and potential packages in realistic systems. This might provide readers with a clearer knowledge of the research's </w:t>
      </w:r>
      <w:r w:rsidRPr="00263EBF">
        <w:rPr>
          <w:rFonts w:ascii="Times New Roman" w:hAnsi="Times New Roman" w:cs="Times New Roman"/>
        </w:rPr>
        <w:lastRenderedPageBreak/>
        <w:t>importance and relevance in actual-global contexts.</w:t>
      </w:r>
    </w:p>
    <w:p w14:paraId="5A11F867" w14:textId="77777777" w:rsidR="00263EBF" w:rsidRPr="00263EBF" w:rsidRDefault="00263EBF" w:rsidP="00263EBF">
      <w:pPr>
        <w:jc w:val="both"/>
        <w:rPr>
          <w:rFonts w:ascii="Times New Roman" w:hAnsi="Times New Roman" w:cs="Times New Roman"/>
        </w:rPr>
      </w:pPr>
    </w:p>
    <w:p w14:paraId="2F1D0715" w14:textId="74CF033B" w:rsidR="00FD380F" w:rsidRPr="00263EBF" w:rsidRDefault="00263EBF" w:rsidP="00263EBF">
      <w:pPr>
        <w:jc w:val="both"/>
        <w:rPr>
          <w:rFonts w:ascii="Times New Roman" w:hAnsi="Times New Roman" w:cs="Times New Roman"/>
        </w:rPr>
      </w:pPr>
      <w:r w:rsidRPr="00263EBF">
        <w:rPr>
          <w:rFonts w:ascii="Times New Roman" w:hAnsi="Times New Roman" w:cs="Times New Roman"/>
        </w:rPr>
        <w:t xml:space="preserve">Overall, the paper affords a comprehensive investigation into the utility of discrete Haar wavelet decomposition in figuring out PN codes inside PN section modulated signals. While the </w:t>
      </w:r>
      <w:r w:rsidRPr="00263EBF">
        <w:rPr>
          <w:rFonts w:ascii="Times New Roman" w:hAnsi="Times New Roman" w:cs="Times New Roman"/>
        </w:rPr>
        <w:t>look</w:t>
      </w:r>
      <w:r w:rsidRPr="00263EBF">
        <w:rPr>
          <w:rFonts w:ascii="Times New Roman" w:hAnsi="Times New Roman" w:cs="Times New Roman"/>
        </w:rPr>
        <w:t xml:space="preserve"> at offers valuable insights into the proposed technique's effectiveness, further elucidation of the practical implications and broader importance of the findings should beautify the paper's effect and relevance </w:t>
      </w:r>
      <w:proofErr w:type="gramStart"/>
      <w:r w:rsidRPr="00263EBF">
        <w:rPr>
          <w:rFonts w:ascii="Times New Roman" w:hAnsi="Times New Roman" w:cs="Times New Roman"/>
        </w:rPr>
        <w:t>in the area of</w:t>
      </w:r>
      <w:proofErr w:type="gramEnd"/>
      <w:r w:rsidRPr="00263EBF">
        <w:rPr>
          <w:rFonts w:ascii="Times New Roman" w:hAnsi="Times New Roman" w:cs="Times New Roman"/>
        </w:rPr>
        <w:t xml:space="preserve"> sign processing.</w:t>
      </w:r>
    </w:p>
    <w:sectPr w:rsidR="00FD380F" w:rsidRPr="00263EBF" w:rsidSect="00627B17">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60"/>
    <w:rsid w:val="00263EBF"/>
    <w:rsid w:val="005D1CB8"/>
    <w:rsid w:val="00627B17"/>
    <w:rsid w:val="008E69CA"/>
    <w:rsid w:val="00942E60"/>
    <w:rsid w:val="00FD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9638"/>
  <w15:chartTrackingRefBased/>
  <w15:docId w15:val="{984BE2D1-28C4-4DAB-B5D5-4E01ABF8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Giresh Aditya Ramkumar</dc:creator>
  <cp:keywords/>
  <dc:description/>
  <cp:lastModifiedBy>Giresh Aditya Ramkumar</cp:lastModifiedBy>
  <cp:revision>3</cp:revision>
  <dcterms:created xsi:type="dcterms:W3CDTF">2024-04-19T14:23:00Z</dcterms:created>
  <dcterms:modified xsi:type="dcterms:W3CDTF">2024-04-19T15:09:00Z</dcterms:modified>
</cp:coreProperties>
</file>