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98B7" w14:textId="77777777" w:rsidR="006E0078" w:rsidRPr="0062044E" w:rsidRDefault="006E0078" w:rsidP="006E0078">
      <w:pPr>
        <w:spacing w:before="0" w:after="0"/>
        <w:rPr>
          <w:rFonts w:ascii="楷体" w:eastAsia="楷体" w:hAnsi="楷体" w:cs="Times New Roman"/>
          <w:caps/>
          <w:color w:val="4A66AC"/>
          <w:spacing w:val="10"/>
          <w:sz w:val="52"/>
          <w:szCs w:val="52"/>
        </w:rPr>
      </w:pPr>
      <w:r w:rsidRPr="0062044E">
        <w:rPr>
          <w:rFonts w:ascii="楷体" w:eastAsia="楷体" w:hAnsi="楷体" w:cs="Times New Roman" w:hint="eastAsia"/>
          <w:caps/>
          <w:color w:val="4A66AC"/>
          <w:spacing w:val="10"/>
          <w:sz w:val="52"/>
          <w:szCs w:val="52"/>
        </w:rPr>
        <w:t>四元数</w:t>
      </w:r>
      <w:r w:rsidRPr="0062044E">
        <w:rPr>
          <w:rFonts w:ascii="楷体" w:eastAsia="楷体" w:hAnsi="楷体" w:cs="Times New Roman"/>
          <w:caps/>
          <w:color w:val="4A66AC"/>
          <w:spacing w:val="10"/>
          <w:sz w:val="52"/>
          <w:szCs w:val="52"/>
        </w:rPr>
        <w:t>完全解析及资料汇总</w:t>
      </w:r>
    </w:p>
    <w:p w14:paraId="40AB9373" w14:textId="77777777" w:rsidR="006E0078" w:rsidRPr="0062044E" w:rsidRDefault="006E0078" w:rsidP="006E0078">
      <w:pPr>
        <w:rPr>
          <w:rFonts w:ascii="楷体" w:eastAsia="楷体" w:hAnsi="楷体" w:cs="Times New Roman"/>
          <w:b/>
          <w:bCs/>
          <w:i/>
          <w:iCs/>
          <w:caps/>
          <w:color w:val="4A66AC"/>
        </w:rPr>
      </w:pPr>
    </w:p>
    <w:p w14:paraId="1B45D28A" w14:textId="79AFDD63" w:rsidR="006E0078" w:rsidRPr="0062044E" w:rsidRDefault="006E0078" w:rsidP="006E0078">
      <w:pPr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 xml:space="preserve">    </w:t>
      </w:r>
      <w:r w:rsidRPr="0062044E">
        <w:rPr>
          <w:rFonts w:ascii="楷体" w:eastAsia="楷体" w:hAnsi="楷体" w:cs="Times New Roman"/>
        </w:rPr>
        <w:t>四元数解算姿态首先</w:t>
      </w:r>
      <w:r w:rsidRPr="0062044E">
        <w:rPr>
          <w:rFonts w:ascii="楷体" w:eastAsia="楷体" w:hAnsi="楷体" w:cs="Times New Roman" w:hint="eastAsia"/>
        </w:rPr>
        <w:t>分为</w:t>
      </w:r>
      <w:r w:rsidRPr="0062044E">
        <w:rPr>
          <w:rFonts w:ascii="楷体" w:eastAsia="楷体" w:hAnsi="楷体" w:cs="Times New Roman"/>
        </w:rPr>
        <w:t>两</w:t>
      </w:r>
      <w:r w:rsidRPr="0062044E">
        <w:rPr>
          <w:rFonts w:ascii="楷体" w:eastAsia="楷体" w:hAnsi="楷体" w:cs="Times New Roman" w:hint="eastAsia"/>
        </w:rPr>
        <w:t>部分</w:t>
      </w:r>
      <w:r w:rsidRPr="0062044E">
        <w:rPr>
          <w:rFonts w:ascii="楷体" w:eastAsia="楷体" w:hAnsi="楷体" w:cs="Times New Roman"/>
        </w:rPr>
        <w:t>理解</w:t>
      </w:r>
      <w:r w:rsidRPr="0062044E">
        <w:rPr>
          <w:rFonts w:ascii="楷体" w:eastAsia="楷体" w:hAnsi="楷体" w:cs="Times New Roman" w:hint="eastAsia"/>
        </w:rPr>
        <w:t>：</w:t>
      </w:r>
      <w:r w:rsidRPr="0062044E">
        <w:rPr>
          <w:rFonts w:ascii="楷体" w:eastAsia="楷体" w:hAnsi="楷体" w:cs="Times New Roman" w:hint="eastAsia"/>
          <w:color w:val="FF0000"/>
        </w:rPr>
        <w:t>第</w:t>
      </w:r>
      <w:r w:rsidRPr="0062044E">
        <w:rPr>
          <w:rFonts w:ascii="楷体" w:eastAsia="楷体" w:hAnsi="楷体" w:cs="Times New Roman"/>
          <w:color w:val="FF0000"/>
        </w:rPr>
        <w:t>一部分先理解什么是四元数</w:t>
      </w:r>
      <w:r w:rsidRPr="0062044E">
        <w:rPr>
          <w:rFonts w:ascii="楷体" w:eastAsia="楷体" w:hAnsi="楷体" w:cs="Times New Roman" w:hint="eastAsia"/>
          <w:color w:val="FF0000"/>
        </w:rPr>
        <w:t>，</w:t>
      </w:r>
      <w:r w:rsidRPr="0062044E">
        <w:rPr>
          <w:rFonts w:ascii="楷体" w:eastAsia="楷体" w:hAnsi="楷体" w:cs="Times New Roman"/>
          <w:color w:val="FF0000"/>
        </w:rPr>
        <w:t>四元数与姿态角间的关系</w:t>
      </w:r>
      <w:r w:rsidRPr="0062044E">
        <w:rPr>
          <w:rFonts w:ascii="楷体" w:eastAsia="楷体" w:hAnsi="楷体" w:cs="Times New Roman" w:hint="eastAsia"/>
          <w:color w:val="FF0000"/>
        </w:rPr>
        <w:t>；第二部分</w:t>
      </w:r>
      <w:r w:rsidRPr="0062044E">
        <w:rPr>
          <w:rFonts w:ascii="楷体" w:eastAsia="楷体" w:hAnsi="楷体" w:cs="Times New Roman"/>
          <w:color w:val="FF0000"/>
        </w:rPr>
        <w:t>要理解怎么由惯性单元测出的加速度和角速度求出四元数，再</w:t>
      </w:r>
      <w:r w:rsidRPr="0062044E">
        <w:rPr>
          <w:rFonts w:ascii="楷体" w:eastAsia="楷体" w:hAnsi="楷体" w:cs="Times New Roman" w:hint="eastAsia"/>
          <w:color w:val="FF0000"/>
        </w:rPr>
        <w:t>由</w:t>
      </w:r>
      <w:r w:rsidRPr="0062044E">
        <w:rPr>
          <w:rFonts w:ascii="楷体" w:eastAsia="楷体" w:hAnsi="楷体" w:cs="Times New Roman"/>
          <w:color w:val="FF0000"/>
        </w:rPr>
        <w:t>四元数求出欧拉角。</w:t>
      </w:r>
    </w:p>
    <w:p w14:paraId="60AAA9CF" w14:textId="77777777" w:rsidR="006E0078" w:rsidRPr="0062044E" w:rsidRDefault="006E0078" w:rsidP="006E0078">
      <w:pPr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/>
        </w:rPr>
        <w:object w:dxaOrig="11548" w:dyaOrig="7112" w14:anchorId="6CEDF9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5.75pt" o:ole="">
            <v:imagedata r:id="rId7" o:title=""/>
          </v:shape>
          <o:OLEObject Type="Embed" ProgID="Visio.Drawing.11" ShapeID="_x0000_i1025" DrawAspect="Content" ObjectID="_1690033177" r:id="rId8"/>
        </w:object>
      </w:r>
    </w:p>
    <w:p w14:paraId="0E415473" w14:textId="77777777" w:rsidR="006E0078" w:rsidRPr="0062044E" w:rsidRDefault="006E0078" w:rsidP="006E0078">
      <w:pPr>
        <w:jc w:val="center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图1</w:t>
      </w:r>
      <w:r w:rsidRPr="0062044E">
        <w:rPr>
          <w:rFonts w:ascii="楷体" w:eastAsia="楷体" w:hAnsi="楷体" w:cs="Times New Roman"/>
        </w:rPr>
        <w:t xml:space="preserve"> </w:t>
      </w:r>
      <w:r w:rsidRPr="0062044E">
        <w:rPr>
          <w:rFonts w:ascii="楷体" w:eastAsia="楷体" w:hAnsi="楷体" w:cs="Times New Roman" w:hint="eastAsia"/>
        </w:rPr>
        <w:t>渣渣</w:t>
      </w:r>
      <w:r w:rsidRPr="0062044E">
        <w:rPr>
          <w:rFonts w:ascii="楷体" w:eastAsia="楷体" w:hAnsi="楷体" w:cs="Times New Roman"/>
        </w:rPr>
        <w:t>思维导图</w:t>
      </w:r>
    </w:p>
    <w:p w14:paraId="7B5188FB" w14:textId="77777777" w:rsidR="006E0078" w:rsidRPr="0062044E" w:rsidRDefault="006E0078" w:rsidP="006E0078">
      <w:pPr>
        <w:ind w:firstLine="405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在</w:t>
      </w:r>
      <w:r w:rsidRPr="0062044E">
        <w:rPr>
          <w:rFonts w:ascii="楷体" w:eastAsia="楷体" w:hAnsi="楷体" w:cs="Times New Roman"/>
        </w:rPr>
        <w:t>讲解什么是四元数时，</w:t>
      </w:r>
      <w:r w:rsidRPr="0062044E">
        <w:rPr>
          <w:rFonts w:ascii="楷体" w:eastAsia="楷体" w:hAnsi="楷体" w:cs="Times New Roman" w:hint="eastAsia"/>
        </w:rPr>
        <w:t>小弟的</w:t>
      </w:r>
      <w:r w:rsidRPr="0062044E">
        <w:rPr>
          <w:rFonts w:ascii="楷体" w:eastAsia="楷体" w:hAnsi="楷体" w:cs="Times New Roman"/>
        </w:rPr>
        <w:t>思维是</w:t>
      </w:r>
      <w:r w:rsidRPr="0062044E">
        <w:rPr>
          <w:rFonts w:ascii="楷体" w:eastAsia="楷体" w:hAnsi="楷体" w:cs="Times New Roman" w:hint="eastAsia"/>
        </w:rPr>
        <w:t>顺着</w:t>
      </w:r>
      <w:r w:rsidRPr="0062044E">
        <w:rPr>
          <w:rFonts w:ascii="楷体" w:eastAsia="楷体" w:hAnsi="楷体" w:cs="Times New Roman"/>
        </w:rPr>
        <w:t>说的，先</w:t>
      </w:r>
      <w:r w:rsidRPr="0062044E">
        <w:rPr>
          <w:rFonts w:ascii="楷体" w:eastAsia="楷体" w:hAnsi="楷体" w:cs="Times New Roman" w:hint="eastAsia"/>
        </w:rPr>
        <w:t>由</w:t>
      </w:r>
      <w:r w:rsidRPr="0062044E">
        <w:rPr>
          <w:rFonts w:ascii="楷体" w:eastAsia="楷体" w:hAnsi="楷体" w:cs="Times New Roman"/>
        </w:rPr>
        <w:t>四元数的定义说起，说</w:t>
      </w:r>
      <w:r w:rsidRPr="0062044E">
        <w:rPr>
          <w:rFonts w:ascii="楷体" w:eastAsia="楷体" w:hAnsi="楷体" w:cs="Times New Roman" w:hint="eastAsia"/>
        </w:rPr>
        <w:t>到</w:t>
      </w:r>
      <w:r w:rsidRPr="0062044E">
        <w:rPr>
          <w:rFonts w:ascii="楷体" w:eastAsia="楷体" w:hAnsi="楷体" w:cs="Times New Roman"/>
        </w:rPr>
        <w:t>四元数与姿态角间的关系。</w:t>
      </w:r>
      <w:r w:rsidRPr="0062044E">
        <w:rPr>
          <w:rFonts w:ascii="楷体" w:eastAsia="楷体" w:hAnsi="楷体" w:cs="Times New Roman" w:hint="eastAsia"/>
        </w:rPr>
        <w:t>但</w:t>
      </w:r>
      <w:r w:rsidRPr="0062044E">
        <w:rPr>
          <w:rFonts w:ascii="楷体" w:eastAsia="楷体" w:hAnsi="楷体" w:cs="Times New Roman"/>
        </w:rPr>
        <w:t>在</w:t>
      </w:r>
      <w:r w:rsidRPr="0062044E">
        <w:rPr>
          <w:rFonts w:ascii="楷体" w:eastAsia="楷体" w:hAnsi="楷体" w:cs="Times New Roman" w:hint="eastAsia"/>
        </w:rPr>
        <w:t>讲解</w:t>
      </w:r>
      <w:r w:rsidRPr="0062044E">
        <w:rPr>
          <w:rFonts w:ascii="楷体" w:eastAsia="楷体" w:hAnsi="楷体" w:cs="Times New Roman"/>
        </w:rPr>
        <w:t>姿态解算时，小弟的思维是逆向的，就是反推回来的，从欧拉角</w:t>
      </w:r>
      <w:proofErr w:type="gramStart"/>
      <w:r w:rsidRPr="0062044E">
        <w:rPr>
          <w:rFonts w:ascii="楷体" w:eastAsia="楷体" w:hAnsi="楷体" w:cs="Times New Roman"/>
        </w:rPr>
        <w:t>一步步</w:t>
      </w:r>
      <w:r w:rsidRPr="0062044E">
        <w:rPr>
          <w:rFonts w:ascii="楷体" w:eastAsia="楷体" w:hAnsi="楷体" w:cs="Times New Roman" w:hint="eastAsia"/>
        </w:rPr>
        <w:t>反</w:t>
      </w:r>
      <w:proofErr w:type="gramEnd"/>
      <w:r w:rsidRPr="0062044E">
        <w:rPr>
          <w:rFonts w:ascii="楷体" w:eastAsia="楷体" w:hAnsi="楷体" w:cs="Times New Roman" w:hint="eastAsia"/>
        </w:rPr>
        <w:t>推回</w:t>
      </w:r>
      <w:r w:rsidRPr="0062044E">
        <w:rPr>
          <w:rFonts w:ascii="楷体" w:eastAsia="楷体" w:hAnsi="楷体" w:cs="Times New Roman"/>
        </w:rPr>
        <w:t>到惯性</w:t>
      </w:r>
      <w:r w:rsidRPr="0062044E">
        <w:rPr>
          <w:rFonts w:ascii="楷体" w:eastAsia="楷体" w:hAnsi="楷体" w:cs="Times New Roman" w:hint="eastAsia"/>
        </w:rPr>
        <w:t>器件</w:t>
      </w:r>
      <w:r w:rsidRPr="0062044E">
        <w:rPr>
          <w:rFonts w:ascii="楷体" w:eastAsia="楷体" w:hAnsi="楷体" w:cs="Times New Roman"/>
        </w:rPr>
        <w:t>的测量数据，</w:t>
      </w:r>
      <w:r w:rsidRPr="0062044E">
        <w:rPr>
          <w:rFonts w:ascii="楷体" w:eastAsia="楷体" w:hAnsi="楷体" w:cs="Times New Roman" w:hint="eastAsia"/>
        </w:rPr>
        <w:t>这样逆向</w:t>
      </w:r>
      <w:r w:rsidRPr="0062044E">
        <w:rPr>
          <w:rFonts w:ascii="楷体" w:eastAsia="楷体" w:hAnsi="楷体" w:cs="Times New Roman"/>
        </w:rPr>
        <w:t>说是因为便于理解，因为实际在工程应用时和理论推导有很大差别。</w:t>
      </w:r>
    </w:p>
    <w:p w14:paraId="0200F0C9" w14:textId="77777777" w:rsidR="006E0078" w:rsidRPr="0062044E" w:rsidRDefault="006E0078" w:rsidP="006E0078">
      <w:pPr>
        <w:ind w:firstLine="405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实际</w:t>
      </w:r>
      <w:r w:rsidRPr="0062044E">
        <w:rPr>
          <w:rFonts w:ascii="楷体" w:eastAsia="楷体" w:hAnsi="楷体" w:cs="Times New Roman"/>
        </w:rPr>
        <w:t>应用时正确的求解顺序应该</w:t>
      </w:r>
      <w:r w:rsidRPr="0062044E">
        <w:rPr>
          <w:rFonts w:ascii="楷体" w:eastAsia="楷体" w:hAnsi="楷体" w:cs="Times New Roman" w:hint="eastAsia"/>
        </w:rPr>
        <w:t>为图1中</w:t>
      </w:r>
      <w:r w:rsidRPr="0062044E">
        <w:rPr>
          <w:rFonts w:ascii="楷体" w:eastAsia="楷体" w:hAnsi="楷体" w:cs="Times New Roman"/>
        </w:rPr>
        <w:t>序号顺序，即</w:t>
      </w:r>
      <w:r w:rsidRPr="0062044E">
        <w:rPr>
          <w:rFonts w:ascii="楷体" w:eastAsia="楷体" w:hAnsi="楷体" w:cs="Times New Roman" w:hint="eastAsia"/>
        </w:rPr>
        <w:t>1</w:t>
      </w:r>
      <w:r w:rsidRPr="0062044E">
        <w:rPr>
          <w:rFonts w:ascii="楷体" w:eastAsia="楷体" w:hAnsi="楷体" w:cs="Times New Roman"/>
        </w:rPr>
        <w:t>-&gt;2-&gt;3-&gt;…….</w:t>
      </w:r>
    </w:p>
    <w:p w14:paraId="7921FC33" w14:textId="77777777" w:rsidR="006E0078" w:rsidRPr="0062044E" w:rsidRDefault="006E0078" w:rsidP="006E0078">
      <w:pPr>
        <w:ind w:firstLine="405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  <w:color w:val="FF0000"/>
        </w:rPr>
        <w:t>但在</w:t>
      </w:r>
      <w:r w:rsidRPr="0062044E">
        <w:rPr>
          <w:rFonts w:ascii="楷体" w:eastAsia="楷体" w:hAnsi="楷体" w:cs="Times New Roman"/>
          <w:color w:val="FF0000"/>
        </w:rPr>
        <w:t>笔者讲解</w:t>
      </w:r>
      <w:r w:rsidRPr="0062044E">
        <w:rPr>
          <w:rFonts w:ascii="楷体" w:eastAsia="楷体" w:hAnsi="楷体" w:cs="Times New Roman" w:hint="eastAsia"/>
          <w:color w:val="FF0000"/>
        </w:rPr>
        <w:t>姿态</w:t>
      </w:r>
      <w:r w:rsidRPr="0062044E">
        <w:rPr>
          <w:rFonts w:ascii="楷体" w:eastAsia="楷体" w:hAnsi="楷体" w:cs="Times New Roman"/>
          <w:color w:val="FF0000"/>
        </w:rPr>
        <w:t>求解时思</w:t>
      </w:r>
      <w:r w:rsidRPr="0062044E">
        <w:rPr>
          <w:rFonts w:ascii="楷体" w:eastAsia="楷体" w:hAnsi="楷体" w:cs="Times New Roman" w:hint="eastAsia"/>
          <w:color w:val="FF0000"/>
        </w:rPr>
        <w:t>路</w:t>
      </w:r>
      <w:r w:rsidRPr="0062044E">
        <w:rPr>
          <w:rFonts w:ascii="楷体" w:eastAsia="楷体" w:hAnsi="楷体" w:cs="Times New Roman"/>
          <w:color w:val="FF0000"/>
        </w:rPr>
        <w:t>是如图</w:t>
      </w:r>
      <w:r w:rsidRPr="0062044E">
        <w:rPr>
          <w:rFonts w:ascii="楷体" w:eastAsia="楷体" w:hAnsi="楷体" w:cs="Times New Roman" w:hint="eastAsia"/>
          <w:color w:val="FF0000"/>
        </w:rPr>
        <w:t>2的</w:t>
      </w:r>
      <w:r w:rsidRPr="0062044E">
        <w:rPr>
          <w:rFonts w:ascii="楷体" w:eastAsia="楷体" w:hAnsi="楷体" w:cs="Times New Roman"/>
        </w:rPr>
        <w:t>。</w:t>
      </w:r>
    </w:p>
    <w:p w14:paraId="27D51EAD" w14:textId="77777777" w:rsidR="006E0078" w:rsidRPr="0062044E" w:rsidRDefault="006E0078" w:rsidP="006E0078">
      <w:pPr>
        <w:jc w:val="center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/>
        </w:rPr>
        <w:object w:dxaOrig="7902" w:dyaOrig="1333" w14:anchorId="00905CBC">
          <v:shape id="_x0000_i1026" type="#_x0000_t75" style="width:395.25pt;height:66.75pt" o:ole="">
            <v:imagedata r:id="rId9" o:title=""/>
          </v:shape>
          <o:OLEObject Type="Embed" ProgID="Visio.Drawing.11" ShapeID="_x0000_i1026" DrawAspect="Content" ObjectID="_1690033178" r:id="rId10"/>
        </w:object>
      </w:r>
    </w:p>
    <w:p w14:paraId="36069DDA" w14:textId="77777777" w:rsidR="006E0078" w:rsidRPr="0062044E" w:rsidRDefault="006E0078" w:rsidP="006E0078">
      <w:pPr>
        <w:jc w:val="center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图2 逆向讲解思路</w:t>
      </w:r>
    </w:p>
    <w:p w14:paraId="36E28737" w14:textId="730D468E" w:rsidR="006E0078" w:rsidRPr="0062044E" w:rsidRDefault="006E0078" w:rsidP="006E0078">
      <w:pPr>
        <w:ind w:firstLineChars="200" w:firstLine="400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lastRenderedPageBreak/>
        <w:t>大家</w:t>
      </w:r>
      <w:r w:rsidRPr="0062044E">
        <w:rPr>
          <w:rFonts w:ascii="楷体" w:eastAsia="楷体" w:hAnsi="楷体" w:cs="Times New Roman"/>
        </w:rPr>
        <w:t>在看四元数时最好结合着代码一块看，</w:t>
      </w:r>
      <w:r w:rsidRPr="0062044E">
        <w:rPr>
          <w:rFonts w:ascii="楷体" w:eastAsia="楷体" w:hAnsi="楷体" w:cs="Times New Roman" w:hint="eastAsia"/>
        </w:rPr>
        <w:t>小弟</w:t>
      </w:r>
      <w:r w:rsidRPr="0062044E">
        <w:rPr>
          <w:rFonts w:ascii="楷体" w:eastAsia="楷体" w:hAnsi="楷体" w:cs="Times New Roman"/>
        </w:rPr>
        <w:t>看的是</w:t>
      </w:r>
      <w:r w:rsidRPr="0062044E">
        <w:rPr>
          <w:rFonts w:ascii="楷体" w:eastAsia="楷体" w:hAnsi="楷体" w:cs="Times New Roman"/>
          <w:color w:val="FF0000"/>
        </w:rPr>
        <w:t>四轴</w:t>
      </w:r>
      <w:r w:rsidRPr="0062044E">
        <w:rPr>
          <w:rFonts w:ascii="楷体" w:eastAsia="楷体" w:hAnsi="楷体" w:cs="Times New Roman"/>
        </w:rPr>
        <w:t>的代码，感觉写的非常好也非常清晰，</w:t>
      </w:r>
      <w:r w:rsidRPr="0062044E">
        <w:rPr>
          <w:rFonts w:ascii="楷体" w:eastAsia="楷体" w:hAnsi="楷体" w:cs="Times New Roman" w:hint="eastAsia"/>
        </w:rPr>
        <w:t>粘出来</w:t>
      </w:r>
      <w:r w:rsidRPr="0062044E">
        <w:rPr>
          <w:rFonts w:ascii="楷体" w:eastAsia="楷体" w:hAnsi="楷体" w:cs="Times New Roman"/>
        </w:rPr>
        <w:t>大家一块</w:t>
      </w:r>
      <w:r w:rsidRPr="0062044E">
        <w:rPr>
          <w:rFonts w:ascii="楷体" w:eastAsia="楷体" w:hAnsi="楷体" w:cs="Times New Roman" w:hint="eastAsia"/>
        </w:rPr>
        <w:t>观摩</w:t>
      </w:r>
      <w:r w:rsidRPr="0062044E">
        <w:rPr>
          <w:rFonts w:ascii="楷体" w:eastAsia="楷体" w:hAnsi="楷体" w:cs="Times New Roman"/>
        </w:rPr>
        <w:t>。</w:t>
      </w:r>
      <w:r w:rsidRPr="0062044E">
        <w:rPr>
          <w:rFonts w:ascii="楷体" w:eastAsia="楷体" w:hAnsi="楷体" w:cs="Times New Roman" w:hint="eastAsia"/>
        </w:rPr>
        <w:t>红色</w:t>
      </w:r>
      <w:r w:rsidRPr="0062044E">
        <w:rPr>
          <w:rFonts w:ascii="楷体" w:eastAsia="楷体" w:hAnsi="楷体" w:cs="Times New Roman"/>
        </w:rPr>
        <w:t>部分是核心代码，</w:t>
      </w:r>
      <w:r w:rsidRPr="0062044E">
        <w:rPr>
          <w:rFonts w:ascii="楷体" w:eastAsia="楷体" w:hAnsi="楷体" w:cs="Times New Roman" w:hint="eastAsia"/>
        </w:rPr>
        <w:t>总共</w:t>
      </w:r>
      <w:r w:rsidRPr="0062044E">
        <w:rPr>
          <w:rFonts w:ascii="楷体" w:eastAsia="楷体" w:hAnsi="楷体" w:cs="Times New Roman"/>
        </w:rPr>
        <w:t>分为八个步骤，和</w:t>
      </w:r>
      <w:r w:rsidRPr="0062044E">
        <w:rPr>
          <w:rFonts w:ascii="楷体" w:eastAsia="楷体" w:hAnsi="楷体" w:cs="Times New Roman" w:hint="eastAsia"/>
        </w:rPr>
        <w:t>图1中</w:t>
      </w:r>
      <w:r w:rsidRPr="0062044E">
        <w:rPr>
          <w:rFonts w:ascii="楷体" w:eastAsia="楷体" w:hAnsi="楷体" w:cs="Times New Roman"/>
        </w:rPr>
        <w:t>的八个</w:t>
      </w:r>
      <w:r w:rsidRPr="0062044E">
        <w:rPr>
          <w:rFonts w:ascii="楷体" w:eastAsia="楷体" w:hAnsi="楷体" w:cs="Times New Roman" w:hint="eastAsia"/>
        </w:rPr>
        <w:t>步骤</w:t>
      </w:r>
      <w:r w:rsidRPr="0062044E">
        <w:rPr>
          <w:rFonts w:ascii="楷体" w:eastAsia="楷体" w:hAnsi="楷体" w:cs="Times New Roman"/>
        </w:rPr>
        <w:t>是一一对应的。</w:t>
      </w:r>
      <w:r w:rsidRPr="0062044E">
        <w:rPr>
          <w:rFonts w:ascii="楷体" w:eastAsia="楷体" w:hAnsi="楷体" w:cs="Times New Roman" w:hint="eastAsia"/>
        </w:rPr>
        <w:t>讲解介绍时</w:t>
      </w:r>
      <w:r w:rsidRPr="0062044E">
        <w:rPr>
          <w:rFonts w:ascii="楷体" w:eastAsia="楷体" w:hAnsi="楷体" w:cs="Times New Roman"/>
        </w:rPr>
        <w:t>也是和</w:t>
      </w:r>
      <w:r w:rsidRPr="0062044E">
        <w:rPr>
          <w:rFonts w:ascii="楷体" w:eastAsia="楷体" w:hAnsi="楷体" w:cs="Times New Roman" w:hint="eastAsia"/>
        </w:rPr>
        <w:t>代码</w:t>
      </w:r>
      <w:r w:rsidRPr="0062044E">
        <w:rPr>
          <w:rFonts w:ascii="楷体" w:eastAsia="楷体" w:hAnsi="楷体" w:cs="Times New Roman"/>
        </w:rPr>
        <w:t>对比起来讲解的。</w:t>
      </w:r>
      <w:r w:rsidRPr="0062044E">
        <w:rPr>
          <w:rFonts w:ascii="楷体" w:eastAsia="楷体" w:hAnsi="楷体" w:cs="Times New Roman" w:hint="eastAsia"/>
        </w:rPr>
        <w:t>代码可以</w:t>
      </w:r>
      <w:r w:rsidRPr="0062044E">
        <w:rPr>
          <w:rFonts w:ascii="楷体" w:eastAsia="楷体" w:hAnsi="楷体" w:cs="Times New Roman"/>
        </w:rPr>
        <w:t>去官网上下载，都是开源的，</w:t>
      </w:r>
      <w:r w:rsidRPr="0062044E">
        <w:rPr>
          <w:rFonts w:ascii="楷体" w:eastAsia="楷体" w:hAnsi="楷体" w:cs="Times New Roman" w:hint="eastAsia"/>
        </w:rPr>
        <w:t>不是</w:t>
      </w:r>
      <w:r w:rsidRPr="0062044E">
        <w:rPr>
          <w:rFonts w:ascii="楷体" w:eastAsia="楷体" w:hAnsi="楷体" w:cs="Times New Roman"/>
        </w:rPr>
        <w:t>小弟的，所以小弟不方便加</w:t>
      </w:r>
      <w:r w:rsidRPr="0062044E">
        <w:rPr>
          <w:rFonts w:ascii="楷体" w:eastAsia="楷体" w:hAnsi="楷体" w:cs="Times New Roman" w:hint="eastAsia"/>
        </w:rPr>
        <w:t>在</w:t>
      </w:r>
      <w:r w:rsidRPr="0062044E">
        <w:rPr>
          <w:rFonts w:ascii="楷体" w:eastAsia="楷体" w:hAnsi="楷体" w:cs="Times New Roman"/>
        </w:rPr>
        <w:t>附件</w:t>
      </w:r>
      <w:r w:rsidRPr="0062044E">
        <w:rPr>
          <w:rFonts w:ascii="楷体" w:eastAsia="楷体" w:hAnsi="楷体" w:cs="Times New Roman" w:hint="eastAsia"/>
        </w:rPr>
        <w:t>中。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078" w:rsidRPr="0062044E" w14:paraId="5125EFF7" w14:textId="77777777" w:rsidTr="00292BED">
        <w:tc>
          <w:tcPr>
            <w:tcW w:w="8296" w:type="dxa"/>
          </w:tcPr>
          <w:p w14:paraId="2B6A2CB6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>//</w:t>
            </w:r>
            <w:r w:rsidRPr="0062044E">
              <w:rPr>
                <w:rFonts w:ascii="楷体" w:eastAsia="楷体" w:hAnsi="楷体" w:cs="Times New Roman" w:hint="eastAsia"/>
              </w:rPr>
              <w:t>四元数更新</w:t>
            </w:r>
            <w:r w:rsidRPr="0062044E">
              <w:rPr>
                <w:rFonts w:ascii="楷体" w:eastAsia="楷体" w:hAnsi="楷体" w:cs="Times New Roman"/>
              </w:rPr>
              <w:t>姿态</w:t>
            </w:r>
          </w:p>
          <w:p w14:paraId="234212E4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 xml:space="preserve">#define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Kp</w:t>
            </w:r>
            <w:proofErr w:type="spellEnd"/>
            <w:r w:rsidRPr="0062044E">
              <w:rPr>
                <w:rFonts w:ascii="楷体" w:eastAsia="楷体" w:hAnsi="楷体" w:cs="Times New Roman"/>
              </w:rPr>
              <w:t xml:space="preserve"> 2.0f </w:t>
            </w:r>
            <w:r w:rsidRPr="0062044E">
              <w:rPr>
                <w:rFonts w:ascii="楷体" w:eastAsia="楷体" w:hAnsi="楷体" w:cs="Times New Roman"/>
              </w:rPr>
              <w:tab/>
              <w:t>//</w:t>
            </w:r>
            <w:r w:rsidRPr="0062044E">
              <w:rPr>
                <w:rFonts w:ascii="楷体" w:eastAsia="楷体" w:hAnsi="楷体" w:cs="Times New Roman" w:hint="eastAsia"/>
              </w:rPr>
              <w:t>加速度权重</w:t>
            </w:r>
            <w:r w:rsidRPr="0062044E">
              <w:rPr>
                <w:rFonts w:ascii="楷体" w:eastAsia="楷体" w:hAnsi="楷体" w:cs="Times New Roman"/>
              </w:rPr>
              <w:t>，越大则向加速度测量值收敛越快</w:t>
            </w:r>
          </w:p>
          <w:p w14:paraId="38DB8753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>#define Ki 0.001f</w:t>
            </w:r>
            <w:r w:rsidRPr="0062044E">
              <w:rPr>
                <w:rFonts w:ascii="楷体" w:eastAsia="楷体" w:hAnsi="楷体" w:cs="Times New Roman"/>
              </w:rPr>
              <w:tab/>
              <w:t>//</w:t>
            </w:r>
            <w:r w:rsidRPr="0062044E">
              <w:rPr>
                <w:rFonts w:ascii="楷体" w:eastAsia="楷体" w:hAnsi="楷体" w:cs="Times New Roman" w:hint="eastAsia"/>
              </w:rPr>
              <w:t>误差积分增益</w:t>
            </w:r>
          </w:p>
          <w:p w14:paraId="58E35477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>void ANO_</w:t>
            </w:r>
            <w:proofErr w:type="gramStart"/>
            <w:r w:rsidRPr="0062044E">
              <w:rPr>
                <w:rFonts w:ascii="楷体" w:eastAsia="楷体" w:hAnsi="楷体" w:cs="Times New Roman"/>
              </w:rPr>
              <w:t>IMU::</w:t>
            </w:r>
            <w:proofErr w:type="spellStart"/>
            <w:proofErr w:type="gramEnd"/>
            <w:r w:rsidRPr="0062044E">
              <w:rPr>
                <w:rFonts w:ascii="楷体" w:eastAsia="楷体" w:hAnsi="楷体" w:cs="Times New Roman"/>
              </w:rPr>
              <w:t>Quaternion_CF</w:t>
            </w:r>
            <w:proofErr w:type="spellEnd"/>
            <w:r w:rsidRPr="0062044E">
              <w:rPr>
                <w:rFonts w:ascii="楷体" w:eastAsia="楷体" w:hAnsi="楷体" w:cs="Times New Roman"/>
              </w:rPr>
              <w:t xml:space="preserve">(Vector3f gyro,Vector3f acc, float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deltaT</w:t>
            </w:r>
            <w:proofErr w:type="spellEnd"/>
            <w:r w:rsidRPr="0062044E">
              <w:rPr>
                <w:rFonts w:ascii="楷体" w:eastAsia="楷体" w:hAnsi="楷体" w:cs="Times New Roman"/>
              </w:rPr>
              <w:t>)</w:t>
            </w:r>
          </w:p>
          <w:p w14:paraId="242C46DA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>{</w:t>
            </w:r>
          </w:p>
          <w:p w14:paraId="51A6E911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 xml:space="preserve">Vector3f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V_gravity</w:t>
            </w:r>
            <w:proofErr w:type="spellEnd"/>
            <w:r w:rsidRPr="0062044E">
              <w:rPr>
                <w:rFonts w:ascii="楷体" w:eastAsia="楷体" w:hAnsi="楷体" w:cs="Times New Roman"/>
              </w:rPr>
              <w:t xml:space="preserve">,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V_error</w:t>
            </w:r>
            <w:proofErr w:type="spellEnd"/>
            <w:r w:rsidRPr="0062044E">
              <w:rPr>
                <w:rFonts w:ascii="楷体" w:eastAsia="楷体" w:hAnsi="楷体" w:cs="Times New Roman"/>
              </w:rPr>
              <w:t xml:space="preserve">,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V_error_</w:t>
            </w:r>
            <w:proofErr w:type="gramStart"/>
            <w:r w:rsidRPr="0062044E">
              <w:rPr>
                <w:rFonts w:ascii="楷体" w:eastAsia="楷体" w:hAnsi="楷体" w:cs="Times New Roman"/>
              </w:rPr>
              <w:t>I</w:t>
            </w:r>
            <w:proofErr w:type="spellEnd"/>
            <w:r w:rsidRPr="0062044E">
              <w:rPr>
                <w:rFonts w:ascii="楷体" w:eastAsia="楷体" w:hAnsi="楷体" w:cs="Times New Roman"/>
              </w:rPr>
              <w:t>;</w:t>
            </w:r>
            <w:proofErr w:type="gramEnd"/>
          </w:p>
          <w:p w14:paraId="0B482325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//1.</w:t>
            </w:r>
            <w:r w:rsidRPr="0062044E">
              <w:rPr>
                <w:rFonts w:ascii="楷体" w:eastAsia="楷体" w:hAnsi="楷体" w:cs="Times New Roman" w:hint="eastAsia"/>
              </w:rPr>
              <w:t>重力加速度</w:t>
            </w:r>
            <w:r w:rsidRPr="0062044E">
              <w:rPr>
                <w:rFonts w:ascii="楷体" w:eastAsia="楷体" w:hAnsi="楷体" w:cs="Times New Roman"/>
              </w:rPr>
              <w:t>归一化</w:t>
            </w:r>
          </w:p>
          <w:p w14:paraId="6979007B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proofErr w:type="gramStart"/>
            <w:r w:rsidRPr="0062044E">
              <w:rPr>
                <w:rFonts w:ascii="楷体" w:eastAsia="楷体" w:hAnsi="楷体" w:cs="Times New Roman"/>
                <w:color w:val="FF0000"/>
              </w:rPr>
              <w:t>acc.normalize</w:t>
            </w:r>
            <w:proofErr w:type="spellEnd"/>
            <w:proofErr w:type="gramEnd"/>
            <w:r w:rsidRPr="0062044E">
              <w:rPr>
                <w:rFonts w:ascii="楷体" w:eastAsia="楷体" w:hAnsi="楷体" w:cs="Times New Roman"/>
                <w:color w:val="FF0000"/>
              </w:rPr>
              <w:t>();</w:t>
            </w:r>
          </w:p>
          <w:p w14:paraId="621457CE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//2.</w:t>
            </w:r>
            <w:r w:rsidRPr="0062044E">
              <w:rPr>
                <w:rFonts w:ascii="楷体" w:eastAsia="楷体" w:hAnsi="楷体" w:cs="Times New Roman" w:hint="eastAsia"/>
              </w:rPr>
              <w:t>提取四元数</w:t>
            </w:r>
            <w:r w:rsidRPr="0062044E">
              <w:rPr>
                <w:rFonts w:ascii="楷体" w:eastAsia="楷体" w:hAnsi="楷体" w:cs="Times New Roman"/>
              </w:rPr>
              <w:t>的等效余弦矩阵中的重力分量</w:t>
            </w:r>
          </w:p>
          <w:p w14:paraId="417973F8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proofErr w:type="gramStart"/>
            <w:r w:rsidRPr="0062044E">
              <w:rPr>
                <w:rFonts w:ascii="楷体" w:eastAsia="楷体" w:hAnsi="楷体" w:cs="Times New Roman"/>
                <w:color w:val="FF0000"/>
              </w:rPr>
              <w:t>Q.vector</w:t>
            </w:r>
            <w:proofErr w:type="gramEnd"/>
            <w:r w:rsidRPr="0062044E">
              <w:rPr>
                <w:rFonts w:ascii="楷体" w:eastAsia="楷体" w:hAnsi="楷体" w:cs="Times New Roman"/>
                <w:color w:val="FF0000"/>
              </w:rPr>
              <w:t>_gravity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(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V_gravity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);</w:t>
            </w:r>
          </w:p>
          <w:p w14:paraId="6B62CDC7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//3.</w:t>
            </w:r>
            <w:proofErr w:type="gramStart"/>
            <w:r w:rsidRPr="0062044E">
              <w:rPr>
                <w:rFonts w:ascii="楷体" w:eastAsia="楷体" w:hAnsi="楷体" w:cs="Times New Roman" w:hint="eastAsia"/>
              </w:rPr>
              <w:t>向量叉积</w:t>
            </w:r>
            <w:r w:rsidRPr="0062044E">
              <w:rPr>
                <w:rFonts w:ascii="楷体" w:eastAsia="楷体" w:hAnsi="楷体" w:cs="Times New Roman"/>
              </w:rPr>
              <w:t>得出</w:t>
            </w:r>
            <w:proofErr w:type="gramEnd"/>
            <w:r w:rsidRPr="0062044E">
              <w:rPr>
                <w:rFonts w:ascii="楷体" w:eastAsia="楷体" w:hAnsi="楷体" w:cs="Times New Roman"/>
              </w:rPr>
              <w:t>姿态误差</w:t>
            </w:r>
          </w:p>
          <w:p w14:paraId="487D3F95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= acc %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</w:t>
            </w:r>
            <w:proofErr w:type="gramStart"/>
            <w:r w:rsidRPr="0062044E">
              <w:rPr>
                <w:rFonts w:ascii="楷体" w:eastAsia="楷体" w:hAnsi="楷体" w:cs="Times New Roman"/>
                <w:color w:val="FF0000"/>
              </w:rPr>
              <w:t>gravity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;</w:t>
            </w:r>
            <w:proofErr w:type="gramEnd"/>
          </w:p>
          <w:p w14:paraId="07FD0D60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//4.</w:t>
            </w:r>
            <w:r w:rsidRPr="0062044E">
              <w:rPr>
                <w:rFonts w:ascii="楷体" w:eastAsia="楷体" w:hAnsi="楷体" w:cs="Times New Roman" w:hint="eastAsia"/>
              </w:rPr>
              <w:t>对误差</w:t>
            </w:r>
            <w:r w:rsidRPr="0062044E">
              <w:rPr>
                <w:rFonts w:ascii="楷体" w:eastAsia="楷体" w:hAnsi="楷体" w:cs="Times New Roman"/>
              </w:rPr>
              <w:t>进行积分</w:t>
            </w:r>
          </w:p>
          <w:p w14:paraId="11F6D1FA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V_error_I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+=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* </w:t>
            </w:r>
            <w:proofErr w:type="gramStart"/>
            <w:r w:rsidRPr="0062044E">
              <w:rPr>
                <w:rFonts w:ascii="楷体" w:eastAsia="楷体" w:hAnsi="楷体" w:cs="Times New Roman"/>
                <w:color w:val="FF0000"/>
              </w:rPr>
              <w:t>Ki;</w:t>
            </w:r>
            <w:proofErr w:type="gramEnd"/>
          </w:p>
          <w:p w14:paraId="44E21CD7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//5.</w:t>
            </w:r>
            <w:r w:rsidRPr="0062044E">
              <w:rPr>
                <w:rFonts w:ascii="楷体" w:eastAsia="楷体" w:hAnsi="楷体" w:cs="Times New Roman" w:hint="eastAsia"/>
              </w:rPr>
              <w:t>互补滤波</w:t>
            </w:r>
            <w:r w:rsidRPr="0062044E">
              <w:rPr>
                <w:rFonts w:ascii="楷体" w:eastAsia="楷体" w:hAnsi="楷体" w:cs="Times New Roman"/>
              </w:rPr>
              <w:t>，姿态误差补偿到角速度上，</w:t>
            </w:r>
            <w:r w:rsidRPr="0062044E">
              <w:rPr>
                <w:rFonts w:ascii="楷体" w:eastAsia="楷体" w:hAnsi="楷体" w:cs="Times New Roman" w:hint="eastAsia"/>
              </w:rPr>
              <w:t>修正</w:t>
            </w:r>
            <w:r w:rsidRPr="0062044E">
              <w:rPr>
                <w:rFonts w:ascii="楷体" w:eastAsia="楷体" w:hAnsi="楷体" w:cs="Times New Roman"/>
              </w:rPr>
              <w:t>角速度积分漂移</w:t>
            </w:r>
          </w:p>
          <w:p w14:paraId="317946B6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r w:rsidRPr="0062044E">
              <w:rPr>
                <w:rFonts w:ascii="楷体" w:eastAsia="楷体" w:hAnsi="楷体" w:cs="Times New Roman"/>
                <w:color w:val="FF0000"/>
              </w:rPr>
              <w:t xml:space="preserve">Gyro +=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*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Kp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+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V_error_</w:t>
            </w:r>
            <w:proofErr w:type="gramStart"/>
            <w:r w:rsidRPr="0062044E">
              <w:rPr>
                <w:rFonts w:ascii="楷体" w:eastAsia="楷体" w:hAnsi="楷体" w:cs="Times New Roman"/>
                <w:color w:val="FF0000"/>
              </w:rPr>
              <w:t>I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;</w:t>
            </w:r>
            <w:proofErr w:type="gramEnd"/>
            <w:r w:rsidRPr="0062044E">
              <w:rPr>
                <w:rFonts w:ascii="楷体" w:eastAsia="楷体" w:hAnsi="楷体" w:cs="Times New Roman"/>
                <w:color w:val="FF0000"/>
              </w:rPr>
              <w:tab/>
            </w:r>
            <w:r w:rsidRPr="0062044E">
              <w:rPr>
                <w:rFonts w:ascii="楷体" w:eastAsia="楷体" w:hAnsi="楷体" w:cs="Times New Roman"/>
              </w:rPr>
              <w:tab/>
            </w:r>
          </w:p>
          <w:p w14:paraId="149A8F75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//6.</w:t>
            </w:r>
            <w:r w:rsidRPr="0062044E">
              <w:rPr>
                <w:rFonts w:ascii="楷体" w:eastAsia="楷体" w:hAnsi="楷体" w:cs="Times New Roman" w:hint="eastAsia"/>
              </w:rPr>
              <w:t>一阶龙格</w:t>
            </w:r>
            <w:r w:rsidRPr="0062044E">
              <w:rPr>
                <w:rFonts w:ascii="楷体" w:eastAsia="楷体" w:hAnsi="楷体" w:cs="Times New Roman"/>
              </w:rPr>
              <w:t>库塔</w:t>
            </w:r>
            <w:r w:rsidRPr="0062044E">
              <w:rPr>
                <w:rFonts w:ascii="楷体" w:eastAsia="楷体" w:hAnsi="楷体" w:cs="Times New Roman" w:hint="eastAsia"/>
              </w:rPr>
              <w:t>法</w:t>
            </w:r>
            <w:r w:rsidRPr="0062044E">
              <w:rPr>
                <w:rFonts w:ascii="楷体" w:eastAsia="楷体" w:hAnsi="楷体" w:cs="Times New Roman"/>
              </w:rPr>
              <w:t>更新四元数</w:t>
            </w:r>
          </w:p>
          <w:p w14:paraId="087E3F18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gramStart"/>
            <w:r w:rsidRPr="0062044E">
              <w:rPr>
                <w:rFonts w:ascii="楷体" w:eastAsia="楷体" w:hAnsi="楷体" w:cs="Times New Roman"/>
                <w:color w:val="FF0000"/>
              </w:rPr>
              <w:t>Q.Runge</w:t>
            </w:r>
            <w:proofErr w:type="gramEnd"/>
            <w:r w:rsidRPr="0062044E">
              <w:rPr>
                <w:rFonts w:ascii="楷体" w:eastAsia="楷体" w:hAnsi="楷体" w:cs="Times New Roman"/>
                <w:color w:val="FF0000"/>
              </w:rPr>
              <w:t xml:space="preserve">_Kutta_1st(Gyro,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deltaT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);</w:t>
            </w:r>
          </w:p>
          <w:p w14:paraId="6E47290C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//7.</w:t>
            </w:r>
            <w:r w:rsidRPr="0062044E">
              <w:rPr>
                <w:rFonts w:ascii="楷体" w:eastAsia="楷体" w:hAnsi="楷体" w:cs="Times New Roman" w:hint="eastAsia"/>
              </w:rPr>
              <w:t>四元数归一化</w:t>
            </w:r>
          </w:p>
          <w:p w14:paraId="3AFEAD71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proofErr w:type="gramStart"/>
            <w:r w:rsidRPr="0062044E">
              <w:rPr>
                <w:rFonts w:ascii="楷体" w:eastAsia="楷体" w:hAnsi="楷体" w:cs="Times New Roman"/>
                <w:color w:val="FF0000"/>
              </w:rPr>
              <w:t>Q.normalize</w:t>
            </w:r>
            <w:proofErr w:type="spellEnd"/>
            <w:proofErr w:type="gramEnd"/>
            <w:r w:rsidRPr="0062044E">
              <w:rPr>
                <w:rFonts w:ascii="楷体" w:eastAsia="楷体" w:hAnsi="楷体" w:cs="Times New Roman"/>
                <w:color w:val="FF0000"/>
              </w:rPr>
              <w:t>();</w:t>
            </w:r>
          </w:p>
          <w:p w14:paraId="57509A19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//8.</w:t>
            </w:r>
            <w:r w:rsidRPr="0062044E">
              <w:rPr>
                <w:rFonts w:ascii="楷体" w:eastAsia="楷体" w:hAnsi="楷体" w:cs="Times New Roman" w:hint="eastAsia"/>
              </w:rPr>
              <w:t>四元数转</w:t>
            </w:r>
            <w:r w:rsidRPr="0062044E">
              <w:rPr>
                <w:rFonts w:ascii="楷体" w:eastAsia="楷体" w:hAnsi="楷体" w:cs="Times New Roman"/>
              </w:rPr>
              <w:t>欧拉角</w:t>
            </w:r>
          </w:p>
          <w:p w14:paraId="4A3486F3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Q.to_</w:t>
            </w:r>
            <w:proofErr w:type="gramStart"/>
            <w:r w:rsidRPr="0062044E">
              <w:rPr>
                <w:rFonts w:ascii="楷体" w:eastAsia="楷体" w:hAnsi="楷体" w:cs="Times New Roman"/>
                <w:color w:val="FF0000"/>
              </w:rPr>
              <w:t>euler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(</w:t>
            </w:r>
            <w:proofErr w:type="gramEnd"/>
            <w:r w:rsidRPr="0062044E">
              <w:rPr>
                <w:rFonts w:ascii="楷体" w:eastAsia="楷体" w:hAnsi="楷体" w:cs="Times New Roman"/>
                <w:color w:val="FF0000"/>
              </w:rPr>
              <w:t>&amp;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angle.x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, &amp;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angle.y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, &amp;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angle.z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);</w:t>
            </w:r>
          </w:p>
          <w:p w14:paraId="5C29F842" w14:textId="77777777"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>}</w:t>
            </w:r>
          </w:p>
        </w:tc>
      </w:tr>
    </w:tbl>
    <w:p w14:paraId="3773B777" w14:textId="77777777" w:rsidR="006E0078" w:rsidRPr="0062044E" w:rsidRDefault="006E0078" w:rsidP="006E0078">
      <w:pPr>
        <w:rPr>
          <w:rFonts w:ascii="楷体" w:eastAsia="楷体" w:hAnsi="楷体" w:cs="Times New Roman"/>
        </w:rPr>
      </w:pPr>
    </w:p>
    <w:p w14:paraId="6D5216CF" w14:textId="77777777" w:rsidR="006E0078" w:rsidRPr="0062044E" w:rsidRDefault="006E0078" w:rsidP="006E0078">
      <w:pPr>
        <w:ind w:firstLine="420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好</w:t>
      </w:r>
      <w:r w:rsidRPr="0062044E">
        <w:rPr>
          <w:rFonts w:ascii="楷体" w:eastAsia="楷体" w:hAnsi="楷体" w:cs="Times New Roman"/>
        </w:rPr>
        <w:t>的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下面搬砖开始！。。。。。。。。嘿</w:t>
      </w:r>
      <w:proofErr w:type="gramStart"/>
      <w:r w:rsidRPr="0062044E">
        <w:rPr>
          <w:rFonts w:ascii="楷体" w:eastAsia="楷体" w:hAnsi="楷体" w:cs="Times New Roman"/>
        </w:rPr>
        <w:t>咻</w:t>
      </w:r>
      <w:proofErr w:type="gramEnd"/>
      <w:r w:rsidRPr="0062044E">
        <w:rPr>
          <w:rFonts w:ascii="楷体" w:eastAsia="楷体" w:hAnsi="楷体" w:cs="Times New Roman" w:hint="eastAsia"/>
        </w:rPr>
        <w:t>嘿</w:t>
      </w:r>
      <w:proofErr w:type="gramStart"/>
      <w:r w:rsidRPr="0062044E">
        <w:rPr>
          <w:rFonts w:ascii="楷体" w:eastAsia="楷体" w:hAnsi="楷体" w:cs="Times New Roman" w:hint="eastAsia"/>
        </w:rPr>
        <w:t>咻</w:t>
      </w:r>
      <w:proofErr w:type="gramEnd"/>
      <w:r w:rsidRPr="0062044E">
        <w:rPr>
          <w:rFonts w:ascii="楷体" w:eastAsia="楷体" w:hAnsi="楷体" w:cs="Times New Roman"/>
        </w:rPr>
        <w:t>！！！！</w:t>
      </w:r>
    </w:p>
    <w:p w14:paraId="01420774" w14:textId="77777777" w:rsidR="006E0078" w:rsidRPr="0062044E" w:rsidRDefault="006E0078" w:rsidP="006E0078">
      <w:pPr>
        <w:rPr>
          <w:rFonts w:ascii="楷体" w:eastAsia="楷体" w:hAnsi="楷体" w:cs="Times New Roman"/>
        </w:rPr>
      </w:pPr>
    </w:p>
    <w:p w14:paraId="5D24912E" w14:textId="77777777" w:rsidR="006E0078" w:rsidRPr="0062044E" w:rsidRDefault="006E0078" w:rsidP="006E0078">
      <w:pPr>
        <w:rPr>
          <w:rFonts w:ascii="楷体" w:eastAsia="楷体" w:hAnsi="楷体" w:cs="Times New Roman"/>
        </w:rPr>
      </w:pPr>
    </w:p>
    <w:p w14:paraId="5EE279B6" w14:textId="77777777" w:rsidR="006E0078" w:rsidRPr="0062044E" w:rsidRDefault="006E0078" w:rsidP="006E0078">
      <w:pPr>
        <w:rPr>
          <w:rFonts w:ascii="楷体" w:eastAsia="楷体" w:hAnsi="楷体" w:cs="Times New Roman"/>
        </w:rPr>
      </w:pPr>
    </w:p>
    <w:p w14:paraId="316424EB" w14:textId="77777777" w:rsidR="006E0078" w:rsidRPr="0062044E" w:rsidRDefault="006E0078" w:rsidP="006E0078">
      <w:pPr>
        <w:numPr>
          <w:ilvl w:val="0"/>
          <w:numId w:val="1"/>
        </w:numPr>
        <w:pBdr>
          <w:top w:val="single" w:sz="24" w:space="0" w:color="4A66AC"/>
          <w:left w:val="single" w:sz="24" w:space="0" w:color="4A66AC"/>
          <w:bottom w:val="single" w:sz="24" w:space="0" w:color="4A66AC"/>
          <w:right w:val="single" w:sz="24" w:space="0" w:color="4A66AC"/>
        </w:pBdr>
        <w:shd w:val="clear" w:color="auto" w:fill="4A66AC"/>
        <w:spacing w:after="0"/>
        <w:outlineLvl w:val="0"/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</w:pPr>
      <w:r w:rsidRPr="0062044E"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  <w:t>什么是四元数？</w:t>
      </w:r>
    </w:p>
    <w:p w14:paraId="69E91121" w14:textId="77777777" w:rsidR="006E0078" w:rsidRPr="0062044E" w:rsidRDefault="006E0078" w:rsidP="006E0078">
      <w:pPr>
        <w:ind w:firstLineChars="200" w:firstLine="400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关于</w:t>
      </w:r>
      <w:r w:rsidRPr="0062044E">
        <w:rPr>
          <w:rFonts w:ascii="楷体" w:eastAsia="楷体" w:hAnsi="楷体" w:cs="Times New Roman"/>
        </w:rPr>
        <w:t>四元数的</w:t>
      </w:r>
      <w:r w:rsidRPr="0062044E">
        <w:rPr>
          <w:rFonts w:ascii="楷体" w:eastAsia="楷体" w:hAnsi="楷体" w:cs="Times New Roman" w:hint="eastAsia"/>
        </w:rPr>
        <w:t>定义摘自</w:t>
      </w:r>
      <w:r w:rsidRPr="0062044E">
        <w:rPr>
          <w:rFonts w:ascii="楷体" w:eastAsia="楷体" w:hAnsi="楷体" w:cs="Times New Roman" w:hint="eastAsia"/>
          <w:color w:val="FF0000"/>
        </w:rPr>
        <w:t>秦永元的《</w:t>
      </w:r>
      <w:r w:rsidRPr="0062044E">
        <w:rPr>
          <w:rFonts w:ascii="楷体" w:eastAsia="楷体" w:hAnsi="楷体" w:cs="Times New Roman"/>
          <w:color w:val="FF0000"/>
        </w:rPr>
        <w:t>惯性导航</w:t>
      </w:r>
      <w:r w:rsidRPr="0062044E">
        <w:rPr>
          <w:rFonts w:ascii="楷体" w:eastAsia="楷体" w:hAnsi="楷体" w:cs="Times New Roman" w:hint="eastAsia"/>
          <w:color w:val="FF0000"/>
        </w:rPr>
        <w:t>》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里面有非常好的讲解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大家可以直接</w:t>
      </w:r>
      <w:r w:rsidRPr="0062044E">
        <w:rPr>
          <w:rFonts w:ascii="楷体" w:eastAsia="楷体" w:hAnsi="楷体" w:cs="Times New Roman"/>
          <w:color w:val="FF0000"/>
        </w:rPr>
        <w:t>看</w:t>
      </w:r>
      <w:r w:rsidRPr="0062044E">
        <w:rPr>
          <w:rFonts w:ascii="楷体" w:eastAsia="楷体" w:hAnsi="楷体" w:cs="Times New Roman" w:hint="eastAsia"/>
          <w:color w:val="FF0000"/>
        </w:rPr>
        <w:t>绪论</w:t>
      </w:r>
      <w:r w:rsidRPr="0062044E">
        <w:rPr>
          <w:rFonts w:ascii="楷体" w:eastAsia="楷体" w:hAnsi="楷体" w:cs="Times New Roman"/>
          <w:color w:val="FF0000"/>
        </w:rPr>
        <w:t>和第九章</w:t>
      </w:r>
      <w:r w:rsidRPr="0062044E">
        <w:rPr>
          <w:rFonts w:ascii="楷体" w:eastAsia="楷体" w:hAnsi="楷体" w:cs="Times New Roman" w:hint="eastAsia"/>
        </w:rPr>
        <w:t>就可以。</w:t>
      </w:r>
      <w:r w:rsidRPr="0062044E">
        <w:rPr>
          <w:rFonts w:ascii="楷体" w:eastAsia="楷体" w:hAnsi="楷体" w:cs="Times New Roman"/>
        </w:rPr>
        <w:t>下面</w:t>
      </w:r>
      <w:r w:rsidRPr="0062044E">
        <w:rPr>
          <w:rFonts w:ascii="楷体" w:eastAsia="楷体" w:hAnsi="楷体" w:cs="Times New Roman" w:hint="eastAsia"/>
        </w:rPr>
        <w:t>我粘贴了</w:t>
      </w:r>
      <w:r w:rsidRPr="0062044E">
        <w:rPr>
          <w:rFonts w:ascii="楷体" w:eastAsia="楷体" w:hAnsi="楷体" w:cs="Times New Roman"/>
        </w:rPr>
        <w:t>部分原文</w:t>
      </w:r>
      <w:r w:rsidRPr="0062044E">
        <w:rPr>
          <w:rFonts w:ascii="楷体" w:eastAsia="楷体" w:hAnsi="楷体" w:cs="Times New Roman" w:hint="eastAsia"/>
        </w:rPr>
        <w:t>，粘贴的</w:t>
      </w:r>
      <w:r w:rsidRPr="0062044E">
        <w:rPr>
          <w:rFonts w:ascii="楷体" w:eastAsia="楷体" w:hAnsi="楷体" w:cs="Times New Roman"/>
        </w:rPr>
        <w:t>比较多比较详细，应为本人</w:t>
      </w:r>
      <w:proofErr w:type="gramStart"/>
      <w:r w:rsidRPr="0062044E">
        <w:rPr>
          <w:rFonts w:ascii="楷体" w:eastAsia="楷体" w:hAnsi="楷体" w:cs="Times New Roman" w:hint="eastAsia"/>
        </w:rPr>
        <w:t>比较笨</w:t>
      </w:r>
      <w:r w:rsidRPr="0062044E">
        <w:rPr>
          <w:rFonts w:ascii="楷体" w:eastAsia="楷体" w:hAnsi="楷体" w:cs="Times New Roman"/>
        </w:rPr>
        <w:t>还爱</w:t>
      </w:r>
      <w:proofErr w:type="gramEnd"/>
      <w:r w:rsidRPr="0062044E">
        <w:rPr>
          <w:rFonts w:ascii="楷体" w:eastAsia="楷体" w:hAnsi="楷体" w:cs="Times New Roman"/>
        </w:rPr>
        <w:t>较真，所以按本人的风格</w:t>
      </w:r>
      <w:r w:rsidRPr="0062044E">
        <w:rPr>
          <w:rFonts w:ascii="楷体" w:eastAsia="楷体" w:hAnsi="楷体" w:cs="Times New Roman" w:hint="eastAsia"/>
        </w:rPr>
        <w:t>就要</w:t>
      </w:r>
      <w:r w:rsidRPr="0062044E">
        <w:rPr>
          <w:rFonts w:ascii="楷体" w:eastAsia="楷体" w:hAnsi="楷体" w:cs="Times New Roman"/>
        </w:rPr>
        <w:t>详尽一点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大牛们都可以自动忽略。</w:t>
      </w:r>
    </w:p>
    <w:tbl>
      <w:tblPr>
        <w:tblStyle w:val="1-310"/>
        <w:tblW w:w="0" w:type="auto"/>
        <w:tblBorders>
          <w:top w:val="double" w:sz="4" w:space="0" w:color="7F8FA9"/>
          <w:left w:val="double" w:sz="4" w:space="0" w:color="7F8FA9"/>
          <w:bottom w:val="double" w:sz="4" w:space="0" w:color="7F8FA9"/>
          <w:right w:val="double" w:sz="4" w:space="0" w:color="7F8F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0078" w:rsidRPr="0062044E" w14:paraId="50C580A2" w14:textId="77777777" w:rsidTr="006E0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tcBorders>
              <w:top w:val="single" w:sz="12" w:space="0" w:color="4A66AC"/>
              <w:left w:val="single" w:sz="12" w:space="0" w:color="4A66AC"/>
              <w:bottom w:val="single" w:sz="12" w:space="0" w:color="4A66AC"/>
              <w:right w:val="single" w:sz="12" w:space="0" w:color="4A66AC"/>
            </w:tcBorders>
          </w:tcPr>
          <w:p w14:paraId="2D42FCF3" w14:textId="77777777"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  <w:color w:val="4A66AC"/>
              </w:rPr>
            </w:pPr>
            <w:r w:rsidRPr="0062044E">
              <w:rPr>
                <w:rFonts w:ascii="楷体" w:eastAsia="楷体" w:hAnsi="楷体" w:cs="Times New Roman" w:hint="eastAsia"/>
                <w:color w:val="4A66AC"/>
              </w:rPr>
              <w:t>四元数</w:t>
            </w:r>
            <w:r w:rsidRPr="0062044E">
              <w:rPr>
                <w:rFonts w:ascii="楷体" w:eastAsia="楷体" w:hAnsi="楷体" w:cs="Times New Roman"/>
                <w:color w:val="4A66AC"/>
              </w:rPr>
              <w:t>定义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、</w:t>
            </w:r>
            <w:r w:rsidRPr="0062044E">
              <w:rPr>
                <w:rFonts w:ascii="楷体" w:eastAsia="楷体" w:hAnsi="楷体" w:cs="Times New Roman"/>
                <w:color w:val="4A66AC"/>
              </w:rPr>
              <w:t>表达方式及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运算</w:t>
            </w:r>
            <w:r w:rsidRPr="0062044E">
              <w:rPr>
                <w:rFonts w:ascii="楷体" w:eastAsia="楷体" w:hAnsi="楷体" w:cs="Times New Roman"/>
                <w:color w:val="4A66AC"/>
              </w:rPr>
              <w:t>方法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——</w:t>
            </w:r>
            <w:r w:rsidRPr="0062044E">
              <w:rPr>
                <w:rFonts w:ascii="楷体" w:eastAsia="楷体" w:hAnsi="楷体" w:cs="Times New Roman"/>
                <w:color w:val="4A66AC"/>
              </w:rPr>
              <w:t>摘自《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惯性</w:t>
            </w:r>
            <w:r w:rsidRPr="0062044E">
              <w:rPr>
                <w:rFonts w:ascii="楷体" w:eastAsia="楷体" w:hAnsi="楷体" w:cs="Times New Roman"/>
                <w:color w:val="4A66AC"/>
              </w:rPr>
              <w:t>导航》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-秦永元P289-292</w:t>
            </w:r>
          </w:p>
          <w:p w14:paraId="7DEEC792" w14:textId="77777777"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 wp14:anchorId="3D424794" wp14:editId="32C0C3D9">
                  <wp:extent cx="5120459" cy="1282889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073" cy="128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28261AEC" wp14:editId="58E3A753">
                  <wp:extent cx="5083791" cy="654907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303" cy="65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309701F5" wp14:editId="2C32CF93">
                  <wp:extent cx="5029230" cy="311344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290" cy="312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B2F50" w14:textId="77777777"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 wp14:anchorId="3451FD64" wp14:editId="4872A7A4">
                  <wp:extent cx="5064374" cy="3943700"/>
                  <wp:effectExtent l="0" t="0" r="317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541" cy="39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71960EE6" wp14:editId="24C682F8">
                  <wp:extent cx="5075026" cy="2285778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844" cy="229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2F2E5" w14:textId="77777777"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6E9B2FD8" wp14:editId="528763CF">
                  <wp:extent cx="5074920" cy="175966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64" cy="176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D0512" w14:textId="77777777"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</w:p>
          <w:p w14:paraId="7528611F" w14:textId="77777777"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</w:p>
          <w:p w14:paraId="2922DD72" w14:textId="77777777"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 wp14:anchorId="2F0CDD3C" wp14:editId="1B9002E4">
                  <wp:extent cx="5103026" cy="381467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791" cy="38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 wp14:anchorId="7ECBB23A" wp14:editId="67814D42">
                  <wp:extent cx="5053611" cy="4110546"/>
                  <wp:effectExtent l="0" t="0" r="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290" cy="411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62991" w14:textId="77777777"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 wp14:anchorId="667DD649" wp14:editId="04928B49">
                  <wp:extent cx="5099323" cy="2287512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823" cy="229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4A257" w14:textId="77777777" w:rsidR="006E0078" w:rsidRPr="0062044E" w:rsidRDefault="006E0078" w:rsidP="006E0078">
      <w:pPr>
        <w:rPr>
          <w:rFonts w:ascii="楷体" w:eastAsia="楷体" w:hAnsi="楷体" w:cs="Times New Roman"/>
        </w:rPr>
      </w:pPr>
    </w:p>
    <w:p w14:paraId="3534B521" w14:textId="77777777" w:rsidR="006E0078" w:rsidRPr="0062044E" w:rsidRDefault="006E0078" w:rsidP="006E0078">
      <w:pPr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ab/>
        <w:t>好</w:t>
      </w:r>
      <w:r w:rsidRPr="0062044E">
        <w:rPr>
          <w:rFonts w:ascii="楷体" w:eastAsia="楷体" w:hAnsi="楷体" w:cs="Times New Roman"/>
        </w:rPr>
        <w:t>，关于四元数定义就搬这么多，其他的大家去附件下载</w:t>
      </w:r>
      <w:r w:rsidRPr="0062044E">
        <w:rPr>
          <w:rFonts w:ascii="楷体" w:eastAsia="楷体" w:hAnsi="楷体" w:cs="Times New Roman" w:hint="eastAsia"/>
        </w:rPr>
        <w:t>《惯性导航</w:t>
      </w:r>
      <w:r w:rsidRPr="0062044E">
        <w:rPr>
          <w:rFonts w:ascii="楷体" w:eastAsia="楷体" w:hAnsi="楷体" w:cs="Times New Roman"/>
        </w:rPr>
        <w:t>》</w:t>
      </w:r>
      <w:r w:rsidRPr="0062044E">
        <w:rPr>
          <w:rFonts w:ascii="楷体" w:eastAsia="楷体" w:hAnsi="楷体" w:cs="Times New Roman" w:hint="eastAsia"/>
        </w:rPr>
        <w:t>的</w:t>
      </w:r>
      <w:r w:rsidRPr="0062044E">
        <w:rPr>
          <w:rFonts w:ascii="楷体" w:eastAsia="楷体" w:hAnsi="楷体" w:cs="Times New Roman"/>
        </w:rPr>
        <w:t>pdf自己看吧。</w:t>
      </w:r>
    </w:p>
    <w:p w14:paraId="42157E71" w14:textId="77777777" w:rsidR="006E0078" w:rsidRPr="0062044E" w:rsidRDefault="006E0078" w:rsidP="006E0078">
      <w:pPr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/>
        </w:rPr>
        <w:tab/>
      </w:r>
      <w:r w:rsidRPr="0062044E">
        <w:rPr>
          <w:rFonts w:ascii="楷体" w:eastAsia="楷体" w:hAnsi="楷体" w:cs="Times New Roman" w:hint="eastAsia"/>
        </w:rPr>
        <w:t>下面开始</w:t>
      </w:r>
      <w:r w:rsidRPr="0062044E">
        <w:rPr>
          <w:rFonts w:ascii="楷体" w:eastAsia="楷体" w:hAnsi="楷体" w:cs="Times New Roman"/>
        </w:rPr>
        <w:t>搬四元数与姿态解算</w:t>
      </w:r>
      <w:r w:rsidRPr="0062044E">
        <w:rPr>
          <w:rFonts w:ascii="楷体" w:eastAsia="楷体" w:hAnsi="楷体" w:cs="Times New Roman" w:hint="eastAsia"/>
        </w:rPr>
        <w:t>关系</w:t>
      </w:r>
      <w:r w:rsidRPr="0062044E">
        <w:rPr>
          <w:rFonts w:ascii="楷体" w:eastAsia="楷体" w:hAnsi="楷体" w:cs="Times New Roman"/>
        </w:rPr>
        <w:t>的</w:t>
      </w:r>
      <w:r w:rsidRPr="0062044E">
        <w:rPr>
          <w:rFonts w:ascii="楷体" w:eastAsia="楷体" w:hAnsi="楷体" w:cs="Times New Roman" w:hint="eastAsia"/>
        </w:rPr>
        <w:t>。</w:t>
      </w:r>
      <w:r w:rsidRPr="0062044E">
        <w:rPr>
          <w:rFonts w:ascii="楷体" w:eastAsia="楷体" w:hAnsi="楷体" w:cs="Times New Roman"/>
        </w:rPr>
        <w:t>。。</w:t>
      </w:r>
      <w:r w:rsidRPr="0062044E">
        <w:rPr>
          <w:rFonts w:ascii="楷体" w:eastAsia="楷体" w:hAnsi="楷体" w:cs="Times New Roman" w:hint="eastAsia"/>
        </w:rPr>
        <w:t>。</w:t>
      </w:r>
      <w:r w:rsidRPr="0062044E">
        <w:rPr>
          <w:rFonts w:ascii="楷体" w:eastAsia="楷体" w:hAnsi="楷体" w:cs="Times New Roman"/>
        </w:rPr>
        <w:t>。。嘿</w:t>
      </w:r>
      <w:proofErr w:type="gramStart"/>
      <w:r w:rsidRPr="0062044E">
        <w:rPr>
          <w:rFonts w:ascii="楷体" w:eastAsia="楷体" w:hAnsi="楷体" w:cs="Times New Roman"/>
        </w:rPr>
        <w:t>咻</w:t>
      </w:r>
      <w:proofErr w:type="gramEnd"/>
      <w:r w:rsidRPr="0062044E">
        <w:rPr>
          <w:rFonts w:ascii="楷体" w:eastAsia="楷体" w:hAnsi="楷体" w:cs="Times New Roman" w:hint="eastAsia"/>
        </w:rPr>
        <w:t>嘿</w:t>
      </w:r>
      <w:proofErr w:type="gramStart"/>
      <w:r w:rsidRPr="0062044E">
        <w:rPr>
          <w:rFonts w:ascii="楷体" w:eastAsia="楷体" w:hAnsi="楷体" w:cs="Times New Roman" w:hint="eastAsia"/>
        </w:rPr>
        <w:t>咻</w:t>
      </w:r>
      <w:proofErr w:type="gramEnd"/>
      <w:r w:rsidRPr="0062044E">
        <w:rPr>
          <w:rFonts w:ascii="楷体" w:eastAsia="楷体" w:hAnsi="楷体" w:cs="Times New Roman"/>
        </w:rPr>
        <w:t>~~~~</w:t>
      </w:r>
    </w:p>
    <w:p w14:paraId="4DA08B84" w14:textId="77777777" w:rsidR="006E0078" w:rsidRPr="0062044E" w:rsidRDefault="006E0078" w:rsidP="006E0078">
      <w:pPr>
        <w:rPr>
          <w:rFonts w:ascii="楷体" w:eastAsia="楷体" w:hAnsi="楷体" w:cs="Times New Roman"/>
        </w:rPr>
      </w:pPr>
    </w:p>
    <w:p w14:paraId="23153852" w14:textId="77777777" w:rsidR="006E0078" w:rsidRPr="0062044E" w:rsidRDefault="006E0078" w:rsidP="006E0078">
      <w:pPr>
        <w:rPr>
          <w:rFonts w:ascii="楷体" w:eastAsia="楷体" w:hAnsi="楷体" w:cs="Times New Roman"/>
        </w:rPr>
      </w:pPr>
    </w:p>
    <w:p w14:paraId="001E74D0" w14:textId="77777777" w:rsidR="006E0078" w:rsidRPr="0062044E" w:rsidRDefault="006E0078" w:rsidP="006E0078">
      <w:pPr>
        <w:rPr>
          <w:rFonts w:ascii="楷体" w:eastAsia="楷体" w:hAnsi="楷体" w:cs="Times New Roman"/>
        </w:rPr>
      </w:pPr>
    </w:p>
    <w:p w14:paraId="2B740CEE" w14:textId="77777777" w:rsidR="006E0078" w:rsidRPr="0062044E" w:rsidRDefault="006E0078" w:rsidP="006E0078">
      <w:pPr>
        <w:rPr>
          <w:rFonts w:ascii="楷体" w:eastAsia="楷体" w:hAnsi="楷体" w:cs="Times New Roman"/>
        </w:rPr>
      </w:pPr>
    </w:p>
    <w:p w14:paraId="1E20D73D" w14:textId="77777777" w:rsidR="00693487" w:rsidRPr="0062044E" w:rsidRDefault="00693487" w:rsidP="006E0078">
      <w:pPr>
        <w:rPr>
          <w:rFonts w:ascii="楷体" w:eastAsia="楷体" w:hAnsi="楷体"/>
        </w:rPr>
      </w:pPr>
    </w:p>
    <w:sectPr w:rsidR="00693487" w:rsidRPr="0062044E" w:rsidSect="005A1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096B" w14:textId="77777777" w:rsidR="00B012F0" w:rsidRDefault="00B012F0" w:rsidP="00E371D9">
      <w:pPr>
        <w:spacing w:before="0" w:after="0" w:line="240" w:lineRule="auto"/>
      </w:pPr>
      <w:r>
        <w:separator/>
      </w:r>
    </w:p>
  </w:endnote>
  <w:endnote w:type="continuationSeparator" w:id="0">
    <w:p w14:paraId="129F42FB" w14:textId="77777777" w:rsidR="00B012F0" w:rsidRDefault="00B012F0" w:rsidP="00E371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hakuyoxingshu7000"/>
    <w:panose1 w:val="02010600040101010101"/>
    <w:charset w:val="86"/>
    <w:family w:val="auto"/>
    <w:pitch w:val="variable"/>
    <w:sig w:usb0="00000000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8733" w14:textId="77777777" w:rsidR="00B012F0" w:rsidRDefault="00B012F0" w:rsidP="00E371D9">
      <w:pPr>
        <w:spacing w:before="0" w:after="0" w:line="240" w:lineRule="auto"/>
      </w:pPr>
      <w:r>
        <w:separator/>
      </w:r>
    </w:p>
  </w:footnote>
  <w:footnote w:type="continuationSeparator" w:id="0">
    <w:p w14:paraId="1D02A273" w14:textId="77777777" w:rsidR="00B012F0" w:rsidRDefault="00B012F0" w:rsidP="00E371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0B7B"/>
    <w:multiLevelType w:val="hybridMultilevel"/>
    <w:tmpl w:val="7BAAC376"/>
    <w:lvl w:ilvl="0" w:tplc="FC8C0DF2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BE5"/>
    <w:rsid w:val="000205CF"/>
    <w:rsid w:val="00075005"/>
    <w:rsid w:val="00086930"/>
    <w:rsid w:val="000D68DE"/>
    <w:rsid w:val="00140F88"/>
    <w:rsid w:val="001D3A94"/>
    <w:rsid w:val="001F0392"/>
    <w:rsid w:val="00247DC2"/>
    <w:rsid w:val="00275148"/>
    <w:rsid w:val="0028001F"/>
    <w:rsid w:val="002A5741"/>
    <w:rsid w:val="00321BE5"/>
    <w:rsid w:val="00332207"/>
    <w:rsid w:val="003F7BB3"/>
    <w:rsid w:val="0043220F"/>
    <w:rsid w:val="004803C5"/>
    <w:rsid w:val="004E49CD"/>
    <w:rsid w:val="0055141D"/>
    <w:rsid w:val="005A13FE"/>
    <w:rsid w:val="005D0CEC"/>
    <w:rsid w:val="0062044E"/>
    <w:rsid w:val="00693487"/>
    <w:rsid w:val="006E0078"/>
    <w:rsid w:val="00795CAB"/>
    <w:rsid w:val="008050F3"/>
    <w:rsid w:val="00877ED6"/>
    <w:rsid w:val="00927F13"/>
    <w:rsid w:val="009B00F1"/>
    <w:rsid w:val="009F285B"/>
    <w:rsid w:val="00A242E9"/>
    <w:rsid w:val="00AC76CF"/>
    <w:rsid w:val="00B012F0"/>
    <w:rsid w:val="00B05A62"/>
    <w:rsid w:val="00BB1CED"/>
    <w:rsid w:val="00CB1DD5"/>
    <w:rsid w:val="00CE1BA9"/>
    <w:rsid w:val="00D04431"/>
    <w:rsid w:val="00D72F06"/>
    <w:rsid w:val="00E371D9"/>
    <w:rsid w:val="00ED0605"/>
    <w:rsid w:val="00F77F82"/>
    <w:rsid w:val="00FB7174"/>
    <w:rsid w:val="00FB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7B6962"/>
  <w15:docId w15:val="{CA1060F5-9B8E-41D3-9701-4B43A98B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71D9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rsid w:val="00E371D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7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371D9"/>
    <w:rPr>
      <w:kern w:val="2"/>
      <w:sz w:val="18"/>
      <w:szCs w:val="18"/>
    </w:rPr>
  </w:style>
  <w:style w:type="paragraph" w:styleId="a5">
    <w:name w:val="footer"/>
    <w:basedOn w:val="a"/>
    <w:link w:val="a6"/>
    <w:rsid w:val="00E371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371D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71D9"/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7">
    <w:name w:val="Title"/>
    <w:basedOn w:val="a"/>
    <w:next w:val="a"/>
    <w:link w:val="a8"/>
    <w:uiPriority w:val="10"/>
    <w:qFormat/>
    <w:rsid w:val="00E371D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E371D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9">
    <w:name w:val="Subtle Reference"/>
    <w:uiPriority w:val="31"/>
    <w:qFormat/>
    <w:rsid w:val="00E371D9"/>
    <w:rPr>
      <w:b/>
      <w:bCs/>
      <w:color w:val="5B9BD5" w:themeColor="accent1"/>
    </w:rPr>
  </w:style>
  <w:style w:type="character" w:styleId="aa">
    <w:name w:val="Intense Reference"/>
    <w:uiPriority w:val="32"/>
    <w:qFormat/>
    <w:rsid w:val="00E371D9"/>
    <w:rPr>
      <w:b/>
      <w:bCs/>
      <w:i/>
      <w:iCs/>
      <w:caps/>
      <w:color w:val="5B9BD5" w:themeColor="accent1"/>
    </w:rPr>
  </w:style>
  <w:style w:type="table" w:styleId="ab">
    <w:name w:val="Table Grid"/>
    <w:basedOn w:val="a1"/>
    <w:rsid w:val="00E371D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">
    <w:name w:val="网格表 1 浅色 - 着色 31"/>
    <w:basedOn w:val="a1"/>
    <w:uiPriority w:val="46"/>
    <w:rsid w:val="00E371D9"/>
    <w:pPr>
      <w:spacing w:before="100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Hyperlink"/>
    <w:basedOn w:val="a0"/>
    <w:uiPriority w:val="99"/>
    <w:unhideWhenUsed/>
    <w:rsid w:val="00E371D9"/>
    <w:rPr>
      <w:color w:val="0000FF"/>
      <w:u w:val="single"/>
    </w:rPr>
  </w:style>
  <w:style w:type="table" w:customStyle="1" w:styleId="11">
    <w:name w:val="网格型1"/>
    <w:basedOn w:val="a1"/>
    <w:next w:val="ab"/>
    <w:rsid w:val="006E0078"/>
    <w:rPr>
      <w:rFonts w:ascii="Corbel" w:eastAsia="华文楷体" w:hAnsi="Corbe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0">
    <w:name w:val="网格表 1 浅色 - 着色 31"/>
    <w:basedOn w:val="a1"/>
    <w:next w:val="1-31"/>
    <w:uiPriority w:val="46"/>
    <w:rsid w:val="006E0078"/>
    <w:pPr>
      <w:spacing w:before="100"/>
    </w:pPr>
    <w:rPr>
      <w:rFonts w:ascii="Corbel" w:eastAsia="华文楷体" w:hAnsi="Corbel"/>
    </w:rPr>
    <w:tblPr>
      <w:tblStyleRowBandSize w:val="1"/>
      <w:tblStyleColBandSize w:val="1"/>
      <w:tblBorders>
        <w:top w:val="single" w:sz="4" w:space="0" w:color="A8CBEE"/>
        <w:left w:val="single" w:sz="4" w:space="0" w:color="A8CBEE"/>
        <w:bottom w:val="single" w:sz="4" w:space="0" w:color="A8CBEE"/>
        <w:right w:val="single" w:sz="4" w:space="0" w:color="A8CBEE"/>
        <w:insideH w:val="single" w:sz="4" w:space="0" w:color="A8CBEE"/>
        <w:insideV w:val="single" w:sz="4" w:space="0" w:color="A8CBEE"/>
      </w:tblBorders>
    </w:tblPr>
    <w:tblStylePr w:type="firstRow">
      <w:rPr>
        <w:b/>
        <w:bCs/>
      </w:rPr>
      <w:tblPr/>
      <w:tcPr>
        <w:tcBorders>
          <w:bottom w:val="single" w:sz="12" w:space="0" w:color="7EB1E6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Balloon Text"/>
    <w:basedOn w:val="a"/>
    <w:link w:val="ae"/>
    <w:rsid w:val="0062044E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rsid w:val="0062044E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</dc:creator>
  <cp:lastModifiedBy>辉 林</cp:lastModifiedBy>
  <cp:revision>4</cp:revision>
  <dcterms:created xsi:type="dcterms:W3CDTF">2017-02-10T05:41:00Z</dcterms:created>
  <dcterms:modified xsi:type="dcterms:W3CDTF">2021-08-09T08:53:00Z</dcterms:modified>
</cp:coreProperties>
</file>