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Global Data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Reference REF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Identifier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Definition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A_1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BYTE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unsigned char BYTE;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`BYTE` 是 `unsigned char` 的别名，用于在嵌入式系统中明确表示一个字节（8位）的无符号数据。它提高了代码的可读性和可移植性，强调该变量存储的是原始二进制数据（如寄存器值、通信协议字段或内存缓冲区内容），而非字符。使用 `BYTE` 有助于程序员快速理解数据宽度和用途，避免与字符处理混淆。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A_2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CalibData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struct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float offset;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float gain;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int zero_point;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CalibData;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该结构体用于存储传感器或测量系统的校准参数，通过偏移（offset）、增益（gain）和零点（zero_point）对原始数据进行线性修正，以得到准确的测量结果。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A_3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DEVICE_ID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BYTE[8] DEVICE_ID;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DEVICE_ID 别名为 8 字节数组（BYTE[8]），用于表示设备唯一标识符。常见于嵌入式系统、网络通信或硬件设备中，如存储 MAC 地址、序列号或自定义 ID。该类型固定长度，便于在协议栈、固件配置或设备管理模块中统一存取，确保标识的规范性和可移植性。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A_4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Direction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enum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DIR_NORTH,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DIR_SOUTH,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DIR_EAST,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DIR_WEST,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DIR_STOP = 0xFF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Direction;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该枚举类型 `Direction` 用于表示方向状态，包含四个基本方位：`DIR_NORTH`（北）、`DIR_SOUTH`（南）、`DIR_EAST`（东）、`DIR_WEST`（西），以及一个特殊值 `DIR_STOP = 0xFF`（停止/无效状态）。通常应用于嵌入式系统中的运动控制（如电机、机器人、游戏手柄等），通过枚举变量指定前进方向或停止指令。`0xFF` 作为停止标志，可与其他方向值（如0~3）区分，便于在条件判断中识别异常或空闲状态。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A_5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GpioLevel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enum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GPIO_LOW = 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GPIO_HIGH 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GpioLevel;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该枚举类型 `GpioLevel` 用于表示 GPIO 引脚的电平状态，常用于嵌入式系统中控制或读取数字信号。`GPIO_LOW = 0` 代表低电平（通常对应 0V），`GPIO_HIGH = 1` 代表高电平（通常对应供电电压，如 3.3V 或 5V）。通过使用枚举，代码可读性更高，避免直接使用魔数（0/1），便于后续维护和跨平台移植。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A_6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PinState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unsigned char PinState;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`PinState` 是 `unsigned char` 的类型别名，用于在嵌入式代码中明确表示引脚（Pin）的逻辑状态（如高电平、低电平）。它通过语义化命名替代原始整数类型，提升代码可读性，并便于通过工具或静态检查对引脚状态值进行约束，减少误用。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A_7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struct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int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int 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Point;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该结构体定义了一个二维坐标点，包含整数类型的横坐标x和纵坐标y。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A_8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enum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PWR_NORMAL,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PWR_LOW,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PWR_SLEEP,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PWR_DEEP_SLEEP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PowerState;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该枚举类型 `PowerState` 用于定义嵌入式系统的电源管理状态，常见于低功耗设备中。  </w:t>
              <w:br/>
              <w:t xml:space="preserve">- **PWR_NORMAL**：正常模式，设备全功能运行，功耗最高。  </w:t>
              <w:br/>
              <w:t xml:space="preserve">- **PWR_LOW**：低功耗模式，通过降频或关闭部分外设降低能耗。  </w:t>
              <w:br/>
              <w:t xml:space="preserve">- **PWR_SLEEP**：睡眠模式，CPU时钟停止，但保持内存和唤醒逻辑，可快速恢复。  </w:t>
              <w:br/>
              <w:t xml:space="preserve">- **PWR_DEEP_SLEEP**：深度睡眠模式，几乎关闭所有电路，功耗极低，唤醒延迟较长。  </w:t>
              <w:br/>
              <w:br/>
              <w:t>这组枚举值方便程序通过状态机切换电源策略，在性能和功耗之间取得平衡。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A_9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union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int raw_adc;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float temperature_c;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pressure_kpa;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SensorData;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该联合体 `SensorData` 将三种不同类型的物理量共享同一块内存空间（大小由最大成员 `int` 或 `float` 决定，通常为4字节）。其用途是**在同一内存位置以不同方式解释传感器数据**，例如：当传感器输出原始ADC值时，使用 `raw_adc`；经过转换后，可用 `temperature_c` 或 `pressure_kpa` 存储温度或压力。联合体确保了不同表示形式不会同时有效，从而节省内存并实现灵活的数据类型切换。常用于嵌入式系统中需要根据采集状态动态解析不同传感器输出（如电压、温度、压力）的场景。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struct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cs_pin;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int clock_hz;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SpiMode mode;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dma_enabled;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int timeout_ms;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SpiHandle;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A_11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SpiMode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enum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SPI_MODE_0,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/* CPOL=0,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CPHA=0 */ SPI_MODE_1,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/* CPOL=0,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CPHA=1 */ SPI_MODE_2,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/* CPOL=1,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CPHA=0 */ SPI_MODE_3,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/* CPOL=1,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CPHA=1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SpiMode;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该枚举类型 `SpiMode` 用于定义 SPI（串行外设接口）的四种工作模式，每个模式由时钟极性（CPOL）和时钟相位（CPHA）组合决定。CPOL 控制空闲时时钟信号的电平（0 为低电平，1 为高电平），CPHA 控制数据采样时刻（0 为第一个跳变沿采样，1 为第二个跳变沿采样）。四种模式分别对应标准 SPI 通信时序，确保主从设备在相同模式下正确收发数据。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enum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STATUS_OK = 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STATUS_ERROR =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STATUS_TIMEOUT = 2,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STATUS_BUSY = 3,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STATUS_INVALID_PARAM = 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Status;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struct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char name[16];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void (*entry)(void);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int period_ms;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enabled;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TaskDesc;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A_14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2161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8"/>
              </w:rPr>
              <w:t>typedef struct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int baud_rate;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data_bits;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stop_bits;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 xml:space="preserve">    unsigned char parity;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} UartConfig;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用于配置UART串口通信参数，包括波特率、数据位、停止位和校验方式。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