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20656" w14:textId="469CA783" w:rsidR="001C31C8" w:rsidRDefault="00762C7C">
      <w:r>
        <w:rPr>
          <w:rFonts w:hint="eastAsia"/>
        </w:rPr>
        <w:t>通过前几次的实验可以得出结论</w:t>
      </w:r>
    </w:p>
    <w:p w14:paraId="02D3326C" w14:textId="253510AE" w:rsidR="00762C7C" w:rsidRDefault="00762C7C" w:rsidP="00762C7C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ycle</w:t>
      </w:r>
      <w:r>
        <w:t>Gan</w:t>
      </w:r>
      <w:r>
        <w:rPr>
          <w:rFonts w:hint="eastAsia"/>
        </w:rPr>
        <w:t>的生成瓶颈在图像细节比对上，如果图像边缘能够合理的对齐，那么对生成效果是有改进的</w:t>
      </w:r>
    </w:p>
    <w:p w14:paraId="34FE9208" w14:textId="38448E7D" w:rsidR="00762C7C" w:rsidRDefault="00762C7C" w:rsidP="00762C7C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lowNet是可以通过对抗网络训练的，现在的</w:t>
      </w:r>
      <w:r>
        <w:t>F</w:t>
      </w:r>
      <w:r>
        <w:rPr>
          <w:rFonts w:hint="eastAsia"/>
        </w:rPr>
        <w:t>low</w:t>
      </w:r>
      <w:r>
        <w:t>N</w:t>
      </w:r>
      <w:r>
        <w:rPr>
          <w:rFonts w:hint="eastAsia"/>
        </w:rPr>
        <w:t>et结构是基于Unet，如果合理加入loss，那么结果是可控的。</w:t>
      </w:r>
    </w:p>
    <w:p w14:paraId="391B2E19" w14:textId="1C546EFC" w:rsidR="00762C7C" w:rsidRDefault="00762C7C" w:rsidP="00762C7C">
      <w:r>
        <w:rPr>
          <w:rFonts w:hint="eastAsia"/>
        </w:rPr>
        <w:t>下一步工作计划</w:t>
      </w:r>
    </w:p>
    <w:p w14:paraId="6E326CA5" w14:textId="2807A346" w:rsidR="005C2FF1" w:rsidRDefault="005C2FF1" w:rsidP="00762C7C">
      <w:pPr>
        <w:rPr>
          <w:rFonts w:hint="eastAsia"/>
        </w:rPr>
      </w:pPr>
      <w:r>
        <w:rPr>
          <w:rFonts w:hint="eastAsia"/>
        </w:rPr>
        <w:t>听取左老师意见后，为了使判别器的梯度合理传播，flownet部分同时获取更多信息，后续工作如下</w:t>
      </w:r>
    </w:p>
    <w:p w14:paraId="52B4D92F" w14:textId="782D31A1" w:rsidR="00762C7C" w:rsidRDefault="00762C7C" w:rsidP="00762C7C">
      <w:r>
        <w:rPr>
          <w:rFonts w:hint="eastAsia"/>
        </w:rPr>
        <w:t>·1、将判别器设计成多尺度版本，基于rcf网络设计判别器</w:t>
      </w:r>
    </w:p>
    <w:p w14:paraId="78D5D629" w14:textId="11D7F659" w:rsidR="00762C7C" w:rsidRDefault="00762C7C" w:rsidP="00762C7C">
      <w:r>
        <w:rPr>
          <w:rFonts w:hint="eastAsia"/>
        </w:rPr>
        <w:t>2、</w:t>
      </w:r>
      <w:r>
        <w:t>F</w:t>
      </w:r>
      <w:r>
        <w:rPr>
          <w:rFonts w:hint="eastAsia"/>
        </w:rPr>
        <w:t>lowNet部分输入不仅仅输入原始图片，还有输入轮廓作为指引，这样能使得网络学到尽可能多的warp信息</w:t>
      </w:r>
    </w:p>
    <w:sectPr w:rsidR="00762C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3634D"/>
    <w:multiLevelType w:val="hybridMultilevel"/>
    <w:tmpl w:val="2CE84E5E"/>
    <w:lvl w:ilvl="0" w:tplc="FFB2E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C7C"/>
    <w:rsid w:val="00316F88"/>
    <w:rsid w:val="005C2FF1"/>
    <w:rsid w:val="00762C7C"/>
    <w:rsid w:val="00A94E8D"/>
    <w:rsid w:val="00AA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995B6"/>
  <w15:chartTrackingRefBased/>
  <w15:docId w15:val="{6DFED3E5-93A9-4F14-8602-590684960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C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peng</dc:creator>
  <cp:keywords/>
  <dc:description/>
  <cp:lastModifiedBy>shi peng</cp:lastModifiedBy>
  <cp:revision>2</cp:revision>
  <dcterms:created xsi:type="dcterms:W3CDTF">2020-06-05T10:38:00Z</dcterms:created>
  <dcterms:modified xsi:type="dcterms:W3CDTF">2020-06-05T10:44:00Z</dcterms:modified>
</cp:coreProperties>
</file>