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A060" w14:textId="77908879" w:rsidR="002B25FF" w:rsidRPr="00BC538C" w:rsidRDefault="00BC538C">
      <w:pPr>
        <w:rPr>
          <w:rFonts w:ascii="Nunito Sans" w:hAnsi="Nunito Sans"/>
          <w:sz w:val="22"/>
          <w:szCs w:val="22"/>
          <w:u w:val="single"/>
        </w:rPr>
      </w:pPr>
      <w:r w:rsidRPr="00BC538C">
        <w:rPr>
          <w:rFonts w:ascii="Nunito Sans" w:hAnsi="Nunito Sans"/>
          <w:sz w:val="22"/>
          <w:szCs w:val="22"/>
          <w:highlight w:val="yellow"/>
          <w:u w:val="single"/>
        </w:rPr>
        <w:t>Terms of Use</w:t>
      </w:r>
      <w:r w:rsidR="006D37E6" w:rsidRPr="00BC538C">
        <w:rPr>
          <w:rFonts w:ascii="Nunito Sans" w:hAnsi="Nunito Sans"/>
          <w:sz w:val="22"/>
          <w:szCs w:val="22"/>
          <w:highlight w:val="yellow"/>
          <w:u w:val="single"/>
        </w:rPr>
        <w:t xml:space="preserve"> Copy</w:t>
      </w:r>
    </w:p>
    <w:p w14:paraId="0F714F69" w14:textId="09001AAE" w:rsidR="006D37E6" w:rsidRPr="00BC538C" w:rsidRDefault="006D37E6">
      <w:pPr>
        <w:rPr>
          <w:rFonts w:ascii="Nunito Sans" w:hAnsi="Nunito Sans"/>
          <w:sz w:val="22"/>
          <w:szCs w:val="22"/>
        </w:rPr>
      </w:pPr>
    </w:p>
    <w:p w14:paraId="5FB8BEC2"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Terms of Use</w:t>
      </w:r>
    </w:p>
    <w:p w14:paraId="4D7B087E"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Acceptance of Terms</w:t>
      </w:r>
    </w:p>
    <w:p w14:paraId="0401B8D2"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This website located at www.ev-fy.com (the Site) is provided by EVFY, Inc. (EVFY, Inc. or We or Us). These Terms of Use (Terms) set forth the legally binding terms and conditions for your use of the Site and any materials, information, and offerings made available on the Site. We may amend the Terms at any time by posting the amended terms of the Site and You can review the most current version of these Terms at any time. By accessing, BROWSING OR OTHERWISE USING THE SITE, you are agreeing to be bound by these TERMS. If you do not agree to these Terms, please do not access or use the Site.</w:t>
      </w:r>
    </w:p>
    <w:p w14:paraId="511C0B1B"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Privacy.</w:t>
      </w:r>
    </w:p>
    <w:p w14:paraId="3BE2FB34"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Information that is collected during your use of the Site is subject to the ev-fy.com Privacy Policy, which is incorporated herein by reference.</w:t>
      </w:r>
    </w:p>
    <w:p w14:paraId="0DCBBF0E"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Electronic Communications</w:t>
      </w:r>
    </w:p>
    <w:p w14:paraId="5C6D224C"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When you visit the Site or send e-mails to us, you consent to receive communications from us electronically. We will communicate with you by e-mail or by posting notices on this Site. You agree that all notices, disclosures and other communications that we provide to you electronically satisfy any legal requirement that such communications be in writing.</w:t>
      </w:r>
    </w:p>
    <w:p w14:paraId="61C9AFE0"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Copyright; Trademarks</w:t>
      </w:r>
    </w:p>
    <w:p w14:paraId="116CFE4B"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All content, as well as the design, layout and materials, provided on this Site are owned by or licensed to EVFY, Inc. and/or its affiliates (the “Site Content”) and protected by United States and international copyright laws. EVFY, Inc. and its licensors retain all proprietary rights to the Site Content. The Site Content may not be reproduced, transmitted, modified, copied, downloaded, sold, distributed or otherwise exploited, in whole or in part, without the express, prior written consent of EVFY, Inc.</w:t>
      </w:r>
    </w:p>
    <w:p w14:paraId="1D643587"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 xml:space="preserve">“EVFY Trademark” means all names, marks, brands, logos, designs, trade dress, slogans and other designations EVFY, Inc. uses in connection with its products and services. You shall not copy, display or use any EVFY Trademarks, without EVFY’s prior written consent. You are not permitted to incorporate any EVFY Trademarks into your trademarks, service marks, company names, Internet addresses, domain names, or any other similar designations, nor shall you co-brand your own products or material with EVFY Trademarks. You acknowledge EVFY’s rights in </w:t>
      </w:r>
      <w:r w:rsidRPr="00BC538C">
        <w:rPr>
          <w:rFonts w:ascii="Nunito Sans" w:hAnsi="Nunito Sans"/>
          <w:color w:val="000000"/>
          <w:sz w:val="22"/>
          <w:szCs w:val="22"/>
        </w:rPr>
        <w:lastRenderedPageBreak/>
        <w:t>the EVFY Trademarks and agree that any use of the EVFY Trademarks by you shall inure to EVFY’s sole benefit.</w:t>
      </w:r>
    </w:p>
    <w:p w14:paraId="28662AF3"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Some of the Site Content may be licensed from third parties and all such third party content and all intellectual property rights related to such content belong to the respective third parties. All third party trademarks and/or logos used on this Site are the trademarks, service marks, or logos of their respective owners. EVFY, Inc. makes no representations or endorsements regarding the quality, accuracy, reliability or condition of any third party content posted on the Site and EVFY, Inc. does not control the quality, safety or accuracy of such content thereof. Unless explicitly stated herein, nothing in these Terms shall be construed as conferring to you any license to any EVFY, Inc. or third party intellectual property rights, whether by estoppel, implication, or otherwise.</w:t>
      </w:r>
    </w:p>
    <w:p w14:paraId="728A7AE0"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Prohibitions</w:t>
      </w:r>
    </w:p>
    <w:p w14:paraId="4598D1F8"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You agree that you shall NOT:</w:t>
      </w:r>
    </w:p>
    <w:p w14:paraId="12BBF4D5" w14:textId="77777777" w:rsidR="00BC538C" w:rsidRPr="00BC538C" w:rsidRDefault="00BC538C" w:rsidP="00BC538C">
      <w:pPr>
        <w:numPr>
          <w:ilvl w:val="0"/>
          <w:numId w:val="1"/>
        </w:numPr>
        <w:spacing w:before="100" w:beforeAutospacing="1" w:after="100" w:afterAutospacing="1"/>
        <w:rPr>
          <w:rFonts w:ascii="Nunito Sans" w:hAnsi="Nunito Sans"/>
          <w:color w:val="000000"/>
          <w:sz w:val="22"/>
          <w:szCs w:val="22"/>
        </w:rPr>
      </w:pPr>
      <w:r w:rsidRPr="00BC538C">
        <w:rPr>
          <w:rFonts w:ascii="Nunito Sans" w:hAnsi="Nunito Sans"/>
          <w:color w:val="000000"/>
          <w:sz w:val="22"/>
          <w:szCs w:val="22"/>
        </w:rPr>
        <w:t>Access or scrape the Site by any automated means unless you are a search engine crawling the Site for the sole purpose of creating a publicly accessible search index.</w:t>
      </w:r>
    </w:p>
    <w:p w14:paraId="4FAC4BC5" w14:textId="77777777" w:rsidR="00BC538C" w:rsidRPr="00BC538C" w:rsidRDefault="00BC538C" w:rsidP="00BC538C">
      <w:pPr>
        <w:numPr>
          <w:ilvl w:val="0"/>
          <w:numId w:val="1"/>
        </w:numPr>
        <w:spacing w:before="100" w:beforeAutospacing="1" w:after="100" w:afterAutospacing="1"/>
        <w:rPr>
          <w:rFonts w:ascii="Nunito Sans" w:hAnsi="Nunito Sans"/>
          <w:color w:val="000000"/>
          <w:sz w:val="22"/>
          <w:szCs w:val="22"/>
        </w:rPr>
      </w:pPr>
      <w:r w:rsidRPr="00BC538C">
        <w:rPr>
          <w:rFonts w:ascii="Nunito Sans" w:hAnsi="Nunito Sans"/>
          <w:color w:val="000000"/>
          <w:sz w:val="22"/>
          <w:szCs w:val="22"/>
        </w:rPr>
        <w:t>Copy, modify, create derivative works from or distribute any Site Content; or use the Site for any purpose not explicitly authorized.</w:t>
      </w:r>
    </w:p>
    <w:p w14:paraId="1FE3ADD8" w14:textId="77777777" w:rsidR="00BC538C" w:rsidRPr="00BC538C" w:rsidRDefault="00BC538C" w:rsidP="00BC538C">
      <w:pPr>
        <w:numPr>
          <w:ilvl w:val="0"/>
          <w:numId w:val="1"/>
        </w:numPr>
        <w:spacing w:before="100" w:beforeAutospacing="1" w:after="100" w:afterAutospacing="1"/>
        <w:rPr>
          <w:rFonts w:ascii="Nunito Sans" w:hAnsi="Nunito Sans"/>
          <w:color w:val="000000"/>
          <w:sz w:val="22"/>
          <w:szCs w:val="22"/>
        </w:rPr>
      </w:pPr>
      <w:r w:rsidRPr="00BC538C">
        <w:rPr>
          <w:rFonts w:ascii="Nunito Sans" w:hAnsi="Nunito Sans"/>
          <w:color w:val="000000"/>
          <w:sz w:val="22"/>
          <w:szCs w:val="22"/>
        </w:rPr>
        <w:t>Modify, decompile, or reverse engineer any software related to the operation of the Site or otherwise provided to you by EVFY, Inc., or disrupt, interfere with, or bypass the security or any technical protections on the Site.</w:t>
      </w:r>
    </w:p>
    <w:p w14:paraId="7C90F2CF" w14:textId="77777777" w:rsidR="00BC538C" w:rsidRPr="00BC538C" w:rsidRDefault="00BC538C" w:rsidP="00BC538C">
      <w:pPr>
        <w:numPr>
          <w:ilvl w:val="0"/>
          <w:numId w:val="1"/>
        </w:numPr>
        <w:spacing w:before="100" w:beforeAutospacing="1" w:after="100" w:afterAutospacing="1"/>
        <w:rPr>
          <w:rFonts w:ascii="Nunito Sans" w:hAnsi="Nunito Sans"/>
          <w:color w:val="000000"/>
          <w:sz w:val="22"/>
          <w:szCs w:val="22"/>
        </w:rPr>
      </w:pPr>
      <w:r w:rsidRPr="00BC538C">
        <w:rPr>
          <w:rFonts w:ascii="Nunito Sans" w:hAnsi="Nunito Sans"/>
          <w:color w:val="000000"/>
          <w:sz w:val="22"/>
          <w:szCs w:val="22"/>
        </w:rPr>
        <w:t>Link to the Site using any HTML techniques that display the Site within a frame, partial window, popup, pop-under, or any other non-standard linking method, or redistribute content from the Site except as expressly authorized in writing by EVFY, Inc.</w:t>
      </w:r>
    </w:p>
    <w:p w14:paraId="5FBFEA01" w14:textId="77777777" w:rsidR="00BC538C" w:rsidRPr="00BC538C" w:rsidRDefault="00BC538C" w:rsidP="00BC538C">
      <w:pPr>
        <w:numPr>
          <w:ilvl w:val="0"/>
          <w:numId w:val="1"/>
        </w:numPr>
        <w:spacing w:before="100" w:beforeAutospacing="1" w:after="100" w:afterAutospacing="1"/>
        <w:rPr>
          <w:rFonts w:ascii="Nunito Sans" w:hAnsi="Nunito Sans"/>
          <w:color w:val="000000"/>
          <w:sz w:val="22"/>
          <w:szCs w:val="22"/>
        </w:rPr>
      </w:pPr>
      <w:r w:rsidRPr="00BC538C">
        <w:rPr>
          <w:rFonts w:ascii="Nunito Sans" w:hAnsi="Nunito Sans"/>
          <w:color w:val="000000"/>
          <w:sz w:val="22"/>
          <w:szCs w:val="22"/>
        </w:rPr>
        <w:t>Do anything that smacks of bad online citizenship or is illegal, such as misappropriate content, or hack into our systems, or otherwise cause harm to the Site.</w:t>
      </w:r>
    </w:p>
    <w:p w14:paraId="60811D79"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Disclaimer of Warranties and Limitation of Liability</w:t>
      </w:r>
    </w:p>
    <w:p w14:paraId="5454A77D"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 xml:space="preserve">THIS SITE IS PROVIDED BY EVFY, INC. ON AN “AS IS” AND “AS AVAILABLE” BASIS. EVFY, INC. MAKES NO REPRESENTATIONS OR WARRANTIES OF ANY KIND, EXPRESS OR IMPLIED, AS TO THE OPERATION OF THIS SITE, OR THE INFORMATION, CONTENT OR MATERIALS INCLUDED ON THIS SITE. AND EVFY, INC. SPECIFICALLY DISCLAIMS ANY IMPLIED WARRANTIES OF TITLE, MERCHANTABILITY, FITNESS FOR A PARTICULAR PURPOSE, ACCURACY OF INFORMATIONAL CONTENT, AND NON-INFRINGEMENT. YOU EXPRESSLY AGREE THAT YOUR USE OF THIS SITE IS AT YOUR SOLE RISK. THIS DISCLAIMER IS MADE TO THE FULLEST EXTENT PERMITTED BY LAW. IN NO EVENT WHATSOEVER SHALL EVFY, INC. OR ITS AFFILIATES OR ANY OF THEIR RESPECTIVE EMPLOYEES, CONTRACTORS, AGENTS, OFFICERS, AND DIRECTORS BE LIABLE FOR ANY INDIRECT, CONSEQUENTIAL, INCIDENTAL, SPECIAL, PUNITIVE OR EXEMPLARY DAMAGES, </w:t>
      </w:r>
      <w:r w:rsidRPr="00BC538C">
        <w:rPr>
          <w:rFonts w:ascii="Nunito Sans" w:hAnsi="Nunito Sans"/>
          <w:color w:val="000000"/>
          <w:sz w:val="22"/>
          <w:szCs w:val="22"/>
        </w:rPr>
        <w:lastRenderedPageBreak/>
        <w:t>OR FOR ANY LOSS OF PROFITS OR REVENUE, INCLUDING BUT NOT LIMITED TO LOSS OF SALES, PROFIT, REVENUE, GOODWILL, OR DOWNTIME, (ARISING UNDER TORT, CONTRACT, OR OTHER LAW) REGARDLESS OF SUCH PARTY'S NEGLIGENCE OR WHETHER SUCH PARTY KNEW OR SHOULD HAVE KNOWN OF THE POSSIBILITY OF SUCH DAMAGES. EVFY, INC.'S LIABILITY HEREUNDER IS LIMITED TO THE FULLEST EXTENT PERMITTED BY LAW.</w:t>
      </w:r>
    </w:p>
    <w:p w14:paraId="4EAA3BE7"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Submissions and Feedback</w:t>
      </w:r>
    </w:p>
    <w:p w14:paraId="73C8F06B"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Please do not Use any material that you believe is confidential or proprietary, or for which you expect to receive consideration or compensation in any form. By submitting material to EVFY, Inc., you acknowledge that such material is neither confidential nor proprietary, and you waive the right to receive compensation of any kind for the material. Any material, information or idea you transmit to EVFY, Inc. or post on this Site will be treated as non-confidential and non-proprietary and EVFY, Inc. will be free to copy, disclose, distribute, incorporate and otherwise use any such submission for any and all commercial and non-commercial purposes. We do not accept submissions of business plans or ideas through this Site. We receive many more submissions than we can respond to, so please do not expect a response to any material you may submit.</w:t>
      </w:r>
    </w:p>
    <w:p w14:paraId="7EBC4176"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Indemnification</w:t>
      </w:r>
    </w:p>
    <w:p w14:paraId="1728512B"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You agree to indemnify and hold EVFY, Inc. and its affiliates and each of their employees, contractors, agents, officers, and directors harmless from any claim or demand made and all associated costs, damages and liabilities, including reasonable attorneys' fees, arising out of or related to your use of the Site, your violation of any terms or conditions of these Terms, your violation of applicable laws, or your violation of the rights of any other person or entity.</w:t>
      </w:r>
    </w:p>
    <w:p w14:paraId="00BE977F"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Choice of Law and Venue</w:t>
      </w:r>
    </w:p>
    <w:p w14:paraId="2AC69172"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 xml:space="preserve">These Terms shall be governed by and construed in accordance with the laws of the state of California, exclusive of its choice of law or conflicts of law rules. You agree that the exclusive venue for all litigation regarding or arising out of these Terms shall be in Los Angeles County, California and you agree to submit to the jurisdiction of the courts in Los Angeles County, California for such litigation. Excluding claims for equitable relief, if the total amount in dispute is less than $10,000, either party may elect to resolve the claim through binding arbitration by initiating arbitration through an established provider that is agreed by the parties. The arbitration must be conducted under the following rules: (a) at the choice of the party seeking relief, the arbitration shall be conducted by telephone, online, or solely on written submissions; (b) no party or witness will make any personal appearance unless the parties agree otherwise; and (c) the winning party may have the arbitrator's award entered as a judgment in any court of competent jurisdiction. Any claims (in court or in arbitration) must be brought in the initiating party's individual capacity and not as a plaintiff or class member in any class action or other </w:t>
      </w:r>
      <w:r w:rsidRPr="00BC538C">
        <w:rPr>
          <w:rFonts w:ascii="Nunito Sans" w:hAnsi="Nunito Sans"/>
          <w:color w:val="000000"/>
          <w:sz w:val="22"/>
          <w:szCs w:val="22"/>
        </w:rPr>
        <w:lastRenderedPageBreak/>
        <w:t>similar proceeding. This Agreement does not allow class actions or collective arbitrations even if the arbitration procedures or rules would. If this specific provision is found to be unenforceable, then the entirety of this arbitration provision shall be null and void.</w:t>
      </w:r>
    </w:p>
    <w:p w14:paraId="1EC67FA2"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Miscellaneous</w:t>
      </w:r>
    </w:p>
    <w:p w14:paraId="401B3830"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In the event that one or more portions of these Terms shall, for any reason, be held to be invalid, illegal or unenforceable in any respect, such validity, illegality or unenforceability shall not affect any other provision contained in these Terms. Any delay or failure to require performance of any provision hereof shall in no manner affect any right at a later time to enforce such provision. No delay or failure in exercising any right hereunder shall constitute a waiver of such right or any other rights hereunder. These Terms and any documents expressly incorporated by reference, including but not limited to the Privacy Policy, constitute the entire integrated agreement between EVFY, Inc. and you pertaining to the subject matter hereof. EVFY, Inc. may amend or modify these Terms or any other documents referenced herein at any time by posting such modifications on the Site. Any amended or modified terms will be effective upon posting. Continued use of or visits to the Site shall constitute your acceptance of any modified terms and conditions.</w:t>
      </w:r>
    </w:p>
    <w:p w14:paraId="6F4772D2"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Qualifying Customers</w:t>
      </w:r>
    </w:p>
    <w:p w14:paraId="230CE1AB"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Not all customers will qualify for this offer. You must own your home or place of residence, or have the legal right to authorize the installation of the EVSE and, where necessary, the making of any modifications to the electrical supply equipment situated on the property. EVFY reserves the right to request photographs or other means, satisfactory to EVFY, of assessing the compatibility of your electrical panel and related equipment with the EVSE (including access by Zoom®, Skype® or other methods to which you consent). By applying for participation in the Program, you consent to EVFY’s visual inspection of your property to determine its compatibility with the EVSE. If EVFY determines that upgrades to your electrical panel are necessary, any costs associated with such upgrades will be your responsibility. You may choose any electrician or service provider of your choice to make the upgrades, or you may use EVFY’s authorized and licensed electrician (the cost for which is payable prior to the installation of the EVSE).</w:t>
      </w:r>
    </w:p>
    <w:p w14:paraId="403A2EDE"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 The installation requirements will vary depending on the condition of your property and the jurisdiction in which you reside. All Qualifying Customers are responsible for the cost of (1) government fees associated with the installation, including permitting, plan check and inspection, and (2) any electrical service upgrades to your property that are necessary to conform to the basic installation requirements.</w:t>
      </w:r>
    </w:p>
    <w:p w14:paraId="1324DB02" w14:textId="77777777" w:rsidR="00BC538C" w:rsidRPr="00BC538C" w:rsidRDefault="00BC538C" w:rsidP="00BC538C">
      <w:pPr>
        <w:pStyle w:val="Heading2"/>
        <w:rPr>
          <w:rFonts w:ascii="Nunito Sans" w:hAnsi="Nunito Sans"/>
          <w:color w:val="000000"/>
          <w:sz w:val="22"/>
          <w:szCs w:val="22"/>
        </w:rPr>
      </w:pPr>
      <w:r w:rsidRPr="00BC538C">
        <w:rPr>
          <w:rFonts w:ascii="Nunito Sans" w:hAnsi="Nunito Sans"/>
          <w:color w:val="000000"/>
          <w:sz w:val="22"/>
          <w:szCs w:val="22"/>
        </w:rPr>
        <w:t>Location</w:t>
      </w:r>
    </w:p>
    <w:p w14:paraId="07F2A5D6"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lastRenderedPageBreak/>
        <w:t>This Site is operated by EVFY, Inc. in the United States. EVFY, Inc., 4360 Park Terrace Drive, Suite 100, Westlake Village, CA 91361</w:t>
      </w:r>
    </w:p>
    <w:p w14:paraId="02D0A883" w14:textId="77777777" w:rsidR="00BC538C" w:rsidRPr="00BC538C" w:rsidRDefault="00BC538C" w:rsidP="00BC538C">
      <w:pPr>
        <w:pStyle w:val="NormalWeb"/>
        <w:spacing w:before="0" w:beforeAutospacing="0" w:after="300" w:afterAutospacing="0"/>
        <w:rPr>
          <w:rFonts w:ascii="Nunito Sans" w:hAnsi="Nunito Sans"/>
          <w:color w:val="000000"/>
          <w:sz w:val="22"/>
          <w:szCs w:val="22"/>
        </w:rPr>
      </w:pPr>
      <w:r w:rsidRPr="00BC538C">
        <w:rPr>
          <w:rFonts w:ascii="Nunito Sans" w:hAnsi="Nunito Sans"/>
          <w:color w:val="000000"/>
          <w:sz w:val="22"/>
          <w:szCs w:val="22"/>
        </w:rPr>
        <w:t>DATED: March 2021</w:t>
      </w:r>
    </w:p>
    <w:p w14:paraId="640C4D24" w14:textId="46F8464E" w:rsidR="006D37E6" w:rsidRPr="006D37E6" w:rsidRDefault="006D37E6">
      <w:pPr>
        <w:rPr>
          <w:rFonts w:ascii="Nunito Sans" w:hAnsi="Nunito Sans"/>
          <w:sz w:val="22"/>
          <w:szCs w:val="22"/>
        </w:rPr>
      </w:pPr>
    </w:p>
    <w:p w14:paraId="3DADEB36" w14:textId="77777777" w:rsidR="006D37E6" w:rsidRPr="006D37E6" w:rsidRDefault="006D37E6">
      <w:pPr>
        <w:rPr>
          <w:rFonts w:ascii="Nunito Sans" w:hAnsi="Nunito Sans"/>
          <w:sz w:val="22"/>
          <w:szCs w:val="22"/>
        </w:rPr>
      </w:pPr>
    </w:p>
    <w:sectPr w:rsidR="006D37E6" w:rsidRPr="006D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unito Sans">
    <w:altName w:val="﷽﷽﷽﷽﷽﷽﷽﷽ans"/>
    <w:panose1 w:val="00000500000000000000"/>
    <w:charset w:val="4D"/>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0F3A"/>
    <w:multiLevelType w:val="multilevel"/>
    <w:tmpl w:val="D28A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E6"/>
    <w:rsid w:val="002B25FF"/>
    <w:rsid w:val="00640BAB"/>
    <w:rsid w:val="006D37E6"/>
    <w:rsid w:val="00BC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9FF0B"/>
  <w15:chartTrackingRefBased/>
  <w15:docId w15:val="{FFEB96EE-481F-4049-9642-C003F35A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37E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7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7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D3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45505">
      <w:bodyDiv w:val="1"/>
      <w:marLeft w:val="0"/>
      <w:marRight w:val="0"/>
      <w:marTop w:val="0"/>
      <w:marBottom w:val="0"/>
      <w:divBdr>
        <w:top w:val="none" w:sz="0" w:space="0" w:color="auto"/>
        <w:left w:val="none" w:sz="0" w:space="0" w:color="auto"/>
        <w:bottom w:val="none" w:sz="0" w:space="0" w:color="auto"/>
        <w:right w:val="none" w:sz="0" w:space="0" w:color="auto"/>
      </w:divBdr>
    </w:div>
    <w:div w:id="17472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Sparacio</dc:creator>
  <cp:keywords/>
  <dc:description/>
  <cp:lastModifiedBy>Julianna Sparacio</cp:lastModifiedBy>
  <cp:revision>3</cp:revision>
  <dcterms:created xsi:type="dcterms:W3CDTF">2021-09-23T20:30:00Z</dcterms:created>
  <dcterms:modified xsi:type="dcterms:W3CDTF">2021-09-23T20:31:00Z</dcterms:modified>
</cp:coreProperties>
</file>