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88E5E1">
      <w:pPr>
        <w:pStyle w:val="3"/>
        <w:spacing w:before="59" w:line="242" w:lineRule="auto"/>
        <w:ind w:left="26"/>
        <w:rPr>
          <w:sz w:val="21"/>
          <w:szCs w:val="21"/>
        </w:rPr>
      </w:pPr>
      <w:r>
        <w:rPr>
          <w:spacing w:val="-2"/>
          <w:sz w:val="21"/>
          <w:szCs w:val="21"/>
        </w:rPr>
        <w:t>一、单选题（</w:t>
      </w:r>
      <w:r>
        <w:rPr>
          <w:rFonts w:ascii="Calibri" w:hAnsi="Calibri" w:eastAsia="Calibri" w:cs="Calibri"/>
          <w:spacing w:val="-2"/>
          <w:sz w:val="21"/>
          <w:szCs w:val="21"/>
        </w:rPr>
        <w:t>20.0</w:t>
      </w:r>
      <w:r>
        <w:rPr>
          <w:rFonts w:ascii="Calibri" w:hAnsi="Calibri" w:eastAsia="Calibri" w:cs="Calibri"/>
          <w:spacing w:val="17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分）</w:t>
      </w:r>
    </w:p>
    <w:p w14:paraId="2AFD5BCF">
      <w:pPr>
        <w:pStyle w:val="3"/>
        <w:spacing w:before="37" w:line="241" w:lineRule="auto"/>
        <w:ind w:left="32"/>
        <w:rPr>
          <w:sz w:val="21"/>
          <w:szCs w:val="21"/>
        </w:rPr>
      </w:pPr>
      <w:r>
        <w:rPr>
          <w:rFonts w:ascii="Calibri" w:hAnsi="Calibri" w:eastAsia="Calibri" w:cs="Calibri"/>
          <w:spacing w:val="-4"/>
          <w:sz w:val="21"/>
          <w:szCs w:val="21"/>
        </w:rPr>
        <w:t>1.</w:t>
      </w:r>
      <w:r>
        <w:rPr>
          <w:rFonts w:ascii="Calibri" w:hAnsi="Calibri" w:eastAsia="Calibri" w:cs="Calibri"/>
          <w:spacing w:val="12"/>
          <w:sz w:val="21"/>
          <w:szCs w:val="21"/>
        </w:rPr>
        <w:t xml:space="preserve">    </w:t>
      </w:r>
      <w:r>
        <w:rPr>
          <w:spacing w:val="-4"/>
          <w:sz w:val="21"/>
          <w:szCs w:val="21"/>
        </w:rPr>
        <w:t>以下运算符中，不可以重载的是？  (</w:t>
      </w:r>
      <w:r>
        <w:rPr>
          <w:rFonts w:hint="eastAsia"/>
          <w:spacing w:val="-4"/>
          <w:sz w:val="21"/>
          <w:szCs w:val="21"/>
          <w:lang w:val="en-US" w:eastAsia="zh-CN"/>
        </w:rPr>
        <w:t>D</w:t>
      </w:r>
      <w:r>
        <w:rPr>
          <w:spacing w:val="-4"/>
          <w:sz w:val="21"/>
          <w:szCs w:val="21"/>
        </w:rPr>
        <w:t>)</w:t>
      </w:r>
    </w:p>
    <w:p w14:paraId="7F37F0DD">
      <w:pPr>
        <w:pStyle w:val="3"/>
        <w:spacing w:before="85" w:line="171" w:lineRule="auto"/>
        <w:ind w:left="378"/>
        <w:rPr>
          <w:rFonts w:ascii="Calibri" w:hAnsi="Calibri" w:eastAsia="Calibri" w:cs="Calibri"/>
          <w:sz w:val="21"/>
          <w:szCs w:val="21"/>
        </w:rPr>
      </w:pPr>
      <w:r>
        <w:rPr>
          <w:rFonts w:ascii="Calibri" w:hAnsi="Calibri" w:eastAsia="Calibri" w:cs="Calibri"/>
          <w:spacing w:val="-4"/>
          <w:sz w:val="21"/>
          <w:szCs w:val="21"/>
        </w:rPr>
        <w:t>A</w:t>
      </w:r>
      <w:r>
        <w:rPr>
          <w:rFonts w:ascii="Calibri" w:hAnsi="Calibri" w:eastAsia="Calibri" w:cs="Calibri"/>
          <w:spacing w:val="-23"/>
          <w:sz w:val="21"/>
          <w:szCs w:val="21"/>
        </w:rPr>
        <w:t xml:space="preserve"> </w:t>
      </w:r>
      <w:r>
        <w:rPr>
          <w:spacing w:val="-4"/>
          <w:sz w:val="21"/>
          <w:szCs w:val="21"/>
        </w:rPr>
        <w:t>、</w:t>
      </w:r>
      <w:r>
        <w:rPr>
          <w:rFonts w:ascii="Calibri" w:hAnsi="Calibri" w:eastAsia="Calibri" w:cs="Calibri"/>
          <w:spacing w:val="-4"/>
          <w:sz w:val="21"/>
          <w:szCs w:val="21"/>
        </w:rPr>
        <w:t>.</w:t>
      </w:r>
    </w:p>
    <w:p w14:paraId="4D441E87">
      <w:pPr>
        <w:pStyle w:val="3"/>
        <w:spacing w:before="91" w:line="234" w:lineRule="auto"/>
        <w:ind w:left="384" w:right="7425" w:firstLine="7"/>
        <w:rPr>
          <w:rFonts w:ascii="Calibri" w:hAnsi="Calibri" w:eastAsia="Calibri" w:cs="Calibri"/>
          <w:sz w:val="21"/>
          <w:szCs w:val="21"/>
        </w:rPr>
      </w:pPr>
      <w:r>
        <w:rPr>
          <w:rFonts w:ascii="Calibri" w:hAnsi="Calibri" w:eastAsia="Calibri" w:cs="Calibri"/>
          <w:spacing w:val="-10"/>
          <w:sz w:val="21"/>
          <w:szCs w:val="21"/>
        </w:rPr>
        <w:t>B</w:t>
      </w:r>
      <w:r>
        <w:rPr>
          <w:rFonts w:ascii="Calibri" w:hAnsi="Calibri" w:eastAsia="Calibri" w:cs="Calibri"/>
          <w:spacing w:val="-25"/>
          <w:sz w:val="21"/>
          <w:szCs w:val="21"/>
        </w:rPr>
        <w:t xml:space="preserve"> </w:t>
      </w:r>
      <w:r>
        <w:rPr>
          <w:spacing w:val="-10"/>
          <w:sz w:val="21"/>
          <w:szCs w:val="21"/>
        </w:rPr>
        <w:t>、</w:t>
      </w:r>
      <w:r>
        <w:rPr>
          <w:rFonts w:ascii="Calibri" w:hAnsi="Calibri" w:eastAsia="Calibri" w:cs="Calibri"/>
          <w:spacing w:val="-10"/>
          <w:sz w:val="21"/>
          <w:szCs w:val="21"/>
        </w:rPr>
        <w:t>&lt;&lt;</w:t>
      </w:r>
      <w:r>
        <w:rPr>
          <w:rFonts w:ascii="Calibri" w:hAnsi="Calibri" w:eastAsia="Calibri" w:cs="Calibri"/>
          <w:sz w:val="21"/>
          <w:szCs w:val="21"/>
        </w:rPr>
        <w:t xml:space="preserve"> </w:t>
      </w:r>
      <w:r>
        <w:rPr>
          <w:rFonts w:ascii="Calibri" w:hAnsi="Calibri" w:eastAsia="Calibri" w:cs="Calibri"/>
          <w:spacing w:val="-8"/>
          <w:sz w:val="21"/>
          <w:szCs w:val="21"/>
        </w:rPr>
        <w:t>C</w:t>
      </w:r>
      <w:r>
        <w:rPr>
          <w:rFonts w:ascii="Calibri" w:hAnsi="Calibri" w:eastAsia="Calibri" w:cs="Calibri"/>
          <w:spacing w:val="-23"/>
          <w:sz w:val="21"/>
          <w:szCs w:val="21"/>
        </w:rPr>
        <w:t xml:space="preserve"> </w:t>
      </w:r>
      <w:r>
        <w:rPr>
          <w:spacing w:val="-8"/>
          <w:sz w:val="21"/>
          <w:szCs w:val="21"/>
        </w:rPr>
        <w:t>、</w:t>
      </w:r>
      <w:r>
        <w:rPr>
          <w:rFonts w:ascii="Calibri" w:hAnsi="Calibri" w:eastAsia="Calibri" w:cs="Calibri"/>
          <w:spacing w:val="-8"/>
          <w:sz w:val="21"/>
          <w:szCs w:val="21"/>
        </w:rPr>
        <w:t>=</w:t>
      </w:r>
    </w:p>
    <w:p w14:paraId="334DD018">
      <w:pPr>
        <w:pStyle w:val="3"/>
        <w:spacing w:before="118" w:line="171" w:lineRule="auto"/>
        <w:ind w:left="392"/>
        <w:outlineLvl w:val="0"/>
        <w:rPr>
          <w:rFonts w:ascii="Calibri" w:hAnsi="Calibri" w:eastAsia="Calibri" w:cs="Calibri"/>
          <w:sz w:val="21"/>
          <w:szCs w:val="21"/>
        </w:rPr>
      </w:pPr>
      <w:r>
        <w:rPr>
          <w:rFonts w:ascii="Calibri" w:hAnsi="Calibri" w:eastAsia="Calibri" w:cs="Calibri"/>
          <w:spacing w:val="-8"/>
          <w:sz w:val="21"/>
          <w:szCs w:val="21"/>
        </w:rPr>
        <w:t>D</w:t>
      </w:r>
      <w:r>
        <w:rPr>
          <w:rFonts w:ascii="Calibri" w:hAnsi="Calibri" w:eastAsia="Calibri" w:cs="Calibri"/>
          <w:spacing w:val="-24"/>
          <w:sz w:val="21"/>
          <w:szCs w:val="21"/>
        </w:rPr>
        <w:t xml:space="preserve"> </w:t>
      </w:r>
      <w:r>
        <w:rPr>
          <w:spacing w:val="-8"/>
          <w:sz w:val="21"/>
          <w:szCs w:val="21"/>
        </w:rPr>
        <w:t>、</w:t>
      </w:r>
      <w:r>
        <w:rPr>
          <w:rFonts w:ascii="Calibri" w:hAnsi="Calibri" w:eastAsia="Calibri" w:cs="Calibri"/>
          <w:spacing w:val="-8"/>
          <w:sz w:val="21"/>
          <w:szCs w:val="21"/>
        </w:rPr>
        <w:t>NEW</w:t>
      </w:r>
    </w:p>
    <w:p w14:paraId="2DE8E4DF">
      <w:pPr>
        <w:pStyle w:val="3"/>
        <w:spacing w:before="93" w:line="236" w:lineRule="auto"/>
        <w:ind w:left="392"/>
        <w:rPr>
          <w:rFonts w:ascii="Calibri" w:hAnsi="Calibri" w:eastAsia="Calibri" w:cs="Calibri"/>
          <w:sz w:val="21"/>
          <w:szCs w:val="21"/>
        </w:rPr>
      </w:pPr>
      <w:r>
        <w:rPr>
          <w:rFonts w:ascii="Calibri" w:hAnsi="Calibri" w:eastAsia="Calibri" w:cs="Calibri"/>
          <w:spacing w:val="-10"/>
          <w:sz w:val="21"/>
          <w:szCs w:val="21"/>
        </w:rPr>
        <w:t>E</w:t>
      </w:r>
      <w:r>
        <w:rPr>
          <w:rFonts w:ascii="Calibri" w:hAnsi="Calibri" w:eastAsia="Calibri" w:cs="Calibri"/>
          <w:spacing w:val="-23"/>
          <w:sz w:val="21"/>
          <w:szCs w:val="21"/>
        </w:rPr>
        <w:t xml:space="preserve"> </w:t>
      </w:r>
      <w:r>
        <w:rPr>
          <w:spacing w:val="-10"/>
          <w:sz w:val="21"/>
          <w:szCs w:val="21"/>
        </w:rPr>
        <w:t>、</w:t>
      </w:r>
      <w:r>
        <w:rPr>
          <w:rFonts w:ascii="Calibri" w:hAnsi="Calibri" w:eastAsia="Calibri" w:cs="Calibri"/>
          <w:spacing w:val="-10"/>
          <w:sz w:val="21"/>
          <w:szCs w:val="21"/>
        </w:rPr>
        <w:t>&amp;&amp;</w:t>
      </w:r>
    </w:p>
    <w:p w14:paraId="2774E55E">
      <w:pPr>
        <w:pStyle w:val="3"/>
        <w:spacing w:before="43" w:line="236" w:lineRule="auto"/>
        <w:ind w:left="392"/>
        <w:rPr>
          <w:rFonts w:ascii="Calibri" w:hAnsi="Calibri" w:eastAsia="Calibri" w:cs="Calibri"/>
          <w:sz w:val="21"/>
          <w:szCs w:val="21"/>
        </w:rPr>
      </w:pPr>
      <w:r>
        <w:rPr>
          <w:rFonts w:ascii="Calibri" w:hAnsi="Calibri" w:eastAsia="Calibri" w:cs="Calibri"/>
          <w:spacing w:val="-11"/>
          <w:sz w:val="21"/>
          <w:szCs w:val="21"/>
        </w:rPr>
        <w:t>F</w:t>
      </w:r>
      <w:r>
        <w:rPr>
          <w:rFonts w:ascii="Calibri" w:hAnsi="Calibri" w:eastAsia="Calibri" w:cs="Calibri"/>
          <w:spacing w:val="-26"/>
          <w:sz w:val="21"/>
          <w:szCs w:val="21"/>
        </w:rPr>
        <w:t xml:space="preserve"> </w:t>
      </w:r>
      <w:r>
        <w:rPr>
          <w:spacing w:val="-11"/>
          <w:sz w:val="21"/>
          <w:szCs w:val="21"/>
        </w:rPr>
        <w:t>、</w:t>
      </w:r>
      <w:r>
        <w:rPr>
          <w:rFonts w:ascii="Calibri" w:hAnsi="Calibri" w:eastAsia="Calibri" w:cs="Calibri"/>
          <w:spacing w:val="-11"/>
          <w:sz w:val="21"/>
          <w:szCs w:val="21"/>
        </w:rPr>
        <w:t>+</w:t>
      </w:r>
    </w:p>
    <w:p w14:paraId="67DE1B75">
      <w:pPr>
        <w:pStyle w:val="3"/>
        <w:spacing w:before="39" w:line="233" w:lineRule="auto"/>
        <w:ind w:left="26"/>
      </w:pPr>
      <w:r>
        <w:rPr>
          <w:rFonts w:ascii="Calibri" w:hAnsi="Calibri" w:eastAsia="Calibri" w:cs="Calibri"/>
          <w:spacing w:val="-3"/>
          <w:sz w:val="21"/>
          <w:szCs w:val="21"/>
        </w:rPr>
        <w:t xml:space="preserve">2.  </w:t>
      </w:r>
      <w:r>
        <w:rPr>
          <w:color w:val="202020"/>
          <w:spacing w:val="-3"/>
        </w:rPr>
        <w:t>运算符重载的关键字为：</w:t>
      </w:r>
      <w:r>
        <w:rPr>
          <w:color w:val="202020"/>
          <w:spacing w:val="11"/>
        </w:rPr>
        <w:t xml:space="preserve">  </w:t>
      </w:r>
      <w:r>
        <w:rPr>
          <w:color w:val="202020"/>
          <w:spacing w:val="-3"/>
        </w:rPr>
        <w:t>(</w:t>
      </w:r>
      <w:r>
        <w:rPr>
          <w:rFonts w:hint="eastAsia"/>
          <w:color w:val="202020"/>
          <w:spacing w:val="-3"/>
          <w:lang w:val="en-US" w:eastAsia="zh-CN"/>
        </w:rPr>
        <w:t>C</w:t>
      </w:r>
      <w:r>
        <w:rPr>
          <w:color w:val="202020"/>
          <w:spacing w:val="-3"/>
        </w:rPr>
        <w:t>)</w:t>
      </w:r>
    </w:p>
    <w:p w14:paraId="546A31BF">
      <w:pPr>
        <w:pStyle w:val="3"/>
        <w:spacing w:before="80" w:line="224" w:lineRule="auto"/>
        <w:ind w:left="14"/>
        <w:rPr>
          <w:rFonts w:ascii="Arial" w:hAnsi="Arial" w:eastAsia="Arial" w:cs="Arial"/>
        </w:rPr>
      </w:pPr>
      <w:r>
        <w:rPr>
          <w:rFonts w:ascii="Arial" w:hAnsi="Arial" w:eastAsia="Arial" w:cs="Arial"/>
          <w:color w:val="202020"/>
        </w:rPr>
        <w:t>A</w:t>
      </w:r>
      <w:r>
        <w:rPr>
          <w:color w:val="202020"/>
        </w:rPr>
        <w:t>、</w:t>
      </w:r>
      <w:r>
        <w:rPr>
          <w:rFonts w:ascii="Arial" w:hAnsi="Arial" w:eastAsia="Arial" w:cs="Arial"/>
          <w:color w:val="202020"/>
        </w:rPr>
        <w:t>inline</w:t>
      </w:r>
    </w:p>
    <w:p w14:paraId="5415D049">
      <w:pPr>
        <w:pStyle w:val="3"/>
        <w:spacing w:before="94" w:line="224" w:lineRule="auto"/>
        <w:ind w:left="27"/>
        <w:rPr>
          <w:rFonts w:ascii="Arial" w:hAnsi="Arial" w:eastAsia="Arial" w:cs="Arial"/>
        </w:rPr>
      </w:pPr>
      <w:r>
        <w:rPr>
          <w:rFonts w:ascii="Arial" w:hAnsi="Arial" w:eastAsia="Arial" w:cs="Arial"/>
          <w:color w:val="202020"/>
          <w:spacing w:val="-2"/>
        </w:rPr>
        <w:t>B</w:t>
      </w:r>
      <w:r>
        <w:rPr>
          <w:color w:val="202020"/>
          <w:spacing w:val="-2"/>
        </w:rPr>
        <w:t>、</w:t>
      </w:r>
      <w:r>
        <w:rPr>
          <w:rFonts w:ascii="Arial" w:hAnsi="Arial" w:eastAsia="Arial" w:cs="Arial"/>
          <w:color w:val="202020"/>
          <w:spacing w:val="-2"/>
        </w:rPr>
        <w:t>class</w:t>
      </w:r>
    </w:p>
    <w:p w14:paraId="0EFDA01F">
      <w:pPr>
        <w:pStyle w:val="3"/>
        <w:spacing w:before="94" w:line="255" w:lineRule="auto"/>
        <w:ind w:left="27" w:right="7318" w:hanging="4"/>
        <w:rPr>
          <w:rFonts w:ascii="Arial" w:hAnsi="Arial" w:eastAsia="Arial" w:cs="Arial"/>
        </w:rPr>
      </w:pPr>
      <w:r>
        <w:rPr>
          <w:rFonts w:ascii="Arial" w:hAnsi="Arial" w:eastAsia="Arial" w:cs="Arial"/>
          <w:color w:val="202020"/>
          <w:spacing w:val="-1"/>
        </w:rPr>
        <w:t>C</w:t>
      </w:r>
      <w:r>
        <w:rPr>
          <w:color w:val="202020"/>
          <w:spacing w:val="-1"/>
        </w:rPr>
        <w:t>、</w:t>
      </w:r>
      <w:r>
        <w:rPr>
          <w:rFonts w:ascii="Arial" w:hAnsi="Arial" w:eastAsia="Arial" w:cs="Arial"/>
          <w:color w:val="202020"/>
          <w:spacing w:val="-1"/>
        </w:rPr>
        <w:t>operator</w:t>
      </w:r>
      <w:r>
        <w:rPr>
          <w:rFonts w:ascii="Arial" w:hAnsi="Arial" w:eastAsia="Arial" w:cs="Arial"/>
          <w:color w:val="202020"/>
          <w:spacing w:val="5"/>
        </w:rPr>
        <w:t xml:space="preserve"> </w:t>
      </w:r>
      <w:r>
        <w:rPr>
          <w:rFonts w:ascii="Arial" w:hAnsi="Arial" w:eastAsia="Arial" w:cs="Arial"/>
          <w:color w:val="202020"/>
          <w:spacing w:val="-2"/>
        </w:rPr>
        <w:t>D</w:t>
      </w:r>
      <w:r>
        <w:rPr>
          <w:color w:val="202020"/>
          <w:spacing w:val="-2"/>
        </w:rPr>
        <w:t>、</w:t>
      </w:r>
      <w:r>
        <w:rPr>
          <w:rFonts w:ascii="Arial" w:hAnsi="Arial" w:eastAsia="Arial" w:cs="Arial"/>
          <w:color w:val="202020"/>
          <w:spacing w:val="-2"/>
        </w:rPr>
        <w:t>template</w:t>
      </w:r>
    </w:p>
    <w:p w14:paraId="5A7E32A8">
      <w:pPr>
        <w:pStyle w:val="3"/>
        <w:spacing w:before="110" w:line="233" w:lineRule="auto"/>
        <w:ind w:left="25"/>
      </w:pPr>
      <w:r>
        <w:rPr>
          <w:rFonts w:ascii="Calibri" w:hAnsi="Calibri" w:eastAsia="Calibri" w:cs="Calibri"/>
          <w:spacing w:val="-2"/>
          <w:sz w:val="21"/>
          <w:szCs w:val="21"/>
        </w:rPr>
        <w:t>3.</w:t>
      </w:r>
      <w:r>
        <w:rPr>
          <w:rFonts w:ascii="Calibri" w:hAnsi="Calibri" w:eastAsia="Calibri" w:cs="Calibri"/>
          <w:spacing w:val="11"/>
          <w:sz w:val="21"/>
          <w:szCs w:val="21"/>
        </w:rPr>
        <w:t xml:space="preserve">  </w:t>
      </w:r>
      <w:r>
        <w:rPr>
          <w:color w:val="202020"/>
          <w:spacing w:val="-2"/>
        </w:rPr>
        <w:t xml:space="preserve">下列关于运算符重载的描述中，正确的是  </w:t>
      </w:r>
      <w:r>
        <w:rPr>
          <w:color w:val="202020"/>
          <w:spacing w:val="-3"/>
        </w:rPr>
        <w:t>(</w:t>
      </w:r>
      <w:r>
        <w:rPr>
          <w:rFonts w:hint="eastAsia"/>
          <w:color w:val="202020"/>
          <w:spacing w:val="-3"/>
          <w:lang w:val="en-US" w:eastAsia="zh-CN"/>
        </w:rPr>
        <w:t>D</w:t>
      </w:r>
      <w:r>
        <w:rPr>
          <w:color w:val="202020"/>
          <w:spacing w:val="-3"/>
        </w:rPr>
        <w:t>)</w:t>
      </w:r>
    </w:p>
    <w:p w14:paraId="1F3B804E">
      <w:pPr>
        <w:pStyle w:val="3"/>
        <w:spacing w:before="56" w:line="220" w:lineRule="auto"/>
        <w:ind w:left="14"/>
      </w:pPr>
      <w:r>
        <w:rPr>
          <w:rFonts w:ascii="Arial" w:hAnsi="Arial" w:eastAsia="Arial" w:cs="Arial"/>
          <w:color w:val="202020"/>
        </w:rPr>
        <w:t>A</w:t>
      </w:r>
      <w:r>
        <w:rPr>
          <w:color w:val="202020"/>
        </w:rPr>
        <w:t>、运算符重载可以改变操作数的个数</w:t>
      </w:r>
    </w:p>
    <w:p w14:paraId="75D501E9">
      <w:pPr>
        <w:pStyle w:val="3"/>
        <w:spacing w:before="98" w:line="220" w:lineRule="auto"/>
        <w:ind w:left="27"/>
      </w:pPr>
      <w:r>
        <w:rPr>
          <w:rFonts w:ascii="Arial" w:hAnsi="Arial" w:eastAsia="Arial" w:cs="Arial"/>
          <w:color w:val="202020"/>
          <w:spacing w:val="-1"/>
        </w:rPr>
        <w:t>B</w:t>
      </w:r>
      <w:r>
        <w:rPr>
          <w:color w:val="202020"/>
          <w:spacing w:val="-1"/>
        </w:rPr>
        <w:t>、运算符重载可以改变优先级</w:t>
      </w:r>
    </w:p>
    <w:p w14:paraId="420B00F8">
      <w:pPr>
        <w:pStyle w:val="3"/>
        <w:spacing w:before="97" w:line="220" w:lineRule="auto"/>
        <w:ind w:left="23"/>
      </w:pPr>
      <w:r>
        <w:rPr>
          <w:rFonts w:ascii="Arial" w:hAnsi="Arial" w:eastAsia="Arial" w:cs="Arial"/>
          <w:color w:val="202020"/>
          <w:spacing w:val="-1"/>
        </w:rPr>
        <w:t>C</w:t>
      </w:r>
      <w:r>
        <w:rPr>
          <w:color w:val="202020"/>
          <w:spacing w:val="-1"/>
        </w:rPr>
        <w:t>、运算符重载可以改变结合性</w:t>
      </w:r>
    </w:p>
    <w:p w14:paraId="5D1E680F">
      <w:pPr>
        <w:pStyle w:val="3"/>
        <w:spacing w:before="98" w:line="220" w:lineRule="auto"/>
        <w:ind w:left="28"/>
      </w:pPr>
      <w:r>
        <w:rPr>
          <w:rFonts w:ascii="Arial" w:hAnsi="Arial" w:eastAsia="Arial" w:cs="Arial"/>
          <w:color w:val="202020"/>
          <w:spacing w:val="-1"/>
        </w:rPr>
        <w:t>D</w:t>
      </w:r>
      <w:r>
        <w:rPr>
          <w:color w:val="202020"/>
          <w:spacing w:val="-1"/>
        </w:rPr>
        <w:t>、运算符重载不可以改变语法结构</w:t>
      </w:r>
    </w:p>
    <w:p w14:paraId="10D627CA">
      <w:pPr>
        <w:pStyle w:val="3"/>
        <w:spacing w:before="104" w:line="233" w:lineRule="auto"/>
        <w:ind w:left="19"/>
      </w:pPr>
      <w:r>
        <w:rPr>
          <w:rFonts w:ascii="Calibri" w:hAnsi="Calibri" w:eastAsia="Calibri" w:cs="Calibri"/>
          <w:spacing w:val="-2"/>
          <w:sz w:val="21"/>
          <w:szCs w:val="21"/>
        </w:rPr>
        <w:t>4.</w:t>
      </w:r>
      <w:r>
        <w:rPr>
          <w:rFonts w:ascii="Calibri" w:hAnsi="Calibri" w:eastAsia="Calibri" w:cs="Calibri"/>
          <w:spacing w:val="13"/>
          <w:sz w:val="21"/>
          <w:szCs w:val="21"/>
        </w:rPr>
        <w:t xml:space="preserve">  </w:t>
      </w:r>
      <w:r>
        <w:rPr>
          <w:color w:val="202020"/>
          <w:spacing w:val="-2"/>
        </w:rPr>
        <w:t>下列关于运算符函数的表述中，错误的是： (</w:t>
      </w:r>
      <w:r>
        <w:rPr>
          <w:rFonts w:hint="eastAsia"/>
          <w:color w:val="202020"/>
          <w:spacing w:val="-2"/>
          <w:lang w:val="en-US" w:eastAsia="zh-CN"/>
        </w:rPr>
        <w:t>C</w:t>
      </w:r>
      <w:r>
        <w:rPr>
          <w:color w:val="202020"/>
          <w:spacing w:val="-2"/>
        </w:rPr>
        <w:t>)</w:t>
      </w:r>
    </w:p>
    <w:p w14:paraId="46252F48">
      <w:pPr>
        <w:pStyle w:val="3"/>
        <w:spacing w:before="56" w:line="220" w:lineRule="auto"/>
        <w:ind w:left="14"/>
      </w:pPr>
      <w:r>
        <w:rPr>
          <w:rFonts w:ascii="Arial" w:hAnsi="Arial" w:eastAsia="Arial" w:cs="Arial"/>
          <w:color w:val="202020"/>
        </w:rPr>
        <w:t>A</w:t>
      </w:r>
      <w:r>
        <w:rPr>
          <w:color w:val="202020"/>
        </w:rPr>
        <w:t>、运算符函数的参数可以是对象</w:t>
      </w:r>
    </w:p>
    <w:p w14:paraId="382A08B1">
      <w:pPr>
        <w:pStyle w:val="3"/>
        <w:spacing w:before="98" w:line="214" w:lineRule="auto"/>
        <w:ind w:left="27"/>
      </w:pPr>
      <w:r>
        <w:rPr>
          <w:rFonts w:ascii="Arial" w:hAnsi="Arial" w:eastAsia="Arial" w:cs="Arial"/>
          <w:color w:val="202020"/>
          <w:spacing w:val="-1"/>
        </w:rPr>
        <w:t>B</w:t>
      </w:r>
      <w:r>
        <w:rPr>
          <w:color w:val="202020"/>
          <w:spacing w:val="-1"/>
        </w:rPr>
        <w:t>、运算符函数的名称是以</w:t>
      </w:r>
      <w:r>
        <w:rPr>
          <w:color w:val="202020"/>
          <w:spacing w:val="-34"/>
        </w:rPr>
        <w:t xml:space="preserve"> </w:t>
      </w:r>
      <w:r>
        <w:rPr>
          <w:rFonts w:ascii="Arial" w:hAnsi="Arial" w:eastAsia="Arial" w:cs="Arial"/>
          <w:color w:val="202020"/>
          <w:spacing w:val="-1"/>
        </w:rPr>
        <w:t xml:space="preserve">operator </w:t>
      </w:r>
      <w:r>
        <w:rPr>
          <w:color w:val="202020"/>
          <w:spacing w:val="-1"/>
        </w:rPr>
        <w:t>为前缀的</w:t>
      </w:r>
    </w:p>
    <w:p w14:paraId="52F0D91C">
      <w:pPr>
        <w:pStyle w:val="3"/>
        <w:spacing w:before="103" w:line="220" w:lineRule="auto"/>
        <w:ind w:left="23"/>
      </w:pPr>
      <w:r>
        <w:rPr>
          <w:rFonts w:ascii="Arial" w:hAnsi="Arial" w:eastAsia="Arial" w:cs="Arial"/>
          <w:color w:val="202020"/>
          <w:spacing w:val="-1"/>
        </w:rPr>
        <w:t>C</w:t>
      </w:r>
      <w:r>
        <w:rPr>
          <w:color w:val="202020"/>
          <w:spacing w:val="-1"/>
        </w:rPr>
        <w:t>、运算符函数只能定义为类的成员函数</w:t>
      </w:r>
    </w:p>
    <w:p w14:paraId="1B598B19">
      <w:pPr>
        <w:pStyle w:val="3"/>
        <w:spacing w:before="98" w:line="220" w:lineRule="auto"/>
        <w:ind w:left="28"/>
      </w:pPr>
      <w:r>
        <w:rPr>
          <w:rFonts w:ascii="Arial" w:hAnsi="Arial" w:eastAsia="Arial" w:cs="Arial"/>
          <w:color w:val="202020"/>
          <w:spacing w:val="-1"/>
        </w:rPr>
        <w:t>D</w:t>
      </w:r>
      <w:r>
        <w:rPr>
          <w:color w:val="202020"/>
          <w:spacing w:val="-1"/>
        </w:rPr>
        <w:t>、运算符函数的参数表可能是空的</w:t>
      </w:r>
    </w:p>
    <w:p w14:paraId="406A12BD">
      <w:pPr>
        <w:pStyle w:val="3"/>
        <w:spacing w:before="98" w:line="212" w:lineRule="auto"/>
        <w:ind w:left="22"/>
      </w:pPr>
      <w:r>
        <w:rPr>
          <w:rFonts w:ascii="Arial" w:hAnsi="Arial" w:eastAsia="Arial" w:cs="Arial"/>
          <w:color w:val="202020"/>
          <w:spacing w:val="-1"/>
        </w:rPr>
        <w:t>5.</w:t>
      </w:r>
      <w:r>
        <w:rPr>
          <w:rFonts w:ascii="Arial" w:hAnsi="Arial" w:eastAsia="Arial" w:cs="Arial"/>
          <w:color w:val="202020"/>
          <w:spacing w:val="45"/>
          <w:w w:val="101"/>
        </w:rPr>
        <w:t xml:space="preserve"> </w:t>
      </w:r>
      <w:r>
        <w:rPr>
          <w:color w:val="202020"/>
          <w:spacing w:val="-1"/>
        </w:rPr>
        <w:t>“</w:t>
      </w:r>
      <w:r>
        <w:rPr>
          <w:rFonts w:ascii="Arial" w:hAnsi="Arial" w:eastAsia="Arial" w:cs="Arial"/>
          <w:color w:val="202020"/>
          <w:spacing w:val="-1"/>
        </w:rPr>
        <w:t>char a=2; test(a);</w:t>
      </w:r>
      <w:r>
        <w:rPr>
          <w:color w:val="202020"/>
          <w:spacing w:val="-1"/>
        </w:rPr>
        <w:t>”首先匹配哪个重载函数版本？  (</w:t>
      </w:r>
      <w:r>
        <w:rPr>
          <w:rFonts w:hint="eastAsia"/>
          <w:color w:val="202020"/>
          <w:spacing w:val="-1"/>
          <w:lang w:val="en-US" w:eastAsia="zh-CN"/>
        </w:rPr>
        <w:t>C</w:t>
      </w:r>
      <w:r>
        <w:rPr>
          <w:color w:val="202020"/>
          <w:spacing w:val="-1"/>
        </w:rPr>
        <w:t>)</w:t>
      </w:r>
    </w:p>
    <w:p w14:paraId="4A440127">
      <w:pPr>
        <w:pStyle w:val="3"/>
        <w:spacing w:before="129" w:line="188" w:lineRule="auto"/>
        <w:ind w:left="14"/>
        <w:rPr>
          <w:rFonts w:ascii="Arial" w:hAnsi="Arial" w:eastAsia="Arial" w:cs="Arial"/>
        </w:rPr>
      </w:pPr>
      <w:r>
        <w:rPr>
          <w:rFonts w:ascii="Arial" w:hAnsi="Arial" w:eastAsia="Arial" w:cs="Arial"/>
          <w:color w:val="202020"/>
        </w:rPr>
        <w:t>A</w:t>
      </w:r>
      <w:r>
        <w:rPr>
          <w:color w:val="202020"/>
        </w:rPr>
        <w:t>、</w:t>
      </w:r>
      <w:r>
        <w:rPr>
          <w:rFonts w:ascii="Arial" w:hAnsi="Arial" w:eastAsia="Arial" w:cs="Arial"/>
          <w:color w:val="202020"/>
        </w:rPr>
        <w:t>void test(unsigned char);</w:t>
      </w:r>
    </w:p>
    <w:p w14:paraId="0FA64F9F">
      <w:pPr>
        <w:pStyle w:val="3"/>
        <w:spacing w:before="128" w:line="254" w:lineRule="auto"/>
        <w:ind w:left="23" w:right="6778" w:firstLine="4"/>
        <w:rPr>
          <w:rFonts w:ascii="Arial" w:hAnsi="Arial" w:eastAsia="Arial" w:cs="Arial"/>
        </w:rPr>
      </w:pPr>
      <w:r>
        <w:rPr>
          <w:rFonts w:ascii="Arial" w:hAnsi="Arial" w:eastAsia="Arial" w:cs="Arial"/>
          <w:color w:val="202020"/>
          <w:spacing w:val="-1"/>
        </w:rPr>
        <w:t>B</w:t>
      </w:r>
      <w:r>
        <w:rPr>
          <w:color w:val="202020"/>
          <w:spacing w:val="-1"/>
        </w:rPr>
        <w:t>、</w:t>
      </w:r>
      <w:r>
        <w:rPr>
          <w:rFonts w:ascii="Arial" w:hAnsi="Arial" w:eastAsia="Arial" w:cs="Arial"/>
          <w:color w:val="202020"/>
          <w:spacing w:val="-1"/>
        </w:rPr>
        <w:t>void test(short);</w:t>
      </w:r>
      <w:r>
        <w:rPr>
          <w:rFonts w:ascii="Arial" w:hAnsi="Arial" w:eastAsia="Arial" w:cs="Arial"/>
          <w:color w:val="202020"/>
          <w:spacing w:val="5"/>
        </w:rPr>
        <w:t xml:space="preserve"> </w:t>
      </w:r>
      <w:r>
        <w:rPr>
          <w:rFonts w:ascii="Arial" w:hAnsi="Arial" w:eastAsia="Arial" w:cs="Arial"/>
          <w:color w:val="202020"/>
          <w:spacing w:val="-1"/>
        </w:rPr>
        <w:t>C</w:t>
      </w:r>
      <w:r>
        <w:rPr>
          <w:color w:val="202020"/>
          <w:spacing w:val="-1"/>
        </w:rPr>
        <w:t>、</w:t>
      </w:r>
      <w:r>
        <w:rPr>
          <w:rFonts w:ascii="Arial" w:hAnsi="Arial" w:eastAsia="Arial" w:cs="Arial"/>
          <w:color w:val="202020"/>
          <w:spacing w:val="-1"/>
        </w:rPr>
        <w:t>void test(int);</w:t>
      </w:r>
    </w:p>
    <w:p w14:paraId="45D4B689">
      <w:pPr>
        <w:pStyle w:val="3"/>
        <w:spacing w:before="129" w:line="188" w:lineRule="auto"/>
        <w:ind w:left="28"/>
        <w:rPr>
          <w:rFonts w:ascii="Arial" w:hAnsi="Arial" w:eastAsia="Arial" w:cs="Arial"/>
        </w:rPr>
      </w:pPr>
      <w:r>
        <w:rPr>
          <w:rFonts w:ascii="Arial" w:hAnsi="Arial" w:eastAsia="Arial" w:cs="Arial"/>
          <w:color w:val="202020"/>
          <w:spacing w:val="-1"/>
        </w:rPr>
        <w:t>D</w:t>
      </w:r>
      <w:r>
        <w:rPr>
          <w:color w:val="202020"/>
          <w:spacing w:val="-1"/>
        </w:rPr>
        <w:t>、</w:t>
      </w:r>
      <w:r>
        <w:rPr>
          <w:rFonts w:ascii="Arial" w:hAnsi="Arial" w:eastAsia="Arial" w:cs="Arial"/>
          <w:color w:val="202020"/>
          <w:spacing w:val="-1"/>
        </w:rPr>
        <w:t>void test(char*);</w:t>
      </w:r>
    </w:p>
    <w:p w14:paraId="1C2ABB1F">
      <w:pPr>
        <w:spacing w:line="356" w:lineRule="auto"/>
        <w:rPr>
          <w:rFonts w:ascii="Arial"/>
          <w:sz w:val="21"/>
        </w:rPr>
      </w:pPr>
    </w:p>
    <w:p w14:paraId="1A2E9E2E">
      <w:pPr>
        <w:pStyle w:val="3"/>
        <w:spacing w:before="59" w:line="219" w:lineRule="auto"/>
        <w:ind w:left="24"/>
      </w:pPr>
      <w:r>
        <w:rPr>
          <w:color w:val="202020"/>
          <w:spacing w:val="-4"/>
        </w:rPr>
        <w:t>二、</w:t>
      </w:r>
      <w:r>
        <w:rPr>
          <w:color w:val="202020"/>
          <w:spacing w:val="-18"/>
        </w:rPr>
        <w:t xml:space="preserve"> </w:t>
      </w:r>
      <w:r>
        <w:rPr>
          <w:color w:val="202020"/>
          <w:spacing w:val="-4"/>
        </w:rPr>
        <w:t>简答题</w:t>
      </w:r>
    </w:p>
    <w:p w14:paraId="01D0FFAB">
      <w:pPr>
        <w:pStyle w:val="3"/>
        <w:spacing w:before="100" w:line="276" w:lineRule="auto"/>
        <w:ind w:left="386" w:right="33" w:hanging="352"/>
        <w:rPr>
          <w:color w:val="202020"/>
          <w:spacing w:val="-3"/>
        </w:rPr>
      </w:pPr>
      <w:r>
        <w:rPr>
          <w:rFonts w:ascii="Arial" w:hAnsi="Arial" w:eastAsia="Arial" w:cs="Arial"/>
          <w:color w:val="202020"/>
          <w:spacing w:val="-9"/>
        </w:rPr>
        <w:t xml:space="preserve">1.    </w:t>
      </w:r>
      <w:r>
        <w:rPr>
          <w:color w:val="202020"/>
          <w:spacing w:val="-9"/>
        </w:rPr>
        <w:t>有两个矩阵</w:t>
      </w:r>
      <w:r>
        <w:rPr>
          <w:color w:val="202020"/>
          <w:spacing w:val="-20"/>
        </w:rPr>
        <w:t xml:space="preserve"> </w:t>
      </w:r>
      <w:r>
        <w:rPr>
          <w:rFonts w:ascii="Arial" w:hAnsi="Arial" w:eastAsia="Arial" w:cs="Arial"/>
          <w:color w:val="202020"/>
          <w:spacing w:val="-9"/>
        </w:rPr>
        <w:t xml:space="preserve">a </w:t>
      </w:r>
      <w:r>
        <w:rPr>
          <w:color w:val="202020"/>
          <w:spacing w:val="-9"/>
        </w:rPr>
        <w:t>和</w:t>
      </w:r>
      <w:r>
        <w:rPr>
          <w:rFonts w:ascii="Arial" w:hAnsi="Arial" w:eastAsia="Arial" w:cs="Arial"/>
          <w:color w:val="202020"/>
          <w:spacing w:val="-9"/>
        </w:rPr>
        <w:t>b</w:t>
      </w:r>
      <w:r>
        <w:rPr>
          <w:color w:val="202020"/>
          <w:spacing w:val="-9"/>
        </w:rPr>
        <w:t>，均为</w:t>
      </w:r>
      <w:r>
        <w:rPr>
          <w:color w:val="202020"/>
          <w:spacing w:val="-38"/>
        </w:rPr>
        <w:t xml:space="preserve"> </w:t>
      </w:r>
      <w:r>
        <w:rPr>
          <w:rFonts w:ascii="Arial" w:hAnsi="Arial" w:eastAsia="Arial" w:cs="Arial"/>
          <w:color w:val="202020"/>
          <w:spacing w:val="-9"/>
        </w:rPr>
        <w:t xml:space="preserve">2 </w:t>
      </w:r>
      <w:r>
        <w:rPr>
          <w:color w:val="202020"/>
          <w:spacing w:val="-9"/>
        </w:rPr>
        <w:t>行</w:t>
      </w:r>
      <w:r>
        <w:rPr>
          <w:color w:val="202020"/>
          <w:spacing w:val="-40"/>
        </w:rPr>
        <w:t xml:space="preserve"> </w:t>
      </w:r>
      <w:r>
        <w:rPr>
          <w:rFonts w:ascii="Arial" w:hAnsi="Arial" w:eastAsia="Arial" w:cs="Arial"/>
          <w:color w:val="202020"/>
          <w:spacing w:val="-9"/>
        </w:rPr>
        <w:t>3</w:t>
      </w:r>
      <w:r>
        <w:rPr>
          <w:rFonts w:ascii="Arial" w:hAnsi="Arial" w:eastAsia="Arial" w:cs="Arial"/>
          <w:color w:val="202020"/>
          <w:spacing w:val="5"/>
        </w:rPr>
        <w:t xml:space="preserve"> </w:t>
      </w:r>
      <w:r>
        <w:rPr>
          <w:color w:val="202020"/>
          <w:spacing w:val="-9"/>
        </w:rPr>
        <w:t>列。求两个矩阵之和。重载运算符“</w:t>
      </w:r>
      <w:r>
        <w:rPr>
          <w:rFonts w:ascii="Arial" w:hAnsi="Arial" w:eastAsia="Arial" w:cs="Arial"/>
          <w:color w:val="202020"/>
          <w:spacing w:val="-9"/>
        </w:rPr>
        <w:t>+</w:t>
      </w:r>
      <w:r>
        <w:rPr>
          <w:rFonts w:ascii="Arial" w:hAnsi="Arial" w:eastAsia="Arial" w:cs="Arial"/>
          <w:color w:val="202020"/>
          <w:spacing w:val="-26"/>
        </w:rPr>
        <w:t xml:space="preserve"> </w:t>
      </w:r>
      <w:r>
        <w:rPr>
          <w:color w:val="202020"/>
          <w:spacing w:val="-9"/>
        </w:rPr>
        <w:t>”，使之能用矩阵相加。如</w:t>
      </w:r>
      <w:r>
        <w:rPr>
          <w:color w:val="202020"/>
          <w:spacing w:val="-39"/>
        </w:rPr>
        <w:t xml:space="preserve"> </w:t>
      </w:r>
      <w:r>
        <w:rPr>
          <w:rFonts w:ascii="Arial" w:hAnsi="Arial" w:eastAsia="Arial" w:cs="Arial"/>
          <w:color w:val="202020"/>
          <w:spacing w:val="-9"/>
        </w:rPr>
        <w:t>c=a+b</w:t>
      </w:r>
      <w:r>
        <w:rPr>
          <w:color w:val="202020"/>
          <w:spacing w:val="-9"/>
        </w:rPr>
        <w:t>。</w:t>
      </w:r>
      <w:r>
        <w:rPr>
          <w:color w:val="202020"/>
        </w:rPr>
        <w:t xml:space="preserve"> </w:t>
      </w:r>
      <w:r>
        <w:rPr>
          <w:color w:val="202020"/>
          <w:spacing w:val="-3"/>
        </w:rPr>
        <w:t>（</w:t>
      </w:r>
      <w:r>
        <w:rPr>
          <w:rFonts w:ascii="Arial" w:hAnsi="Arial" w:eastAsia="Arial" w:cs="Arial"/>
          <w:color w:val="202020"/>
          <w:spacing w:val="-3"/>
        </w:rPr>
        <w:t xml:space="preserve">10 </w:t>
      </w:r>
      <w:r>
        <w:rPr>
          <w:color w:val="202020"/>
          <w:spacing w:val="-3"/>
        </w:rPr>
        <w:t>分）</w:t>
      </w:r>
    </w:p>
    <w:p w14:paraId="3A038776">
      <w:pPr>
        <w:pStyle w:val="3"/>
        <w:spacing w:before="100" w:line="276" w:lineRule="auto"/>
        <w:ind w:left="386" w:right="33" w:hanging="352"/>
        <w:rPr>
          <w:color w:val="202020"/>
          <w:spacing w:val="-3"/>
        </w:rPr>
      </w:pPr>
    </w:p>
    <w:p w14:paraId="03B68921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&lt;iostream&gt;</w:t>
      </w:r>
    </w:p>
    <w:p w14:paraId="5E4FC1CE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</w:p>
    <w:p w14:paraId="67EA2DF0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{</w:t>
      </w:r>
    </w:p>
    <w:p w14:paraId="292F820A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public:</w:t>
      </w:r>
    </w:p>
    <w:p w14:paraId="0C300D4F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584A0CB5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]){</w:t>
      </w:r>
    </w:p>
    <w:p w14:paraId="46711A54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){</w:t>
      </w:r>
    </w:p>
    <w:p w14:paraId="5B9DAC73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){</w:t>
      </w:r>
    </w:p>
    <w:p w14:paraId="34AC795A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];</w:t>
      </w:r>
    </w:p>
    <w:p w14:paraId="3C8CFDBE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}</w:t>
      </w:r>
    </w:p>
    <w:p w14:paraId="1A373CC3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}</w:t>
      </w:r>
    </w:p>
    <w:p w14:paraId="63E83D8B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}</w:t>
      </w:r>
    </w:p>
    <w:p w14:paraId="073B2069">
      <w:pPr>
        <w:keepNext w:val="0"/>
        <w:keepLines w:val="0"/>
        <w:widowControl/>
        <w:suppressLineNumbers w:val="0"/>
        <w:jc w:val="left"/>
      </w:pPr>
    </w:p>
    <w:p w14:paraId="4C98A278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operator+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other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){</w:t>
      </w:r>
    </w:p>
    <w:p w14:paraId="121610E5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20987987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){</w:t>
      </w:r>
    </w:p>
    <w:p w14:paraId="5EF95F62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){</w:t>
      </w:r>
    </w:p>
    <w:p w14:paraId="5BAF4C1C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other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];</w:t>
      </w:r>
    </w:p>
    <w:p w14:paraId="1DBBD16A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}</w:t>
      </w:r>
    </w:p>
    <w:p w14:paraId="1A1525F9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}</w:t>
      </w:r>
    </w:p>
    <w:p w14:paraId="73986DCE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6630228E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}</w:t>
      </w:r>
    </w:p>
    <w:p w14:paraId="57F5B563">
      <w:pPr>
        <w:keepNext w:val="0"/>
        <w:keepLines w:val="0"/>
        <w:widowControl/>
        <w:suppressLineNumbers w:val="0"/>
        <w:jc w:val="left"/>
      </w:pPr>
    </w:p>
    <w:p w14:paraId="03E1D9BF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(){</w:t>
      </w:r>
    </w:p>
    <w:p w14:paraId="5D433389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){</w:t>
      </w:r>
    </w:p>
    <w:p w14:paraId="47460CB7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){</w:t>
      </w:r>
    </w:p>
    <w:p w14:paraId="5A55C03A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4900A1F7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}</w:t>
      </w:r>
    </w:p>
    <w:p w14:paraId="564989A9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7175CFB2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}</w:t>
      </w:r>
    </w:p>
    <w:p w14:paraId="46EF8356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}</w:t>
      </w:r>
    </w:p>
    <w:p w14:paraId="42ED96B4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private:</w:t>
      </w:r>
    </w:p>
    <w:p w14:paraId="590DC59A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];</w:t>
      </w:r>
    </w:p>
    <w:p w14:paraId="3982D107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};</w:t>
      </w:r>
    </w:p>
    <w:p w14:paraId="42B57C16">
      <w:pPr>
        <w:keepNext w:val="0"/>
        <w:keepLines w:val="0"/>
        <w:widowControl/>
        <w:suppressLineNumbers w:val="0"/>
        <w:jc w:val="left"/>
      </w:pPr>
    </w:p>
    <w:p w14:paraId="6BFA1907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(){</w:t>
      </w:r>
    </w:p>
    <w:p w14:paraId="3336C6E8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{{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},{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}};</w:t>
      </w:r>
    </w:p>
    <w:p w14:paraId="1984AE9D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{{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},{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}};</w:t>
      </w:r>
    </w:p>
    <w:p w14:paraId="16E2AA2C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25D7042D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57D9C807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190AD440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();</w:t>
      </w:r>
    </w:p>
    <w:p w14:paraId="29F8F4B5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75F75A93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2DEEF397">
      <w:pPr>
        <w:pStyle w:val="3"/>
        <w:spacing w:before="100" w:line="276" w:lineRule="auto"/>
        <w:ind w:left="386" w:right="33" w:hanging="352"/>
        <w:rPr>
          <w:color w:val="202020"/>
          <w:spacing w:val="-3"/>
        </w:rPr>
      </w:pPr>
    </w:p>
    <w:p w14:paraId="549FF109">
      <w:pPr>
        <w:pStyle w:val="3"/>
        <w:spacing w:before="100" w:line="276" w:lineRule="auto"/>
        <w:ind w:left="386" w:right="33" w:hanging="352"/>
        <w:rPr>
          <w:color w:val="202020"/>
          <w:spacing w:val="-3"/>
        </w:rPr>
      </w:pPr>
    </w:p>
    <w:p w14:paraId="6C0EE8E4">
      <w:pPr>
        <w:pStyle w:val="3"/>
        <w:spacing w:before="100" w:line="276" w:lineRule="auto"/>
        <w:ind w:left="386" w:right="33" w:hanging="352"/>
        <w:rPr>
          <w:color w:val="202020"/>
          <w:spacing w:val="-3"/>
        </w:rPr>
      </w:pPr>
    </w:p>
    <w:p w14:paraId="2E7A82FB">
      <w:pPr>
        <w:pStyle w:val="3"/>
        <w:numPr>
          <w:ilvl w:val="0"/>
          <w:numId w:val="1"/>
        </w:numPr>
        <w:spacing w:before="86" w:line="276" w:lineRule="auto"/>
        <w:ind w:left="396" w:right="46" w:hanging="377"/>
        <w:rPr>
          <w:color w:val="202020"/>
          <w:spacing w:val="-4"/>
        </w:rPr>
      </w:pPr>
      <w:r>
        <w:rPr>
          <w:rFonts w:ascii="Arial" w:hAnsi="Arial" w:eastAsia="Arial" w:cs="Arial"/>
          <w:color w:val="202020"/>
          <w:spacing w:val="1"/>
        </w:rPr>
        <w:t xml:space="preserve">   </w:t>
      </w:r>
      <w:r>
        <w:rPr>
          <w:color w:val="202020"/>
          <w:spacing w:val="1"/>
        </w:rPr>
        <w:t>在上题基础上，重载流插入运算符“</w:t>
      </w:r>
      <w:r>
        <w:rPr>
          <w:color w:val="202020"/>
          <w:spacing w:val="-11"/>
        </w:rPr>
        <w:t>＜＜</w:t>
      </w:r>
      <w:r>
        <w:rPr>
          <w:color w:val="202020"/>
          <w:spacing w:val="-44"/>
        </w:rPr>
        <w:t xml:space="preserve"> </w:t>
      </w:r>
      <w:r>
        <w:rPr>
          <w:color w:val="202020"/>
          <w:spacing w:val="1"/>
        </w:rPr>
        <w:t>”和流提取运算符“</w:t>
      </w:r>
      <w:r>
        <w:rPr>
          <w:color w:val="202020"/>
          <w:spacing w:val="-11"/>
        </w:rPr>
        <w:t>＞＞</w:t>
      </w:r>
      <w:r>
        <w:rPr>
          <w:color w:val="202020"/>
          <w:spacing w:val="-44"/>
        </w:rPr>
        <w:t xml:space="preserve"> </w:t>
      </w:r>
      <w:r>
        <w:rPr>
          <w:color w:val="202020"/>
          <w:spacing w:val="1"/>
        </w:rPr>
        <w:t>”,使之能用于该</w:t>
      </w:r>
      <w:r>
        <w:rPr>
          <w:color w:val="202020"/>
        </w:rPr>
        <w:t>矩阵的输入和输</w:t>
      </w:r>
      <w:r>
        <w:rPr>
          <w:color w:val="202020"/>
          <w:spacing w:val="-4"/>
        </w:rPr>
        <w:t>出。（</w:t>
      </w:r>
      <w:r>
        <w:rPr>
          <w:rFonts w:ascii="Arial" w:hAnsi="Arial" w:eastAsia="Arial" w:cs="Arial"/>
          <w:color w:val="202020"/>
          <w:spacing w:val="-4"/>
        </w:rPr>
        <w:t xml:space="preserve">10 </w:t>
      </w:r>
      <w:r>
        <w:rPr>
          <w:color w:val="202020"/>
          <w:spacing w:val="-4"/>
        </w:rPr>
        <w:t>分）</w:t>
      </w:r>
    </w:p>
    <w:p w14:paraId="74D41593">
      <w:pPr>
        <w:pStyle w:val="3"/>
        <w:numPr>
          <w:numId w:val="0"/>
        </w:numPr>
        <w:kinsoku w:val="0"/>
        <w:autoSpaceDE w:val="0"/>
        <w:autoSpaceDN w:val="0"/>
        <w:adjustRightInd w:val="0"/>
        <w:snapToGrid w:val="0"/>
        <w:spacing w:before="86" w:line="276" w:lineRule="auto"/>
        <w:ind w:right="46" w:rightChars="0"/>
        <w:jc w:val="left"/>
        <w:textAlignment w:val="baseline"/>
        <w:rPr>
          <w:color w:val="202020"/>
          <w:spacing w:val="-4"/>
        </w:rPr>
      </w:pPr>
    </w:p>
    <w:p w14:paraId="4B067C2D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&lt;iostream&gt;</w:t>
      </w:r>
    </w:p>
    <w:p w14:paraId="10134CAB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</w:p>
    <w:p w14:paraId="1E6BBB11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{</w:t>
      </w:r>
    </w:p>
    <w:p w14:paraId="7E63C9D7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public:</w:t>
      </w:r>
    </w:p>
    <w:p w14:paraId="4DEA07B7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424A4E49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]){</w:t>
      </w:r>
    </w:p>
    <w:p w14:paraId="6534B346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){</w:t>
      </w:r>
    </w:p>
    <w:p w14:paraId="37EA11D0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){</w:t>
      </w:r>
    </w:p>
    <w:p w14:paraId="57B97AFB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];</w:t>
      </w:r>
    </w:p>
    <w:p w14:paraId="4001A691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}</w:t>
      </w:r>
    </w:p>
    <w:p w14:paraId="7C301F0E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}</w:t>
      </w:r>
    </w:p>
    <w:p w14:paraId="5194CEC9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}</w:t>
      </w:r>
    </w:p>
    <w:p w14:paraId="63C33837">
      <w:pPr>
        <w:keepNext w:val="0"/>
        <w:keepLines w:val="0"/>
        <w:widowControl/>
        <w:suppressLineNumbers w:val="0"/>
        <w:jc w:val="left"/>
      </w:pPr>
    </w:p>
    <w:p w14:paraId="02308BEC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operator+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other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){</w:t>
      </w:r>
    </w:p>
    <w:p w14:paraId="534D76E5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3CB6A099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){</w:t>
      </w:r>
    </w:p>
    <w:p w14:paraId="6FBCEB05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){</w:t>
      </w:r>
    </w:p>
    <w:p w14:paraId="07079874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other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];</w:t>
      </w:r>
    </w:p>
    <w:p w14:paraId="60965D4E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}</w:t>
      </w:r>
    </w:p>
    <w:p w14:paraId="4D9F1109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}</w:t>
      </w:r>
    </w:p>
    <w:p w14:paraId="0C961BF9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1E5DFE8B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}</w:t>
      </w:r>
    </w:p>
    <w:p w14:paraId="3DCF2AAD">
      <w:pPr>
        <w:keepNext w:val="0"/>
        <w:keepLines w:val="0"/>
        <w:widowControl/>
        <w:suppressLineNumbers w:val="0"/>
        <w:jc w:val="left"/>
      </w:pPr>
    </w:p>
    <w:p w14:paraId="4040EBC1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friend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ostream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operator&lt;&lt;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ostream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6284BF1C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friend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istream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operator&gt;&gt;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istream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2F77D9CB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</w:p>
    <w:p w14:paraId="389B258F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private:</w:t>
      </w:r>
    </w:p>
    <w:p w14:paraId="1520C0C4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];</w:t>
      </w:r>
    </w:p>
    <w:p w14:paraId="2152A506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};</w:t>
      </w:r>
    </w:p>
    <w:p w14:paraId="77B242E3">
      <w:pPr>
        <w:keepNext w:val="0"/>
        <w:keepLines w:val="0"/>
        <w:widowControl/>
        <w:suppressLineNumbers w:val="0"/>
        <w:jc w:val="left"/>
      </w:pPr>
    </w:p>
    <w:p w14:paraId="645A43B9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ostream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operator&lt;&lt;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ostream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){</w:t>
      </w:r>
    </w:p>
    <w:p w14:paraId="7FAF4446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){</w:t>
      </w:r>
    </w:p>
    <w:p w14:paraId="089657DB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){</w:t>
      </w:r>
    </w:p>
    <w:p w14:paraId="0AEC859D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5021C281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}</w:t>
      </w:r>
    </w:p>
    <w:p w14:paraId="1CCF7709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32C7049F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}</w:t>
      </w:r>
    </w:p>
    <w:p w14:paraId="3A111C1A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1D24877A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}</w:t>
      </w:r>
    </w:p>
    <w:p w14:paraId="447872CC">
      <w:pPr>
        <w:keepNext w:val="0"/>
        <w:keepLines w:val="0"/>
        <w:widowControl/>
        <w:suppressLineNumbers w:val="0"/>
        <w:jc w:val="left"/>
      </w:pPr>
    </w:p>
    <w:p w14:paraId="7CF93011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istream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operator&gt;&gt;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istream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){</w:t>
      </w:r>
    </w:p>
    <w:p w14:paraId="21837F99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"请输入2行3列的矩阵"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2B964A90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){</w:t>
      </w:r>
    </w:p>
    <w:p w14:paraId="716CC562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){</w:t>
      </w:r>
    </w:p>
    <w:p w14:paraId="08E1BD4F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];</w:t>
      </w:r>
    </w:p>
    <w:p w14:paraId="3A3BF852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}</w:t>
      </w:r>
    </w:p>
    <w:p w14:paraId="70CA67C7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}</w:t>
      </w:r>
    </w:p>
    <w:p w14:paraId="6ED67D6B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686BAA21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}</w:t>
      </w:r>
    </w:p>
    <w:p w14:paraId="398CF364">
      <w:pPr>
        <w:keepNext w:val="0"/>
        <w:keepLines w:val="0"/>
        <w:widowControl/>
        <w:suppressLineNumbers w:val="0"/>
        <w:jc w:val="left"/>
      </w:pPr>
    </w:p>
    <w:p w14:paraId="4FEA3CD7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(){</w:t>
      </w:r>
    </w:p>
    <w:p w14:paraId="334843F0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331EDDFD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502C093F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cin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1790B7AC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3597C98E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43411D44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24749E9F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3DDC45A5">
      <w:pPr>
        <w:pStyle w:val="3"/>
        <w:numPr>
          <w:numId w:val="0"/>
        </w:numPr>
        <w:kinsoku w:val="0"/>
        <w:autoSpaceDE w:val="0"/>
        <w:autoSpaceDN w:val="0"/>
        <w:adjustRightInd w:val="0"/>
        <w:snapToGrid w:val="0"/>
        <w:spacing w:before="86" w:line="276" w:lineRule="auto"/>
        <w:ind w:right="46" w:rightChars="0"/>
        <w:jc w:val="left"/>
        <w:textAlignment w:val="baseline"/>
        <w:rPr>
          <w:color w:val="202020"/>
          <w:spacing w:val="-4"/>
        </w:rPr>
      </w:pPr>
    </w:p>
    <w:p w14:paraId="00D25604">
      <w:pPr>
        <w:pStyle w:val="3"/>
        <w:numPr>
          <w:numId w:val="0"/>
        </w:numPr>
        <w:kinsoku w:val="0"/>
        <w:autoSpaceDE w:val="0"/>
        <w:autoSpaceDN w:val="0"/>
        <w:adjustRightInd w:val="0"/>
        <w:snapToGrid w:val="0"/>
        <w:spacing w:before="86" w:line="276" w:lineRule="auto"/>
        <w:ind w:right="46" w:rightChars="0"/>
        <w:jc w:val="left"/>
        <w:textAlignment w:val="baseline"/>
        <w:rPr>
          <w:color w:val="202020"/>
          <w:spacing w:val="-4"/>
        </w:rPr>
      </w:pPr>
    </w:p>
    <w:p w14:paraId="47714CD0">
      <w:pPr>
        <w:pStyle w:val="3"/>
        <w:numPr>
          <w:ilvl w:val="0"/>
          <w:numId w:val="1"/>
        </w:numPr>
        <w:spacing w:before="85" w:line="232" w:lineRule="auto"/>
        <w:ind w:left="396" w:leftChars="0" w:hanging="377" w:firstLineChars="0"/>
        <w:rPr>
          <w:color w:val="202020"/>
          <w:spacing w:val="-1"/>
        </w:rPr>
      </w:pPr>
      <w:r>
        <w:rPr>
          <w:rFonts w:ascii="Arial" w:hAnsi="Arial" w:eastAsia="Arial" w:cs="Arial"/>
          <w:color w:val="202020"/>
        </w:rPr>
        <w:t xml:space="preserve">   </w:t>
      </w:r>
      <w:r>
        <w:rPr>
          <w:color w:val="202020"/>
        </w:rPr>
        <w:t>请比较函数重载和虚函数，二者的概念和使用方式有什</w:t>
      </w:r>
      <w:r>
        <w:rPr>
          <w:color w:val="202020"/>
          <w:spacing w:val="-1"/>
        </w:rPr>
        <w:t>么区别</w:t>
      </w:r>
      <w:r>
        <w:rPr>
          <w:rFonts w:ascii="Arial" w:hAnsi="Arial" w:eastAsia="Arial" w:cs="Arial"/>
          <w:color w:val="202020"/>
          <w:spacing w:val="-1"/>
        </w:rPr>
        <w:t xml:space="preserve">?  </w:t>
      </w:r>
      <w:r>
        <w:rPr>
          <w:color w:val="202020"/>
          <w:spacing w:val="-1"/>
        </w:rPr>
        <w:t>（</w:t>
      </w:r>
      <w:r>
        <w:rPr>
          <w:rFonts w:ascii="Arial" w:hAnsi="Arial" w:eastAsia="Arial" w:cs="Arial"/>
          <w:color w:val="202020"/>
          <w:spacing w:val="-1"/>
        </w:rPr>
        <w:t xml:space="preserve">10 </w:t>
      </w:r>
      <w:r>
        <w:rPr>
          <w:color w:val="202020"/>
          <w:spacing w:val="-1"/>
        </w:rPr>
        <w:t>分）</w:t>
      </w:r>
    </w:p>
    <w:p w14:paraId="2330923C">
      <w:pPr>
        <w:pStyle w:val="3"/>
        <w:numPr>
          <w:numId w:val="0"/>
        </w:numPr>
        <w:spacing w:before="85" w:line="232" w:lineRule="auto"/>
        <w:ind w:left="19" w:leftChars="0"/>
        <w:rPr>
          <w:color w:val="202020"/>
          <w:spacing w:val="-1"/>
        </w:rPr>
      </w:pPr>
    </w:p>
    <w:p w14:paraId="377BD874">
      <w:pPr>
        <w:pStyle w:val="2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snapToGrid w:val="0"/>
          <w:color w:val="202020"/>
          <w:kern w:val="0"/>
          <w:sz w:val="18"/>
          <w:szCs w:val="18"/>
          <w:lang w:val="en-US" w:eastAsia="en-US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202020"/>
          <w:kern w:val="0"/>
          <w:sz w:val="18"/>
          <w:szCs w:val="18"/>
          <w:lang w:val="en-US" w:eastAsia="en-US" w:bidi="ar-SA"/>
        </w:rPr>
        <w:t>函数重载（Function Overloading）</w:t>
      </w:r>
    </w:p>
    <w:p w14:paraId="1720C97A">
      <w:pPr>
        <w:pStyle w:val="4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snapToGrid w:val="0"/>
          <w:color w:val="202020"/>
          <w:kern w:val="0"/>
          <w:sz w:val="18"/>
          <w:szCs w:val="18"/>
          <w:lang w:val="en-US" w:eastAsia="en-US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202020"/>
          <w:kern w:val="0"/>
          <w:sz w:val="18"/>
          <w:szCs w:val="18"/>
          <w:lang w:val="en-US" w:eastAsia="en-US" w:bidi="ar-SA"/>
        </w:rPr>
        <w:t>概念：函数重载是指在同一个作用域内，定义多个函数名相同但参数列表不同的函数。它通过区分函数的参数个数、类型或顺序来实现。在函数调用时，编译器根据传递的参数类型来决定调用哪个重载函数。</w:t>
      </w:r>
    </w:p>
    <w:p w14:paraId="1E411571">
      <w:pPr>
        <w:pStyle w:val="4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snapToGrid w:val="0"/>
          <w:color w:val="202020"/>
          <w:kern w:val="0"/>
          <w:sz w:val="18"/>
          <w:szCs w:val="18"/>
          <w:lang w:val="en-US" w:eastAsia="en-US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202020"/>
          <w:kern w:val="0"/>
          <w:sz w:val="18"/>
          <w:szCs w:val="18"/>
          <w:lang w:val="en-US" w:eastAsia="en-US" w:bidi="ar-SA"/>
        </w:rPr>
        <w:t>使用方式：函数名相同，参数类型、个数或顺序不同的函数可以共存。只有在编译</w:t>
      </w:r>
      <w:r>
        <w:rPr>
          <w:rFonts w:hint="eastAsia" w:ascii="宋体" w:hAnsi="宋体" w:eastAsia="宋体" w:cs="宋体"/>
          <w:b w:val="0"/>
          <w:bCs w:val="0"/>
          <w:snapToGrid w:val="0"/>
          <w:color w:val="202020"/>
          <w:kern w:val="0"/>
          <w:sz w:val="18"/>
          <w:szCs w:val="18"/>
          <w:lang w:val="en-US" w:eastAsia="zh-CN" w:bidi="ar-SA"/>
        </w:rPr>
        <w:t>时</w:t>
      </w:r>
      <w:r>
        <w:rPr>
          <w:rFonts w:hint="default" w:ascii="宋体" w:hAnsi="宋体" w:eastAsia="宋体" w:cs="宋体"/>
          <w:b w:val="0"/>
          <w:bCs w:val="0"/>
          <w:snapToGrid w:val="0"/>
          <w:color w:val="202020"/>
          <w:kern w:val="0"/>
          <w:sz w:val="18"/>
          <w:szCs w:val="18"/>
          <w:lang w:val="en-US" w:eastAsia="en-US" w:bidi="ar-SA"/>
        </w:rPr>
        <w:t>，编译器能确定哪个函数被调用，函数重载是静态绑定的。</w:t>
      </w:r>
    </w:p>
    <w:p w14:paraId="23340FA9">
      <w:pPr>
        <w:pStyle w:val="2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snapToGrid w:val="0"/>
          <w:color w:val="202020"/>
          <w:kern w:val="0"/>
          <w:sz w:val="18"/>
          <w:szCs w:val="18"/>
          <w:lang w:val="en-US" w:eastAsia="en-US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202020"/>
          <w:kern w:val="0"/>
          <w:sz w:val="18"/>
          <w:szCs w:val="18"/>
          <w:lang w:val="en-US" w:eastAsia="en-US" w:bidi="ar-SA"/>
        </w:rPr>
        <w:t>虚函数（Virtual Function）</w:t>
      </w:r>
    </w:p>
    <w:p w14:paraId="055AA758">
      <w:pPr>
        <w:pStyle w:val="2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snapToGrid w:val="0"/>
          <w:color w:val="202020"/>
          <w:kern w:val="0"/>
          <w:sz w:val="18"/>
          <w:szCs w:val="18"/>
          <w:lang w:val="en-US" w:eastAsia="en-US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202020"/>
          <w:kern w:val="0"/>
          <w:sz w:val="18"/>
          <w:szCs w:val="18"/>
          <w:lang w:val="en-US" w:eastAsia="en-US" w:bidi="ar-SA"/>
        </w:rPr>
        <w:t>概念：虚函数是指在基类中声明为 virtual 的成员函数，它允许在派生类中重写该函数。虚函数实现了多态性，使得基类指针或引用指向派生类对象时，能够调用派生类中重写的函数，而不是基类中的函数。虚函数的调用是动态绑定，通过虚函数表实现。</w:t>
      </w:r>
    </w:p>
    <w:p w14:paraId="62829452">
      <w:pPr>
        <w:pStyle w:val="2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snapToGrid w:val="0"/>
          <w:color w:val="202020"/>
          <w:kern w:val="0"/>
          <w:sz w:val="18"/>
          <w:szCs w:val="18"/>
          <w:lang w:val="en-US" w:eastAsia="en-US" w:bidi="ar-SA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202020"/>
          <w:kern w:val="0"/>
          <w:sz w:val="18"/>
          <w:szCs w:val="18"/>
          <w:lang w:val="en-US" w:eastAsia="en-US" w:bidi="ar-SA"/>
        </w:rPr>
        <w:t>使用方式：在基类中将函数声明为 virtual，然后在派生类中重写该函数。函数的调用在运行时通过动态绑定机制决定，这种绑定方式基于对象的实际类型，而不是声明类型。</w:t>
      </w:r>
    </w:p>
    <w:p w14:paraId="7C11F2B5">
      <w:pPr>
        <w:pStyle w:val="3"/>
        <w:numPr>
          <w:numId w:val="0"/>
        </w:numPr>
        <w:kinsoku w:val="0"/>
        <w:autoSpaceDE w:val="0"/>
        <w:autoSpaceDN w:val="0"/>
        <w:adjustRightInd w:val="0"/>
        <w:snapToGrid w:val="0"/>
        <w:spacing w:before="85" w:line="232" w:lineRule="auto"/>
        <w:jc w:val="left"/>
        <w:textAlignment w:val="baseline"/>
        <w:rPr>
          <w:color w:val="202020"/>
          <w:spacing w:val="-1"/>
        </w:rPr>
      </w:pPr>
    </w:p>
    <w:p w14:paraId="3E7FBAEA">
      <w:pPr>
        <w:pStyle w:val="3"/>
        <w:numPr>
          <w:numId w:val="0"/>
        </w:numPr>
        <w:kinsoku w:val="0"/>
        <w:autoSpaceDE w:val="0"/>
        <w:autoSpaceDN w:val="0"/>
        <w:adjustRightInd w:val="0"/>
        <w:snapToGrid w:val="0"/>
        <w:spacing w:before="85" w:line="232" w:lineRule="auto"/>
        <w:jc w:val="left"/>
        <w:textAlignment w:val="baseline"/>
        <w:rPr>
          <w:color w:val="202020"/>
          <w:spacing w:val="-1"/>
        </w:rPr>
      </w:pPr>
    </w:p>
    <w:p w14:paraId="52EFEBB4">
      <w:pPr>
        <w:pStyle w:val="3"/>
        <w:numPr>
          <w:ilvl w:val="0"/>
          <w:numId w:val="1"/>
        </w:numPr>
        <w:spacing w:before="86" w:line="266" w:lineRule="auto"/>
        <w:ind w:left="396" w:leftChars="0" w:right="7" w:hanging="377" w:firstLineChars="0"/>
        <w:rPr>
          <w:color w:val="202020"/>
          <w:spacing w:val="-4"/>
        </w:rPr>
      </w:pPr>
      <w:r>
        <w:rPr>
          <w:rFonts w:ascii="Arial" w:hAnsi="Arial" w:eastAsia="Arial" w:cs="Arial"/>
          <w:color w:val="202020"/>
          <w:spacing w:val="-6"/>
        </w:rPr>
        <w:t xml:space="preserve">   </w:t>
      </w:r>
      <w:r>
        <w:rPr>
          <w:color w:val="202020"/>
          <w:spacing w:val="-6"/>
        </w:rPr>
        <w:t>写一个程序，定义抽象基类</w:t>
      </w:r>
      <w:r>
        <w:rPr>
          <w:color w:val="202020"/>
          <w:spacing w:val="-36"/>
        </w:rPr>
        <w:t xml:space="preserve"> </w:t>
      </w:r>
      <w:r>
        <w:rPr>
          <w:rFonts w:ascii="Arial" w:hAnsi="Arial" w:eastAsia="Arial" w:cs="Arial"/>
          <w:color w:val="202020"/>
          <w:spacing w:val="-6"/>
        </w:rPr>
        <w:t>Shape</w:t>
      </w:r>
      <w:r>
        <w:rPr>
          <w:color w:val="202020"/>
          <w:spacing w:val="-6"/>
        </w:rPr>
        <w:t>，由它派生出</w:t>
      </w:r>
      <w:r>
        <w:rPr>
          <w:color w:val="202020"/>
          <w:spacing w:val="-37"/>
        </w:rPr>
        <w:t xml:space="preserve"> </w:t>
      </w:r>
      <w:r>
        <w:rPr>
          <w:rFonts w:ascii="Arial" w:hAnsi="Arial" w:eastAsia="Arial" w:cs="Arial"/>
          <w:color w:val="202020"/>
          <w:spacing w:val="-6"/>
        </w:rPr>
        <w:t xml:space="preserve">3 </w:t>
      </w:r>
      <w:r>
        <w:rPr>
          <w:color w:val="202020"/>
          <w:spacing w:val="-6"/>
        </w:rPr>
        <w:t>个派生类：</w:t>
      </w:r>
      <w:r>
        <w:rPr>
          <w:rFonts w:ascii="Arial" w:hAnsi="Arial" w:eastAsia="Arial" w:cs="Arial"/>
          <w:color w:val="202020"/>
          <w:spacing w:val="-6"/>
        </w:rPr>
        <w:t>Cirele(</w:t>
      </w:r>
      <w:r>
        <w:rPr>
          <w:color w:val="202020"/>
          <w:spacing w:val="-6"/>
        </w:rPr>
        <w:t>圆形</w:t>
      </w:r>
      <w:r>
        <w:rPr>
          <w:rFonts w:ascii="Arial" w:hAnsi="Arial" w:eastAsia="Arial" w:cs="Arial"/>
          <w:color w:val="202020"/>
          <w:spacing w:val="-6"/>
        </w:rPr>
        <w:t>)</w:t>
      </w:r>
      <w:r>
        <w:rPr>
          <w:color w:val="202020"/>
          <w:spacing w:val="-6"/>
        </w:rPr>
        <w:t>、</w:t>
      </w:r>
      <w:r>
        <w:rPr>
          <w:rFonts w:ascii="Arial" w:hAnsi="Arial" w:eastAsia="Arial" w:cs="Arial"/>
          <w:color w:val="202020"/>
          <w:spacing w:val="-7"/>
        </w:rPr>
        <w:t>Rectangle(</w:t>
      </w:r>
      <w:r>
        <w:rPr>
          <w:color w:val="202020"/>
          <w:spacing w:val="-7"/>
        </w:rPr>
        <w:t>矩形</w:t>
      </w:r>
      <w:r>
        <w:rPr>
          <w:rFonts w:ascii="Arial" w:hAnsi="Arial" w:eastAsia="Arial" w:cs="Arial"/>
          <w:color w:val="202020"/>
          <w:spacing w:val="-7"/>
        </w:rPr>
        <w:t>)</w:t>
      </w:r>
      <w:r>
        <w:rPr>
          <w:color w:val="202020"/>
          <w:spacing w:val="-7"/>
        </w:rPr>
        <w:t>、</w:t>
      </w:r>
      <w:r>
        <w:rPr>
          <w:rFonts w:ascii="Arial" w:hAnsi="Arial" w:eastAsia="Arial" w:cs="Arial"/>
          <w:color w:val="202020"/>
          <w:spacing w:val="-7"/>
        </w:rPr>
        <w:t>Triangle(</w:t>
      </w:r>
      <w:r>
        <w:rPr>
          <w:color w:val="202020"/>
          <w:spacing w:val="-7"/>
        </w:rPr>
        <w:t>三</w:t>
      </w:r>
      <w:r>
        <w:rPr>
          <w:color w:val="202020"/>
          <w:spacing w:val="-4"/>
        </w:rPr>
        <w:t>角形</w:t>
      </w:r>
      <w:r>
        <w:rPr>
          <w:rFonts w:ascii="Arial" w:hAnsi="Arial" w:eastAsia="Arial" w:cs="Arial"/>
          <w:color w:val="202020"/>
          <w:spacing w:val="-4"/>
        </w:rPr>
        <w:t>)</w:t>
      </w:r>
      <w:r>
        <w:rPr>
          <w:color w:val="202020"/>
          <w:spacing w:val="-4"/>
        </w:rPr>
        <w:t>，用一个函数</w:t>
      </w:r>
      <w:r>
        <w:rPr>
          <w:color w:val="202020"/>
          <w:spacing w:val="-16"/>
        </w:rPr>
        <w:t xml:space="preserve"> </w:t>
      </w:r>
      <w:r>
        <w:rPr>
          <w:rFonts w:ascii="Arial" w:hAnsi="Arial" w:eastAsia="Arial" w:cs="Arial"/>
          <w:color w:val="202020"/>
          <w:spacing w:val="-4"/>
        </w:rPr>
        <w:t xml:space="preserve">printArea </w:t>
      </w:r>
      <w:r>
        <w:rPr>
          <w:color w:val="202020"/>
          <w:spacing w:val="-4"/>
        </w:rPr>
        <w:t>分别输出以上三者的面积，</w:t>
      </w:r>
      <w:r>
        <w:rPr>
          <w:rFonts w:ascii="Arial" w:hAnsi="Arial" w:eastAsia="Arial" w:cs="Arial"/>
          <w:color w:val="202020"/>
          <w:spacing w:val="-4"/>
        </w:rPr>
        <w:t xml:space="preserve">3 </w:t>
      </w:r>
      <w:r>
        <w:rPr>
          <w:color w:val="202020"/>
          <w:spacing w:val="-4"/>
        </w:rPr>
        <w:t>个图形的数据在定义对象时给定。（</w:t>
      </w:r>
      <w:r>
        <w:rPr>
          <w:rFonts w:ascii="Arial" w:hAnsi="Arial" w:eastAsia="Arial" w:cs="Arial"/>
          <w:color w:val="202020"/>
          <w:spacing w:val="-4"/>
        </w:rPr>
        <w:t xml:space="preserve">20 </w:t>
      </w:r>
      <w:r>
        <w:rPr>
          <w:color w:val="202020"/>
          <w:spacing w:val="-4"/>
        </w:rPr>
        <w:t>分）</w:t>
      </w:r>
    </w:p>
    <w:p w14:paraId="4486B4E8">
      <w:pPr>
        <w:pStyle w:val="3"/>
        <w:numPr>
          <w:numId w:val="0"/>
        </w:numPr>
        <w:spacing w:before="86" w:line="266" w:lineRule="auto"/>
        <w:ind w:left="19" w:leftChars="0" w:right="7" w:rightChars="0"/>
        <w:rPr>
          <w:color w:val="202020"/>
          <w:spacing w:val="-4"/>
        </w:rPr>
      </w:pPr>
    </w:p>
    <w:p w14:paraId="54748220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&lt;iostream&gt;</w:t>
      </w:r>
    </w:p>
    <w:p w14:paraId="04115261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</w:p>
    <w:p w14:paraId="4F25EB75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{</w:t>
      </w:r>
    </w:p>
    <w:p w14:paraId="38D16CFD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public:</w:t>
      </w:r>
    </w:p>
    <w:p w14:paraId="0BE6D0A5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virtual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printArea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() {};</w:t>
      </w:r>
    </w:p>
    <w:p w14:paraId="4C7700CA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virtual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~Shape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(){};</w:t>
      </w:r>
    </w:p>
    <w:p w14:paraId="37642AA5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};</w:t>
      </w:r>
    </w:p>
    <w:p w14:paraId="4D4B7EE3">
      <w:pPr>
        <w:keepNext w:val="0"/>
        <w:keepLines w:val="0"/>
        <w:widowControl/>
        <w:suppressLineNumbers w:val="0"/>
        <w:jc w:val="left"/>
      </w:pPr>
    </w:p>
    <w:p w14:paraId="5F2E56A0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Circle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{</w:t>
      </w:r>
    </w:p>
    <w:p w14:paraId="52D610B6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public:</w:t>
      </w:r>
    </w:p>
    <w:p w14:paraId="3EEEA2DE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Circle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) :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r_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 {};</w:t>
      </w:r>
    </w:p>
    <w:p w14:paraId="52BF9701">
      <w:pPr>
        <w:keepNext w:val="0"/>
        <w:keepLines w:val="0"/>
        <w:widowControl/>
        <w:suppressLineNumbers w:val="0"/>
        <w:jc w:val="left"/>
      </w:pPr>
    </w:p>
    <w:p w14:paraId="03EEC4D4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printArea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override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{</w:t>
      </w:r>
    </w:p>
    <w:p w14:paraId="292B6AD0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"圆的面积:"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4F7BF8BE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3.14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r_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r_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58AA93AB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}</w:t>
      </w:r>
    </w:p>
    <w:p w14:paraId="35615B5D">
      <w:pPr>
        <w:keepNext w:val="0"/>
        <w:keepLines w:val="0"/>
        <w:widowControl/>
        <w:suppressLineNumbers w:val="0"/>
        <w:jc w:val="left"/>
      </w:pPr>
    </w:p>
    <w:p w14:paraId="321F9765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private:</w:t>
      </w:r>
    </w:p>
    <w:p w14:paraId="19C4142F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r_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69F9DD59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};</w:t>
      </w:r>
    </w:p>
    <w:p w14:paraId="00975FC9">
      <w:pPr>
        <w:keepNext w:val="0"/>
        <w:keepLines w:val="0"/>
        <w:widowControl/>
        <w:suppressLineNumbers w:val="0"/>
        <w:jc w:val="left"/>
      </w:pPr>
    </w:p>
    <w:p w14:paraId="5CC4584D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Rectangle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{</w:t>
      </w:r>
    </w:p>
    <w:p w14:paraId="6799EA30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public:</w:t>
      </w:r>
    </w:p>
    <w:p w14:paraId="57F24F43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Rectangle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):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w_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h_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 {};</w:t>
      </w:r>
    </w:p>
    <w:p w14:paraId="701EC122">
      <w:pPr>
        <w:keepNext w:val="0"/>
        <w:keepLines w:val="0"/>
        <w:widowControl/>
        <w:suppressLineNumbers w:val="0"/>
        <w:jc w:val="left"/>
      </w:pPr>
    </w:p>
    <w:p w14:paraId="23D4B848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printArea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override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{</w:t>
      </w:r>
    </w:p>
    <w:p w14:paraId="13FEF1C8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"矩形的面积:"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2B8AF089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w_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h_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691BA2F2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}</w:t>
      </w:r>
    </w:p>
    <w:p w14:paraId="57F4205E">
      <w:pPr>
        <w:keepNext w:val="0"/>
        <w:keepLines w:val="0"/>
        <w:widowControl/>
        <w:suppressLineNumbers w:val="0"/>
        <w:jc w:val="left"/>
      </w:pPr>
    </w:p>
    <w:p w14:paraId="0E81CDAE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private:</w:t>
      </w:r>
    </w:p>
    <w:p w14:paraId="503E03F2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w_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h_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2B95D120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};</w:t>
      </w:r>
    </w:p>
    <w:p w14:paraId="58AAAB62">
      <w:pPr>
        <w:keepNext w:val="0"/>
        <w:keepLines w:val="0"/>
        <w:widowControl/>
        <w:suppressLineNumbers w:val="0"/>
        <w:jc w:val="left"/>
      </w:pPr>
    </w:p>
    <w:p w14:paraId="71CDEBDD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Triangle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{</w:t>
      </w:r>
    </w:p>
    <w:p w14:paraId="5914BFAC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public:</w:t>
      </w:r>
    </w:p>
    <w:p w14:paraId="616EA2AC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Triangle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):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b_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h_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 {};</w:t>
      </w:r>
    </w:p>
    <w:p w14:paraId="6132366D">
      <w:pPr>
        <w:keepNext w:val="0"/>
        <w:keepLines w:val="0"/>
        <w:widowControl/>
        <w:suppressLineNumbers w:val="0"/>
        <w:jc w:val="left"/>
      </w:pPr>
    </w:p>
    <w:p w14:paraId="3B5461A3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printArea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override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{</w:t>
      </w:r>
    </w:p>
    <w:p w14:paraId="57BBC05E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"三角形的面积:"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383E0FEC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b_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h_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53443E76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}</w:t>
      </w:r>
    </w:p>
    <w:p w14:paraId="43D6C18A">
      <w:pPr>
        <w:keepNext w:val="0"/>
        <w:keepLines w:val="0"/>
        <w:widowControl/>
        <w:suppressLineNumbers w:val="0"/>
        <w:jc w:val="left"/>
      </w:pPr>
    </w:p>
    <w:p w14:paraId="1AD32693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private:</w:t>
      </w:r>
    </w:p>
    <w:p w14:paraId="73AF9922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b_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h_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25B077C0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};</w:t>
      </w:r>
    </w:p>
    <w:p w14:paraId="3D2B2018">
      <w:pPr>
        <w:keepNext w:val="0"/>
        <w:keepLines w:val="0"/>
        <w:widowControl/>
        <w:suppressLineNumbers w:val="0"/>
        <w:jc w:val="left"/>
      </w:pPr>
    </w:p>
    <w:p w14:paraId="7D66A9C5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(){</w:t>
      </w:r>
    </w:p>
    <w:p w14:paraId="249413B8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Circle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2E16D8A9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Rectangle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159ADA48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Triangle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40CD4545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printArea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();</w:t>
      </w:r>
    </w:p>
    <w:p w14:paraId="63239D3B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printArea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();</w:t>
      </w:r>
    </w:p>
    <w:p w14:paraId="75A287B1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printArea</w:t>
      </w: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();</w:t>
      </w:r>
    </w:p>
    <w:p w14:paraId="231D3C91">
      <w:pPr>
        <w:keepNext w:val="0"/>
        <w:keepLines w:val="0"/>
        <w:widowControl/>
        <w:suppressLineNumbers w:val="0"/>
        <w:shd w:val="clear" w:fill="FFFFFF"/>
        <w:spacing w:line="276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snapToGrid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4980C796">
      <w:pPr>
        <w:keepNext w:val="0"/>
        <w:keepLines w:val="0"/>
        <w:widowControl/>
        <w:suppressLineNumbers w:val="0"/>
        <w:jc w:val="left"/>
      </w:pPr>
    </w:p>
    <w:p w14:paraId="11FAA20C">
      <w:pPr>
        <w:pStyle w:val="3"/>
        <w:numPr>
          <w:numId w:val="0"/>
        </w:numPr>
        <w:spacing w:before="86" w:line="266" w:lineRule="auto"/>
        <w:ind w:left="19" w:leftChars="0" w:right="7" w:rightChars="0"/>
        <w:rPr>
          <w:color w:val="202020"/>
          <w:spacing w:val="-4"/>
        </w:rPr>
      </w:pPr>
      <w:bookmarkStart w:id="0" w:name="_GoBack"/>
      <w:bookmarkEnd w:id="0"/>
    </w:p>
    <w:sectPr>
      <w:pgSz w:w="11907" w:h="16839"/>
      <w:pgMar w:top="1431" w:right="1785" w:bottom="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934A81"/>
    <w:multiLevelType w:val="singleLevel"/>
    <w:tmpl w:val="5C934A81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2E80159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宋体" w:hAnsi="宋体" w:eastAsia="宋体" w:cs="宋体"/>
      <w:sz w:val="18"/>
      <w:szCs w:val="18"/>
      <w:lang w:val="en-US" w:eastAsia="en-US" w:bidi="ar-SA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  <w:style w:type="table" w:customStyle="1" w:styleId="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498</Words>
  <Characters>660</Characters>
  <TotalTime>74</TotalTime>
  <ScaleCrop>false</ScaleCrop>
  <LinksUpToDate>false</LinksUpToDate>
  <CharactersWithSpaces>744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2025-11-26T16:15:00Z</dcterms:created>
  <dc:creator>Guoyan</dc:creator>
  <cp:lastModifiedBy>萍聚</cp:lastModifiedBy>
  <dcterms:modified xsi:type="dcterms:W3CDTF">2025-11-28T08:38:51Z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2025-11-28T15:24:06Z</vt:filetime>
  </property>
  <property fmtid="{D5CDD505-2E9C-101B-9397-08002B2CF9AE}" pid="4" name="KSOTemplateDocerSaveRecord">
    <vt:lpwstr>eyJoZGlkIjoiMzNmMzQwNWM3Zjc5MzVhNDM5OGRmMDhjYTJjZjFiNWYiLCJ1c2VySWQiOiIyNTMxMjY2OTcifQ==</vt:lpwstr>
  </property>
  <property fmtid="{D5CDD505-2E9C-101B-9397-08002B2CF9AE}" pid="5" name="KSOProductBuildVer">
    <vt:lpwstr>2052-12.1.0.21915</vt:lpwstr>
  </property>
  <property fmtid="{D5CDD505-2E9C-101B-9397-08002B2CF9AE}" pid="6" name="ICV">
    <vt:lpwstr>4C6D116211F7421BA09EB4909CC373AB_12</vt:lpwstr>
  </property>
</Properties>
</file>