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B62F3" w:rsidRDefault="008B62F3" w14:paraId="672A6659" w14:textId="77777777"/>
    <w:p w:rsidR="008B62F3" w:rsidRDefault="008B62F3" w14:paraId="0A37501D" w14:textId="77777777"/>
    <w:p w:rsidR="008B62F3" w:rsidRDefault="00891A57" w14:paraId="77C80BFE" w14:textId="77777777">
      <w:pPr>
        <w:pStyle w:val="Title"/>
        <w:jc w:val="center"/>
      </w:pPr>
      <w:r>
        <w:t>NovaCarta Pharma</w:t>
      </w:r>
    </w:p>
    <w:p w:rsidR="008B62F3" w:rsidRDefault="00891A57" w14:paraId="55503F5E" w14:textId="77777777">
      <w:pPr>
        <w:pStyle w:val="Heading1"/>
        <w:jc w:val="center"/>
      </w:pPr>
      <w:r>
        <w:t>EMEA Innovative Medicine Commercial Division</w:t>
      </w:r>
    </w:p>
    <w:p w:rsidR="008B62F3" w:rsidRDefault="00891A57" w14:paraId="31DC7B05" w14:textId="77777777">
      <w:pPr>
        <w:pStyle w:val="Heading2"/>
        <w:jc w:val="center"/>
      </w:pPr>
      <w:r>
        <w:t>Commercial Data Platform - Business Documentation</w:t>
      </w:r>
    </w:p>
    <w:p w:rsidR="008B62F3" w:rsidRDefault="008B62F3" w14:paraId="5DAB6C7B" w14:textId="77777777"/>
    <w:tbl>
      <w:tblPr>
        <w:tblStyle w:val="TableGrid"/>
        <w:tblW w:w="0" w:type="auto"/>
        <w:tblLook w:val="04A0" w:firstRow="1" w:lastRow="0" w:firstColumn="1" w:lastColumn="0" w:noHBand="0" w:noVBand="1"/>
      </w:tblPr>
      <w:tblGrid>
        <w:gridCol w:w="4315"/>
        <w:gridCol w:w="4315"/>
      </w:tblGrid>
      <w:tr w:rsidR="008B62F3" w14:paraId="180AA2D7" w14:textId="77777777">
        <w:tc>
          <w:tcPr>
            <w:tcW w:w="4320" w:type="dxa"/>
            <w:shd w:val="clear" w:color="auto" w:fill="2F5496"/>
          </w:tcPr>
          <w:p w:rsidR="008B62F3" w:rsidRDefault="00891A57" w14:paraId="68E1667E" w14:textId="77777777">
            <w:pPr>
              <w:jc w:val="center"/>
            </w:pPr>
            <w:r>
              <w:rPr>
                <w:b/>
                <w:color w:val="FFFFFF"/>
                <w:sz w:val="18"/>
              </w:rPr>
              <w:t>Property</w:t>
            </w:r>
          </w:p>
        </w:tc>
        <w:tc>
          <w:tcPr>
            <w:tcW w:w="4320" w:type="dxa"/>
            <w:shd w:val="clear" w:color="auto" w:fill="2F5496"/>
          </w:tcPr>
          <w:p w:rsidR="008B62F3" w:rsidRDefault="00891A57" w14:paraId="6D3D45CB" w14:textId="77777777">
            <w:pPr>
              <w:jc w:val="center"/>
            </w:pPr>
            <w:r>
              <w:rPr>
                <w:b/>
                <w:color w:val="FFFFFF"/>
                <w:sz w:val="18"/>
              </w:rPr>
              <w:t>Value</w:t>
            </w:r>
          </w:p>
        </w:tc>
      </w:tr>
      <w:tr w:rsidR="008B62F3" w14:paraId="0E7701B1" w14:textId="77777777">
        <w:tc>
          <w:tcPr>
            <w:tcW w:w="4320" w:type="dxa"/>
          </w:tcPr>
          <w:p w:rsidR="008B62F3" w:rsidRDefault="00891A57" w14:paraId="71432462" w14:textId="77777777">
            <w:r>
              <w:rPr>
                <w:sz w:val="16"/>
              </w:rPr>
              <w:t>Document ID</w:t>
            </w:r>
          </w:p>
        </w:tc>
        <w:tc>
          <w:tcPr>
            <w:tcW w:w="4320" w:type="dxa"/>
          </w:tcPr>
          <w:p w:rsidR="008B62F3" w:rsidRDefault="00891A57" w14:paraId="5FB9B08F" w14:textId="77777777">
            <w:r>
              <w:rPr>
                <w:sz w:val="16"/>
              </w:rPr>
              <w:t>NC-EMEA-BIZ-DOC-2025-001</w:t>
            </w:r>
          </w:p>
        </w:tc>
      </w:tr>
      <w:tr w:rsidR="008B62F3" w14:paraId="075045C9" w14:textId="77777777">
        <w:tc>
          <w:tcPr>
            <w:tcW w:w="4320" w:type="dxa"/>
          </w:tcPr>
          <w:p w:rsidR="008B62F3" w:rsidRDefault="00891A57" w14:paraId="6B814A1E" w14:textId="77777777">
            <w:r>
              <w:rPr>
                <w:sz w:val="16"/>
              </w:rPr>
              <w:t>Version</w:t>
            </w:r>
          </w:p>
        </w:tc>
        <w:tc>
          <w:tcPr>
            <w:tcW w:w="4320" w:type="dxa"/>
          </w:tcPr>
          <w:p w:rsidR="008B62F3" w:rsidRDefault="00891A57" w14:paraId="1F6B2BC5" w14:textId="77777777">
            <w:r>
              <w:rPr>
                <w:sz w:val="16"/>
              </w:rPr>
              <w:t>4.0</w:t>
            </w:r>
          </w:p>
        </w:tc>
      </w:tr>
      <w:tr w:rsidR="008B62F3" w14:paraId="6272A3A8" w14:textId="77777777">
        <w:tc>
          <w:tcPr>
            <w:tcW w:w="4320" w:type="dxa"/>
          </w:tcPr>
          <w:p w:rsidR="008B62F3" w:rsidRDefault="00891A57" w14:paraId="682FDFB4" w14:textId="77777777">
            <w:r>
              <w:rPr>
                <w:sz w:val="16"/>
              </w:rPr>
              <w:t>Classification</w:t>
            </w:r>
          </w:p>
        </w:tc>
        <w:tc>
          <w:tcPr>
            <w:tcW w:w="4320" w:type="dxa"/>
          </w:tcPr>
          <w:p w:rsidR="008B62F3" w:rsidRDefault="00891A57" w14:paraId="103167D2" w14:textId="77777777">
            <w:r>
              <w:rPr>
                <w:sz w:val="16"/>
              </w:rPr>
              <w:t>INTERNAL - CONFIDENTIAL</w:t>
            </w:r>
          </w:p>
        </w:tc>
      </w:tr>
      <w:tr w:rsidR="008B62F3" w14:paraId="1B57F58B" w14:textId="77777777">
        <w:tc>
          <w:tcPr>
            <w:tcW w:w="4320" w:type="dxa"/>
          </w:tcPr>
          <w:p w:rsidR="008B62F3" w:rsidRDefault="00891A57" w14:paraId="43C58A28" w14:textId="77777777">
            <w:r>
              <w:rPr>
                <w:sz w:val="16"/>
              </w:rPr>
              <w:t>Effective Date</w:t>
            </w:r>
          </w:p>
        </w:tc>
        <w:tc>
          <w:tcPr>
            <w:tcW w:w="4320" w:type="dxa"/>
          </w:tcPr>
          <w:p w:rsidR="008B62F3" w:rsidRDefault="00891A57" w14:paraId="05D1B4E0" w14:textId="77777777">
            <w:r>
              <w:rPr>
                <w:sz w:val="16"/>
              </w:rPr>
              <w:t>March 2025</w:t>
            </w:r>
          </w:p>
        </w:tc>
      </w:tr>
      <w:tr w:rsidR="008B62F3" w14:paraId="429B9910" w14:textId="77777777">
        <w:tc>
          <w:tcPr>
            <w:tcW w:w="4320" w:type="dxa"/>
          </w:tcPr>
          <w:p w:rsidR="008B62F3" w:rsidRDefault="00891A57" w14:paraId="2030FFB8" w14:textId="77777777">
            <w:r>
              <w:rPr>
                <w:sz w:val="16"/>
              </w:rPr>
              <w:t>Review Date</w:t>
            </w:r>
          </w:p>
        </w:tc>
        <w:tc>
          <w:tcPr>
            <w:tcW w:w="4320" w:type="dxa"/>
          </w:tcPr>
          <w:p w:rsidR="008B62F3" w:rsidRDefault="00891A57" w14:paraId="55A1F328" w14:textId="77777777">
            <w:r>
              <w:rPr>
                <w:sz w:val="16"/>
              </w:rPr>
              <w:t>September 2025</w:t>
            </w:r>
          </w:p>
        </w:tc>
      </w:tr>
      <w:tr w:rsidR="008B62F3" w14:paraId="4D73E8ED" w14:textId="77777777">
        <w:tc>
          <w:tcPr>
            <w:tcW w:w="4320" w:type="dxa"/>
          </w:tcPr>
          <w:p w:rsidR="008B62F3" w:rsidRDefault="00891A57" w14:paraId="7C723D46" w14:textId="77777777">
            <w:r>
              <w:rPr>
                <w:sz w:val="16"/>
              </w:rPr>
              <w:t>Document Owner</w:t>
            </w:r>
          </w:p>
        </w:tc>
        <w:tc>
          <w:tcPr>
            <w:tcW w:w="4320" w:type="dxa"/>
          </w:tcPr>
          <w:p w:rsidR="008B62F3" w:rsidRDefault="00891A57" w14:paraId="23758098" w14:textId="77777777">
            <w:r>
              <w:rPr>
                <w:sz w:val="16"/>
              </w:rPr>
              <w:t>EMEA Commercial Excellence</w:t>
            </w:r>
          </w:p>
        </w:tc>
      </w:tr>
      <w:tr w:rsidR="008B62F3" w14:paraId="2382F753" w14:textId="77777777">
        <w:tc>
          <w:tcPr>
            <w:tcW w:w="4320" w:type="dxa"/>
          </w:tcPr>
          <w:p w:rsidR="008B62F3" w:rsidRDefault="00891A57" w14:paraId="702BC7DD" w14:textId="77777777">
            <w:r>
              <w:rPr>
                <w:sz w:val="16"/>
              </w:rPr>
              <w:t>Approved By</w:t>
            </w:r>
          </w:p>
        </w:tc>
        <w:tc>
          <w:tcPr>
            <w:tcW w:w="4320" w:type="dxa"/>
          </w:tcPr>
          <w:p w:rsidR="008B62F3" w:rsidRDefault="00891A57" w14:paraId="3D6E335B" w14:textId="77777777">
            <w:r>
              <w:rPr>
                <w:sz w:val="16"/>
              </w:rPr>
              <w:t>VP Commercial Operations, EMEA</w:t>
            </w:r>
          </w:p>
        </w:tc>
      </w:tr>
    </w:tbl>
    <w:p w:rsidR="008B62F3" w:rsidRDefault="00891A57" w14:paraId="02EB378F" w14:textId="77777777">
      <w:r>
        <w:br w:type="page"/>
      </w:r>
    </w:p>
    <w:p w:rsidR="008B62F3" w:rsidRDefault="00891A57" w14:paraId="22E0FC93" w14:textId="77777777">
      <w:pPr>
        <w:pStyle w:val="Heading1"/>
      </w:pPr>
      <w:r>
        <w:lastRenderedPageBreak/>
        <w:t>Table of Contents</w:t>
      </w:r>
    </w:p>
    <w:p w:rsidR="008B62F3" w:rsidRDefault="00891A57" w14:paraId="540C2C2B" w14:textId="77777777">
      <w:pPr>
        <w:pStyle w:val="ListNumber"/>
      </w:pPr>
      <w:r>
        <w:t>Section 1: Executive Summary</w:t>
      </w:r>
    </w:p>
    <w:p w:rsidR="008B62F3" w:rsidRDefault="00891A57" w14:paraId="34C1E509" w14:textId="77777777">
      <w:pPr>
        <w:pStyle w:val="ListNumber"/>
      </w:pPr>
      <w:r>
        <w:t>Section 2: System Overview &amp; Business Purpose</w:t>
      </w:r>
    </w:p>
    <w:p w:rsidR="008B62F3" w:rsidRDefault="00891A57" w14:paraId="1938A059" w14:textId="77777777">
      <w:pPr>
        <w:pStyle w:val="ListNumber"/>
      </w:pPr>
      <w:r>
        <w:t>Section 3: Geographic Structure &amp; Territory Management</w:t>
      </w:r>
    </w:p>
    <w:p w:rsidR="008B62F3" w:rsidRDefault="00891A57" w14:paraId="0F543F8D" w14:textId="77777777">
      <w:pPr>
        <w:pStyle w:val="ListNumber"/>
      </w:pPr>
      <w:r>
        <w:t>Section 4: Product Portfolio &amp; Brand Management</w:t>
      </w:r>
    </w:p>
    <w:p w:rsidR="008B62F3" w:rsidRDefault="00891A57" w14:paraId="525CDF13" w14:textId="77777777">
      <w:pPr>
        <w:pStyle w:val="ListNumber"/>
      </w:pPr>
      <w:r>
        <w:t>Section 5: Sales Force &amp; Account Management</w:t>
      </w:r>
    </w:p>
    <w:p w:rsidR="008B62F3" w:rsidRDefault="00891A57" w14:paraId="57BCF2C6" w14:textId="77777777">
      <w:pPr>
        <w:pStyle w:val="ListNumber"/>
      </w:pPr>
      <w:r>
        <w:t>Section 6: Customer Engagement &amp; Interaction Tracking</w:t>
      </w:r>
    </w:p>
    <w:p w:rsidR="008B62F3" w:rsidRDefault="00891A57" w14:paraId="2700C508" w14:textId="77777777">
      <w:pPr>
        <w:pStyle w:val="ListNumber"/>
      </w:pPr>
      <w:r>
        <w:t>Section 7: KPI Framework &amp; Performance Measurement</w:t>
      </w:r>
    </w:p>
    <w:p w:rsidR="008B62F3" w:rsidRDefault="00891A57" w14:paraId="74B2C998" w14:textId="77777777">
      <w:pPr>
        <w:pStyle w:val="ListNumber"/>
      </w:pPr>
      <w:r>
        <w:t>Section 8: Reporting &amp; Analytics Use Cases</w:t>
      </w:r>
    </w:p>
    <w:p w:rsidR="008B62F3" w:rsidRDefault="00891A57" w14:paraId="7B4C7D58" w14:textId="77777777">
      <w:pPr>
        <w:pStyle w:val="ListNumber"/>
      </w:pPr>
      <w:r>
        <w:t>Section 9: Data Governance &amp; Compliance</w:t>
      </w:r>
    </w:p>
    <w:p w:rsidR="008B62F3" w:rsidRDefault="00891A57" w14:paraId="297D2041" w14:textId="77777777">
      <w:pPr>
        <w:pStyle w:val="ListNumber"/>
      </w:pPr>
      <w:r>
        <w:t>Section 10: Glossary of Business Terms</w:t>
      </w:r>
    </w:p>
    <w:p w:rsidR="008B62F3" w:rsidRDefault="00891A57" w14:paraId="6A05A809" w14:textId="77777777">
      <w:r>
        <w:br w:type="page"/>
      </w:r>
    </w:p>
    <w:p w:rsidR="008B62F3" w:rsidRDefault="00891A57" w14:paraId="7F7631D7" w14:textId="77777777">
      <w:pPr>
        <w:pStyle w:val="Heading1"/>
      </w:pPr>
      <w:r>
        <w:t>Section 1: Executive Summary</w:t>
      </w:r>
    </w:p>
    <w:p w:rsidR="008B62F3" w:rsidRDefault="00891A57" w14:paraId="0BC46D9A" w14:textId="77777777">
      <w:r>
        <w:t>The NovaCarta Pharma EMEA Commercial Data Platform (CDP) serves as the authoritative data source for all commercial analytics, field force management, and performance monitoring across the EMEA Innovative Medicine division. This document provides the business context, definitions, and operational guidelines for stakeholders interacting with the platform.</w:t>
      </w:r>
    </w:p>
    <w:p w:rsidR="008B62F3" w:rsidRDefault="00891A57" w14:paraId="23A10E57" w14:textId="77777777">
      <w:pPr>
        <w:pStyle w:val="Heading2"/>
      </w:pPr>
      <w:r>
        <w:t>1.1 Key Business Objectives</w:t>
      </w:r>
    </w:p>
    <w:tbl>
      <w:tblPr>
        <w:tblStyle w:val="TableGrid"/>
        <w:tblW w:w="0" w:type="auto"/>
        <w:tblLook w:val="04A0" w:firstRow="1" w:lastRow="0" w:firstColumn="1" w:lastColumn="0" w:noHBand="0" w:noVBand="1"/>
      </w:tblPr>
      <w:tblGrid>
        <w:gridCol w:w="1726"/>
        <w:gridCol w:w="1726"/>
        <w:gridCol w:w="1726"/>
        <w:gridCol w:w="1726"/>
        <w:gridCol w:w="1726"/>
      </w:tblGrid>
      <w:tr w:rsidR="008B62F3" w14:paraId="3595A1B5" w14:textId="77777777">
        <w:tc>
          <w:tcPr>
            <w:tcW w:w="1728" w:type="dxa"/>
            <w:shd w:val="clear" w:color="auto" w:fill="2F5496"/>
          </w:tcPr>
          <w:p w:rsidR="008B62F3" w:rsidRDefault="00891A57" w14:paraId="3D395D99" w14:textId="77777777">
            <w:pPr>
              <w:jc w:val="center"/>
            </w:pPr>
            <w:r>
              <w:rPr>
                <w:b/>
                <w:color w:val="FFFFFF"/>
                <w:sz w:val="18"/>
              </w:rPr>
              <w:t>Objective ID</w:t>
            </w:r>
          </w:p>
        </w:tc>
        <w:tc>
          <w:tcPr>
            <w:tcW w:w="1728" w:type="dxa"/>
            <w:shd w:val="clear" w:color="auto" w:fill="2F5496"/>
          </w:tcPr>
          <w:p w:rsidR="008B62F3" w:rsidRDefault="00891A57" w14:paraId="6510F2A9" w14:textId="77777777">
            <w:pPr>
              <w:jc w:val="center"/>
            </w:pPr>
            <w:r>
              <w:rPr>
                <w:b/>
                <w:color w:val="FFFFFF"/>
                <w:sz w:val="18"/>
              </w:rPr>
              <w:t>Objective</w:t>
            </w:r>
          </w:p>
        </w:tc>
        <w:tc>
          <w:tcPr>
            <w:tcW w:w="1728" w:type="dxa"/>
            <w:shd w:val="clear" w:color="auto" w:fill="2F5496"/>
          </w:tcPr>
          <w:p w:rsidR="008B62F3" w:rsidRDefault="00891A57" w14:paraId="31FF54C8" w14:textId="77777777">
            <w:pPr>
              <w:jc w:val="center"/>
            </w:pPr>
            <w:r>
              <w:rPr>
                <w:b/>
                <w:color w:val="FFFFFF"/>
                <w:sz w:val="18"/>
              </w:rPr>
              <w:t>Description</w:t>
            </w:r>
          </w:p>
        </w:tc>
        <w:tc>
          <w:tcPr>
            <w:tcW w:w="1728" w:type="dxa"/>
            <w:shd w:val="clear" w:color="auto" w:fill="2F5496"/>
          </w:tcPr>
          <w:p w:rsidR="008B62F3" w:rsidRDefault="00891A57" w14:paraId="4F97C6F8" w14:textId="77777777">
            <w:pPr>
              <w:jc w:val="center"/>
            </w:pPr>
            <w:r>
              <w:rPr>
                <w:b/>
                <w:color w:val="FFFFFF"/>
                <w:sz w:val="18"/>
              </w:rPr>
              <w:t>Success Metric</w:t>
            </w:r>
          </w:p>
        </w:tc>
        <w:tc>
          <w:tcPr>
            <w:tcW w:w="1728" w:type="dxa"/>
            <w:shd w:val="clear" w:color="auto" w:fill="2F5496"/>
          </w:tcPr>
          <w:p w:rsidR="008B62F3" w:rsidRDefault="00891A57" w14:paraId="6F35DBC6" w14:textId="77777777">
            <w:pPr>
              <w:jc w:val="center"/>
            </w:pPr>
            <w:r>
              <w:rPr>
                <w:b/>
                <w:color w:val="FFFFFF"/>
                <w:sz w:val="18"/>
              </w:rPr>
              <w:t>Frequency</w:t>
            </w:r>
          </w:p>
        </w:tc>
      </w:tr>
      <w:tr w:rsidR="008B62F3" w14:paraId="1EAED8E1" w14:textId="77777777">
        <w:tc>
          <w:tcPr>
            <w:tcW w:w="1728" w:type="dxa"/>
          </w:tcPr>
          <w:p w:rsidR="008B62F3" w:rsidRDefault="00891A57" w14:paraId="37ABE0C3" w14:textId="77777777">
            <w:r>
              <w:rPr>
                <w:sz w:val="16"/>
              </w:rPr>
              <w:t>OBJ-001</w:t>
            </w:r>
          </w:p>
        </w:tc>
        <w:tc>
          <w:tcPr>
            <w:tcW w:w="1728" w:type="dxa"/>
          </w:tcPr>
          <w:p w:rsidR="008B62F3" w:rsidRDefault="00891A57" w14:paraId="133FFC5C" w14:textId="77777777">
            <w:r>
              <w:rPr>
                <w:sz w:val="16"/>
              </w:rPr>
              <w:t>Field Force Optimization</w:t>
            </w:r>
          </w:p>
        </w:tc>
        <w:tc>
          <w:tcPr>
            <w:tcW w:w="1728" w:type="dxa"/>
          </w:tcPr>
          <w:p w:rsidR="008B62F3" w:rsidRDefault="00891A57" w14:paraId="27FCE731" w14:textId="77777777">
            <w:r>
              <w:rPr>
                <w:sz w:val="16"/>
              </w:rPr>
              <w:t>Maximize HCP coverage and interaction quality</w:t>
            </w:r>
          </w:p>
        </w:tc>
        <w:tc>
          <w:tcPr>
            <w:tcW w:w="1728" w:type="dxa"/>
          </w:tcPr>
          <w:p w:rsidR="008B62F3" w:rsidRDefault="00891A57" w14:paraId="18086D0C" w14:textId="77777777">
            <w:r>
              <w:rPr>
                <w:sz w:val="16"/>
              </w:rPr>
              <w:t>Target Coverage &gt;= 80%</w:t>
            </w:r>
          </w:p>
        </w:tc>
        <w:tc>
          <w:tcPr>
            <w:tcW w:w="1728" w:type="dxa"/>
          </w:tcPr>
          <w:p w:rsidR="008B62F3" w:rsidRDefault="00891A57" w14:paraId="2F7AF8B3" w14:textId="77777777">
            <w:r>
              <w:rPr>
                <w:sz w:val="16"/>
              </w:rPr>
              <w:t>Quarterly</w:t>
            </w:r>
          </w:p>
        </w:tc>
      </w:tr>
      <w:tr w:rsidR="008B62F3" w14:paraId="34BE2608" w14:textId="77777777">
        <w:tc>
          <w:tcPr>
            <w:tcW w:w="1728" w:type="dxa"/>
          </w:tcPr>
          <w:p w:rsidR="008B62F3" w:rsidRDefault="00891A57" w14:paraId="47D6F3F1" w14:textId="77777777">
            <w:r>
              <w:rPr>
                <w:sz w:val="16"/>
              </w:rPr>
              <w:t>OBJ-002</w:t>
            </w:r>
          </w:p>
        </w:tc>
        <w:tc>
          <w:tcPr>
            <w:tcW w:w="1728" w:type="dxa"/>
          </w:tcPr>
          <w:p w:rsidR="008B62F3" w:rsidRDefault="00891A57" w14:paraId="20A8CB2C" w14:textId="77777777">
            <w:r>
              <w:rPr>
                <w:sz w:val="16"/>
              </w:rPr>
              <w:t>Brand Performance Tracking</w:t>
            </w:r>
          </w:p>
        </w:tc>
        <w:tc>
          <w:tcPr>
            <w:tcW w:w="1728" w:type="dxa"/>
          </w:tcPr>
          <w:p w:rsidR="008B62F3" w:rsidRDefault="00891A57" w14:paraId="08028E9B" w14:textId="77777777">
            <w:r>
              <w:rPr>
                <w:sz w:val="16"/>
              </w:rPr>
              <w:t>Monitor brand trajectory against targets and plan</w:t>
            </w:r>
          </w:p>
        </w:tc>
        <w:tc>
          <w:tcPr>
            <w:tcW w:w="1728" w:type="dxa"/>
          </w:tcPr>
          <w:p w:rsidR="008B62F3" w:rsidRDefault="00891A57" w14:paraId="0B4D192D" w14:textId="77777777">
            <w:r>
              <w:rPr>
                <w:sz w:val="16"/>
              </w:rPr>
              <w:t>Revenue vs. Target +/- 5%</w:t>
            </w:r>
          </w:p>
        </w:tc>
        <w:tc>
          <w:tcPr>
            <w:tcW w:w="1728" w:type="dxa"/>
          </w:tcPr>
          <w:p w:rsidR="008B62F3" w:rsidRDefault="00891A57" w14:paraId="4928A1B3" w14:textId="77777777">
            <w:r>
              <w:rPr>
                <w:sz w:val="16"/>
              </w:rPr>
              <w:t>Monthly</w:t>
            </w:r>
          </w:p>
        </w:tc>
      </w:tr>
      <w:tr w:rsidR="008B62F3" w14:paraId="61571521" w14:textId="77777777">
        <w:tc>
          <w:tcPr>
            <w:tcW w:w="1728" w:type="dxa"/>
          </w:tcPr>
          <w:p w:rsidR="008B62F3" w:rsidRDefault="00891A57" w14:paraId="741CF946" w14:textId="77777777">
            <w:r>
              <w:rPr>
                <w:sz w:val="16"/>
              </w:rPr>
              <w:t>OBJ-003</w:t>
            </w:r>
          </w:p>
        </w:tc>
        <w:tc>
          <w:tcPr>
            <w:tcW w:w="1728" w:type="dxa"/>
          </w:tcPr>
          <w:p w:rsidR="008B62F3" w:rsidRDefault="00891A57" w14:paraId="50AC07C3" w14:textId="77777777">
            <w:r>
              <w:rPr>
                <w:sz w:val="16"/>
              </w:rPr>
              <w:t>Customer Engagement Quality</w:t>
            </w:r>
          </w:p>
        </w:tc>
        <w:tc>
          <w:tcPr>
            <w:tcW w:w="1728" w:type="dxa"/>
          </w:tcPr>
          <w:p w:rsidR="008B62F3" w:rsidRDefault="00891A57" w14:paraId="0B666999" w14:textId="77777777">
            <w:r>
              <w:rPr>
                <w:sz w:val="16"/>
              </w:rPr>
              <w:t>Ensure meaningful, compliant HCP interactions</w:t>
            </w:r>
          </w:p>
        </w:tc>
        <w:tc>
          <w:tcPr>
            <w:tcW w:w="1728" w:type="dxa"/>
          </w:tcPr>
          <w:p w:rsidR="008B62F3" w:rsidRDefault="00891A57" w14:paraId="77FC3D77" w14:textId="77777777">
            <w:r>
              <w:rPr>
                <w:sz w:val="16"/>
              </w:rPr>
              <w:t>Multi-Channel Score &gt;= 7.5</w:t>
            </w:r>
          </w:p>
        </w:tc>
        <w:tc>
          <w:tcPr>
            <w:tcW w:w="1728" w:type="dxa"/>
          </w:tcPr>
          <w:p w:rsidR="008B62F3" w:rsidRDefault="00891A57" w14:paraId="648DE41A" w14:textId="77777777">
            <w:r>
              <w:rPr>
                <w:sz w:val="16"/>
              </w:rPr>
              <w:t>Monthly</w:t>
            </w:r>
          </w:p>
        </w:tc>
      </w:tr>
      <w:tr w:rsidR="008B62F3" w14:paraId="1489DF40" w14:textId="77777777">
        <w:tc>
          <w:tcPr>
            <w:tcW w:w="1728" w:type="dxa"/>
          </w:tcPr>
          <w:p w:rsidR="008B62F3" w:rsidRDefault="00891A57" w14:paraId="3516C684" w14:textId="77777777">
            <w:r>
              <w:rPr>
                <w:sz w:val="16"/>
              </w:rPr>
              <w:t>OBJ-004</w:t>
            </w:r>
          </w:p>
        </w:tc>
        <w:tc>
          <w:tcPr>
            <w:tcW w:w="1728" w:type="dxa"/>
          </w:tcPr>
          <w:p w:rsidR="008B62F3" w:rsidRDefault="00891A57" w14:paraId="3A797D46" w14:textId="77777777">
            <w:r>
              <w:rPr>
                <w:sz w:val="16"/>
              </w:rPr>
              <w:t>Market Access Intelligence</w:t>
            </w:r>
          </w:p>
        </w:tc>
        <w:tc>
          <w:tcPr>
            <w:tcW w:w="1728" w:type="dxa"/>
          </w:tcPr>
          <w:p w:rsidR="008B62F3" w:rsidRDefault="00891A57" w14:paraId="7C0FF1B3" w14:textId="77777777">
            <w:r>
              <w:rPr>
                <w:sz w:val="16"/>
              </w:rPr>
              <w:t>Track market share evolution and competitive dynamics</w:t>
            </w:r>
          </w:p>
        </w:tc>
        <w:tc>
          <w:tcPr>
            <w:tcW w:w="1728" w:type="dxa"/>
          </w:tcPr>
          <w:p w:rsidR="008B62F3" w:rsidRDefault="00891A57" w14:paraId="16C5CE38" w14:textId="77777777">
            <w:r>
              <w:rPr>
                <w:sz w:val="16"/>
              </w:rPr>
              <w:t>Market Share Growth YoY</w:t>
            </w:r>
          </w:p>
        </w:tc>
        <w:tc>
          <w:tcPr>
            <w:tcW w:w="1728" w:type="dxa"/>
          </w:tcPr>
          <w:p w:rsidR="008B62F3" w:rsidRDefault="00891A57" w14:paraId="59BCE0BF" w14:textId="77777777">
            <w:r>
              <w:rPr>
                <w:sz w:val="16"/>
              </w:rPr>
              <w:t>Quarterly</w:t>
            </w:r>
          </w:p>
        </w:tc>
      </w:tr>
      <w:tr w:rsidR="008B62F3" w14:paraId="19C9277B" w14:textId="77777777">
        <w:tc>
          <w:tcPr>
            <w:tcW w:w="1728" w:type="dxa"/>
          </w:tcPr>
          <w:p w:rsidR="008B62F3" w:rsidRDefault="00891A57" w14:paraId="3461F0E7" w14:textId="77777777">
            <w:r>
              <w:rPr>
                <w:sz w:val="16"/>
              </w:rPr>
              <w:t>OBJ-005</w:t>
            </w:r>
          </w:p>
        </w:tc>
        <w:tc>
          <w:tcPr>
            <w:tcW w:w="1728" w:type="dxa"/>
          </w:tcPr>
          <w:p w:rsidR="008B62F3" w:rsidRDefault="00891A57" w14:paraId="23FB3ECA" w14:textId="77777777">
            <w:r>
              <w:rPr>
                <w:sz w:val="16"/>
              </w:rPr>
              <w:t>Compliance &amp; Governance</w:t>
            </w:r>
          </w:p>
        </w:tc>
        <w:tc>
          <w:tcPr>
            <w:tcW w:w="1728" w:type="dxa"/>
          </w:tcPr>
          <w:p w:rsidR="008B62F3" w:rsidRDefault="00891A57" w14:paraId="56389B81" w14:textId="77777777">
            <w:r>
              <w:rPr>
                <w:sz w:val="16"/>
              </w:rPr>
              <w:t>Maintain 100% consent compliance across all channels</w:t>
            </w:r>
          </w:p>
        </w:tc>
        <w:tc>
          <w:tcPr>
            <w:tcW w:w="1728" w:type="dxa"/>
          </w:tcPr>
          <w:p w:rsidR="008B62F3" w:rsidRDefault="00891A57" w14:paraId="6E34A4DF" w14:textId="77777777">
            <w:r>
              <w:rPr>
                <w:sz w:val="16"/>
              </w:rPr>
              <w:t>Zero consent violations</w:t>
            </w:r>
          </w:p>
        </w:tc>
        <w:tc>
          <w:tcPr>
            <w:tcW w:w="1728" w:type="dxa"/>
          </w:tcPr>
          <w:p w:rsidR="008B62F3" w:rsidRDefault="00891A57" w14:paraId="77545277" w14:textId="77777777">
            <w:r>
              <w:rPr>
                <w:sz w:val="16"/>
              </w:rPr>
              <w:t>Continuous</w:t>
            </w:r>
          </w:p>
        </w:tc>
      </w:tr>
      <w:tr w:rsidR="008B62F3" w14:paraId="3353BF36" w14:textId="77777777">
        <w:tc>
          <w:tcPr>
            <w:tcW w:w="1728" w:type="dxa"/>
          </w:tcPr>
          <w:p w:rsidR="008B62F3" w:rsidRDefault="00891A57" w14:paraId="06C05877" w14:textId="77777777">
            <w:r>
              <w:rPr>
                <w:sz w:val="16"/>
              </w:rPr>
              <w:t>OBJ-006</w:t>
            </w:r>
          </w:p>
        </w:tc>
        <w:tc>
          <w:tcPr>
            <w:tcW w:w="1728" w:type="dxa"/>
          </w:tcPr>
          <w:p w:rsidR="008B62F3" w:rsidRDefault="00891A57" w14:paraId="6709A8C9" w14:textId="77777777">
            <w:r>
              <w:rPr>
                <w:sz w:val="16"/>
              </w:rPr>
              <w:t>Launch Excellence</w:t>
            </w:r>
          </w:p>
        </w:tc>
        <w:tc>
          <w:tcPr>
            <w:tcW w:w="1728" w:type="dxa"/>
          </w:tcPr>
          <w:p w:rsidR="008B62F3" w:rsidRDefault="00891A57" w14:paraId="057559FD" w14:textId="77777777">
            <w:r>
              <w:rPr>
                <w:sz w:val="16"/>
              </w:rPr>
              <w:t>Accelerate new product uptake in target markets</w:t>
            </w:r>
          </w:p>
        </w:tc>
        <w:tc>
          <w:tcPr>
            <w:tcW w:w="1728" w:type="dxa"/>
          </w:tcPr>
          <w:p w:rsidR="008B62F3" w:rsidRDefault="00891A57" w14:paraId="18D59452" w14:textId="77777777">
            <w:r>
              <w:rPr>
                <w:sz w:val="16"/>
              </w:rPr>
              <w:t>TC1 Coverage within 90d &gt;= 60%</w:t>
            </w:r>
          </w:p>
        </w:tc>
        <w:tc>
          <w:tcPr>
            <w:tcW w:w="1728" w:type="dxa"/>
          </w:tcPr>
          <w:p w:rsidR="008B62F3" w:rsidRDefault="00891A57" w14:paraId="5443A7E4" w14:textId="77777777">
            <w:r>
              <w:rPr>
                <w:sz w:val="16"/>
              </w:rPr>
              <w:t>Per Launch</w:t>
            </w:r>
          </w:p>
        </w:tc>
      </w:tr>
    </w:tbl>
    <w:p w:rsidR="008B62F3" w:rsidRDefault="00891A57" w14:paraId="39A7B710" w14:textId="77777777">
      <w:pPr>
        <w:pStyle w:val="Heading2"/>
      </w:pPr>
      <w:r>
        <w:t>1.2 Platform Functions</w:t>
      </w:r>
    </w:p>
    <w:tbl>
      <w:tblPr>
        <w:tblStyle w:val="TableGrid"/>
        <w:tblW w:w="0" w:type="auto"/>
        <w:tblLook w:val="04A0" w:firstRow="1" w:lastRow="0" w:firstColumn="1" w:lastColumn="0" w:noHBand="0" w:noVBand="1"/>
      </w:tblPr>
      <w:tblGrid>
        <w:gridCol w:w="2158"/>
        <w:gridCol w:w="2158"/>
        <w:gridCol w:w="2157"/>
        <w:gridCol w:w="2157"/>
      </w:tblGrid>
      <w:tr w:rsidR="008B62F3" w14:paraId="313E2AFE" w14:textId="77777777">
        <w:tc>
          <w:tcPr>
            <w:tcW w:w="2160" w:type="dxa"/>
            <w:shd w:val="clear" w:color="auto" w:fill="2F5496"/>
          </w:tcPr>
          <w:p w:rsidR="008B62F3" w:rsidRDefault="00891A57" w14:paraId="66ED67BC" w14:textId="77777777">
            <w:pPr>
              <w:jc w:val="center"/>
            </w:pPr>
            <w:r>
              <w:rPr>
                <w:b/>
                <w:color w:val="FFFFFF"/>
                <w:sz w:val="18"/>
              </w:rPr>
              <w:t>Function</w:t>
            </w:r>
          </w:p>
        </w:tc>
        <w:tc>
          <w:tcPr>
            <w:tcW w:w="2160" w:type="dxa"/>
            <w:shd w:val="clear" w:color="auto" w:fill="2F5496"/>
          </w:tcPr>
          <w:p w:rsidR="008B62F3" w:rsidRDefault="00891A57" w14:paraId="02F99ED9" w14:textId="77777777">
            <w:pPr>
              <w:jc w:val="center"/>
            </w:pPr>
            <w:r>
              <w:rPr>
                <w:b/>
                <w:color w:val="FFFFFF"/>
                <w:sz w:val="18"/>
              </w:rPr>
              <w:t>Description</w:t>
            </w:r>
          </w:p>
        </w:tc>
        <w:tc>
          <w:tcPr>
            <w:tcW w:w="2160" w:type="dxa"/>
            <w:shd w:val="clear" w:color="auto" w:fill="2F5496"/>
          </w:tcPr>
          <w:p w:rsidR="008B62F3" w:rsidRDefault="00891A57" w14:paraId="08D48162" w14:textId="77777777">
            <w:pPr>
              <w:jc w:val="center"/>
            </w:pPr>
            <w:r>
              <w:rPr>
                <w:b/>
                <w:color w:val="FFFFFF"/>
                <w:sz w:val="18"/>
              </w:rPr>
              <w:t>Primary Users</w:t>
            </w:r>
          </w:p>
        </w:tc>
        <w:tc>
          <w:tcPr>
            <w:tcW w:w="2160" w:type="dxa"/>
            <w:shd w:val="clear" w:color="auto" w:fill="2F5496"/>
          </w:tcPr>
          <w:p w:rsidR="008B62F3" w:rsidRDefault="00891A57" w14:paraId="043940C3" w14:textId="77777777">
            <w:pPr>
              <w:jc w:val="center"/>
            </w:pPr>
            <w:r>
              <w:rPr>
                <w:b/>
                <w:color w:val="FFFFFF"/>
                <w:sz w:val="18"/>
              </w:rPr>
              <w:t>Key Benefits</w:t>
            </w:r>
          </w:p>
        </w:tc>
      </w:tr>
      <w:tr w:rsidR="008B62F3" w14:paraId="1C75B6C5" w14:textId="77777777">
        <w:tc>
          <w:tcPr>
            <w:tcW w:w="2160" w:type="dxa"/>
          </w:tcPr>
          <w:p w:rsidR="008B62F3" w:rsidRDefault="00891A57" w14:paraId="0120081D" w14:textId="77777777">
            <w:r>
              <w:rPr>
                <w:sz w:val="16"/>
              </w:rPr>
              <w:t>Commercial Analytics</w:t>
            </w:r>
          </w:p>
        </w:tc>
        <w:tc>
          <w:tcPr>
            <w:tcW w:w="2160" w:type="dxa"/>
          </w:tcPr>
          <w:p w:rsidR="008B62F3" w:rsidRDefault="00891A57" w14:paraId="066EC151" w14:textId="77777777">
            <w:r>
              <w:rPr>
                <w:sz w:val="16"/>
              </w:rPr>
              <w:t>Integrated reporting across sales, engagement, and coverage data</w:t>
            </w:r>
          </w:p>
        </w:tc>
        <w:tc>
          <w:tcPr>
            <w:tcW w:w="2160" w:type="dxa"/>
          </w:tcPr>
          <w:p w:rsidR="008B62F3" w:rsidRDefault="00891A57" w14:paraId="710DFA74" w14:textId="77777777">
            <w:r>
              <w:rPr>
                <w:sz w:val="16"/>
              </w:rPr>
              <w:t>Brand Managers, Commercial Excellence</w:t>
            </w:r>
          </w:p>
        </w:tc>
        <w:tc>
          <w:tcPr>
            <w:tcW w:w="2160" w:type="dxa"/>
          </w:tcPr>
          <w:p w:rsidR="008B62F3" w:rsidRDefault="00891A57" w14:paraId="0050DD7E" w14:textId="77777777">
            <w:r>
              <w:rPr>
                <w:sz w:val="16"/>
              </w:rPr>
              <w:t>Real-time performance visibility</w:t>
            </w:r>
          </w:p>
        </w:tc>
      </w:tr>
      <w:tr w:rsidR="008B62F3" w14:paraId="0915C4C5" w14:textId="77777777">
        <w:tc>
          <w:tcPr>
            <w:tcW w:w="2160" w:type="dxa"/>
          </w:tcPr>
          <w:p w:rsidR="008B62F3" w:rsidRDefault="00891A57" w14:paraId="3A63D851" w14:textId="77777777">
            <w:r>
              <w:rPr>
                <w:sz w:val="16"/>
              </w:rPr>
              <w:t>Field Force Management</w:t>
            </w:r>
          </w:p>
        </w:tc>
        <w:tc>
          <w:tcPr>
            <w:tcW w:w="2160" w:type="dxa"/>
          </w:tcPr>
          <w:p w:rsidR="008B62F3" w:rsidRDefault="00891A57" w14:paraId="71DEF8F1" w14:textId="77777777">
            <w:r>
              <w:rPr>
                <w:sz w:val="16"/>
              </w:rPr>
              <w:t>Territory alignment, call planning, and execution tracking</w:t>
            </w:r>
          </w:p>
        </w:tc>
        <w:tc>
          <w:tcPr>
            <w:tcW w:w="2160" w:type="dxa"/>
          </w:tcPr>
          <w:p w:rsidR="008B62F3" w:rsidRDefault="00891A57" w14:paraId="6E41E064" w14:textId="77777777">
            <w:r>
              <w:rPr>
                <w:sz w:val="16"/>
              </w:rPr>
              <w:t>Sales Managers, Territory Managers</w:t>
            </w:r>
          </w:p>
        </w:tc>
        <w:tc>
          <w:tcPr>
            <w:tcW w:w="2160" w:type="dxa"/>
          </w:tcPr>
          <w:p w:rsidR="008B62F3" w:rsidRDefault="00891A57" w14:paraId="5C22EA84" w14:textId="77777777">
            <w:r>
              <w:rPr>
                <w:sz w:val="16"/>
              </w:rPr>
              <w:t>Optimized coverage</w:t>
            </w:r>
          </w:p>
        </w:tc>
      </w:tr>
      <w:tr w:rsidR="008B62F3" w14:paraId="4A9912AE" w14:textId="77777777">
        <w:tc>
          <w:tcPr>
            <w:tcW w:w="2160" w:type="dxa"/>
          </w:tcPr>
          <w:p w:rsidR="008B62F3" w:rsidRDefault="00891A57" w14:paraId="2D3F2F5C" w14:textId="77777777">
            <w:r>
              <w:rPr>
                <w:sz w:val="16"/>
              </w:rPr>
              <w:t>Customer 360</w:t>
            </w:r>
          </w:p>
        </w:tc>
        <w:tc>
          <w:tcPr>
            <w:tcW w:w="2160" w:type="dxa"/>
          </w:tcPr>
          <w:p w:rsidR="008B62F3" w:rsidRDefault="00891A57" w14:paraId="63CEE53C" w14:textId="77777777">
            <w:r>
              <w:rPr>
                <w:sz w:val="16"/>
              </w:rPr>
              <w:t>Unified view of HCP/HCO engagement across all touchpoints</w:t>
            </w:r>
          </w:p>
        </w:tc>
        <w:tc>
          <w:tcPr>
            <w:tcW w:w="2160" w:type="dxa"/>
          </w:tcPr>
          <w:p w:rsidR="008B62F3" w:rsidRDefault="00891A57" w14:paraId="4ACF2CB5" w14:textId="77777777">
            <w:r>
              <w:rPr>
                <w:sz w:val="16"/>
              </w:rPr>
              <w:t>Field Sales Reps, KAMs, MSLs</w:t>
            </w:r>
          </w:p>
        </w:tc>
        <w:tc>
          <w:tcPr>
            <w:tcW w:w="2160" w:type="dxa"/>
          </w:tcPr>
          <w:p w:rsidR="008B62F3" w:rsidRDefault="00891A57" w14:paraId="49F03C1F" w14:textId="77777777">
            <w:r>
              <w:rPr>
                <w:sz w:val="16"/>
              </w:rPr>
              <w:t>Personalized engagement</w:t>
            </w:r>
          </w:p>
        </w:tc>
      </w:tr>
      <w:tr w:rsidR="008B62F3" w14:paraId="63D72C22" w14:textId="77777777">
        <w:tc>
          <w:tcPr>
            <w:tcW w:w="2160" w:type="dxa"/>
          </w:tcPr>
          <w:p w:rsidR="008B62F3" w:rsidRDefault="00891A57" w14:paraId="74CE930F" w14:textId="77777777">
            <w:r>
              <w:rPr>
                <w:sz w:val="16"/>
              </w:rPr>
              <w:t>Performance Management</w:t>
            </w:r>
          </w:p>
        </w:tc>
        <w:tc>
          <w:tcPr>
            <w:tcW w:w="2160" w:type="dxa"/>
          </w:tcPr>
          <w:p w:rsidR="008B62F3" w:rsidRDefault="00891A57" w14:paraId="7CDABDA3" w14:textId="77777777">
            <w:r>
              <w:rPr>
                <w:sz w:val="16"/>
              </w:rPr>
              <w:t>KPI tracking, actuals-vs-targets, coaching support</w:t>
            </w:r>
          </w:p>
        </w:tc>
        <w:tc>
          <w:tcPr>
            <w:tcW w:w="2160" w:type="dxa"/>
          </w:tcPr>
          <w:p w:rsidR="008B62F3" w:rsidRDefault="00891A57" w14:paraId="481945AB" w14:textId="77777777">
            <w:r>
              <w:rPr>
                <w:sz w:val="16"/>
              </w:rPr>
              <w:t>Sales Directors, HR</w:t>
            </w:r>
          </w:p>
        </w:tc>
        <w:tc>
          <w:tcPr>
            <w:tcW w:w="2160" w:type="dxa"/>
          </w:tcPr>
          <w:p w:rsidR="008B62F3" w:rsidRDefault="00891A57" w14:paraId="092BD039" w14:textId="77777777">
            <w:r>
              <w:rPr>
                <w:sz w:val="16"/>
              </w:rPr>
              <w:t>Fair performance assessment</w:t>
            </w:r>
          </w:p>
        </w:tc>
      </w:tr>
      <w:tr w:rsidR="008B62F3" w14:paraId="32E5FC6A" w14:textId="77777777">
        <w:tc>
          <w:tcPr>
            <w:tcW w:w="2160" w:type="dxa"/>
          </w:tcPr>
          <w:p w:rsidR="008B62F3" w:rsidRDefault="00891A57" w14:paraId="5008BC68" w14:textId="77777777">
            <w:r>
              <w:rPr>
                <w:sz w:val="16"/>
              </w:rPr>
              <w:t>Compliance Monitoring</w:t>
            </w:r>
          </w:p>
        </w:tc>
        <w:tc>
          <w:tcPr>
            <w:tcW w:w="2160" w:type="dxa"/>
          </w:tcPr>
          <w:p w:rsidR="008B62F3" w:rsidRDefault="00891A57" w14:paraId="737B861B" w14:textId="77777777">
            <w:r>
              <w:rPr>
                <w:sz w:val="16"/>
              </w:rPr>
              <w:t>Consent management, interaction audit trail, sample tracking</w:t>
            </w:r>
          </w:p>
        </w:tc>
        <w:tc>
          <w:tcPr>
            <w:tcW w:w="2160" w:type="dxa"/>
          </w:tcPr>
          <w:p w:rsidR="008B62F3" w:rsidRDefault="00891A57" w14:paraId="1AC79E0D" w14:textId="77777777">
            <w:r>
              <w:rPr>
                <w:sz w:val="16"/>
              </w:rPr>
              <w:t>Compliance Officers, Legal</w:t>
            </w:r>
          </w:p>
        </w:tc>
        <w:tc>
          <w:tcPr>
            <w:tcW w:w="2160" w:type="dxa"/>
          </w:tcPr>
          <w:p w:rsidR="008B62F3" w:rsidRDefault="00891A57" w14:paraId="4992B393" w14:textId="77777777">
            <w:r>
              <w:rPr>
                <w:sz w:val="16"/>
              </w:rPr>
              <w:t>Regulatory compliance</w:t>
            </w:r>
          </w:p>
        </w:tc>
      </w:tr>
    </w:tbl>
    <w:p w:rsidR="008B62F3" w:rsidRDefault="00891A57" w14:paraId="5A39BBE3" w14:textId="77777777">
      <w:r>
        <w:br w:type="page"/>
      </w:r>
    </w:p>
    <w:p w:rsidR="008B62F3" w:rsidRDefault="00891A57" w14:paraId="01D17F7F" w14:textId="77777777">
      <w:pPr>
        <w:pStyle w:val="Heading1"/>
      </w:pPr>
      <w:r>
        <w:t>Section 2: System Overview &amp; Business Purpose</w:t>
      </w:r>
    </w:p>
    <w:p w:rsidR="008B62F3" w:rsidRDefault="00891A57" w14:paraId="141F658B" w14:textId="77777777">
      <w:r>
        <w:t>The NovaCarta Pharma CDP integrates data from multiple source systems including Veeva Vault CRM, IQVIA syndicated data feeds, internal ERP systems, and digital marketing platforms. The platform follows a star schema dimensional model with 6 dimension tables and 8 fact tables, optimized for analytical queries and self-service reporting.</w:t>
      </w:r>
    </w:p>
    <w:p w:rsidR="008B62F3" w:rsidRDefault="00891A57" w14:paraId="743E9DD7" w14:textId="77777777">
      <w:pPr>
        <w:pStyle w:val="Heading2"/>
      </w:pPr>
      <w:r>
        <w:t>2.1 Data Sources</w:t>
      </w:r>
    </w:p>
    <w:tbl>
      <w:tblPr>
        <w:tblStyle w:val="TableGrid"/>
        <w:tblW w:w="0" w:type="auto"/>
        <w:tblLook w:val="04A0" w:firstRow="1" w:lastRow="0" w:firstColumn="1" w:lastColumn="0" w:noHBand="0" w:noVBand="1"/>
      </w:tblPr>
      <w:tblGrid>
        <w:gridCol w:w="2158"/>
        <w:gridCol w:w="2157"/>
        <w:gridCol w:w="2157"/>
        <w:gridCol w:w="2158"/>
      </w:tblGrid>
      <w:tr w:rsidR="008B62F3" w14:paraId="3EAB6929" w14:textId="77777777">
        <w:tc>
          <w:tcPr>
            <w:tcW w:w="2160" w:type="dxa"/>
            <w:shd w:val="clear" w:color="auto" w:fill="2F5496"/>
          </w:tcPr>
          <w:p w:rsidR="008B62F3" w:rsidRDefault="00891A57" w14:paraId="0CE71EC2" w14:textId="77777777">
            <w:pPr>
              <w:jc w:val="center"/>
            </w:pPr>
            <w:r>
              <w:rPr>
                <w:b/>
                <w:color w:val="FFFFFF"/>
                <w:sz w:val="18"/>
              </w:rPr>
              <w:t>Source System</w:t>
            </w:r>
          </w:p>
        </w:tc>
        <w:tc>
          <w:tcPr>
            <w:tcW w:w="2160" w:type="dxa"/>
            <w:shd w:val="clear" w:color="auto" w:fill="2F5496"/>
          </w:tcPr>
          <w:p w:rsidR="008B62F3" w:rsidRDefault="00891A57" w14:paraId="2A17B02E" w14:textId="77777777">
            <w:pPr>
              <w:jc w:val="center"/>
            </w:pPr>
            <w:r>
              <w:rPr>
                <w:b/>
                <w:color w:val="FFFFFF"/>
                <w:sz w:val="18"/>
              </w:rPr>
              <w:t>Data Provided</w:t>
            </w:r>
          </w:p>
        </w:tc>
        <w:tc>
          <w:tcPr>
            <w:tcW w:w="2160" w:type="dxa"/>
            <w:shd w:val="clear" w:color="auto" w:fill="2F5496"/>
          </w:tcPr>
          <w:p w:rsidR="008B62F3" w:rsidRDefault="00891A57" w14:paraId="4846142F" w14:textId="77777777">
            <w:pPr>
              <w:jc w:val="center"/>
            </w:pPr>
            <w:r>
              <w:rPr>
                <w:b/>
                <w:color w:val="FFFFFF"/>
                <w:sz w:val="18"/>
              </w:rPr>
              <w:t>Refresh Frequency</w:t>
            </w:r>
          </w:p>
        </w:tc>
        <w:tc>
          <w:tcPr>
            <w:tcW w:w="2160" w:type="dxa"/>
            <w:shd w:val="clear" w:color="auto" w:fill="2F5496"/>
          </w:tcPr>
          <w:p w:rsidR="008B62F3" w:rsidRDefault="00891A57" w14:paraId="7D2D7814" w14:textId="77777777">
            <w:pPr>
              <w:jc w:val="center"/>
            </w:pPr>
            <w:r>
              <w:rPr>
                <w:b/>
                <w:color w:val="FFFFFF"/>
                <w:sz w:val="18"/>
              </w:rPr>
              <w:t>Integration Method</w:t>
            </w:r>
          </w:p>
        </w:tc>
      </w:tr>
      <w:tr w:rsidR="008B62F3" w14:paraId="519C19E9" w14:textId="77777777">
        <w:tc>
          <w:tcPr>
            <w:tcW w:w="2160" w:type="dxa"/>
          </w:tcPr>
          <w:p w:rsidR="008B62F3" w:rsidRDefault="00891A57" w14:paraId="7F99371A" w14:textId="77777777">
            <w:r>
              <w:rPr>
                <w:sz w:val="16"/>
              </w:rPr>
              <w:t>Veeva Vault CRM</w:t>
            </w:r>
          </w:p>
        </w:tc>
        <w:tc>
          <w:tcPr>
            <w:tcW w:w="2160" w:type="dxa"/>
          </w:tcPr>
          <w:p w:rsidR="008B62F3" w:rsidRDefault="00891A57" w14:paraId="182B6413" w14:textId="77777777">
            <w:r>
              <w:rPr>
                <w:sz w:val="16"/>
              </w:rPr>
              <w:t>Interactions, call reports, account data</w:t>
            </w:r>
          </w:p>
        </w:tc>
        <w:tc>
          <w:tcPr>
            <w:tcW w:w="2160" w:type="dxa"/>
          </w:tcPr>
          <w:p w:rsidR="008B62F3" w:rsidRDefault="00891A57" w14:paraId="68CE9B08" w14:textId="77777777">
            <w:r>
              <w:rPr>
                <w:sz w:val="16"/>
              </w:rPr>
              <w:t>Real-time</w:t>
            </w:r>
          </w:p>
        </w:tc>
        <w:tc>
          <w:tcPr>
            <w:tcW w:w="2160" w:type="dxa"/>
          </w:tcPr>
          <w:p w:rsidR="008B62F3" w:rsidRDefault="00891A57" w14:paraId="613B29DC" w14:textId="77777777">
            <w:r>
              <w:rPr>
                <w:sz w:val="16"/>
              </w:rPr>
              <w:t>API</w:t>
            </w:r>
          </w:p>
        </w:tc>
      </w:tr>
      <w:tr w:rsidR="008B62F3" w14:paraId="59E6CB86" w14:textId="77777777">
        <w:tc>
          <w:tcPr>
            <w:tcW w:w="2160" w:type="dxa"/>
          </w:tcPr>
          <w:p w:rsidR="008B62F3" w:rsidRDefault="00891A57" w14:paraId="501F283E" w14:textId="77777777">
            <w:r>
              <w:rPr>
                <w:sz w:val="16"/>
              </w:rPr>
              <w:t>IQVIA National Sales Audit</w:t>
            </w:r>
          </w:p>
        </w:tc>
        <w:tc>
          <w:tcPr>
            <w:tcW w:w="2160" w:type="dxa"/>
          </w:tcPr>
          <w:p w:rsidR="008B62F3" w:rsidRDefault="00891A57" w14:paraId="43B8CED0" w14:textId="77777777">
            <w:r>
              <w:rPr>
                <w:sz w:val="16"/>
              </w:rPr>
              <w:t>Prescription and sales data</w:t>
            </w:r>
          </w:p>
        </w:tc>
        <w:tc>
          <w:tcPr>
            <w:tcW w:w="2160" w:type="dxa"/>
          </w:tcPr>
          <w:p w:rsidR="008B62F3" w:rsidRDefault="00891A57" w14:paraId="24BBF843" w14:textId="77777777">
            <w:r>
              <w:rPr>
                <w:sz w:val="16"/>
              </w:rPr>
              <w:t>Monthly</w:t>
            </w:r>
          </w:p>
        </w:tc>
        <w:tc>
          <w:tcPr>
            <w:tcW w:w="2160" w:type="dxa"/>
          </w:tcPr>
          <w:p w:rsidR="008B62F3" w:rsidRDefault="00891A57" w14:paraId="74CDE1D5" w14:textId="77777777">
            <w:r>
              <w:rPr>
                <w:sz w:val="16"/>
              </w:rPr>
              <w:t>SFTP</w:t>
            </w:r>
          </w:p>
        </w:tc>
      </w:tr>
      <w:tr w:rsidR="008B62F3" w14:paraId="3A87B17E" w14:textId="77777777">
        <w:tc>
          <w:tcPr>
            <w:tcW w:w="2160" w:type="dxa"/>
          </w:tcPr>
          <w:p w:rsidR="008B62F3" w:rsidRDefault="00891A57" w14:paraId="0773B1AA" w14:textId="77777777">
            <w:r>
              <w:rPr>
                <w:sz w:val="16"/>
              </w:rPr>
              <w:t>IQVIA OneKey</w:t>
            </w:r>
          </w:p>
        </w:tc>
        <w:tc>
          <w:tcPr>
            <w:tcW w:w="2160" w:type="dxa"/>
          </w:tcPr>
          <w:p w:rsidR="008B62F3" w:rsidRDefault="00891A57" w14:paraId="3097A694" w14:textId="77777777">
            <w:r>
              <w:rPr>
                <w:sz w:val="16"/>
              </w:rPr>
              <w:t>HCP/HCO reference data</w:t>
            </w:r>
          </w:p>
        </w:tc>
        <w:tc>
          <w:tcPr>
            <w:tcW w:w="2160" w:type="dxa"/>
          </w:tcPr>
          <w:p w:rsidR="008B62F3" w:rsidRDefault="00891A57" w14:paraId="7FFB29BE" w14:textId="77777777">
            <w:r>
              <w:rPr>
                <w:sz w:val="16"/>
              </w:rPr>
              <w:t>Weekly</w:t>
            </w:r>
          </w:p>
        </w:tc>
        <w:tc>
          <w:tcPr>
            <w:tcW w:w="2160" w:type="dxa"/>
          </w:tcPr>
          <w:p w:rsidR="008B62F3" w:rsidRDefault="00891A57" w14:paraId="7D8C14A8" w14:textId="77777777">
            <w:r>
              <w:rPr>
                <w:sz w:val="16"/>
              </w:rPr>
              <w:t>API</w:t>
            </w:r>
          </w:p>
        </w:tc>
      </w:tr>
      <w:tr w:rsidR="008B62F3" w14:paraId="19F3E177" w14:textId="77777777">
        <w:tc>
          <w:tcPr>
            <w:tcW w:w="2160" w:type="dxa"/>
          </w:tcPr>
          <w:p w:rsidR="008B62F3" w:rsidRDefault="00891A57" w14:paraId="1AE6C5D8" w14:textId="77777777">
            <w:r>
              <w:rPr>
                <w:sz w:val="16"/>
              </w:rPr>
              <w:t>SAP ERP</w:t>
            </w:r>
          </w:p>
        </w:tc>
        <w:tc>
          <w:tcPr>
            <w:tcW w:w="2160" w:type="dxa"/>
          </w:tcPr>
          <w:p w:rsidR="008B62F3" w:rsidRDefault="00891A57" w14:paraId="5472281E" w14:textId="77777777">
            <w:r>
              <w:rPr>
                <w:sz w:val="16"/>
              </w:rPr>
              <w:t>Financial data, revenue recognition</w:t>
            </w:r>
          </w:p>
        </w:tc>
        <w:tc>
          <w:tcPr>
            <w:tcW w:w="2160" w:type="dxa"/>
          </w:tcPr>
          <w:p w:rsidR="008B62F3" w:rsidRDefault="00891A57" w14:paraId="66174693" w14:textId="77777777">
            <w:r>
              <w:rPr>
                <w:sz w:val="16"/>
              </w:rPr>
              <w:t>Daily</w:t>
            </w:r>
          </w:p>
        </w:tc>
        <w:tc>
          <w:tcPr>
            <w:tcW w:w="2160" w:type="dxa"/>
          </w:tcPr>
          <w:p w:rsidR="008B62F3" w:rsidRDefault="00891A57" w14:paraId="749E44DE" w14:textId="77777777">
            <w:r>
              <w:rPr>
                <w:sz w:val="16"/>
              </w:rPr>
              <w:t>CDC</w:t>
            </w:r>
          </w:p>
        </w:tc>
      </w:tr>
      <w:tr w:rsidR="008B62F3" w14:paraId="26DB17A2" w14:textId="77777777">
        <w:tc>
          <w:tcPr>
            <w:tcW w:w="2160" w:type="dxa"/>
          </w:tcPr>
          <w:p w:rsidR="008B62F3" w:rsidRDefault="00891A57" w14:paraId="7CC5A150" w14:textId="77777777">
            <w:r>
              <w:rPr>
                <w:sz w:val="16"/>
              </w:rPr>
              <w:t>Veeva Align</w:t>
            </w:r>
          </w:p>
        </w:tc>
        <w:tc>
          <w:tcPr>
            <w:tcW w:w="2160" w:type="dxa"/>
          </w:tcPr>
          <w:p w:rsidR="008B62F3" w:rsidRDefault="00891A57" w14:paraId="52BBC2EA" w14:textId="77777777">
            <w:r>
              <w:rPr>
                <w:sz w:val="16"/>
              </w:rPr>
              <w:t>Territory definitions, alignments</w:t>
            </w:r>
          </w:p>
        </w:tc>
        <w:tc>
          <w:tcPr>
            <w:tcW w:w="2160" w:type="dxa"/>
          </w:tcPr>
          <w:p w:rsidR="008B62F3" w:rsidRDefault="00891A57" w14:paraId="7E2DA249" w14:textId="77777777">
            <w:r>
              <w:rPr>
                <w:sz w:val="16"/>
              </w:rPr>
              <w:t>Monthly</w:t>
            </w:r>
          </w:p>
        </w:tc>
        <w:tc>
          <w:tcPr>
            <w:tcW w:w="2160" w:type="dxa"/>
          </w:tcPr>
          <w:p w:rsidR="008B62F3" w:rsidRDefault="00891A57" w14:paraId="1D4843B6" w14:textId="77777777">
            <w:r>
              <w:rPr>
                <w:sz w:val="16"/>
              </w:rPr>
              <w:t>File</w:t>
            </w:r>
          </w:p>
        </w:tc>
      </w:tr>
      <w:tr w:rsidR="008B62F3" w14:paraId="674BF499" w14:textId="77777777">
        <w:tc>
          <w:tcPr>
            <w:tcW w:w="2160" w:type="dxa"/>
          </w:tcPr>
          <w:p w:rsidR="008B62F3" w:rsidRDefault="00891A57" w14:paraId="5092B08E" w14:textId="77777777">
            <w:r>
              <w:rPr>
                <w:sz w:val="16"/>
              </w:rPr>
              <w:t>Marketo / SFMC</w:t>
            </w:r>
          </w:p>
        </w:tc>
        <w:tc>
          <w:tcPr>
            <w:tcW w:w="2160" w:type="dxa"/>
          </w:tcPr>
          <w:p w:rsidR="008B62F3" w:rsidRDefault="00891A57" w14:paraId="07AA5368" w14:textId="77777777">
            <w:r>
              <w:rPr>
                <w:sz w:val="16"/>
              </w:rPr>
              <w:t>Digital campaign engagement</w:t>
            </w:r>
          </w:p>
        </w:tc>
        <w:tc>
          <w:tcPr>
            <w:tcW w:w="2160" w:type="dxa"/>
          </w:tcPr>
          <w:p w:rsidR="008B62F3" w:rsidRDefault="00891A57" w14:paraId="1FB24F0F" w14:textId="77777777">
            <w:r>
              <w:rPr>
                <w:sz w:val="16"/>
              </w:rPr>
              <w:t>Real-time</w:t>
            </w:r>
          </w:p>
        </w:tc>
        <w:tc>
          <w:tcPr>
            <w:tcW w:w="2160" w:type="dxa"/>
          </w:tcPr>
          <w:p w:rsidR="008B62F3" w:rsidRDefault="00891A57" w14:paraId="22DC7C29" w14:textId="77777777">
            <w:r>
              <w:rPr>
                <w:sz w:val="16"/>
              </w:rPr>
              <w:t>API</w:t>
            </w:r>
          </w:p>
        </w:tc>
      </w:tr>
      <w:tr w:rsidR="008B62F3" w14:paraId="1EEC9CCB" w14:textId="77777777">
        <w:tc>
          <w:tcPr>
            <w:tcW w:w="2160" w:type="dxa"/>
          </w:tcPr>
          <w:p w:rsidR="008B62F3" w:rsidRDefault="00891A57" w14:paraId="2E48FF16" w14:textId="77777777">
            <w:r>
              <w:rPr>
                <w:sz w:val="16"/>
              </w:rPr>
              <w:t>Veeva Events Management</w:t>
            </w:r>
          </w:p>
        </w:tc>
        <w:tc>
          <w:tcPr>
            <w:tcW w:w="2160" w:type="dxa"/>
          </w:tcPr>
          <w:p w:rsidR="008B62F3" w:rsidRDefault="00891A57" w14:paraId="7FC36471" w14:textId="77777777">
            <w:r>
              <w:rPr>
                <w:sz w:val="16"/>
              </w:rPr>
              <w:t>Congress and event data</w:t>
            </w:r>
          </w:p>
        </w:tc>
        <w:tc>
          <w:tcPr>
            <w:tcW w:w="2160" w:type="dxa"/>
          </w:tcPr>
          <w:p w:rsidR="008B62F3" w:rsidRDefault="00891A57" w14:paraId="2CDF5EE3" w14:textId="77777777">
            <w:r>
              <w:rPr>
                <w:sz w:val="16"/>
              </w:rPr>
              <w:t>Real-time</w:t>
            </w:r>
          </w:p>
        </w:tc>
        <w:tc>
          <w:tcPr>
            <w:tcW w:w="2160" w:type="dxa"/>
          </w:tcPr>
          <w:p w:rsidR="008B62F3" w:rsidRDefault="00891A57" w14:paraId="2EBB60FF" w14:textId="77777777">
            <w:r>
              <w:rPr>
                <w:sz w:val="16"/>
              </w:rPr>
              <w:t>API</w:t>
            </w:r>
          </w:p>
        </w:tc>
      </w:tr>
    </w:tbl>
    <w:p w:rsidR="008B62F3" w:rsidRDefault="00891A57" w14:paraId="41C8F396" w14:textId="77777777">
      <w:r>
        <w:br w:type="page"/>
      </w:r>
    </w:p>
    <w:p w:rsidR="008B62F3" w:rsidRDefault="00891A57" w14:paraId="7DACED74" w14:textId="77777777">
      <w:pPr>
        <w:pStyle w:val="Heading1"/>
      </w:pPr>
      <w:r>
        <w:t>Section 3: Geographic Structure &amp; Territory Management</w:t>
      </w:r>
    </w:p>
    <w:p w:rsidR="008B62F3" w:rsidRDefault="00891A57" w14:paraId="4130E80D" w14:textId="77777777">
      <w:pPr>
        <w:pStyle w:val="Heading2"/>
      </w:pPr>
      <w:r>
        <w:t>3.1 Geographic Hierarchy</w:t>
      </w:r>
    </w:p>
    <w:tbl>
      <w:tblPr>
        <w:tblStyle w:val="TableGrid"/>
        <w:tblW w:w="0" w:type="auto"/>
        <w:tblLook w:val="04A0" w:firstRow="1" w:lastRow="0" w:firstColumn="1" w:lastColumn="0" w:noHBand="0" w:noVBand="1"/>
      </w:tblPr>
      <w:tblGrid>
        <w:gridCol w:w="1726"/>
        <w:gridCol w:w="1726"/>
        <w:gridCol w:w="1726"/>
        <w:gridCol w:w="1726"/>
        <w:gridCol w:w="1726"/>
      </w:tblGrid>
      <w:tr w:rsidR="008B62F3" w14:paraId="33700FA7" w14:textId="77777777">
        <w:tc>
          <w:tcPr>
            <w:tcW w:w="1728" w:type="dxa"/>
            <w:shd w:val="clear" w:color="auto" w:fill="2F5496"/>
          </w:tcPr>
          <w:p w:rsidR="008B62F3" w:rsidRDefault="00891A57" w14:paraId="0CFFFD6B" w14:textId="77777777">
            <w:pPr>
              <w:jc w:val="center"/>
            </w:pPr>
            <w:r>
              <w:rPr>
                <w:b/>
                <w:color w:val="FFFFFF"/>
                <w:sz w:val="18"/>
              </w:rPr>
              <w:t>Level</w:t>
            </w:r>
          </w:p>
        </w:tc>
        <w:tc>
          <w:tcPr>
            <w:tcW w:w="1728" w:type="dxa"/>
            <w:shd w:val="clear" w:color="auto" w:fill="2F5496"/>
          </w:tcPr>
          <w:p w:rsidR="008B62F3" w:rsidRDefault="00891A57" w14:paraId="513D93E2" w14:textId="77777777">
            <w:pPr>
              <w:jc w:val="center"/>
            </w:pPr>
            <w:r>
              <w:rPr>
                <w:b/>
                <w:color w:val="FFFFFF"/>
                <w:sz w:val="18"/>
              </w:rPr>
              <w:t>Description</w:t>
            </w:r>
          </w:p>
        </w:tc>
        <w:tc>
          <w:tcPr>
            <w:tcW w:w="1728" w:type="dxa"/>
            <w:shd w:val="clear" w:color="auto" w:fill="2F5496"/>
          </w:tcPr>
          <w:p w:rsidR="008B62F3" w:rsidRDefault="00891A57" w14:paraId="0D0E96FD" w14:textId="77777777">
            <w:pPr>
              <w:jc w:val="center"/>
            </w:pPr>
            <w:r>
              <w:rPr>
                <w:b/>
                <w:color w:val="FFFFFF"/>
                <w:sz w:val="18"/>
              </w:rPr>
              <w:t>Business Purpose</w:t>
            </w:r>
          </w:p>
        </w:tc>
        <w:tc>
          <w:tcPr>
            <w:tcW w:w="1728" w:type="dxa"/>
            <w:shd w:val="clear" w:color="auto" w:fill="2F5496"/>
          </w:tcPr>
          <w:p w:rsidR="008B62F3" w:rsidRDefault="00891A57" w14:paraId="02F6F337" w14:textId="77777777">
            <w:pPr>
              <w:jc w:val="center"/>
            </w:pPr>
            <w:r>
              <w:rPr>
                <w:b/>
                <w:color w:val="FFFFFF"/>
                <w:sz w:val="18"/>
              </w:rPr>
              <w:t>Examples</w:t>
            </w:r>
          </w:p>
        </w:tc>
        <w:tc>
          <w:tcPr>
            <w:tcW w:w="1728" w:type="dxa"/>
            <w:shd w:val="clear" w:color="auto" w:fill="2F5496"/>
          </w:tcPr>
          <w:p w:rsidR="008B62F3" w:rsidRDefault="00891A57" w14:paraId="009A5274" w14:textId="77777777">
            <w:pPr>
              <w:jc w:val="center"/>
            </w:pPr>
            <w:r>
              <w:rPr>
                <w:b/>
                <w:color w:val="FFFFFF"/>
                <w:sz w:val="18"/>
              </w:rPr>
              <w:t>Roll-up</w:t>
            </w:r>
          </w:p>
        </w:tc>
      </w:tr>
      <w:tr w:rsidR="008B62F3" w14:paraId="42D26701" w14:textId="77777777">
        <w:tc>
          <w:tcPr>
            <w:tcW w:w="1728" w:type="dxa"/>
          </w:tcPr>
          <w:p w:rsidR="008B62F3" w:rsidRDefault="00891A57" w14:paraId="4BB19311" w14:textId="77777777">
            <w:r>
              <w:rPr>
                <w:sz w:val="16"/>
              </w:rPr>
              <w:t>REGION</w:t>
            </w:r>
          </w:p>
        </w:tc>
        <w:tc>
          <w:tcPr>
            <w:tcW w:w="1728" w:type="dxa"/>
          </w:tcPr>
          <w:p w:rsidR="008B62F3" w:rsidRDefault="00891A57" w14:paraId="38B5D5CB" w14:textId="77777777">
            <w:r>
              <w:rPr>
                <w:sz w:val="16"/>
              </w:rPr>
              <w:t>EMEA</w:t>
            </w:r>
          </w:p>
        </w:tc>
        <w:tc>
          <w:tcPr>
            <w:tcW w:w="1728" w:type="dxa"/>
          </w:tcPr>
          <w:p w:rsidR="008B62F3" w:rsidRDefault="00891A57" w14:paraId="08059E72" w14:textId="77777777">
            <w:r>
              <w:rPr>
                <w:sz w:val="16"/>
              </w:rPr>
              <w:t>Highest aggregation level</w:t>
            </w:r>
          </w:p>
        </w:tc>
        <w:tc>
          <w:tcPr>
            <w:tcW w:w="1728" w:type="dxa"/>
          </w:tcPr>
          <w:p w:rsidR="008B62F3" w:rsidRDefault="00891A57" w14:paraId="15834BBD" w14:textId="77777777">
            <w:r>
              <w:rPr>
                <w:sz w:val="16"/>
              </w:rPr>
              <w:t>EMEA</w:t>
            </w:r>
          </w:p>
        </w:tc>
        <w:tc>
          <w:tcPr>
            <w:tcW w:w="1728" w:type="dxa"/>
          </w:tcPr>
          <w:p w:rsidR="008B62F3" w:rsidRDefault="00891A57" w14:paraId="629D792A" w14:textId="77777777">
            <w:r>
              <w:rPr>
                <w:sz w:val="16"/>
              </w:rPr>
              <w:t>N/A</w:t>
            </w:r>
          </w:p>
        </w:tc>
      </w:tr>
      <w:tr w:rsidR="008B62F3" w14:paraId="77EEE165" w14:textId="77777777">
        <w:tc>
          <w:tcPr>
            <w:tcW w:w="1728" w:type="dxa"/>
          </w:tcPr>
          <w:p w:rsidR="008B62F3" w:rsidRDefault="00891A57" w14:paraId="7E8719DE" w14:textId="77777777">
            <w:r>
              <w:rPr>
                <w:sz w:val="16"/>
              </w:rPr>
              <w:t>CLUSTER</w:t>
            </w:r>
          </w:p>
        </w:tc>
        <w:tc>
          <w:tcPr>
            <w:tcW w:w="1728" w:type="dxa"/>
          </w:tcPr>
          <w:p w:rsidR="008B62F3" w:rsidRDefault="00891A57" w14:paraId="628FBF3F" w14:textId="77777777">
            <w:r>
              <w:rPr>
                <w:sz w:val="16"/>
              </w:rPr>
              <w:t>Market grouping</w:t>
            </w:r>
          </w:p>
        </w:tc>
        <w:tc>
          <w:tcPr>
            <w:tcW w:w="1728" w:type="dxa"/>
          </w:tcPr>
          <w:p w:rsidR="008B62F3" w:rsidRDefault="00891A57" w14:paraId="12859606" w14:textId="77777777">
            <w:r>
              <w:rPr>
                <w:sz w:val="16"/>
              </w:rPr>
              <w:t>Strategic planning, resource allocation</w:t>
            </w:r>
          </w:p>
        </w:tc>
        <w:tc>
          <w:tcPr>
            <w:tcW w:w="1728" w:type="dxa"/>
          </w:tcPr>
          <w:p w:rsidR="008B62F3" w:rsidRDefault="00891A57" w14:paraId="53086AF5" w14:textId="77777777">
            <w:r>
              <w:rPr>
                <w:sz w:val="16"/>
              </w:rPr>
              <w:t>Western Europe, DACH, Southern Europe, UK &amp; Ireland, Nordics, CEE</w:t>
            </w:r>
          </w:p>
        </w:tc>
        <w:tc>
          <w:tcPr>
            <w:tcW w:w="1728" w:type="dxa"/>
          </w:tcPr>
          <w:p w:rsidR="008B62F3" w:rsidRDefault="00891A57" w14:paraId="4F44447C" w14:textId="77777777">
            <w:r>
              <w:rPr>
                <w:sz w:val="16"/>
              </w:rPr>
              <w:t>REGION</w:t>
            </w:r>
          </w:p>
        </w:tc>
      </w:tr>
      <w:tr w:rsidR="008B62F3" w14:paraId="5B81434B" w14:textId="77777777">
        <w:tc>
          <w:tcPr>
            <w:tcW w:w="1728" w:type="dxa"/>
          </w:tcPr>
          <w:p w:rsidR="008B62F3" w:rsidRDefault="00891A57" w14:paraId="0DAB76C7" w14:textId="77777777">
            <w:r>
              <w:rPr>
                <w:sz w:val="16"/>
              </w:rPr>
              <w:t>COUNTRY</w:t>
            </w:r>
          </w:p>
        </w:tc>
        <w:tc>
          <w:tcPr>
            <w:tcW w:w="1728" w:type="dxa"/>
          </w:tcPr>
          <w:p w:rsidR="008B62F3" w:rsidRDefault="00891A57" w14:paraId="72AFE7B3" w14:textId="77777777">
            <w:r>
              <w:rPr>
                <w:sz w:val="16"/>
              </w:rPr>
              <w:t>Sovereign market</w:t>
            </w:r>
          </w:p>
        </w:tc>
        <w:tc>
          <w:tcPr>
            <w:tcW w:w="1728" w:type="dxa"/>
          </w:tcPr>
          <w:p w:rsidR="008B62F3" w:rsidRDefault="00891A57" w14:paraId="01490119" w14:textId="77777777">
            <w:r>
              <w:rPr>
                <w:sz w:val="16"/>
              </w:rPr>
              <w:t>P&amp;L responsibility, regulatory boundary</w:t>
            </w:r>
          </w:p>
        </w:tc>
        <w:tc>
          <w:tcPr>
            <w:tcW w:w="1728" w:type="dxa"/>
          </w:tcPr>
          <w:p w:rsidR="008B62F3" w:rsidRDefault="00891A57" w14:paraId="4B7E637B" w14:textId="77777777">
            <w:r>
              <w:rPr>
                <w:sz w:val="16"/>
              </w:rPr>
              <w:t>Germany, France, UK, etc. (22 total)</w:t>
            </w:r>
          </w:p>
        </w:tc>
        <w:tc>
          <w:tcPr>
            <w:tcW w:w="1728" w:type="dxa"/>
          </w:tcPr>
          <w:p w:rsidR="008B62F3" w:rsidRDefault="00891A57" w14:paraId="2A4FEEAF" w14:textId="77777777">
            <w:r>
              <w:rPr>
                <w:sz w:val="16"/>
              </w:rPr>
              <w:t>CLUSTER</w:t>
            </w:r>
          </w:p>
        </w:tc>
      </w:tr>
      <w:tr w:rsidR="008B62F3" w14:paraId="3832DEA0" w14:textId="77777777">
        <w:tc>
          <w:tcPr>
            <w:tcW w:w="1728" w:type="dxa"/>
          </w:tcPr>
          <w:p w:rsidR="008B62F3" w:rsidRDefault="00891A57" w14:paraId="76D5CBCF" w14:textId="77777777">
            <w:r>
              <w:rPr>
                <w:sz w:val="16"/>
              </w:rPr>
              <w:t>TERRITORY</w:t>
            </w:r>
          </w:p>
        </w:tc>
        <w:tc>
          <w:tcPr>
            <w:tcW w:w="1728" w:type="dxa"/>
          </w:tcPr>
          <w:p w:rsidR="008B62F3" w:rsidRDefault="00891A57" w14:paraId="0B0CF040" w14:textId="77777777">
            <w:r>
              <w:rPr>
                <w:sz w:val="16"/>
              </w:rPr>
              <w:t>Sales territory</w:t>
            </w:r>
          </w:p>
        </w:tc>
        <w:tc>
          <w:tcPr>
            <w:tcW w:w="1728" w:type="dxa"/>
          </w:tcPr>
          <w:p w:rsidR="008B62F3" w:rsidRDefault="00891A57" w14:paraId="6759C896" w14:textId="77777777">
            <w:r>
              <w:rPr>
                <w:sz w:val="16"/>
              </w:rPr>
              <w:t>Individual rep assignment, call planning</w:t>
            </w:r>
          </w:p>
        </w:tc>
        <w:tc>
          <w:tcPr>
            <w:tcW w:w="1728" w:type="dxa"/>
          </w:tcPr>
          <w:p w:rsidR="008B62F3" w:rsidRDefault="00891A57" w14:paraId="18D23EA5" w14:textId="77777777">
            <w:r>
              <w:rPr>
                <w:sz w:val="16"/>
              </w:rPr>
              <w:t>86 territories</w:t>
            </w:r>
          </w:p>
        </w:tc>
        <w:tc>
          <w:tcPr>
            <w:tcW w:w="1728" w:type="dxa"/>
          </w:tcPr>
          <w:p w:rsidR="008B62F3" w:rsidRDefault="00891A57" w14:paraId="2BDC2CF5" w14:textId="77777777">
            <w:r>
              <w:rPr>
                <w:sz w:val="16"/>
              </w:rPr>
              <w:t>COUNTRY</w:t>
            </w:r>
          </w:p>
        </w:tc>
      </w:tr>
      <w:tr w:rsidR="008B62F3" w14:paraId="4A62F23C" w14:textId="77777777">
        <w:tc>
          <w:tcPr>
            <w:tcW w:w="1728" w:type="dxa"/>
          </w:tcPr>
          <w:p w:rsidR="008B62F3" w:rsidRDefault="00891A57" w14:paraId="29C5921A" w14:textId="77777777">
            <w:r>
              <w:rPr>
                <w:sz w:val="16"/>
              </w:rPr>
              <w:t>DISTRICT</w:t>
            </w:r>
          </w:p>
        </w:tc>
        <w:tc>
          <w:tcPr>
            <w:tcW w:w="1728" w:type="dxa"/>
          </w:tcPr>
          <w:p w:rsidR="008B62F3" w:rsidRDefault="00891A57" w14:paraId="1647CC59" w14:textId="77777777">
            <w:r>
              <w:rPr>
                <w:sz w:val="16"/>
              </w:rPr>
              <w:t>Operational subdivision</w:t>
            </w:r>
          </w:p>
        </w:tc>
        <w:tc>
          <w:tcPr>
            <w:tcW w:w="1728" w:type="dxa"/>
          </w:tcPr>
          <w:p w:rsidR="008B62F3" w:rsidRDefault="00891A57" w14:paraId="7BA4EF44" w14:textId="77777777">
            <w:r>
              <w:rPr>
                <w:sz w:val="16"/>
              </w:rPr>
              <w:t>Micro-market analysis, workload balancing</w:t>
            </w:r>
          </w:p>
        </w:tc>
        <w:tc>
          <w:tcPr>
            <w:tcW w:w="1728" w:type="dxa"/>
          </w:tcPr>
          <w:p w:rsidR="008B62F3" w:rsidRDefault="00891A57" w14:paraId="47F6BA1A" w14:textId="77777777">
            <w:r>
              <w:rPr>
                <w:sz w:val="16"/>
              </w:rPr>
              <w:t>172 districts</w:t>
            </w:r>
          </w:p>
        </w:tc>
        <w:tc>
          <w:tcPr>
            <w:tcW w:w="1728" w:type="dxa"/>
          </w:tcPr>
          <w:p w:rsidR="008B62F3" w:rsidRDefault="00891A57" w14:paraId="3F77EF2E" w14:textId="77777777">
            <w:r>
              <w:rPr>
                <w:sz w:val="16"/>
              </w:rPr>
              <w:t>TERRITORY</w:t>
            </w:r>
          </w:p>
        </w:tc>
      </w:tr>
    </w:tbl>
    <w:p w:rsidR="008B62F3" w:rsidRDefault="00891A57" w14:paraId="60A4115D" w14:textId="77777777">
      <w:pPr>
        <w:pStyle w:val="Heading2"/>
      </w:pPr>
      <w:r>
        <w:t>3.2 Cluster Profiles</w:t>
      </w:r>
    </w:p>
    <w:tbl>
      <w:tblPr>
        <w:tblStyle w:val="TableGrid"/>
        <w:tblW w:w="0" w:type="auto"/>
        <w:tblLook w:val="04A0" w:firstRow="1" w:lastRow="0" w:firstColumn="1" w:lastColumn="0" w:noHBand="0" w:noVBand="1"/>
      </w:tblPr>
      <w:tblGrid>
        <w:gridCol w:w="2876"/>
        <w:gridCol w:w="2877"/>
        <w:gridCol w:w="2877"/>
      </w:tblGrid>
      <w:tr w:rsidR="008B62F3" w14:paraId="2461F114" w14:textId="77777777">
        <w:tc>
          <w:tcPr>
            <w:tcW w:w="2880" w:type="dxa"/>
            <w:shd w:val="clear" w:color="auto" w:fill="2F5496"/>
          </w:tcPr>
          <w:p w:rsidR="008B62F3" w:rsidRDefault="00891A57" w14:paraId="6D7B76DB" w14:textId="77777777">
            <w:pPr>
              <w:jc w:val="center"/>
            </w:pPr>
            <w:r>
              <w:rPr>
                <w:b/>
                <w:color w:val="FFFFFF"/>
                <w:sz w:val="18"/>
              </w:rPr>
              <w:t>Cluster</w:t>
            </w:r>
          </w:p>
        </w:tc>
        <w:tc>
          <w:tcPr>
            <w:tcW w:w="2880" w:type="dxa"/>
            <w:shd w:val="clear" w:color="auto" w:fill="2F5496"/>
          </w:tcPr>
          <w:p w:rsidR="008B62F3" w:rsidRDefault="00891A57" w14:paraId="3CC35B9E" w14:textId="77777777">
            <w:pPr>
              <w:jc w:val="center"/>
            </w:pPr>
            <w:r>
              <w:rPr>
                <w:b/>
                <w:color w:val="FFFFFF"/>
                <w:sz w:val="18"/>
              </w:rPr>
              <w:t>Countries</w:t>
            </w:r>
          </w:p>
        </w:tc>
        <w:tc>
          <w:tcPr>
            <w:tcW w:w="2880" w:type="dxa"/>
            <w:shd w:val="clear" w:color="auto" w:fill="2F5496"/>
          </w:tcPr>
          <w:p w:rsidR="008B62F3" w:rsidRDefault="00891A57" w14:paraId="6816CB04" w14:textId="77777777">
            <w:pPr>
              <w:jc w:val="center"/>
            </w:pPr>
            <w:r>
              <w:rPr>
                <w:b/>
                <w:color w:val="FFFFFF"/>
                <w:sz w:val="18"/>
              </w:rPr>
              <w:t>Business Characteristics</w:t>
            </w:r>
          </w:p>
        </w:tc>
      </w:tr>
      <w:tr w:rsidR="008B62F3" w14:paraId="4A5C7D33" w14:textId="77777777">
        <w:tc>
          <w:tcPr>
            <w:tcW w:w="2880" w:type="dxa"/>
          </w:tcPr>
          <w:p w:rsidR="008B62F3" w:rsidRDefault="00891A57" w14:paraId="379295BC" w14:textId="77777777">
            <w:r>
              <w:rPr>
                <w:sz w:val="16"/>
              </w:rPr>
              <w:t>Western Europe</w:t>
            </w:r>
          </w:p>
        </w:tc>
        <w:tc>
          <w:tcPr>
            <w:tcW w:w="2880" w:type="dxa"/>
          </w:tcPr>
          <w:p w:rsidR="008B62F3" w:rsidRDefault="00891A57" w14:paraId="13E3E477" w14:textId="77777777">
            <w:r>
              <w:rPr>
                <w:sz w:val="16"/>
              </w:rPr>
              <w:t>Germany (DE), France (FR), Netherlands (NL), Belgium (BE)</w:t>
            </w:r>
          </w:p>
        </w:tc>
        <w:tc>
          <w:tcPr>
            <w:tcW w:w="2880" w:type="dxa"/>
          </w:tcPr>
          <w:p w:rsidR="008B62F3" w:rsidRDefault="00891A57" w14:paraId="6BDCBF22" w14:textId="77777777">
            <w:r>
              <w:rPr>
                <w:sz w:val="16"/>
              </w:rPr>
              <w:t>Largest revenue cluster, ~45% of EMEA revenue. Balanced digital/F2F.</w:t>
            </w:r>
          </w:p>
        </w:tc>
      </w:tr>
      <w:tr w:rsidR="008B62F3" w14:paraId="0D9D900D" w14:textId="77777777">
        <w:tc>
          <w:tcPr>
            <w:tcW w:w="2880" w:type="dxa"/>
          </w:tcPr>
          <w:p w:rsidR="008B62F3" w:rsidRDefault="00891A57" w14:paraId="4636F16C" w14:textId="77777777">
            <w:r>
              <w:rPr>
                <w:sz w:val="16"/>
              </w:rPr>
              <w:t>DACH</w:t>
            </w:r>
          </w:p>
        </w:tc>
        <w:tc>
          <w:tcPr>
            <w:tcW w:w="2880" w:type="dxa"/>
          </w:tcPr>
          <w:p w:rsidR="008B62F3" w:rsidRDefault="00891A57" w14:paraId="469C5368" w14:textId="77777777">
            <w:r>
              <w:rPr>
                <w:sz w:val="16"/>
              </w:rPr>
              <w:t>Austria (AT), Switzerland (CH)</w:t>
            </w:r>
          </w:p>
        </w:tc>
        <w:tc>
          <w:tcPr>
            <w:tcW w:w="2880" w:type="dxa"/>
          </w:tcPr>
          <w:p w:rsidR="008B62F3" w:rsidRDefault="00891A57" w14:paraId="7A248251" w14:textId="77777777">
            <w:r>
              <w:rPr>
                <w:sz w:val="16"/>
              </w:rPr>
              <w:t>Premium pricing, highest compliance standards.</w:t>
            </w:r>
          </w:p>
        </w:tc>
      </w:tr>
      <w:tr w:rsidR="008B62F3" w14:paraId="6AC9AE86" w14:textId="77777777">
        <w:tc>
          <w:tcPr>
            <w:tcW w:w="2880" w:type="dxa"/>
          </w:tcPr>
          <w:p w:rsidR="008B62F3" w:rsidRDefault="00891A57" w14:paraId="18109546" w14:textId="77777777">
            <w:r>
              <w:rPr>
                <w:sz w:val="16"/>
              </w:rPr>
              <w:t>Southern Europe</w:t>
            </w:r>
          </w:p>
        </w:tc>
        <w:tc>
          <w:tcPr>
            <w:tcW w:w="2880" w:type="dxa"/>
          </w:tcPr>
          <w:p w:rsidR="008B62F3" w:rsidRDefault="00891A57" w14:paraId="79DA0D7A" w14:textId="77777777">
            <w:r>
              <w:rPr>
                <w:sz w:val="16"/>
              </w:rPr>
              <w:t>Italy (IT), Spain (ES), Portugal (PT), Greece (GR)</w:t>
            </w:r>
          </w:p>
        </w:tc>
        <w:tc>
          <w:tcPr>
            <w:tcW w:w="2880" w:type="dxa"/>
          </w:tcPr>
          <w:p w:rsidR="008B62F3" w:rsidRDefault="00891A57" w14:paraId="7E5DD862" w14:textId="77777777">
            <w:r>
              <w:rPr>
                <w:sz w:val="16"/>
              </w:rPr>
              <w:t>Second-largest cluster. F2F-dominant, biosimilar-sensitive.</w:t>
            </w:r>
          </w:p>
        </w:tc>
      </w:tr>
      <w:tr w:rsidR="008B62F3" w14:paraId="2A2664A4" w14:textId="77777777">
        <w:tc>
          <w:tcPr>
            <w:tcW w:w="2880" w:type="dxa"/>
          </w:tcPr>
          <w:p w:rsidR="008B62F3" w:rsidRDefault="00891A57" w14:paraId="5F84A856" w14:textId="77777777">
            <w:r>
              <w:rPr>
                <w:sz w:val="16"/>
              </w:rPr>
              <w:t>UK &amp; Ireland</w:t>
            </w:r>
          </w:p>
        </w:tc>
        <w:tc>
          <w:tcPr>
            <w:tcW w:w="2880" w:type="dxa"/>
          </w:tcPr>
          <w:p w:rsidR="008B62F3" w:rsidRDefault="00891A57" w14:paraId="7FDD50F3" w14:textId="77777777">
            <w:r>
              <w:rPr>
                <w:sz w:val="16"/>
              </w:rPr>
              <w:t>United Kingdom (GB), Ireland (IE)</w:t>
            </w:r>
          </w:p>
        </w:tc>
        <w:tc>
          <w:tcPr>
            <w:tcW w:w="2880" w:type="dxa"/>
          </w:tcPr>
          <w:p w:rsidR="008B62F3" w:rsidRDefault="00891A57" w14:paraId="7B2FB594" w14:textId="77777777">
            <w:r>
              <w:rPr>
                <w:sz w:val="16"/>
              </w:rPr>
              <w:t>NHS/HSE pricing, strong digital adoption.</w:t>
            </w:r>
          </w:p>
        </w:tc>
      </w:tr>
      <w:tr w:rsidR="008B62F3" w14:paraId="772C4C11" w14:textId="77777777">
        <w:tc>
          <w:tcPr>
            <w:tcW w:w="2880" w:type="dxa"/>
          </w:tcPr>
          <w:p w:rsidR="008B62F3" w:rsidRDefault="00891A57" w14:paraId="4A461974" w14:textId="77777777">
            <w:r>
              <w:rPr>
                <w:sz w:val="16"/>
              </w:rPr>
              <w:t>Nordics</w:t>
            </w:r>
          </w:p>
        </w:tc>
        <w:tc>
          <w:tcPr>
            <w:tcW w:w="2880" w:type="dxa"/>
          </w:tcPr>
          <w:p w:rsidR="008B62F3" w:rsidRDefault="00891A57" w14:paraId="4BFC20D2" w14:textId="77777777">
            <w:r>
              <w:rPr>
                <w:sz w:val="16"/>
              </w:rPr>
              <w:t>Sweden (SE), Norway (NO), Denmark (DK), Finland (FI)</w:t>
            </w:r>
          </w:p>
        </w:tc>
        <w:tc>
          <w:tcPr>
            <w:tcW w:w="2880" w:type="dxa"/>
          </w:tcPr>
          <w:p w:rsidR="008B62F3" w:rsidRDefault="00891A57" w14:paraId="7632276B" w14:textId="77777777">
            <w:r>
              <w:rPr>
                <w:sz w:val="16"/>
              </w:rPr>
              <w:t>Most digitally advanced. Small but high-value.</w:t>
            </w:r>
          </w:p>
        </w:tc>
      </w:tr>
      <w:tr w:rsidR="008B62F3" w14:paraId="11366FB8" w14:textId="77777777">
        <w:tc>
          <w:tcPr>
            <w:tcW w:w="2880" w:type="dxa"/>
          </w:tcPr>
          <w:p w:rsidR="008B62F3" w:rsidRDefault="00891A57" w14:paraId="19115053" w14:textId="77777777">
            <w:r>
              <w:rPr>
                <w:sz w:val="16"/>
              </w:rPr>
              <w:t>CEE</w:t>
            </w:r>
          </w:p>
        </w:tc>
        <w:tc>
          <w:tcPr>
            <w:tcW w:w="2880" w:type="dxa"/>
          </w:tcPr>
          <w:p w:rsidR="008B62F3" w:rsidRDefault="00891A57" w14:paraId="2AA58E56" w14:textId="77777777">
            <w:r>
              <w:rPr>
                <w:sz w:val="16"/>
              </w:rPr>
              <w:t>Poland (PL), Czech Republic (CZ), Hungary (HU), Romania (RO), Bulgaria (BG), Croatia (HR)</w:t>
            </w:r>
          </w:p>
        </w:tc>
        <w:tc>
          <w:tcPr>
            <w:tcW w:w="2880" w:type="dxa"/>
          </w:tcPr>
          <w:p w:rsidR="008B62F3" w:rsidRDefault="00891A57" w14:paraId="162E18E0" w14:textId="77777777">
            <w:r>
              <w:rPr>
                <w:sz w:val="16"/>
              </w:rPr>
              <w:t>Fastest-growing by volume. Traditional engagement.</w:t>
            </w:r>
          </w:p>
        </w:tc>
      </w:tr>
    </w:tbl>
    <w:p w:rsidR="008B62F3" w:rsidRDefault="00891A57" w14:paraId="0422E2C9" w14:textId="77777777">
      <w:pPr>
        <w:pStyle w:val="Heading2"/>
      </w:pPr>
      <w:r>
        <w:t>3.3 Territory Assignment Rules</w:t>
      </w:r>
    </w:p>
    <w:tbl>
      <w:tblPr>
        <w:tblStyle w:val="TableGrid"/>
        <w:tblW w:w="0" w:type="auto"/>
        <w:tblLook w:val="04A0" w:firstRow="1" w:lastRow="0" w:firstColumn="1" w:lastColumn="0" w:noHBand="0" w:noVBand="1"/>
      </w:tblPr>
      <w:tblGrid>
        <w:gridCol w:w="2876"/>
        <w:gridCol w:w="2877"/>
        <w:gridCol w:w="2877"/>
      </w:tblGrid>
      <w:tr w:rsidR="008B62F3" w14:paraId="73C822DC" w14:textId="77777777">
        <w:tc>
          <w:tcPr>
            <w:tcW w:w="2880" w:type="dxa"/>
            <w:shd w:val="clear" w:color="auto" w:fill="2F5496"/>
          </w:tcPr>
          <w:p w:rsidR="008B62F3" w:rsidRDefault="00891A57" w14:paraId="1679E58F" w14:textId="77777777">
            <w:pPr>
              <w:jc w:val="center"/>
            </w:pPr>
            <w:r>
              <w:rPr>
                <w:b/>
                <w:color w:val="FFFFFF"/>
                <w:sz w:val="18"/>
              </w:rPr>
              <w:t>Rule</w:t>
            </w:r>
          </w:p>
        </w:tc>
        <w:tc>
          <w:tcPr>
            <w:tcW w:w="2880" w:type="dxa"/>
            <w:shd w:val="clear" w:color="auto" w:fill="2F5496"/>
          </w:tcPr>
          <w:p w:rsidR="008B62F3" w:rsidRDefault="00891A57" w14:paraId="3684F335" w14:textId="77777777">
            <w:pPr>
              <w:jc w:val="center"/>
            </w:pPr>
            <w:r>
              <w:rPr>
                <w:b/>
                <w:color w:val="FFFFFF"/>
                <w:sz w:val="18"/>
              </w:rPr>
              <w:t>Description</w:t>
            </w:r>
          </w:p>
        </w:tc>
        <w:tc>
          <w:tcPr>
            <w:tcW w:w="2880" w:type="dxa"/>
            <w:shd w:val="clear" w:color="auto" w:fill="2F5496"/>
          </w:tcPr>
          <w:p w:rsidR="008B62F3" w:rsidRDefault="00891A57" w14:paraId="21BB49D5" w14:textId="77777777">
            <w:pPr>
              <w:jc w:val="center"/>
            </w:pPr>
            <w:r>
              <w:rPr>
                <w:b/>
                <w:color w:val="FFFFFF"/>
                <w:sz w:val="18"/>
              </w:rPr>
              <w:t>Business Rationale</w:t>
            </w:r>
          </w:p>
        </w:tc>
      </w:tr>
      <w:tr w:rsidR="008B62F3" w14:paraId="7110B6C8" w14:textId="77777777">
        <w:tc>
          <w:tcPr>
            <w:tcW w:w="2880" w:type="dxa"/>
          </w:tcPr>
          <w:p w:rsidR="008B62F3" w:rsidRDefault="00891A57" w14:paraId="04AA3DCD" w14:textId="77777777">
            <w:r>
              <w:rPr>
                <w:sz w:val="16"/>
              </w:rPr>
              <w:t>Workload Balance</w:t>
            </w:r>
          </w:p>
        </w:tc>
        <w:tc>
          <w:tcPr>
            <w:tcW w:w="2880" w:type="dxa"/>
          </w:tcPr>
          <w:p w:rsidR="008B62F3" w:rsidRDefault="00891A57" w14:paraId="0893FFED" w14:textId="77777777">
            <w:r>
              <w:rPr>
                <w:sz w:val="16"/>
              </w:rPr>
              <w:t>Territories sized for equal HCP potential</w:t>
            </w:r>
          </w:p>
        </w:tc>
        <w:tc>
          <w:tcPr>
            <w:tcW w:w="2880" w:type="dxa"/>
          </w:tcPr>
          <w:p w:rsidR="008B62F3" w:rsidRDefault="00891A57" w14:paraId="6B706C4C" w14:textId="77777777">
            <w:r>
              <w:rPr>
                <w:sz w:val="16"/>
              </w:rPr>
              <w:t>Prevents burnout, ensures equitable coverage</w:t>
            </w:r>
          </w:p>
        </w:tc>
      </w:tr>
      <w:tr w:rsidR="008B62F3" w14:paraId="3078B4E5" w14:textId="77777777">
        <w:tc>
          <w:tcPr>
            <w:tcW w:w="2880" w:type="dxa"/>
          </w:tcPr>
          <w:p w:rsidR="008B62F3" w:rsidRDefault="00891A57" w14:paraId="0D285F73" w14:textId="77777777">
            <w:r>
              <w:rPr>
                <w:sz w:val="16"/>
              </w:rPr>
              <w:t>Specialty Alignment</w:t>
            </w:r>
          </w:p>
        </w:tc>
        <w:tc>
          <w:tcPr>
            <w:tcW w:w="2880" w:type="dxa"/>
          </w:tcPr>
          <w:p w:rsidR="008B62F3" w:rsidRDefault="00891A57" w14:paraId="12420547" w14:textId="77777777">
            <w:r>
              <w:rPr>
                <w:sz w:val="16"/>
              </w:rPr>
              <w:t>Territories align with disease-area concentration</w:t>
            </w:r>
          </w:p>
        </w:tc>
        <w:tc>
          <w:tcPr>
            <w:tcW w:w="2880" w:type="dxa"/>
          </w:tcPr>
          <w:p w:rsidR="008B62F3" w:rsidRDefault="00891A57" w14:paraId="4154E93B" w14:textId="77777777">
            <w:r>
              <w:rPr>
                <w:sz w:val="16"/>
              </w:rPr>
              <w:t>Maximizes domain expertise</w:t>
            </w:r>
          </w:p>
        </w:tc>
      </w:tr>
      <w:tr w:rsidR="008B62F3" w14:paraId="53998200" w14:textId="77777777">
        <w:tc>
          <w:tcPr>
            <w:tcW w:w="2880" w:type="dxa"/>
          </w:tcPr>
          <w:p w:rsidR="008B62F3" w:rsidRDefault="00891A57" w14:paraId="363FC31A" w14:textId="77777777">
            <w:r>
              <w:rPr>
                <w:sz w:val="16"/>
              </w:rPr>
              <w:t>Geographic Contiguity</w:t>
            </w:r>
          </w:p>
        </w:tc>
        <w:tc>
          <w:tcPr>
            <w:tcW w:w="2880" w:type="dxa"/>
          </w:tcPr>
          <w:p w:rsidR="008B62F3" w:rsidRDefault="00891A57" w14:paraId="14EFFC3D" w14:textId="77777777">
            <w:r>
              <w:rPr>
                <w:sz w:val="16"/>
              </w:rPr>
              <w:t>Contiguous zones to minimize travel</w:t>
            </w:r>
          </w:p>
        </w:tc>
        <w:tc>
          <w:tcPr>
            <w:tcW w:w="2880" w:type="dxa"/>
          </w:tcPr>
          <w:p w:rsidR="008B62F3" w:rsidRDefault="00891A57" w14:paraId="2CCFD62B" w14:textId="77777777">
            <w:r>
              <w:rPr>
                <w:sz w:val="16"/>
              </w:rPr>
              <w:t>Optimizes field day utilization</w:t>
            </w:r>
          </w:p>
        </w:tc>
      </w:tr>
      <w:tr w:rsidR="008B62F3" w14:paraId="2CF15A39" w14:textId="77777777">
        <w:tc>
          <w:tcPr>
            <w:tcW w:w="2880" w:type="dxa"/>
          </w:tcPr>
          <w:p w:rsidR="008B62F3" w:rsidRDefault="00891A57" w14:paraId="76CC0A4A" w14:textId="77777777">
            <w:r>
              <w:rPr>
                <w:sz w:val="16"/>
              </w:rPr>
              <w:t>Account Continuity</w:t>
            </w:r>
          </w:p>
        </w:tc>
        <w:tc>
          <w:tcPr>
            <w:tcW w:w="2880" w:type="dxa"/>
          </w:tcPr>
          <w:p w:rsidR="008B62F3" w:rsidRDefault="00891A57" w14:paraId="18893DAA" w14:textId="77777777">
            <w:r>
              <w:rPr>
                <w:sz w:val="16"/>
              </w:rPr>
              <w:t>TC1 accounts maintain rep continuity</w:t>
            </w:r>
          </w:p>
        </w:tc>
        <w:tc>
          <w:tcPr>
            <w:tcW w:w="2880" w:type="dxa"/>
          </w:tcPr>
          <w:p w:rsidR="008B62F3" w:rsidRDefault="00891A57" w14:paraId="00D6A0F2" w14:textId="77777777">
            <w:r>
              <w:rPr>
                <w:sz w:val="16"/>
              </w:rPr>
              <w:t>Preserves strategic relationships</w:t>
            </w:r>
          </w:p>
        </w:tc>
      </w:tr>
      <w:tr w:rsidR="008B62F3" w14:paraId="18FB740F" w14:textId="77777777">
        <w:tc>
          <w:tcPr>
            <w:tcW w:w="2880" w:type="dxa"/>
          </w:tcPr>
          <w:p w:rsidR="008B62F3" w:rsidRDefault="00891A57" w14:paraId="18868BF2" w14:textId="77777777">
            <w:r>
              <w:rPr>
                <w:sz w:val="16"/>
              </w:rPr>
              <w:t>Compliance Boundary</w:t>
            </w:r>
          </w:p>
        </w:tc>
        <w:tc>
          <w:tcPr>
            <w:tcW w:w="2880" w:type="dxa"/>
          </w:tcPr>
          <w:p w:rsidR="008B62F3" w:rsidRDefault="00891A57" w14:paraId="4EB74C4A" w14:textId="77777777">
            <w:r>
              <w:rPr>
                <w:sz w:val="16"/>
              </w:rPr>
              <w:t>Territory boundaries respect country borders</w:t>
            </w:r>
          </w:p>
        </w:tc>
        <w:tc>
          <w:tcPr>
            <w:tcW w:w="2880" w:type="dxa"/>
          </w:tcPr>
          <w:p w:rsidR="008B62F3" w:rsidRDefault="00891A57" w14:paraId="10ADF1BF" w14:textId="77777777">
            <w:r>
              <w:rPr>
                <w:sz w:val="16"/>
              </w:rPr>
              <w:t>Ensures cross-border rules enforced</w:t>
            </w:r>
          </w:p>
        </w:tc>
      </w:tr>
    </w:tbl>
    <w:p w:rsidR="008B62F3" w:rsidRDefault="00891A57" w14:paraId="72A3D3EC" w14:textId="77777777">
      <w:r>
        <w:br w:type="page"/>
      </w:r>
    </w:p>
    <w:p w:rsidR="008B62F3" w:rsidRDefault="00891A57" w14:paraId="00D94737" w14:textId="77777777">
      <w:pPr>
        <w:pStyle w:val="Heading1"/>
      </w:pPr>
      <w:r>
        <w:t>Section 4: Product Portfolio &amp; Brand Management</w:t>
      </w:r>
    </w:p>
    <w:p w:rsidR="008B62F3" w:rsidRDefault="00891A57" w14:paraId="28CB467A" w14:textId="77777777">
      <w:pPr>
        <w:pStyle w:val="Heading2"/>
      </w:pPr>
      <w:r>
        <w:t>4.1 Therapeutic Area Overview</w:t>
      </w:r>
    </w:p>
    <w:tbl>
      <w:tblPr>
        <w:tblStyle w:val="TableGrid"/>
        <w:tblW w:w="0" w:type="auto"/>
        <w:tblLook w:val="04A0" w:firstRow="1" w:lastRow="0" w:firstColumn="1" w:lastColumn="0" w:noHBand="0" w:noVBand="1"/>
      </w:tblPr>
      <w:tblGrid>
        <w:gridCol w:w="1726"/>
        <w:gridCol w:w="1725"/>
        <w:gridCol w:w="1727"/>
        <w:gridCol w:w="1725"/>
        <w:gridCol w:w="1727"/>
      </w:tblGrid>
      <w:tr w:rsidR="008B62F3" w14:paraId="2C1143ED" w14:textId="77777777">
        <w:tc>
          <w:tcPr>
            <w:tcW w:w="1728" w:type="dxa"/>
            <w:shd w:val="clear" w:color="auto" w:fill="2F5496"/>
          </w:tcPr>
          <w:p w:rsidR="008B62F3" w:rsidRDefault="00891A57" w14:paraId="3EB4CB5A" w14:textId="77777777">
            <w:pPr>
              <w:jc w:val="center"/>
            </w:pPr>
            <w:r>
              <w:rPr>
                <w:b/>
                <w:color w:val="FFFFFF"/>
                <w:sz w:val="18"/>
              </w:rPr>
              <w:t>Therapeutic Area</w:t>
            </w:r>
          </w:p>
        </w:tc>
        <w:tc>
          <w:tcPr>
            <w:tcW w:w="1728" w:type="dxa"/>
            <w:shd w:val="clear" w:color="auto" w:fill="2F5496"/>
          </w:tcPr>
          <w:p w:rsidR="008B62F3" w:rsidRDefault="00891A57" w14:paraId="37FA86E2" w14:textId="77777777">
            <w:pPr>
              <w:jc w:val="center"/>
            </w:pPr>
            <w:r>
              <w:rPr>
                <w:b/>
                <w:color w:val="FFFFFF"/>
                <w:sz w:val="18"/>
              </w:rPr>
              <w:t>TA ID</w:t>
            </w:r>
          </w:p>
        </w:tc>
        <w:tc>
          <w:tcPr>
            <w:tcW w:w="1728" w:type="dxa"/>
            <w:shd w:val="clear" w:color="auto" w:fill="2F5496"/>
          </w:tcPr>
          <w:p w:rsidR="008B62F3" w:rsidRDefault="00891A57" w14:paraId="153D8350" w14:textId="77777777">
            <w:pPr>
              <w:jc w:val="center"/>
            </w:pPr>
            <w:r>
              <w:rPr>
                <w:b/>
                <w:color w:val="FFFFFF"/>
                <w:sz w:val="18"/>
              </w:rPr>
              <w:t>Target Specialties</w:t>
            </w:r>
          </w:p>
        </w:tc>
        <w:tc>
          <w:tcPr>
            <w:tcW w:w="1728" w:type="dxa"/>
            <w:shd w:val="clear" w:color="auto" w:fill="2F5496"/>
          </w:tcPr>
          <w:p w:rsidR="008B62F3" w:rsidRDefault="00891A57" w14:paraId="5FE8B9C3" w14:textId="77777777">
            <w:pPr>
              <w:jc w:val="center"/>
            </w:pPr>
            <w:r>
              <w:rPr>
                <w:b/>
                <w:color w:val="FFFFFF"/>
                <w:sz w:val="18"/>
              </w:rPr>
              <w:t>Brands</w:t>
            </w:r>
          </w:p>
        </w:tc>
        <w:tc>
          <w:tcPr>
            <w:tcW w:w="1728" w:type="dxa"/>
            <w:shd w:val="clear" w:color="auto" w:fill="2F5496"/>
          </w:tcPr>
          <w:p w:rsidR="008B62F3" w:rsidRDefault="00891A57" w14:paraId="329F34F6" w14:textId="77777777">
            <w:pPr>
              <w:jc w:val="center"/>
            </w:pPr>
            <w:r>
              <w:rPr>
                <w:b/>
                <w:color w:val="FFFFFF"/>
                <w:sz w:val="18"/>
              </w:rPr>
              <w:t>Key Brands</w:t>
            </w:r>
          </w:p>
        </w:tc>
      </w:tr>
      <w:tr w:rsidR="008B62F3" w14:paraId="62C64FBB" w14:textId="77777777">
        <w:tc>
          <w:tcPr>
            <w:tcW w:w="1728" w:type="dxa"/>
          </w:tcPr>
          <w:p w:rsidR="008B62F3" w:rsidRDefault="00891A57" w14:paraId="54ADB5F0" w14:textId="77777777">
            <w:r>
              <w:rPr>
                <w:sz w:val="16"/>
              </w:rPr>
              <w:t>Solid Tumors</w:t>
            </w:r>
          </w:p>
        </w:tc>
        <w:tc>
          <w:tcPr>
            <w:tcW w:w="1728" w:type="dxa"/>
          </w:tcPr>
          <w:p w:rsidR="008B62F3" w:rsidRDefault="00891A57" w14:paraId="5C721B59" w14:textId="77777777">
            <w:r>
              <w:rPr>
                <w:sz w:val="16"/>
              </w:rPr>
              <w:t>TA01</w:t>
            </w:r>
          </w:p>
        </w:tc>
        <w:tc>
          <w:tcPr>
            <w:tcW w:w="1728" w:type="dxa"/>
          </w:tcPr>
          <w:p w:rsidR="008B62F3" w:rsidRDefault="00891A57" w14:paraId="5A34BEEE" w14:textId="77777777">
            <w:r>
              <w:rPr>
                <w:sz w:val="16"/>
              </w:rPr>
              <w:t>Oncology, Thoracic/Breast/GI Oncology</w:t>
            </w:r>
          </w:p>
        </w:tc>
        <w:tc>
          <w:tcPr>
            <w:tcW w:w="1728" w:type="dxa"/>
          </w:tcPr>
          <w:p w:rsidR="008B62F3" w:rsidRDefault="00891A57" w14:paraId="5FCD5EC4" w14:textId="77777777">
            <w:r>
              <w:rPr>
                <w:sz w:val="16"/>
              </w:rPr>
              <w:t>3</w:t>
            </w:r>
          </w:p>
        </w:tc>
        <w:tc>
          <w:tcPr>
            <w:tcW w:w="1728" w:type="dxa"/>
          </w:tcPr>
          <w:p w:rsidR="008B62F3" w:rsidRDefault="00891A57" w14:paraId="10DDAD29" w14:textId="77777777">
            <w:r>
              <w:rPr>
                <w:sz w:val="16"/>
              </w:rPr>
              <w:t>LUNARA (3 indications), ONCOBREAST (2 indications), COLONEX</w:t>
            </w:r>
          </w:p>
        </w:tc>
      </w:tr>
      <w:tr w:rsidR="008B62F3" w14:paraId="14E3954B" w14:textId="77777777">
        <w:tc>
          <w:tcPr>
            <w:tcW w:w="1728" w:type="dxa"/>
          </w:tcPr>
          <w:p w:rsidR="008B62F3" w:rsidRDefault="00891A57" w14:paraId="448274BF" w14:textId="77777777">
            <w:r>
              <w:rPr>
                <w:sz w:val="16"/>
              </w:rPr>
              <w:t>Hematology</w:t>
            </w:r>
          </w:p>
        </w:tc>
        <w:tc>
          <w:tcPr>
            <w:tcW w:w="1728" w:type="dxa"/>
          </w:tcPr>
          <w:p w:rsidR="008B62F3" w:rsidRDefault="00891A57" w14:paraId="270F15EA" w14:textId="77777777">
            <w:r>
              <w:rPr>
                <w:sz w:val="16"/>
              </w:rPr>
              <w:t>TA02</w:t>
            </w:r>
          </w:p>
        </w:tc>
        <w:tc>
          <w:tcPr>
            <w:tcW w:w="1728" w:type="dxa"/>
          </w:tcPr>
          <w:p w:rsidR="008B62F3" w:rsidRDefault="00891A57" w14:paraId="33EDA6B3" w14:textId="77777777">
            <w:r>
              <w:rPr>
                <w:sz w:val="16"/>
              </w:rPr>
              <w:t>Hematology, Hematology-Oncology</w:t>
            </w:r>
          </w:p>
        </w:tc>
        <w:tc>
          <w:tcPr>
            <w:tcW w:w="1728" w:type="dxa"/>
          </w:tcPr>
          <w:p w:rsidR="008B62F3" w:rsidRDefault="00891A57" w14:paraId="2598DEE6" w14:textId="77777777">
            <w:r>
              <w:rPr>
                <w:sz w:val="16"/>
              </w:rPr>
              <w:t>4</w:t>
            </w:r>
          </w:p>
        </w:tc>
        <w:tc>
          <w:tcPr>
            <w:tcW w:w="1728" w:type="dxa"/>
          </w:tcPr>
          <w:p w:rsidR="008B62F3" w:rsidRDefault="00891A57" w14:paraId="0B42E33D" w14:textId="77777777">
            <w:r>
              <w:rPr>
                <w:sz w:val="16"/>
              </w:rPr>
              <w:t>HEMAVEX (2 indications), LYMPHACLEAR, MYELOGUARD, HEMAVEX COMBO</w:t>
            </w:r>
          </w:p>
        </w:tc>
      </w:tr>
      <w:tr w:rsidR="008B62F3" w14:paraId="44903C02" w14:textId="77777777">
        <w:tc>
          <w:tcPr>
            <w:tcW w:w="1728" w:type="dxa"/>
          </w:tcPr>
          <w:p w:rsidR="008B62F3" w:rsidRDefault="00891A57" w14:paraId="29DB0FEA" w14:textId="77777777">
            <w:r>
              <w:rPr>
                <w:sz w:val="16"/>
              </w:rPr>
              <w:t>Immunology</w:t>
            </w:r>
          </w:p>
        </w:tc>
        <w:tc>
          <w:tcPr>
            <w:tcW w:w="1728" w:type="dxa"/>
          </w:tcPr>
          <w:p w:rsidR="008B62F3" w:rsidRDefault="00891A57" w14:paraId="7A27D794" w14:textId="77777777">
            <w:r>
              <w:rPr>
                <w:sz w:val="16"/>
              </w:rPr>
              <w:t>TA03</w:t>
            </w:r>
          </w:p>
        </w:tc>
        <w:tc>
          <w:tcPr>
            <w:tcW w:w="1728" w:type="dxa"/>
          </w:tcPr>
          <w:p w:rsidR="008B62F3" w:rsidRDefault="00891A57" w14:paraId="194E774C" w14:textId="77777777">
            <w:r>
              <w:rPr>
                <w:sz w:val="16"/>
              </w:rPr>
              <w:t>Dermatology, Rheumatology, Internal Med</w:t>
            </w:r>
          </w:p>
        </w:tc>
        <w:tc>
          <w:tcPr>
            <w:tcW w:w="1728" w:type="dxa"/>
          </w:tcPr>
          <w:p w:rsidR="008B62F3" w:rsidRDefault="00891A57" w14:paraId="0B778152" w14:textId="77777777">
            <w:r>
              <w:rPr>
                <w:sz w:val="16"/>
              </w:rPr>
              <w:t>3</w:t>
            </w:r>
          </w:p>
        </w:tc>
        <w:tc>
          <w:tcPr>
            <w:tcW w:w="1728" w:type="dxa"/>
          </w:tcPr>
          <w:p w:rsidR="008B62F3" w:rsidRDefault="00891A57" w14:paraId="45BE94EB" w14:textId="77777777">
            <w:r>
              <w:rPr>
                <w:sz w:val="16"/>
              </w:rPr>
              <w:t>DERMASHIELD (2 indications), RHEUMAVEX, LUPINOVA</w:t>
            </w:r>
          </w:p>
        </w:tc>
      </w:tr>
      <w:tr w:rsidR="008B62F3" w14:paraId="3DE0B3C8" w14:textId="77777777">
        <w:tc>
          <w:tcPr>
            <w:tcW w:w="1728" w:type="dxa"/>
          </w:tcPr>
          <w:p w:rsidR="008B62F3" w:rsidRDefault="00891A57" w14:paraId="1E409AA3" w14:textId="77777777">
            <w:r>
              <w:rPr>
                <w:sz w:val="16"/>
              </w:rPr>
              <w:t>Neuroscience</w:t>
            </w:r>
          </w:p>
        </w:tc>
        <w:tc>
          <w:tcPr>
            <w:tcW w:w="1728" w:type="dxa"/>
          </w:tcPr>
          <w:p w:rsidR="008B62F3" w:rsidRDefault="00891A57" w14:paraId="6FE17D24" w14:textId="77777777">
            <w:r>
              <w:rPr>
                <w:sz w:val="16"/>
              </w:rPr>
              <w:t>TA04</w:t>
            </w:r>
          </w:p>
        </w:tc>
        <w:tc>
          <w:tcPr>
            <w:tcW w:w="1728" w:type="dxa"/>
          </w:tcPr>
          <w:p w:rsidR="008B62F3" w:rsidRDefault="00891A57" w14:paraId="292E81AD" w14:textId="77777777">
            <w:r>
              <w:rPr>
                <w:sz w:val="16"/>
              </w:rPr>
              <w:t>Neurology, Psychiatry, Geriatrics</w:t>
            </w:r>
          </w:p>
        </w:tc>
        <w:tc>
          <w:tcPr>
            <w:tcW w:w="1728" w:type="dxa"/>
          </w:tcPr>
          <w:p w:rsidR="008B62F3" w:rsidRDefault="00891A57" w14:paraId="78941E47" w14:textId="77777777">
            <w:r>
              <w:rPr>
                <w:sz w:val="16"/>
              </w:rPr>
              <w:t>5</w:t>
            </w:r>
          </w:p>
        </w:tc>
        <w:tc>
          <w:tcPr>
            <w:tcW w:w="1728" w:type="dxa"/>
          </w:tcPr>
          <w:p w:rsidR="008B62F3" w:rsidRDefault="00891A57" w14:paraId="57986EB2" w14:textId="77777777">
            <w:r>
              <w:rPr>
                <w:sz w:val="16"/>
              </w:rPr>
              <w:t>NEUROMYEL, NEUROMYEL SPMS, MIGRANOVA, MIGRANOVA EP, COGNIVEX</w:t>
            </w:r>
          </w:p>
        </w:tc>
      </w:tr>
    </w:tbl>
    <w:p w:rsidR="008B62F3" w:rsidRDefault="00891A57" w14:paraId="080296EE" w14:textId="77777777">
      <w:pPr>
        <w:pStyle w:val="Heading2"/>
      </w:pPr>
      <w:r>
        <w:t>4.2 Brand Portfolio</w:t>
      </w:r>
    </w:p>
    <w:p w:rsidR="008B62F3" w:rsidRDefault="00891A57" w14:paraId="2FC6C788" w14:textId="77777777">
      <w:r>
        <w:t>The portfolio includes 15 brands across 20 indications. Four brands serve multiple indications, creating the characteristic challenge of combining brand-level sales with indication-level engagement.</w:t>
      </w:r>
    </w:p>
    <w:tbl>
      <w:tblPr>
        <w:tblStyle w:val="TableGrid"/>
        <w:tblW w:w="0" w:type="auto"/>
        <w:tblLook w:val="04A0" w:firstRow="1" w:lastRow="0" w:firstColumn="1" w:lastColumn="0" w:noHBand="0" w:noVBand="1"/>
      </w:tblPr>
      <w:tblGrid>
        <w:gridCol w:w="1440"/>
        <w:gridCol w:w="1438"/>
        <w:gridCol w:w="1439"/>
        <w:gridCol w:w="1439"/>
        <w:gridCol w:w="1437"/>
        <w:gridCol w:w="1437"/>
      </w:tblGrid>
      <w:tr w:rsidR="008B62F3" w14:paraId="340CE3B4" w14:textId="77777777">
        <w:tc>
          <w:tcPr>
            <w:tcW w:w="1440" w:type="dxa"/>
            <w:shd w:val="clear" w:color="auto" w:fill="2F5496"/>
          </w:tcPr>
          <w:p w:rsidR="008B62F3" w:rsidRDefault="00891A57" w14:paraId="01702479" w14:textId="77777777">
            <w:pPr>
              <w:jc w:val="center"/>
            </w:pPr>
            <w:r>
              <w:rPr>
                <w:b/>
                <w:color w:val="FFFFFF"/>
                <w:sz w:val="18"/>
              </w:rPr>
              <w:t>Brand</w:t>
            </w:r>
          </w:p>
        </w:tc>
        <w:tc>
          <w:tcPr>
            <w:tcW w:w="1440" w:type="dxa"/>
            <w:shd w:val="clear" w:color="auto" w:fill="2F5496"/>
          </w:tcPr>
          <w:p w:rsidR="008B62F3" w:rsidRDefault="00891A57" w14:paraId="1DE6EBEA" w14:textId="77777777">
            <w:pPr>
              <w:jc w:val="center"/>
            </w:pPr>
            <w:r>
              <w:rPr>
                <w:b/>
                <w:color w:val="FFFFFF"/>
                <w:sz w:val="18"/>
              </w:rPr>
              <w:t>TA</w:t>
            </w:r>
          </w:p>
        </w:tc>
        <w:tc>
          <w:tcPr>
            <w:tcW w:w="1440" w:type="dxa"/>
            <w:shd w:val="clear" w:color="auto" w:fill="2F5496"/>
          </w:tcPr>
          <w:p w:rsidR="008B62F3" w:rsidRDefault="00891A57" w14:paraId="692DFCCE" w14:textId="77777777">
            <w:pPr>
              <w:jc w:val="center"/>
            </w:pPr>
            <w:r>
              <w:rPr>
                <w:b/>
                <w:color w:val="FFFFFF"/>
                <w:sz w:val="18"/>
              </w:rPr>
              <w:t>Indication(s)</w:t>
            </w:r>
          </w:p>
        </w:tc>
        <w:tc>
          <w:tcPr>
            <w:tcW w:w="1440" w:type="dxa"/>
            <w:shd w:val="clear" w:color="auto" w:fill="2F5496"/>
          </w:tcPr>
          <w:p w:rsidR="008B62F3" w:rsidRDefault="00891A57" w14:paraId="1030C56B" w14:textId="77777777">
            <w:pPr>
              <w:jc w:val="center"/>
            </w:pPr>
            <w:r>
              <w:rPr>
                <w:b/>
                <w:color w:val="FFFFFF"/>
                <w:sz w:val="18"/>
              </w:rPr>
              <w:t>Molecule</w:t>
            </w:r>
          </w:p>
        </w:tc>
        <w:tc>
          <w:tcPr>
            <w:tcW w:w="1440" w:type="dxa"/>
            <w:shd w:val="clear" w:color="auto" w:fill="2F5496"/>
          </w:tcPr>
          <w:p w:rsidR="008B62F3" w:rsidRDefault="00891A57" w14:paraId="1FE7A217" w14:textId="77777777">
            <w:pPr>
              <w:jc w:val="center"/>
            </w:pPr>
            <w:r>
              <w:rPr>
                <w:b/>
                <w:color w:val="FFFFFF"/>
                <w:sz w:val="18"/>
              </w:rPr>
              <w:t>Stage</w:t>
            </w:r>
          </w:p>
        </w:tc>
        <w:tc>
          <w:tcPr>
            <w:tcW w:w="1440" w:type="dxa"/>
            <w:shd w:val="clear" w:color="auto" w:fill="2F5496"/>
          </w:tcPr>
          <w:p w:rsidR="008B62F3" w:rsidRDefault="00891A57" w14:paraId="44086701" w14:textId="77777777">
            <w:pPr>
              <w:jc w:val="center"/>
            </w:pPr>
            <w:r>
              <w:rPr>
                <w:b/>
                <w:color w:val="FFFFFF"/>
                <w:sz w:val="18"/>
              </w:rPr>
              <w:t>Launch</w:t>
            </w:r>
          </w:p>
        </w:tc>
      </w:tr>
      <w:tr w:rsidR="008B62F3" w14:paraId="011D7917" w14:textId="77777777">
        <w:tc>
          <w:tcPr>
            <w:tcW w:w="1440" w:type="dxa"/>
          </w:tcPr>
          <w:p w:rsidR="008B62F3" w:rsidRDefault="00891A57" w14:paraId="28371D51" w14:textId="77777777">
            <w:r>
              <w:rPr>
                <w:sz w:val="16"/>
              </w:rPr>
              <w:t>LUNARA</w:t>
            </w:r>
          </w:p>
        </w:tc>
        <w:tc>
          <w:tcPr>
            <w:tcW w:w="1440" w:type="dxa"/>
          </w:tcPr>
          <w:p w:rsidR="008B62F3" w:rsidRDefault="00891A57" w14:paraId="6A06D4B1" w14:textId="77777777">
            <w:r>
              <w:rPr>
                <w:sz w:val="16"/>
              </w:rPr>
              <w:t>Solid Tumors</w:t>
            </w:r>
          </w:p>
        </w:tc>
        <w:tc>
          <w:tcPr>
            <w:tcW w:w="1440" w:type="dxa"/>
          </w:tcPr>
          <w:p w:rsidR="008B62F3" w:rsidRDefault="00891A57" w14:paraId="3FDDABB1" w14:textId="77777777">
            <w:r>
              <w:rPr>
                <w:sz w:val="16"/>
              </w:rPr>
              <w:t>NSCLC First-Line, NSCLC Second-Line, NSCLC Subcutaneous</w:t>
            </w:r>
          </w:p>
        </w:tc>
        <w:tc>
          <w:tcPr>
            <w:tcW w:w="1440" w:type="dxa"/>
          </w:tcPr>
          <w:p w:rsidR="008B62F3" w:rsidRDefault="00891A57" w14:paraId="21670641" w14:textId="77777777">
            <w:r>
              <w:rPr>
                <w:sz w:val="16"/>
              </w:rPr>
              <w:t>lunarexib</w:t>
            </w:r>
          </w:p>
        </w:tc>
        <w:tc>
          <w:tcPr>
            <w:tcW w:w="1440" w:type="dxa"/>
          </w:tcPr>
          <w:p w:rsidR="008B62F3" w:rsidRDefault="00891A57" w14:paraId="12B38CB8" w14:textId="77777777">
            <w:r>
              <w:rPr>
                <w:sz w:val="16"/>
              </w:rPr>
              <w:t>GROWTH</w:t>
            </w:r>
          </w:p>
        </w:tc>
        <w:tc>
          <w:tcPr>
            <w:tcW w:w="1440" w:type="dxa"/>
          </w:tcPr>
          <w:p w:rsidR="008B62F3" w:rsidRDefault="00891A57" w14:paraId="049879B1" w14:textId="77777777">
            <w:r>
              <w:rPr>
                <w:sz w:val="16"/>
              </w:rPr>
              <w:t>2019-03</w:t>
            </w:r>
          </w:p>
        </w:tc>
      </w:tr>
      <w:tr w:rsidR="008B62F3" w14:paraId="54618D5A" w14:textId="77777777">
        <w:tc>
          <w:tcPr>
            <w:tcW w:w="1440" w:type="dxa"/>
          </w:tcPr>
          <w:p w:rsidR="008B62F3" w:rsidRDefault="00891A57" w14:paraId="5A8C3335" w14:textId="77777777">
            <w:r>
              <w:rPr>
                <w:sz w:val="16"/>
              </w:rPr>
              <w:t>ONCOBREAST</w:t>
            </w:r>
          </w:p>
        </w:tc>
        <w:tc>
          <w:tcPr>
            <w:tcW w:w="1440" w:type="dxa"/>
          </w:tcPr>
          <w:p w:rsidR="008B62F3" w:rsidRDefault="00891A57" w14:paraId="17421C03" w14:textId="77777777">
            <w:r>
              <w:rPr>
                <w:sz w:val="16"/>
              </w:rPr>
              <w:t>Solid Tumors</w:t>
            </w:r>
          </w:p>
        </w:tc>
        <w:tc>
          <w:tcPr>
            <w:tcW w:w="1440" w:type="dxa"/>
          </w:tcPr>
          <w:p w:rsidR="008B62F3" w:rsidRDefault="00891A57" w14:paraId="1DFCD35B" w14:textId="77777777">
            <w:r>
              <w:rPr>
                <w:sz w:val="16"/>
              </w:rPr>
              <w:t>Breast Cancer HER2+, Breast Cancer Adjuvant</w:t>
            </w:r>
          </w:p>
        </w:tc>
        <w:tc>
          <w:tcPr>
            <w:tcW w:w="1440" w:type="dxa"/>
          </w:tcPr>
          <w:p w:rsidR="008B62F3" w:rsidRDefault="00891A57" w14:paraId="3C2D1A9F" w14:textId="77777777">
            <w:r>
              <w:rPr>
                <w:sz w:val="16"/>
              </w:rPr>
              <w:t>trastamira</w:t>
            </w:r>
          </w:p>
        </w:tc>
        <w:tc>
          <w:tcPr>
            <w:tcW w:w="1440" w:type="dxa"/>
          </w:tcPr>
          <w:p w:rsidR="008B62F3" w:rsidRDefault="00891A57" w14:paraId="09CDF76D" w14:textId="77777777">
            <w:r>
              <w:rPr>
                <w:sz w:val="16"/>
              </w:rPr>
              <w:t>MATURE</w:t>
            </w:r>
          </w:p>
        </w:tc>
        <w:tc>
          <w:tcPr>
            <w:tcW w:w="1440" w:type="dxa"/>
          </w:tcPr>
          <w:p w:rsidR="008B62F3" w:rsidRDefault="00891A57" w14:paraId="47C34D6C" w14:textId="77777777">
            <w:r>
              <w:rPr>
                <w:sz w:val="16"/>
              </w:rPr>
              <w:t>2015-06</w:t>
            </w:r>
          </w:p>
        </w:tc>
      </w:tr>
      <w:tr w:rsidR="008B62F3" w14:paraId="1213CEAE" w14:textId="77777777">
        <w:tc>
          <w:tcPr>
            <w:tcW w:w="1440" w:type="dxa"/>
          </w:tcPr>
          <w:p w:rsidR="008B62F3" w:rsidRDefault="00891A57" w14:paraId="1D4FBB6E" w14:textId="77777777">
            <w:r>
              <w:rPr>
                <w:sz w:val="16"/>
              </w:rPr>
              <w:t>COLONEX</w:t>
            </w:r>
          </w:p>
        </w:tc>
        <w:tc>
          <w:tcPr>
            <w:tcW w:w="1440" w:type="dxa"/>
          </w:tcPr>
          <w:p w:rsidR="008B62F3" w:rsidRDefault="00891A57" w14:paraId="3982A372" w14:textId="77777777">
            <w:r>
              <w:rPr>
                <w:sz w:val="16"/>
              </w:rPr>
              <w:t>Solid Tumors</w:t>
            </w:r>
          </w:p>
        </w:tc>
        <w:tc>
          <w:tcPr>
            <w:tcW w:w="1440" w:type="dxa"/>
          </w:tcPr>
          <w:p w:rsidR="008B62F3" w:rsidRDefault="00891A57" w14:paraId="6E526782" w14:textId="77777777">
            <w:r>
              <w:rPr>
                <w:sz w:val="16"/>
              </w:rPr>
              <w:t>Colorectal Cancer</w:t>
            </w:r>
          </w:p>
        </w:tc>
        <w:tc>
          <w:tcPr>
            <w:tcW w:w="1440" w:type="dxa"/>
          </w:tcPr>
          <w:p w:rsidR="008B62F3" w:rsidRDefault="00891A57" w14:paraId="0556B10E" w14:textId="77777777">
            <w:r>
              <w:rPr>
                <w:sz w:val="16"/>
              </w:rPr>
              <w:t>coloritinib</w:t>
            </w:r>
          </w:p>
        </w:tc>
        <w:tc>
          <w:tcPr>
            <w:tcW w:w="1440" w:type="dxa"/>
          </w:tcPr>
          <w:p w:rsidR="008B62F3" w:rsidRDefault="00891A57" w14:paraId="6BF8E66F" w14:textId="77777777">
            <w:r>
              <w:rPr>
                <w:sz w:val="16"/>
              </w:rPr>
              <w:t>GROWTH</w:t>
            </w:r>
          </w:p>
        </w:tc>
        <w:tc>
          <w:tcPr>
            <w:tcW w:w="1440" w:type="dxa"/>
          </w:tcPr>
          <w:p w:rsidR="008B62F3" w:rsidRDefault="00891A57" w14:paraId="6803C253" w14:textId="77777777">
            <w:r>
              <w:rPr>
                <w:sz w:val="16"/>
              </w:rPr>
              <w:t>2022-10</w:t>
            </w:r>
          </w:p>
        </w:tc>
      </w:tr>
      <w:tr w:rsidR="008B62F3" w14:paraId="73FFB7C1" w14:textId="77777777">
        <w:tc>
          <w:tcPr>
            <w:tcW w:w="1440" w:type="dxa"/>
          </w:tcPr>
          <w:p w:rsidR="008B62F3" w:rsidRDefault="00891A57" w14:paraId="4AD74AC6" w14:textId="77777777">
            <w:r>
              <w:rPr>
                <w:sz w:val="16"/>
              </w:rPr>
              <w:t>HEMAVEX</w:t>
            </w:r>
          </w:p>
        </w:tc>
        <w:tc>
          <w:tcPr>
            <w:tcW w:w="1440" w:type="dxa"/>
          </w:tcPr>
          <w:p w:rsidR="008B62F3" w:rsidRDefault="00891A57" w14:paraId="38323E91" w14:textId="77777777">
            <w:r>
              <w:rPr>
                <w:sz w:val="16"/>
              </w:rPr>
              <w:t>Hematology</w:t>
            </w:r>
          </w:p>
        </w:tc>
        <w:tc>
          <w:tcPr>
            <w:tcW w:w="1440" w:type="dxa"/>
          </w:tcPr>
          <w:p w:rsidR="008B62F3" w:rsidRDefault="00891A57" w14:paraId="6E20A38D" w14:textId="77777777">
            <w:r>
              <w:rPr>
                <w:sz w:val="16"/>
              </w:rPr>
              <w:t>Acute Myeloid Leukemia, AML Frontline</w:t>
            </w:r>
          </w:p>
        </w:tc>
        <w:tc>
          <w:tcPr>
            <w:tcW w:w="1440" w:type="dxa"/>
          </w:tcPr>
          <w:p w:rsidR="008B62F3" w:rsidRDefault="00891A57" w14:paraId="0FEC79D3" w14:textId="77777777">
            <w:r>
              <w:rPr>
                <w:sz w:val="16"/>
              </w:rPr>
              <w:t>hemavecilib</w:t>
            </w:r>
          </w:p>
        </w:tc>
        <w:tc>
          <w:tcPr>
            <w:tcW w:w="1440" w:type="dxa"/>
          </w:tcPr>
          <w:p w:rsidR="008B62F3" w:rsidRDefault="00891A57" w14:paraId="5A15DDDE" w14:textId="77777777">
            <w:r>
              <w:rPr>
                <w:sz w:val="16"/>
              </w:rPr>
              <w:t>GROWTH</w:t>
            </w:r>
          </w:p>
        </w:tc>
        <w:tc>
          <w:tcPr>
            <w:tcW w:w="1440" w:type="dxa"/>
          </w:tcPr>
          <w:p w:rsidR="008B62F3" w:rsidRDefault="00891A57" w14:paraId="2D561750" w14:textId="77777777">
            <w:r>
              <w:rPr>
                <w:sz w:val="16"/>
              </w:rPr>
              <w:t>2020-01</w:t>
            </w:r>
          </w:p>
        </w:tc>
      </w:tr>
      <w:tr w:rsidR="008B62F3" w14:paraId="77DD1015" w14:textId="77777777">
        <w:tc>
          <w:tcPr>
            <w:tcW w:w="1440" w:type="dxa"/>
          </w:tcPr>
          <w:p w:rsidR="008B62F3" w:rsidRDefault="00891A57" w14:paraId="71412DBC" w14:textId="77777777">
            <w:r>
              <w:rPr>
                <w:sz w:val="16"/>
              </w:rPr>
              <w:t>LYMPHACLEAR</w:t>
            </w:r>
          </w:p>
        </w:tc>
        <w:tc>
          <w:tcPr>
            <w:tcW w:w="1440" w:type="dxa"/>
          </w:tcPr>
          <w:p w:rsidR="008B62F3" w:rsidRDefault="00891A57" w14:paraId="17F4A891" w14:textId="77777777">
            <w:r>
              <w:rPr>
                <w:sz w:val="16"/>
              </w:rPr>
              <w:t>Hematology</w:t>
            </w:r>
          </w:p>
        </w:tc>
        <w:tc>
          <w:tcPr>
            <w:tcW w:w="1440" w:type="dxa"/>
          </w:tcPr>
          <w:p w:rsidR="008B62F3" w:rsidRDefault="00891A57" w14:paraId="5078F2A1" w14:textId="77777777">
            <w:r>
              <w:rPr>
                <w:sz w:val="16"/>
              </w:rPr>
              <w:t>Chronic Lymphocytic Leukemia</w:t>
            </w:r>
          </w:p>
        </w:tc>
        <w:tc>
          <w:tcPr>
            <w:tcW w:w="1440" w:type="dxa"/>
          </w:tcPr>
          <w:p w:rsidR="008B62F3" w:rsidRDefault="00891A57" w14:paraId="5DDA310A" w14:textId="77777777">
            <w:r>
              <w:rPr>
                <w:sz w:val="16"/>
              </w:rPr>
              <w:t>lymphabrut</w:t>
            </w:r>
          </w:p>
        </w:tc>
        <w:tc>
          <w:tcPr>
            <w:tcW w:w="1440" w:type="dxa"/>
          </w:tcPr>
          <w:p w:rsidR="008B62F3" w:rsidRDefault="00891A57" w14:paraId="194435FE" w14:textId="77777777">
            <w:r>
              <w:rPr>
                <w:sz w:val="16"/>
              </w:rPr>
              <w:t>MATURE</w:t>
            </w:r>
          </w:p>
        </w:tc>
        <w:tc>
          <w:tcPr>
            <w:tcW w:w="1440" w:type="dxa"/>
          </w:tcPr>
          <w:p w:rsidR="008B62F3" w:rsidRDefault="00891A57" w14:paraId="5687FFBD" w14:textId="77777777">
            <w:r>
              <w:rPr>
                <w:sz w:val="16"/>
              </w:rPr>
              <w:t>2016-09</w:t>
            </w:r>
          </w:p>
        </w:tc>
      </w:tr>
      <w:tr w:rsidR="008B62F3" w14:paraId="5AB14D56" w14:textId="77777777">
        <w:tc>
          <w:tcPr>
            <w:tcW w:w="1440" w:type="dxa"/>
          </w:tcPr>
          <w:p w:rsidR="008B62F3" w:rsidRDefault="00891A57" w14:paraId="1C44E520" w14:textId="77777777">
            <w:r>
              <w:rPr>
                <w:sz w:val="16"/>
              </w:rPr>
              <w:t>MYELOGUARD</w:t>
            </w:r>
          </w:p>
        </w:tc>
        <w:tc>
          <w:tcPr>
            <w:tcW w:w="1440" w:type="dxa"/>
          </w:tcPr>
          <w:p w:rsidR="008B62F3" w:rsidRDefault="00891A57" w14:paraId="0C8C2054" w14:textId="77777777">
            <w:r>
              <w:rPr>
                <w:sz w:val="16"/>
              </w:rPr>
              <w:t>Hematology</w:t>
            </w:r>
          </w:p>
        </w:tc>
        <w:tc>
          <w:tcPr>
            <w:tcW w:w="1440" w:type="dxa"/>
          </w:tcPr>
          <w:p w:rsidR="008B62F3" w:rsidRDefault="00891A57" w14:paraId="0CEC0DBC" w14:textId="77777777">
            <w:r>
              <w:rPr>
                <w:sz w:val="16"/>
              </w:rPr>
              <w:t>Myelodysplastic Syndromes</w:t>
            </w:r>
          </w:p>
        </w:tc>
        <w:tc>
          <w:tcPr>
            <w:tcW w:w="1440" w:type="dxa"/>
          </w:tcPr>
          <w:p w:rsidR="008B62F3" w:rsidRDefault="00891A57" w14:paraId="2CA49572" w14:textId="77777777">
            <w:r>
              <w:rPr>
                <w:sz w:val="16"/>
              </w:rPr>
              <w:t>myelodara</w:t>
            </w:r>
          </w:p>
        </w:tc>
        <w:tc>
          <w:tcPr>
            <w:tcW w:w="1440" w:type="dxa"/>
          </w:tcPr>
          <w:p w:rsidR="008B62F3" w:rsidRDefault="00891A57" w14:paraId="3E8CD33B" w14:textId="77777777">
            <w:r>
              <w:rPr>
                <w:sz w:val="16"/>
              </w:rPr>
              <w:t>MATURE</w:t>
            </w:r>
          </w:p>
        </w:tc>
        <w:tc>
          <w:tcPr>
            <w:tcW w:w="1440" w:type="dxa"/>
          </w:tcPr>
          <w:p w:rsidR="008B62F3" w:rsidRDefault="00891A57" w14:paraId="110ED45B" w14:textId="77777777">
            <w:r>
              <w:rPr>
                <w:sz w:val="16"/>
              </w:rPr>
              <w:t>2018-03</w:t>
            </w:r>
          </w:p>
        </w:tc>
      </w:tr>
      <w:tr w:rsidR="008B62F3" w14:paraId="4B47599D" w14:textId="77777777">
        <w:tc>
          <w:tcPr>
            <w:tcW w:w="1440" w:type="dxa"/>
          </w:tcPr>
          <w:p w:rsidR="008B62F3" w:rsidRDefault="00891A57" w14:paraId="3145CB6B" w14:textId="77777777">
            <w:r>
              <w:rPr>
                <w:sz w:val="16"/>
              </w:rPr>
              <w:t>DERMASHIELD</w:t>
            </w:r>
          </w:p>
        </w:tc>
        <w:tc>
          <w:tcPr>
            <w:tcW w:w="1440" w:type="dxa"/>
          </w:tcPr>
          <w:p w:rsidR="008B62F3" w:rsidRDefault="00891A57" w14:paraId="0E74F675" w14:textId="77777777">
            <w:r>
              <w:rPr>
                <w:sz w:val="16"/>
              </w:rPr>
              <w:t>Immunology</w:t>
            </w:r>
          </w:p>
        </w:tc>
        <w:tc>
          <w:tcPr>
            <w:tcW w:w="1440" w:type="dxa"/>
          </w:tcPr>
          <w:p w:rsidR="008B62F3" w:rsidRDefault="00891A57" w14:paraId="4C04FFE4" w14:textId="77777777">
            <w:r>
              <w:rPr>
                <w:sz w:val="16"/>
              </w:rPr>
              <w:t>Plaque Psoriasis, Psoriatic Arthritis</w:t>
            </w:r>
          </w:p>
        </w:tc>
        <w:tc>
          <w:tcPr>
            <w:tcW w:w="1440" w:type="dxa"/>
          </w:tcPr>
          <w:p w:rsidR="008B62F3" w:rsidRDefault="00891A57" w14:paraId="137D9682" w14:textId="77777777">
            <w:r>
              <w:rPr>
                <w:sz w:val="16"/>
              </w:rPr>
              <w:t>dermacizumab</w:t>
            </w:r>
          </w:p>
        </w:tc>
        <w:tc>
          <w:tcPr>
            <w:tcW w:w="1440" w:type="dxa"/>
          </w:tcPr>
          <w:p w:rsidR="008B62F3" w:rsidRDefault="00891A57" w14:paraId="4DBB23A3" w14:textId="77777777">
            <w:r>
              <w:rPr>
                <w:sz w:val="16"/>
              </w:rPr>
              <w:t>DECLINE</w:t>
            </w:r>
          </w:p>
        </w:tc>
        <w:tc>
          <w:tcPr>
            <w:tcW w:w="1440" w:type="dxa"/>
          </w:tcPr>
          <w:p w:rsidR="008B62F3" w:rsidRDefault="00891A57" w14:paraId="032272E3" w14:textId="77777777">
            <w:r>
              <w:rPr>
                <w:sz w:val="16"/>
              </w:rPr>
              <w:t>2017-01</w:t>
            </w:r>
          </w:p>
        </w:tc>
      </w:tr>
      <w:tr w:rsidR="008B62F3" w14:paraId="22084ED2" w14:textId="77777777">
        <w:tc>
          <w:tcPr>
            <w:tcW w:w="1440" w:type="dxa"/>
          </w:tcPr>
          <w:p w:rsidR="008B62F3" w:rsidRDefault="00891A57" w14:paraId="7A80D5B0" w14:textId="77777777">
            <w:r>
              <w:rPr>
                <w:sz w:val="16"/>
              </w:rPr>
              <w:t>RHEUMAVEX</w:t>
            </w:r>
          </w:p>
        </w:tc>
        <w:tc>
          <w:tcPr>
            <w:tcW w:w="1440" w:type="dxa"/>
          </w:tcPr>
          <w:p w:rsidR="008B62F3" w:rsidRDefault="00891A57" w14:paraId="08A033D4" w14:textId="77777777">
            <w:r>
              <w:rPr>
                <w:sz w:val="16"/>
              </w:rPr>
              <w:t>Immunology</w:t>
            </w:r>
          </w:p>
        </w:tc>
        <w:tc>
          <w:tcPr>
            <w:tcW w:w="1440" w:type="dxa"/>
          </w:tcPr>
          <w:p w:rsidR="008B62F3" w:rsidRDefault="00891A57" w14:paraId="3512CD49" w14:textId="77777777">
            <w:r>
              <w:rPr>
                <w:sz w:val="16"/>
              </w:rPr>
              <w:t>Rheumatoid Arthritis</w:t>
            </w:r>
          </w:p>
        </w:tc>
        <w:tc>
          <w:tcPr>
            <w:tcW w:w="1440" w:type="dxa"/>
          </w:tcPr>
          <w:p w:rsidR="008B62F3" w:rsidRDefault="00891A57" w14:paraId="6712A3B6" w14:textId="77777777">
            <w:r>
              <w:rPr>
                <w:sz w:val="16"/>
              </w:rPr>
              <w:t>rheumatolib</w:t>
            </w:r>
          </w:p>
        </w:tc>
        <w:tc>
          <w:tcPr>
            <w:tcW w:w="1440" w:type="dxa"/>
          </w:tcPr>
          <w:p w:rsidR="008B62F3" w:rsidRDefault="00891A57" w14:paraId="0A2B2111" w14:textId="77777777">
            <w:r>
              <w:rPr>
                <w:sz w:val="16"/>
              </w:rPr>
              <w:t>DECLINE</w:t>
            </w:r>
          </w:p>
        </w:tc>
        <w:tc>
          <w:tcPr>
            <w:tcW w:w="1440" w:type="dxa"/>
          </w:tcPr>
          <w:p w:rsidR="008B62F3" w:rsidRDefault="00891A57" w14:paraId="33C307B2" w14:textId="77777777">
            <w:r>
              <w:rPr>
                <w:sz w:val="16"/>
              </w:rPr>
              <w:t>2014-06</w:t>
            </w:r>
          </w:p>
        </w:tc>
      </w:tr>
      <w:tr w:rsidR="008B62F3" w14:paraId="0425FB49" w14:textId="77777777">
        <w:tc>
          <w:tcPr>
            <w:tcW w:w="1440" w:type="dxa"/>
          </w:tcPr>
          <w:p w:rsidR="008B62F3" w:rsidRDefault="00891A57" w14:paraId="51693873" w14:textId="77777777">
            <w:r>
              <w:rPr>
                <w:sz w:val="16"/>
              </w:rPr>
              <w:t>LUPINOVA</w:t>
            </w:r>
          </w:p>
        </w:tc>
        <w:tc>
          <w:tcPr>
            <w:tcW w:w="1440" w:type="dxa"/>
          </w:tcPr>
          <w:p w:rsidR="008B62F3" w:rsidRDefault="00891A57" w14:paraId="25AC35D6" w14:textId="77777777">
            <w:r>
              <w:rPr>
                <w:sz w:val="16"/>
              </w:rPr>
              <w:t>Immunology</w:t>
            </w:r>
          </w:p>
        </w:tc>
        <w:tc>
          <w:tcPr>
            <w:tcW w:w="1440" w:type="dxa"/>
          </w:tcPr>
          <w:p w:rsidR="008B62F3" w:rsidRDefault="00891A57" w14:paraId="17FB66B1" w14:textId="77777777">
            <w:r>
              <w:rPr>
                <w:sz w:val="16"/>
              </w:rPr>
              <w:t>Systemic Lupus Erythematosus</w:t>
            </w:r>
          </w:p>
        </w:tc>
        <w:tc>
          <w:tcPr>
            <w:tcW w:w="1440" w:type="dxa"/>
          </w:tcPr>
          <w:p w:rsidR="008B62F3" w:rsidRDefault="00891A57" w14:paraId="6626CE08" w14:textId="77777777">
            <w:r>
              <w:rPr>
                <w:sz w:val="16"/>
              </w:rPr>
              <w:t>lupinavir</w:t>
            </w:r>
          </w:p>
        </w:tc>
        <w:tc>
          <w:tcPr>
            <w:tcW w:w="1440" w:type="dxa"/>
          </w:tcPr>
          <w:p w:rsidR="008B62F3" w:rsidRDefault="00891A57" w14:paraId="093570DB" w14:textId="77777777">
            <w:r>
              <w:rPr>
                <w:sz w:val="16"/>
              </w:rPr>
              <w:t>LAUNCH</w:t>
            </w:r>
          </w:p>
        </w:tc>
        <w:tc>
          <w:tcPr>
            <w:tcW w:w="1440" w:type="dxa"/>
          </w:tcPr>
          <w:p w:rsidR="008B62F3" w:rsidRDefault="00891A57" w14:paraId="435E0FA4" w14:textId="77777777">
            <w:r>
              <w:rPr>
                <w:sz w:val="16"/>
              </w:rPr>
              <w:t>2024-04</w:t>
            </w:r>
          </w:p>
        </w:tc>
      </w:tr>
      <w:tr w:rsidR="008B62F3" w14:paraId="142BC736" w14:textId="77777777">
        <w:tc>
          <w:tcPr>
            <w:tcW w:w="1440" w:type="dxa"/>
          </w:tcPr>
          <w:p w:rsidR="008B62F3" w:rsidRDefault="00891A57" w14:paraId="410F94DC" w14:textId="77777777">
            <w:r>
              <w:rPr>
                <w:sz w:val="16"/>
              </w:rPr>
              <w:t>NEUROMYEL</w:t>
            </w:r>
          </w:p>
        </w:tc>
        <w:tc>
          <w:tcPr>
            <w:tcW w:w="1440" w:type="dxa"/>
          </w:tcPr>
          <w:p w:rsidR="008B62F3" w:rsidRDefault="00891A57" w14:paraId="24EFFBAB" w14:textId="77777777">
            <w:r>
              <w:rPr>
                <w:sz w:val="16"/>
              </w:rPr>
              <w:t>Neuroscience</w:t>
            </w:r>
          </w:p>
        </w:tc>
        <w:tc>
          <w:tcPr>
            <w:tcW w:w="1440" w:type="dxa"/>
          </w:tcPr>
          <w:p w:rsidR="008B62F3" w:rsidRDefault="00891A57" w14:paraId="61FEF784" w14:textId="77777777">
            <w:r>
              <w:rPr>
                <w:sz w:val="16"/>
              </w:rPr>
              <w:t>Relapsing Multiple Sclerosis</w:t>
            </w:r>
          </w:p>
        </w:tc>
        <w:tc>
          <w:tcPr>
            <w:tcW w:w="1440" w:type="dxa"/>
          </w:tcPr>
          <w:p w:rsidR="008B62F3" w:rsidRDefault="00891A57" w14:paraId="3A5AE258" w14:textId="77777777">
            <w:r>
              <w:rPr>
                <w:sz w:val="16"/>
              </w:rPr>
              <w:t>neurosipmod</w:t>
            </w:r>
          </w:p>
        </w:tc>
        <w:tc>
          <w:tcPr>
            <w:tcW w:w="1440" w:type="dxa"/>
          </w:tcPr>
          <w:p w:rsidR="008B62F3" w:rsidRDefault="00891A57" w14:paraId="38A37752" w14:textId="77777777">
            <w:r>
              <w:rPr>
                <w:sz w:val="16"/>
              </w:rPr>
              <w:t>MATURE</w:t>
            </w:r>
          </w:p>
        </w:tc>
        <w:tc>
          <w:tcPr>
            <w:tcW w:w="1440" w:type="dxa"/>
          </w:tcPr>
          <w:p w:rsidR="008B62F3" w:rsidRDefault="00891A57" w14:paraId="0F6E6D87" w14:textId="77777777">
            <w:r>
              <w:rPr>
                <w:sz w:val="16"/>
              </w:rPr>
              <w:t>2018-01</w:t>
            </w:r>
          </w:p>
        </w:tc>
      </w:tr>
      <w:tr w:rsidR="008B62F3" w14:paraId="76A5ACD9" w14:textId="77777777">
        <w:tc>
          <w:tcPr>
            <w:tcW w:w="1440" w:type="dxa"/>
          </w:tcPr>
          <w:p w:rsidR="008B62F3" w:rsidRDefault="00891A57" w14:paraId="2A5A27BF" w14:textId="77777777">
            <w:r>
              <w:rPr>
                <w:sz w:val="16"/>
              </w:rPr>
              <w:t>NEUROMYEL SPMS</w:t>
            </w:r>
          </w:p>
        </w:tc>
        <w:tc>
          <w:tcPr>
            <w:tcW w:w="1440" w:type="dxa"/>
          </w:tcPr>
          <w:p w:rsidR="008B62F3" w:rsidRDefault="00891A57" w14:paraId="688A87F3" w14:textId="77777777">
            <w:r>
              <w:rPr>
                <w:sz w:val="16"/>
              </w:rPr>
              <w:t>Neuroscience</w:t>
            </w:r>
          </w:p>
        </w:tc>
        <w:tc>
          <w:tcPr>
            <w:tcW w:w="1440" w:type="dxa"/>
          </w:tcPr>
          <w:p w:rsidR="008B62F3" w:rsidRDefault="00891A57" w14:paraId="5B561BE0" w14:textId="77777777">
            <w:r>
              <w:rPr>
                <w:sz w:val="16"/>
              </w:rPr>
              <w:t>Secondary Progressive MS</w:t>
            </w:r>
          </w:p>
        </w:tc>
        <w:tc>
          <w:tcPr>
            <w:tcW w:w="1440" w:type="dxa"/>
          </w:tcPr>
          <w:p w:rsidR="008B62F3" w:rsidRDefault="00891A57" w14:paraId="0D6227CB" w14:textId="77777777">
            <w:r>
              <w:rPr>
                <w:sz w:val="16"/>
              </w:rPr>
              <w:t>neurosipmod</w:t>
            </w:r>
          </w:p>
        </w:tc>
        <w:tc>
          <w:tcPr>
            <w:tcW w:w="1440" w:type="dxa"/>
          </w:tcPr>
          <w:p w:rsidR="008B62F3" w:rsidRDefault="00891A57" w14:paraId="7C1D7AB5" w14:textId="77777777">
            <w:r>
              <w:rPr>
                <w:sz w:val="16"/>
              </w:rPr>
              <w:t>GROWTH</w:t>
            </w:r>
          </w:p>
        </w:tc>
        <w:tc>
          <w:tcPr>
            <w:tcW w:w="1440" w:type="dxa"/>
          </w:tcPr>
          <w:p w:rsidR="008B62F3" w:rsidRDefault="00891A57" w14:paraId="31AB8716" w14:textId="77777777">
            <w:r>
              <w:rPr>
                <w:sz w:val="16"/>
              </w:rPr>
              <w:t>2022-03</w:t>
            </w:r>
          </w:p>
        </w:tc>
      </w:tr>
      <w:tr w:rsidR="008B62F3" w14:paraId="4B898732" w14:textId="77777777">
        <w:tc>
          <w:tcPr>
            <w:tcW w:w="1440" w:type="dxa"/>
          </w:tcPr>
          <w:p w:rsidR="008B62F3" w:rsidRDefault="00891A57" w14:paraId="20D2C9FB" w14:textId="77777777">
            <w:r>
              <w:rPr>
                <w:sz w:val="16"/>
              </w:rPr>
              <w:t>MIGRANOVA</w:t>
            </w:r>
          </w:p>
        </w:tc>
        <w:tc>
          <w:tcPr>
            <w:tcW w:w="1440" w:type="dxa"/>
          </w:tcPr>
          <w:p w:rsidR="008B62F3" w:rsidRDefault="00891A57" w14:paraId="0E54D35F" w14:textId="77777777">
            <w:r>
              <w:rPr>
                <w:sz w:val="16"/>
              </w:rPr>
              <w:t>Neuroscience</w:t>
            </w:r>
          </w:p>
        </w:tc>
        <w:tc>
          <w:tcPr>
            <w:tcW w:w="1440" w:type="dxa"/>
          </w:tcPr>
          <w:p w:rsidR="008B62F3" w:rsidRDefault="00891A57" w14:paraId="49C542A0" w14:textId="77777777">
            <w:r>
              <w:rPr>
                <w:sz w:val="16"/>
              </w:rPr>
              <w:t>Chronic Migraine</w:t>
            </w:r>
          </w:p>
        </w:tc>
        <w:tc>
          <w:tcPr>
            <w:tcW w:w="1440" w:type="dxa"/>
          </w:tcPr>
          <w:p w:rsidR="008B62F3" w:rsidRDefault="00891A57" w14:paraId="5DDE0B1A" w14:textId="77777777">
            <w:r>
              <w:rPr>
                <w:sz w:val="16"/>
              </w:rPr>
              <w:t>migraneuzumab</w:t>
            </w:r>
          </w:p>
        </w:tc>
        <w:tc>
          <w:tcPr>
            <w:tcW w:w="1440" w:type="dxa"/>
          </w:tcPr>
          <w:p w:rsidR="008B62F3" w:rsidRDefault="00891A57" w14:paraId="5BE6AE4E" w14:textId="77777777">
            <w:r>
              <w:rPr>
                <w:sz w:val="16"/>
              </w:rPr>
              <w:t>GROWTH</w:t>
            </w:r>
          </w:p>
        </w:tc>
        <w:tc>
          <w:tcPr>
            <w:tcW w:w="1440" w:type="dxa"/>
          </w:tcPr>
          <w:p w:rsidR="008B62F3" w:rsidRDefault="00891A57" w14:paraId="2A255060" w14:textId="77777777">
            <w:r>
              <w:rPr>
                <w:sz w:val="16"/>
              </w:rPr>
              <w:t>2021-06</w:t>
            </w:r>
          </w:p>
        </w:tc>
      </w:tr>
      <w:tr w:rsidR="008B62F3" w14:paraId="3FED7D60" w14:textId="77777777">
        <w:tc>
          <w:tcPr>
            <w:tcW w:w="1440" w:type="dxa"/>
          </w:tcPr>
          <w:p w:rsidR="008B62F3" w:rsidRDefault="00891A57" w14:paraId="70FB0644" w14:textId="77777777">
            <w:r>
              <w:rPr>
                <w:sz w:val="16"/>
              </w:rPr>
              <w:t>MIGRANOVA EP</w:t>
            </w:r>
          </w:p>
        </w:tc>
        <w:tc>
          <w:tcPr>
            <w:tcW w:w="1440" w:type="dxa"/>
          </w:tcPr>
          <w:p w:rsidR="008B62F3" w:rsidRDefault="00891A57" w14:paraId="2E219DC3" w14:textId="77777777">
            <w:r>
              <w:rPr>
                <w:sz w:val="16"/>
              </w:rPr>
              <w:t>Neuroscience</w:t>
            </w:r>
          </w:p>
        </w:tc>
        <w:tc>
          <w:tcPr>
            <w:tcW w:w="1440" w:type="dxa"/>
          </w:tcPr>
          <w:p w:rsidR="008B62F3" w:rsidRDefault="00891A57" w14:paraId="4E424EBE" w14:textId="77777777">
            <w:r>
              <w:rPr>
                <w:sz w:val="16"/>
              </w:rPr>
              <w:t>Episodic Migraine</w:t>
            </w:r>
          </w:p>
        </w:tc>
        <w:tc>
          <w:tcPr>
            <w:tcW w:w="1440" w:type="dxa"/>
          </w:tcPr>
          <w:p w:rsidR="008B62F3" w:rsidRDefault="00891A57" w14:paraId="5FCD3FE8" w14:textId="77777777">
            <w:r>
              <w:rPr>
                <w:sz w:val="16"/>
              </w:rPr>
              <w:t>migraneuzumab</w:t>
            </w:r>
          </w:p>
        </w:tc>
        <w:tc>
          <w:tcPr>
            <w:tcW w:w="1440" w:type="dxa"/>
          </w:tcPr>
          <w:p w:rsidR="008B62F3" w:rsidRDefault="00891A57" w14:paraId="41C76864" w14:textId="77777777">
            <w:r>
              <w:rPr>
                <w:sz w:val="16"/>
              </w:rPr>
              <w:t>GROWTH</w:t>
            </w:r>
          </w:p>
        </w:tc>
        <w:tc>
          <w:tcPr>
            <w:tcW w:w="1440" w:type="dxa"/>
          </w:tcPr>
          <w:p w:rsidR="008B62F3" w:rsidRDefault="00891A57" w14:paraId="599161AA" w14:textId="77777777">
            <w:r>
              <w:rPr>
                <w:sz w:val="16"/>
              </w:rPr>
              <w:t>2023-01</w:t>
            </w:r>
          </w:p>
        </w:tc>
      </w:tr>
      <w:tr w:rsidR="008B62F3" w14:paraId="7AC561B1" w14:textId="77777777">
        <w:tc>
          <w:tcPr>
            <w:tcW w:w="1440" w:type="dxa"/>
          </w:tcPr>
          <w:p w:rsidR="008B62F3" w:rsidRDefault="00891A57" w14:paraId="3968FE28" w14:textId="77777777">
            <w:r>
              <w:rPr>
                <w:sz w:val="16"/>
              </w:rPr>
              <w:t>COGNIVEX</w:t>
            </w:r>
          </w:p>
        </w:tc>
        <w:tc>
          <w:tcPr>
            <w:tcW w:w="1440" w:type="dxa"/>
          </w:tcPr>
          <w:p w:rsidR="008B62F3" w:rsidRDefault="00891A57" w14:paraId="4A658EF9" w14:textId="77777777">
            <w:r>
              <w:rPr>
                <w:sz w:val="16"/>
              </w:rPr>
              <w:t>Neuroscience</w:t>
            </w:r>
          </w:p>
        </w:tc>
        <w:tc>
          <w:tcPr>
            <w:tcW w:w="1440" w:type="dxa"/>
          </w:tcPr>
          <w:p w:rsidR="008B62F3" w:rsidRDefault="00891A57" w14:paraId="300D05D0" w14:textId="77777777">
            <w:r>
              <w:rPr>
                <w:sz w:val="16"/>
              </w:rPr>
              <w:t>Early Alzheimer's Disease</w:t>
            </w:r>
          </w:p>
        </w:tc>
        <w:tc>
          <w:tcPr>
            <w:tcW w:w="1440" w:type="dxa"/>
          </w:tcPr>
          <w:p w:rsidR="008B62F3" w:rsidRDefault="00891A57" w14:paraId="60BF21F8" w14:textId="77777777">
            <w:r>
              <w:rPr>
                <w:sz w:val="16"/>
              </w:rPr>
              <w:t>cognitibumab</w:t>
            </w:r>
          </w:p>
        </w:tc>
        <w:tc>
          <w:tcPr>
            <w:tcW w:w="1440" w:type="dxa"/>
          </w:tcPr>
          <w:p w:rsidR="008B62F3" w:rsidRDefault="00891A57" w14:paraId="27CD45FE" w14:textId="77777777">
            <w:r>
              <w:rPr>
                <w:sz w:val="16"/>
              </w:rPr>
              <w:t>LAUNCH</w:t>
            </w:r>
          </w:p>
        </w:tc>
        <w:tc>
          <w:tcPr>
            <w:tcW w:w="1440" w:type="dxa"/>
          </w:tcPr>
          <w:p w:rsidR="008B62F3" w:rsidRDefault="00891A57" w14:paraId="549F0F78" w14:textId="77777777">
            <w:r>
              <w:rPr>
                <w:sz w:val="16"/>
              </w:rPr>
              <w:t>2023-07</w:t>
            </w:r>
          </w:p>
        </w:tc>
      </w:tr>
      <w:tr w:rsidR="008B62F3" w14:paraId="6376A535" w14:textId="77777777">
        <w:tc>
          <w:tcPr>
            <w:tcW w:w="1440" w:type="dxa"/>
          </w:tcPr>
          <w:p w:rsidR="008B62F3" w:rsidRDefault="00891A57" w14:paraId="5F99A8AC" w14:textId="77777777">
            <w:r>
              <w:rPr>
                <w:sz w:val="16"/>
              </w:rPr>
              <w:t>HEMAVEX COMBO</w:t>
            </w:r>
          </w:p>
        </w:tc>
        <w:tc>
          <w:tcPr>
            <w:tcW w:w="1440" w:type="dxa"/>
          </w:tcPr>
          <w:p w:rsidR="008B62F3" w:rsidRDefault="00891A57" w14:paraId="6F5427C9" w14:textId="77777777">
            <w:r>
              <w:rPr>
                <w:sz w:val="16"/>
              </w:rPr>
              <w:t>Hematology</w:t>
            </w:r>
          </w:p>
        </w:tc>
        <w:tc>
          <w:tcPr>
            <w:tcW w:w="1440" w:type="dxa"/>
          </w:tcPr>
          <w:p w:rsidR="008B62F3" w:rsidRDefault="00891A57" w14:paraId="1916926F" w14:textId="77777777">
            <w:r>
              <w:rPr>
                <w:sz w:val="16"/>
              </w:rPr>
              <w:t>AML Combination Therapy</w:t>
            </w:r>
          </w:p>
        </w:tc>
        <w:tc>
          <w:tcPr>
            <w:tcW w:w="1440" w:type="dxa"/>
          </w:tcPr>
          <w:p w:rsidR="008B62F3" w:rsidRDefault="00891A57" w14:paraId="47254388" w14:textId="77777777">
            <w:r>
              <w:rPr>
                <w:sz w:val="16"/>
              </w:rPr>
              <w:t>hemavecilib + azacitidine</w:t>
            </w:r>
          </w:p>
        </w:tc>
        <w:tc>
          <w:tcPr>
            <w:tcW w:w="1440" w:type="dxa"/>
          </w:tcPr>
          <w:p w:rsidR="008B62F3" w:rsidRDefault="00891A57" w14:paraId="3D5AB953" w14:textId="77777777">
            <w:r>
              <w:rPr>
                <w:sz w:val="16"/>
              </w:rPr>
              <w:t>LAUNCH</w:t>
            </w:r>
          </w:p>
        </w:tc>
        <w:tc>
          <w:tcPr>
            <w:tcW w:w="1440" w:type="dxa"/>
          </w:tcPr>
          <w:p w:rsidR="008B62F3" w:rsidRDefault="00891A57" w14:paraId="289584C9" w14:textId="77777777">
            <w:r>
              <w:rPr>
                <w:sz w:val="16"/>
              </w:rPr>
              <w:t>2024-06</w:t>
            </w:r>
          </w:p>
        </w:tc>
      </w:tr>
    </w:tbl>
    <w:p w:rsidR="008B62F3" w:rsidRDefault="00891A57" w14:paraId="353403DC" w14:textId="77777777">
      <w:pPr>
        <w:pStyle w:val="Heading2"/>
      </w:pPr>
      <w:r>
        <w:t>4.3 Product Lifecycle Stages</w:t>
      </w:r>
    </w:p>
    <w:tbl>
      <w:tblPr>
        <w:tblStyle w:val="TableGrid"/>
        <w:tblW w:w="0" w:type="auto"/>
        <w:tblLook w:val="04A0" w:firstRow="1" w:lastRow="0" w:firstColumn="1" w:lastColumn="0" w:noHBand="0" w:noVBand="1"/>
      </w:tblPr>
      <w:tblGrid>
        <w:gridCol w:w="2157"/>
        <w:gridCol w:w="2158"/>
        <w:gridCol w:w="2157"/>
        <w:gridCol w:w="2158"/>
      </w:tblGrid>
      <w:tr w:rsidR="008B62F3" w14:paraId="788A05E2" w14:textId="77777777">
        <w:tc>
          <w:tcPr>
            <w:tcW w:w="2160" w:type="dxa"/>
            <w:shd w:val="clear" w:color="auto" w:fill="2F5496"/>
          </w:tcPr>
          <w:p w:rsidR="008B62F3" w:rsidRDefault="00891A57" w14:paraId="1EE84A77" w14:textId="77777777">
            <w:pPr>
              <w:jc w:val="center"/>
            </w:pPr>
            <w:r>
              <w:rPr>
                <w:b/>
                <w:color w:val="FFFFFF"/>
                <w:sz w:val="18"/>
              </w:rPr>
              <w:t>Stage</w:t>
            </w:r>
          </w:p>
        </w:tc>
        <w:tc>
          <w:tcPr>
            <w:tcW w:w="2160" w:type="dxa"/>
            <w:shd w:val="clear" w:color="auto" w:fill="2F5496"/>
          </w:tcPr>
          <w:p w:rsidR="008B62F3" w:rsidRDefault="00891A57" w14:paraId="170973A1" w14:textId="77777777">
            <w:pPr>
              <w:jc w:val="center"/>
            </w:pPr>
            <w:r>
              <w:rPr>
                <w:b/>
                <w:color w:val="FFFFFF"/>
                <w:sz w:val="18"/>
              </w:rPr>
              <w:t>Characteristics</w:t>
            </w:r>
          </w:p>
        </w:tc>
        <w:tc>
          <w:tcPr>
            <w:tcW w:w="2160" w:type="dxa"/>
            <w:shd w:val="clear" w:color="auto" w:fill="2F5496"/>
          </w:tcPr>
          <w:p w:rsidR="008B62F3" w:rsidRDefault="00891A57" w14:paraId="06A11449" w14:textId="77777777">
            <w:pPr>
              <w:jc w:val="center"/>
            </w:pPr>
            <w:r>
              <w:rPr>
                <w:b/>
                <w:color w:val="FFFFFF"/>
                <w:sz w:val="18"/>
              </w:rPr>
              <w:t>Sales Strategy</w:t>
            </w:r>
          </w:p>
        </w:tc>
        <w:tc>
          <w:tcPr>
            <w:tcW w:w="2160" w:type="dxa"/>
            <w:shd w:val="clear" w:color="auto" w:fill="2F5496"/>
          </w:tcPr>
          <w:p w:rsidR="008B62F3" w:rsidRDefault="00891A57" w14:paraId="09D65B5C" w14:textId="77777777">
            <w:pPr>
              <w:jc w:val="center"/>
            </w:pPr>
            <w:r>
              <w:rPr>
                <w:b/>
                <w:color w:val="FFFFFF"/>
                <w:sz w:val="18"/>
              </w:rPr>
              <w:t>KPI Focus</w:t>
            </w:r>
          </w:p>
        </w:tc>
      </w:tr>
      <w:tr w:rsidR="008B62F3" w14:paraId="3AF11D26" w14:textId="77777777">
        <w:tc>
          <w:tcPr>
            <w:tcW w:w="2160" w:type="dxa"/>
          </w:tcPr>
          <w:p w:rsidR="008B62F3" w:rsidRDefault="00891A57" w14:paraId="374051AD" w14:textId="77777777">
            <w:r>
              <w:rPr>
                <w:sz w:val="16"/>
              </w:rPr>
              <w:t>LAUNCH</w:t>
            </w:r>
          </w:p>
        </w:tc>
        <w:tc>
          <w:tcPr>
            <w:tcW w:w="2160" w:type="dxa"/>
          </w:tcPr>
          <w:p w:rsidR="008B62F3" w:rsidRDefault="00891A57" w14:paraId="751BE2BD" w14:textId="77777777">
            <w:r>
              <w:rPr>
                <w:sz w:val="16"/>
              </w:rPr>
              <w:t>0-18 months post-approval</w:t>
            </w:r>
          </w:p>
        </w:tc>
        <w:tc>
          <w:tcPr>
            <w:tcW w:w="2160" w:type="dxa"/>
          </w:tcPr>
          <w:p w:rsidR="008B62F3" w:rsidRDefault="00891A57" w14:paraId="6E6043F3" w14:textId="77777777">
            <w:r>
              <w:rPr>
                <w:sz w:val="16"/>
              </w:rPr>
              <w:t>Territory seeding, KOL engagement, formulary access</w:t>
            </w:r>
          </w:p>
        </w:tc>
        <w:tc>
          <w:tcPr>
            <w:tcW w:w="2160" w:type="dxa"/>
          </w:tcPr>
          <w:p w:rsidR="008B62F3" w:rsidRDefault="00891A57" w14:paraId="108D07B1" w14:textId="77777777">
            <w:r>
              <w:rPr>
                <w:sz w:val="16"/>
              </w:rPr>
              <w:t>TC1 coverage, new patient starts</w:t>
            </w:r>
          </w:p>
        </w:tc>
      </w:tr>
      <w:tr w:rsidR="008B62F3" w14:paraId="23FAFCAB" w14:textId="77777777">
        <w:tc>
          <w:tcPr>
            <w:tcW w:w="2160" w:type="dxa"/>
          </w:tcPr>
          <w:p w:rsidR="008B62F3" w:rsidRDefault="00891A57" w14:paraId="08F775AE" w14:textId="77777777">
            <w:r>
              <w:rPr>
                <w:sz w:val="16"/>
              </w:rPr>
              <w:t>GROWTH</w:t>
            </w:r>
          </w:p>
        </w:tc>
        <w:tc>
          <w:tcPr>
            <w:tcW w:w="2160" w:type="dxa"/>
          </w:tcPr>
          <w:p w:rsidR="008B62F3" w:rsidRDefault="00891A57" w14:paraId="5365DC0E" w14:textId="77777777">
            <w:r>
              <w:rPr>
                <w:sz w:val="16"/>
              </w:rPr>
              <w:t>18 months - 5 years</w:t>
            </w:r>
          </w:p>
        </w:tc>
        <w:tc>
          <w:tcPr>
            <w:tcW w:w="2160" w:type="dxa"/>
          </w:tcPr>
          <w:p w:rsidR="008B62F3" w:rsidRDefault="00891A57" w14:paraId="7180B93F" w14:textId="77777777">
            <w:r>
              <w:rPr>
                <w:sz w:val="16"/>
              </w:rPr>
              <w:t>Volume acceleration, indication expansion</w:t>
            </w:r>
          </w:p>
        </w:tc>
        <w:tc>
          <w:tcPr>
            <w:tcW w:w="2160" w:type="dxa"/>
          </w:tcPr>
          <w:p w:rsidR="008B62F3" w:rsidRDefault="00891A57" w14:paraId="1655069E" w14:textId="77777777">
            <w:r>
              <w:rPr>
                <w:sz w:val="16"/>
              </w:rPr>
              <w:t>Revenue growth %, market share gain</w:t>
            </w:r>
          </w:p>
        </w:tc>
      </w:tr>
      <w:tr w:rsidR="008B62F3" w14:paraId="04D404A6" w14:textId="77777777">
        <w:tc>
          <w:tcPr>
            <w:tcW w:w="2160" w:type="dxa"/>
          </w:tcPr>
          <w:p w:rsidR="008B62F3" w:rsidRDefault="00891A57" w14:paraId="503763D5" w14:textId="77777777">
            <w:r>
              <w:rPr>
                <w:sz w:val="16"/>
              </w:rPr>
              <w:t>MATURE</w:t>
            </w:r>
          </w:p>
        </w:tc>
        <w:tc>
          <w:tcPr>
            <w:tcW w:w="2160" w:type="dxa"/>
          </w:tcPr>
          <w:p w:rsidR="008B62F3" w:rsidRDefault="00891A57" w14:paraId="411E51F5" w14:textId="77777777">
            <w:r>
              <w:rPr>
                <w:sz w:val="16"/>
              </w:rPr>
              <w:t>5-10 years</w:t>
            </w:r>
          </w:p>
        </w:tc>
        <w:tc>
          <w:tcPr>
            <w:tcW w:w="2160" w:type="dxa"/>
          </w:tcPr>
          <w:p w:rsidR="008B62F3" w:rsidRDefault="00891A57" w14:paraId="0FA2D4D5" w14:textId="77777777">
            <w:r>
              <w:rPr>
                <w:sz w:val="16"/>
              </w:rPr>
              <w:t>Maximize profitability, optimize resources</w:t>
            </w:r>
          </w:p>
        </w:tc>
        <w:tc>
          <w:tcPr>
            <w:tcW w:w="2160" w:type="dxa"/>
          </w:tcPr>
          <w:p w:rsidR="008B62F3" w:rsidRDefault="00891A57" w14:paraId="09BEC435" w14:textId="77777777">
            <w:r>
              <w:rPr>
                <w:sz w:val="16"/>
              </w:rPr>
              <w:t>Revenue maintenance, cost efficiency</w:t>
            </w:r>
          </w:p>
        </w:tc>
      </w:tr>
      <w:tr w:rsidR="008B62F3" w14:paraId="3E577F8A" w14:textId="77777777">
        <w:tc>
          <w:tcPr>
            <w:tcW w:w="2160" w:type="dxa"/>
          </w:tcPr>
          <w:p w:rsidR="008B62F3" w:rsidRDefault="00891A57" w14:paraId="51DEB20F" w14:textId="77777777">
            <w:r>
              <w:rPr>
                <w:sz w:val="16"/>
              </w:rPr>
              <w:t>DECLINE</w:t>
            </w:r>
          </w:p>
        </w:tc>
        <w:tc>
          <w:tcPr>
            <w:tcW w:w="2160" w:type="dxa"/>
          </w:tcPr>
          <w:p w:rsidR="008B62F3" w:rsidRDefault="00891A57" w14:paraId="023CD9F4" w14:textId="77777777">
            <w:r>
              <w:rPr>
                <w:sz w:val="16"/>
              </w:rPr>
              <w:t>Post-LOE or competitive displacement</w:t>
            </w:r>
          </w:p>
        </w:tc>
        <w:tc>
          <w:tcPr>
            <w:tcW w:w="2160" w:type="dxa"/>
          </w:tcPr>
          <w:p w:rsidR="008B62F3" w:rsidRDefault="00891A57" w14:paraId="083A42E6" w14:textId="77777777">
            <w:r>
              <w:rPr>
                <w:sz w:val="16"/>
              </w:rPr>
              <w:t>Managed decline, resource reallocation</w:t>
            </w:r>
          </w:p>
        </w:tc>
        <w:tc>
          <w:tcPr>
            <w:tcW w:w="2160" w:type="dxa"/>
          </w:tcPr>
          <w:p w:rsidR="008B62F3" w:rsidRDefault="00891A57" w14:paraId="448B2CEE" w14:textId="77777777">
            <w:r>
              <w:rPr>
                <w:sz w:val="16"/>
              </w:rPr>
              <w:t>Managed decline rate</w:t>
            </w:r>
          </w:p>
        </w:tc>
      </w:tr>
    </w:tbl>
    <w:p w:rsidR="008B62F3" w:rsidRDefault="00891A57" w14:paraId="374F6EA0" w14:textId="77777777">
      <w:pPr>
        <w:pStyle w:val="Heading2"/>
      </w:pPr>
      <w:r>
        <w:t>4.4 Competitive Position</w:t>
      </w:r>
    </w:p>
    <w:tbl>
      <w:tblPr>
        <w:tblStyle w:val="TableGrid"/>
        <w:tblW w:w="0" w:type="auto"/>
        <w:tblLook w:val="04A0" w:firstRow="1" w:lastRow="0" w:firstColumn="1" w:lastColumn="0" w:noHBand="0" w:noVBand="1"/>
      </w:tblPr>
      <w:tblGrid>
        <w:gridCol w:w="2877"/>
        <w:gridCol w:w="2876"/>
        <w:gridCol w:w="2877"/>
      </w:tblGrid>
      <w:tr w:rsidR="008B62F3" w14:paraId="0A5A2486" w14:textId="77777777">
        <w:tc>
          <w:tcPr>
            <w:tcW w:w="2880" w:type="dxa"/>
            <w:shd w:val="clear" w:color="auto" w:fill="2F5496"/>
          </w:tcPr>
          <w:p w:rsidR="008B62F3" w:rsidRDefault="00891A57" w14:paraId="40759873" w14:textId="77777777">
            <w:pPr>
              <w:jc w:val="center"/>
            </w:pPr>
            <w:r>
              <w:rPr>
                <w:b/>
                <w:color w:val="FFFFFF"/>
                <w:sz w:val="18"/>
              </w:rPr>
              <w:t>Brand</w:t>
            </w:r>
          </w:p>
        </w:tc>
        <w:tc>
          <w:tcPr>
            <w:tcW w:w="2880" w:type="dxa"/>
            <w:shd w:val="clear" w:color="auto" w:fill="2F5496"/>
          </w:tcPr>
          <w:p w:rsidR="008B62F3" w:rsidRDefault="00891A57" w14:paraId="5EF8972E" w14:textId="77777777">
            <w:pPr>
              <w:jc w:val="center"/>
            </w:pPr>
            <w:r>
              <w:rPr>
                <w:b/>
                <w:color w:val="FFFFFF"/>
                <w:sz w:val="18"/>
              </w:rPr>
              <w:t>Position</w:t>
            </w:r>
          </w:p>
        </w:tc>
        <w:tc>
          <w:tcPr>
            <w:tcW w:w="2880" w:type="dxa"/>
            <w:shd w:val="clear" w:color="auto" w:fill="2F5496"/>
          </w:tcPr>
          <w:p w:rsidR="008B62F3" w:rsidRDefault="00891A57" w14:paraId="1DB7BD7D" w14:textId="77777777">
            <w:pPr>
              <w:jc w:val="center"/>
            </w:pPr>
            <w:r>
              <w:rPr>
                <w:b/>
                <w:color w:val="FFFFFF"/>
                <w:sz w:val="18"/>
              </w:rPr>
              <w:t>Key Messages</w:t>
            </w:r>
          </w:p>
        </w:tc>
      </w:tr>
      <w:tr w:rsidR="008B62F3" w14:paraId="755BB2CA" w14:textId="77777777">
        <w:tc>
          <w:tcPr>
            <w:tcW w:w="2880" w:type="dxa"/>
          </w:tcPr>
          <w:p w:rsidR="008B62F3" w:rsidRDefault="00891A57" w14:paraId="07BD33D7" w14:textId="77777777">
            <w:r>
              <w:rPr>
                <w:sz w:val="16"/>
              </w:rPr>
              <w:t>LUNARA</w:t>
            </w:r>
          </w:p>
        </w:tc>
        <w:tc>
          <w:tcPr>
            <w:tcW w:w="2880" w:type="dxa"/>
          </w:tcPr>
          <w:p w:rsidR="008B62F3" w:rsidRDefault="00891A57" w14:paraId="140DA9F7" w14:textId="77777777">
            <w:r>
              <w:rPr>
                <w:sz w:val="16"/>
              </w:rPr>
              <w:t>Market Leader</w:t>
            </w:r>
          </w:p>
        </w:tc>
        <w:tc>
          <w:tcPr>
            <w:tcW w:w="2880" w:type="dxa"/>
          </w:tcPr>
          <w:p w:rsidR="008B62F3" w:rsidRDefault="00891A57" w14:paraId="026F0AB5" w14:textId="77777777">
            <w:r>
              <w:rPr>
                <w:sz w:val="16"/>
              </w:rPr>
              <w:t>Best-in-class EGFR inhibitor, 3 indications incl. SC formulation</w:t>
            </w:r>
          </w:p>
        </w:tc>
      </w:tr>
      <w:tr w:rsidR="008B62F3" w14:paraId="581A2C6E" w14:textId="77777777">
        <w:tc>
          <w:tcPr>
            <w:tcW w:w="2880" w:type="dxa"/>
          </w:tcPr>
          <w:p w:rsidR="008B62F3" w:rsidRDefault="00891A57" w14:paraId="444A438E" w14:textId="77777777">
            <w:r>
              <w:rPr>
                <w:sz w:val="16"/>
              </w:rPr>
              <w:t>HEMAVEX</w:t>
            </w:r>
          </w:p>
        </w:tc>
        <w:tc>
          <w:tcPr>
            <w:tcW w:w="2880" w:type="dxa"/>
          </w:tcPr>
          <w:p w:rsidR="008B62F3" w:rsidRDefault="00891A57" w14:paraId="32F0A2C1" w14:textId="77777777">
            <w:r>
              <w:rPr>
                <w:sz w:val="16"/>
              </w:rPr>
              <w:t>Fast Follower to Leader</w:t>
            </w:r>
          </w:p>
        </w:tc>
        <w:tc>
          <w:tcPr>
            <w:tcW w:w="2880" w:type="dxa"/>
          </w:tcPr>
          <w:p w:rsidR="008B62F3" w:rsidRDefault="00891A57" w14:paraId="0D227AC9" w14:textId="77777777">
            <w:r>
              <w:rPr>
                <w:sz w:val="16"/>
              </w:rPr>
              <w:t>FLT3 selectivity advantage, frontline expansion</w:t>
            </w:r>
          </w:p>
        </w:tc>
      </w:tr>
      <w:tr w:rsidR="008B62F3" w14:paraId="06D958D7" w14:textId="77777777">
        <w:tc>
          <w:tcPr>
            <w:tcW w:w="2880" w:type="dxa"/>
          </w:tcPr>
          <w:p w:rsidR="008B62F3" w:rsidRDefault="00891A57" w14:paraId="19DB391C" w14:textId="77777777">
            <w:r>
              <w:rPr>
                <w:sz w:val="16"/>
              </w:rPr>
              <w:t>DERMASHIELD</w:t>
            </w:r>
          </w:p>
        </w:tc>
        <w:tc>
          <w:tcPr>
            <w:tcW w:w="2880" w:type="dxa"/>
          </w:tcPr>
          <w:p w:rsidR="008B62F3" w:rsidRDefault="00891A57" w14:paraId="0D6C9247" w14:textId="77777777">
            <w:r>
              <w:rPr>
                <w:sz w:val="16"/>
              </w:rPr>
              <w:t>Defending Leader</w:t>
            </w:r>
          </w:p>
        </w:tc>
        <w:tc>
          <w:tcPr>
            <w:tcW w:w="2880" w:type="dxa"/>
          </w:tcPr>
          <w:p w:rsidR="008B62F3" w:rsidRDefault="00891A57" w14:paraId="7382CAC0" w14:textId="77777777">
            <w:r>
              <w:rPr>
                <w:sz w:val="16"/>
              </w:rPr>
              <w:t>Biosimilar pressure in Southern Europe, differentiated via PsA</w:t>
            </w:r>
          </w:p>
        </w:tc>
      </w:tr>
      <w:tr w:rsidR="008B62F3" w14:paraId="263E918A" w14:textId="77777777">
        <w:tc>
          <w:tcPr>
            <w:tcW w:w="2880" w:type="dxa"/>
          </w:tcPr>
          <w:p w:rsidR="008B62F3" w:rsidRDefault="00891A57" w14:paraId="3D9C4D1A" w14:textId="77777777">
            <w:r>
              <w:rPr>
                <w:sz w:val="16"/>
              </w:rPr>
              <w:t>NEUROMYEL</w:t>
            </w:r>
          </w:p>
        </w:tc>
        <w:tc>
          <w:tcPr>
            <w:tcW w:w="2880" w:type="dxa"/>
          </w:tcPr>
          <w:p w:rsidR="008B62F3" w:rsidRDefault="00891A57" w14:paraId="2A44DB44" w14:textId="77777777">
            <w:r>
              <w:rPr>
                <w:sz w:val="16"/>
              </w:rPr>
              <w:t>Established</w:t>
            </w:r>
          </w:p>
        </w:tc>
        <w:tc>
          <w:tcPr>
            <w:tcW w:w="2880" w:type="dxa"/>
          </w:tcPr>
          <w:p w:rsidR="008B62F3" w:rsidRDefault="00891A57" w14:paraId="450E00C3" w14:textId="77777777">
            <w:r>
              <w:rPr>
                <w:sz w:val="16"/>
              </w:rPr>
              <w:t>Oral convenience in MS, stable position</w:t>
            </w:r>
          </w:p>
        </w:tc>
      </w:tr>
      <w:tr w:rsidR="008B62F3" w14:paraId="71210A47" w14:textId="77777777">
        <w:tc>
          <w:tcPr>
            <w:tcW w:w="2880" w:type="dxa"/>
          </w:tcPr>
          <w:p w:rsidR="008B62F3" w:rsidRDefault="00891A57" w14:paraId="206D58C6" w14:textId="77777777">
            <w:r>
              <w:rPr>
                <w:sz w:val="16"/>
              </w:rPr>
              <w:t>COGNIVEX</w:t>
            </w:r>
          </w:p>
        </w:tc>
        <w:tc>
          <w:tcPr>
            <w:tcW w:w="2880" w:type="dxa"/>
          </w:tcPr>
          <w:p w:rsidR="008B62F3" w:rsidRDefault="00891A57" w14:paraId="1E34CF1E" w14:textId="77777777">
            <w:r>
              <w:rPr>
                <w:sz w:val="16"/>
              </w:rPr>
              <w:t>First Mover</w:t>
            </w:r>
          </w:p>
        </w:tc>
        <w:tc>
          <w:tcPr>
            <w:tcW w:w="2880" w:type="dxa"/>
          </w:tcPr>
          <w:p w:rsidR="008B62F3" w:rsidRDefault="00891A57" w14:paraId="26548013" w14:textId="77777777">
            <w:r>
              <w:rPr>
                <w:sz w:val="16"/>
              </w:rPr>
              <w:t>Early Alzheimer's, infrastructure challenges for IV infusion</w:t>
            </w:r>
          </w:p>
        </w:tc>
      </w:tr>
      <w:tr w:rsidR="008B62F3" w14:paraId="1A14618E" w14:textId="77777777">
        <w:tc>
          <w:tcPr>
            <w:tcW w:w="2880" w:type="dxa"/>
          </w:tcPr>
          <w:p w:rsidR="008B62F3" w:rsidRDefault="00891A57" w14:paraId="380D27E5" w14:textId="77777777">
            <w:r>
              <w:rPr>
                <w:sz w:val="16"/>
              </w:rPr>
              <w:t>RHEUMAVEX</w:t>
            </w:r>
          </w:p>
        </w:tc>
        <w:tc>
          <w:tcPr>
            <w:tcW w:w="2880" w:type="dxa"/>
          </w:tcPr>
          <w:p w:rsidR="008B62F3" w:rsidRDefault="00891A57" w14:paraId="45CAB1AB" w14:textId="77777777">
            <w:r>
              <w:rPr>
                <w:sz w:val="16"/>
              </w:rPr>
              <w:t>Declining Incumbent</w:t>
            </w:r>
          </w:p>
        </w:tc>
        <w:tc>
          <w:tcPr>
            <w:tcW w:w="2880" w:type="dxa"/>
          </w:tcPr>
          <w:p w:rsidR="008B62F3" w:rsidRDefault="00891A57" w14:paraId="033F6DB2" w14:textId="77777777">
            <w:r>
              <w:rPr>
                <w:sz w:val="16"/>
              </w:rPr>
              <w:t>Older mechanism, losing share to JAK inhibitors</w:t>
            </w:r>
          </w:p>
        </w:tc>
      </w:tr>
    </w:tbl>
    <w:p w:rsidR="008B62F3" w:rsidRDefault="00891A57" w14:paraId="0D0B940D" w14:textId="77777777">
      <w:r>
        <w:br w:type="page"/>
      </w:r>
    </w:p>
    <w:p w:rsidR="008B62F3" w:rsidRDefault="00891A57" w14:paraId="2DB9268D" w14:textId="77777777">
      <w:pPr>
        <w:pStyle w:val="Heading1"/>
      </w:pPr>
      <w:r>
        <w:t>Section 5: Sales Force &amp; Account Management</w:t>
      </w:r>
    </w:p>
    <w:p w:rsidR="008B62F3" w:rsidRDefault="00891A57" w14:paraId="43AD3A70" w14:textId="77777777">
      <w:pPr>
        <w:pStyle w:val="Heading2"/>
      </w:pPr>
      <w:r>
        <w:t>5.1 Employee Roles</w:t>
      </w:r>
    </w:p>
    <w:tbl>
      <w:tblPr>
        <w:tblStyle w:val="TableGrid"/>
        <w:tblW w:w="0" w:type="auto"/>
        <w:tblLook w:val="04A0" w:firstRow="1" w:lastRow="0" w:firstColumn="1" w:lastColumn="0" w:noHBand="0" w:noVBand="1"/>
      </w:tblPr>
      <w:tblGrid>
        <w:gridCol w:w="1726"/>
        <w:gridCol w:w="1727"/>
        <w:gridCol w:w="1726"/>
        <w:gridCol w:w="1726"/>
        <w:gridCol w:w="1725"/>
      </w:tblGrid>
      <w:tr w:rsidR="008B62F3" w14:paraId="17DF576D" w14:textId="77777777">
        <w:tc>
          <w:tcPr>
            <w:tcW w:w="1728" w:type="dxa"/>
            <w:shd w:val="clear" w:color="auto" w:fill="2F5496"/>
          </w:tcPr>
          <w:p w:rsidR="008B62F3" w:rsidRDefault="00891A57" w14:paraId="7810568A" w14:textId="77777777">
            <w:pPr>
              <w:jc w:val="center"/>
            </w:pPr>
            <w:r>
              <w:rPr>
                <w:b/>
                <w:color w:val="FFFFFF"/>
                <w:sz w:val="18"/>
              </w:rPr>
              <w:t>Role</w:t>
            </w:r>
          </w:p>
        </w:tc>
        <w:tc>
          <w:tcPr>
            <w:tcW w:w="1728" w:type="dxa"/>
            <w:shd w:val="clear" w:color="auto" w:fill="2F5496"/>
          </w:tcPr>
          <w:p w:rsidR="008B62F3" w:rsidRDefault="00891A57" w14:paraId="2AD40A83" w14:textId="77777777">
            <w:pPr>
              <w:jc w:val="center"/>
            </w:pPr>
            <w:r>
              <w:rPr>
                <w:b/>
                <w:color w:val="FFFFFF"/>
                <w:sz w:val="18"/>
              </w:rPr>
              <w:t>Responsibilities</w:t>
            </w:r>
          </w:p>
        </w:tc>
        <w:tc>
          <w:tcPr>
            <w:tcW w:w="1728" w:type="dxa"/>
            <w:shd w:val="clear" w:color="auto" w:fill="2F5496"/>
          </w:tcPr>
          <w:p w:rsidR="008B62F3" w:rsidRDefault="00891A57" w14:paraId="53665795" w14:textId="77777777">
            <w:pPr>
              <w:jc w:val="center"/>
            </w:pPr>
            <w:r>
              <w:rPr>
                <w:b/>
                <w:color w:val="FFFFFF"/>
                <w:sz w:val="18"/>
              </w:rPr>
              <w:t>Territory</w:t>
            </w:r>
          </w:p>
        </w:tc>
        <w:tc>
          <w:tcPr>
            <w:tcW w:w="1728" w:type="dxa"/>
            <w:shd w:val="clear" w:color="auto" w:fill="2F5496"/>
          </w:tcPr>
          <w:p w:rsidR="008B62F3" w:rsidRDefault="00891A57" w14:paraId="4B00EF69" w14:textId="77777777">
            <w:pPr>
              <w:jc w:val="center"/>
            </w:pPr>
            <w:r>
              <w:rPr>
                <w:b/>
                <w:color w:val="FFFFFF"/>
                <w:sz w:val="18"/>
              </w:rPr>
              <w:t>Primary KPIs</w:t>
            </w:r>
          </w:p>
        </w:tc>
        <w:tc>
          <w:tcPr>
            <w:tcW w:w="1728" w:type="dxa"/>
            <w:shd w:val="clear" w:color="auto" w:fill="2F5496"/>
          </w:tcPr>
          <w:p w:rsidR="008B62F3" w:rsidRDefault="00891A57" w14:paraId="083EB18B" w14:textId="77777777">
            <w:pPr>
              <w:jc w:val="center"/>
            </w:pPr>
            <w:r>
              <w:rPr>
                <w:b/>
                <w:color w:val="FFFFFF"/>
                <w:sz w:val="18"/>
              </w:rPr>
              <w:t>Reports To</w:t>
            </w:r>
          </w:p>
        </w:tc>
      </w:tr>
      <w:tr w:rsidR="008B62F3" w14:paraId="59E656F7" w14:textId="77777777">
        <w:tc>
          <w:tcPr>
            <w:tcW w:w="1728" w:type="dxa"/>
          </w:tcPr>
          <w:p w:rsidR="008B62F3" w:rsidRDefault="00891A57" w14:paraId="4D7E7015" w14:textId="77777777">
            <w:r>
              <w:rPr>
                <w:sz w:val="16"/>
              </w:rPr>
              <w:t>EMEA VP</w:t>
            </w:r>
          </w:p>
        </w:tc>
        <w:tc>
          <w:tcPr>
            <w:tcW w:w="1728" w:type="dxa"/>
          </w:tcPr>
          <w:p w:rsidR="008B62F3" w:rsidRDefault="00891A57" w14:paraId="2BDB7DA2" w14:textId="77777777">
            <w:r>
              <w:rPr>
                <w:sz w:val="16"/>
              </w:rPr>
              <w:t>Strategic leadership of EMEA division</w:t>
            </w:r>
          </w:p>
        </w:tc>
        <w:tc>
          <w:tcPr>
            <w:tcW w:w="1728" w:type="dxa"/>
          </w:tcPr>
          <w:p w:rsidR="008B62F3" w:rsidRDefault="00891A57" w14:paraId="2BB263F7" w14:textId="77777777">
            <w:r>
              <w:rPr>
                <w:sz w:val="16"/>
              </w:rPr>
              <w:t>EMEA-wide</w:t>
            </w:r>
          </w:p>
        </w:tc>
        <w:tc>
          <w:tcPr>
            <w:tcW w:w="1728" w:type="dxa"/>
          </w:tcPr>
          <w:p w:rsidR="008B62F3" w:rsidRDefault="00891A57" w14:paraId="05F86DB2" w14:textId="77777777">
            <w:r>
              <w:rPr>
                <w:sz w:val="16"/>
              </w:rPr>
              <w:t>Revenue, market share, P&amp;L</w:t>
            </w:r>
          </w:p>
        </w:tc>
        <w:tc>
          <w:tcPr>
            <w:tcW w:w="1728" w:type="dxa"/>
          </w:tcPr>
          <w:p w:rsidR="008B62F3" w:rsidRDefault="00891A57" w14:paraId="4AF09935" w14:textId="77777777">
            <w:r>
              <w:rPr>
                <w:sz w:val="16"/>
              </w:rPr>
              <w:t>Global Commercial Head</w:t>
            </w:r>
          </w:p>
        </w:tc>
      </w:tr>
      <w:tr w:rsidR="008B62F3" w14:paraId="1F4AFFC0" w14:textId="77777777">
        <w:tc>
          <w:tcPr>
            <w:tcW w:w="1728" w:type="dxa"/>
          </w:tcPr>
          <w:p w:rsidR="008B62F3" w:rsidRDefault="00891A57" w14:paraId="276926DF" w14:textId="77777777">
            <w:r>
              <w:rPr>
                <w:sz w:val="16"/>
              </w:rPr>
              <w:t>BU Head</w:t>
            </w:r>
          </w:p>
        </w:tc>
        <w:tc>
          <w:tcPr>
            <w:tcW w:w="1728" w:type="dxa"/>
          </w:tcPr>
          <w:p w:rsidR="008B62F3" w:rsidRDefault="00891A57" w14:paraId="5A9DE9AA" w14:textId="77777777">
            <w:r>
              <w:rPr>
                <w:sz w:val="16"/>
              </w:rPr>
              <w:t>P&amp;L for therapeutic area across EMEA</w:t>
            </w:r>
          </w:p>
        </w:tc>
        <w:tc>
          <w:tcPr>
            <w:tcW w:w="1728" w:type="dxa"/>
          </w:tcPr>
          <w:p w:rsidR="008B62F3" w:rsidRDefault="00891A57" w14:paraId="183FEAE8" w14:textId="77777777">
            <w:r>
              <w:rPr>
                <w:sz w:val="16"/>
              </w:rPr>
              <w:t>EMEA, TA-specific</w:t>
            </w:r>
          </w:p>
        </w:tc>
        <w:tc>
          <w:tcPr>
            <w:tcW w:w="1728" w:type="dxa"/>
          </w:tcPr>
          <w:p w:rsidR="008B62F3" w:rsidRDefault="00891A57" w14:paraId="76E493F4" w14:textId="77777777">
            <w:r>
              <w:rPr>
                <w:sz w:val="16"/>
              </w:rPr>
              <w:t>TA Revenue, launch KPIs</w:t>
            </w:r>
          </w:p>
        </w:tc>
        <w:tc>
          <w:tcPr>
            <w:tcW w:w="1728" w:type="dxa"/>
          </w:tcPr>
          <w:p w:rsidR="008B62F3" w:rsidRDefault="00891A57" w14:paraId="502AA13E" w14:textId="77777777">
            <w:r>
              <w:rPr>
                <w:sz w:val="16"/>
              </w:rPr>
              <w:t>EMEA VP</w:t>
            </w:r>
          </w:p>
        </w:tc>
      </w:tr>
      <w:tr w:rsidR="008B62F3" w14:paraId="2925FF2E" w14:textId="77777777">
        <w:tc>
          <w:tcPr>
            <w:tcW w:w="1728" w:type="dxa"/>
          </w:tcPr>
          <w:p w:rsidR="008B62F3" w:rsidRDefault="00891A57" w14:paraId="00865D4B" w14:textId="77777777">
            <w:r>
              <w:rPr>
                <w:sz w:val="16"/>
              </w:rPr>
              <w:t>Cluster Director</w:t>
            </w:r>
          </w:p>
        </w:tc>
        <w:tc>
          <w:tcPr>
            <w:tcW w:w="1728" w:type="dxa"/>
          </w:tcPr>
          <w:p w:rsidR="008B62F3" w:rsidRDefault="00891A57" w14:paraId="39A9D775" w14:textId="77777777">
            <w:r>
              <w:rPr>
                <w:sz w:val="16"/>
              </w:rPr>
              <w:t>Commercial leadership for cluster within TA</w:t>
            </w:r>
          </w:p>
        </w:tc>
        <w:tc>
          <w:tcPr>
            <w:tcW w:w="1728" w:type="dxa"/>
          </w:tcPr>
          <w:p w:rsidR="008B62F3" w:rsidRDefault="00891A57" w14:paraId="7B6B3F06" w14:textId="77777777">
            <w:r>
              <w:rPr>
                <w:sz w:val="16"/>
              </w:rPr>
              <w:t>Cluster</w:t>
            </w:r>
          </w:p>
        </w:tc>
        <w:tc>
          <w:tcPr>
            <w:tcW w:w="1728" w:type="dxa"/>
          </w:tcPr>
          <w:p w:rsidR="008B62F3" w:rsidRDefault="00891A57" w14:paraId="7DB2A779" w14:textId="77777777">
            <w:r>
              <w:rPr>
                <w:sz w:val="16"/>
              </w:rPr>
              <w:t>Cluster revenue, growth</w:t>
            </w:r>
          </w:p>
        </w:tc>
        <w:tc>
          <w:tcPr>
            <w:tcW w:w="1728" w:type="dxa"/>
          </w:tcPr>
          <w:p w:rsidR="008B62F3" w:rsidRDefault="00891A57" w14:paraId="13F7C9EB" w14:textId="77777777">
            <w:r>
              <w:rPr>
                <w:sz w:val="16"/>
              </w:rPr>
              <w:t>BU Head</w:t>
            </w:r>
          </w:p>
        </w:tc>
      </w:tr>
      <w:tr w:rsidR="008B62F3" w14:paraId="47453A35" w14:textId="77777777">
        <w:tc>
          <w:tcPr>
            <w:tcW w:w="1728" w:type="dxa"/>
          </w:tcPr>
          <w:p w:rsidR="008B62F3" w:rsidRDefault="00891A57" w14:paraId="711DAA92" w14:textId="77777777">
            <w:r>
              <w:rPr>
                <w:sz w:val="16"/>
              </w:rPr>
              <w:t>Country Manager</w:t>
            </w:r>
          </w:p>
        </w:tc>
        <w:tc>
          <w:tcPr>
            <w:tcW w:w="1728" w:type="dxa"/>
          </w:tcPr>
          <w:p w:rsidR="008B62F3" w:rsidRDefault="00891A57" w14:paraId="018D4FFC" w14:textId="77777777">
            <w:r>
              <w:rPr>
                <w:sz w:val="16"/>
              </w:rPr>
              <w:t>In-country commercial execution for TA</w:t>
            </w:r>
          </w:p>
        </w:tc>
        <w:tc>
          <w:tcPr>
            <w:tcW w:w="1728" w:type="dxa"/>
          </w:tcPr>
          <w:p w:rsidR="008B62F3" w:rsidRDefault="00891A57" w14:paraId="0A970983" w14:textId="77777777">
            <w:r>
              <w:rPr>
                <w:sz w:val="16"/>
              </w:rPr>
              <w:t>Country</w:t>
            </w:r>
          </w:p>
        </w:tc>
        <w:tc>
          <w:tcPr>
            <w:tcW w:w="1728" w:type="dxa"/>
          </w:tcPr>
          <w:p w:rsidR="008B62F3" w:rsidRDefault="00891A57" w14:paraId="3E7AE9F7" w14:textId="77777777">
            <w:r>
              <w:rPr>
                <w:sz w:val="16"/>
              </w:rPr>
              <w:t>Country revenue, coverage</w:t>
            </w:r>
          </w:p>
        </w:tc>
        <w:tc>
          <w:tcPr>
            <w:tcW w:w="1728" w:type="dxa"/>
          </w:tcPr>
          <w:p w:rsidR="008B62F3" w:rsidRDefault="00891A57" w14:paraId="3515C707" w14:textId="77777777">
            <w:r>
              <w:rPr>
                <w:sz w:val="16"/>
              </w:rPr>
              <w:t>Cluster Director</w:t>
            </w:r>
          </w:p>
        </w:tc>
      </w:tr>
      <w:tr w:rsidR="008B62F3" w14:paraId="0B3F67E5" w14:textId="77777777">
        <w:tc>
          <w:tcPr>
            <w:tcW w:w="1728" w:type="dxa"/>
          </w:tcPr>
          <w:p w:rsidR="008B62F3" w:rsidRDefault="00891A57" w14:paraId="11D572BB" w14:textId="77777777">
            <w:r>
              <w:rPr>
                <w:sz w:val="16"/>
              </w:rPr>
              <w:t>Field Sales Representative</w:t>
            </w:r>
          </w:p>
        </w:tc>
        <w:tc>
          <w:tcPr>
            <w:tcW w:w="1728" w:type="dxa"/>
          </w:tcPr>
          <w:p w:rsidR="008B62F3" w:rsidRDefault="00891A57" w14:paraId="536FBAD1" w14:textId="77777777">
            <w:r>
              <w:rPr>
                <w:sz w:val="16"/>
              </w:rPr>
              <w:t>Primary HCP engagement, brand promotion</w:t>
            </w:r>
          </w:p>
        </w:tc>
        <w:tc>
          <w:tcPr>
            <w:tcW w:w="1728" w:type="dxa"/>
          </w:tcPr>
          <w:p w:rsidR="008B62F3" w:rsidRDefault="00891A57" w14:paraId="3BAAE582" w14:textId="77777777">
            <w:r>
              <w:rPr>
                <w:sz w:val="16"/>
              </w:rPr>
              <w:t>Territory</w:t>
            </w:r>
          </w:p>
        </w:tc>
        <w:tc>
          <w:tcPr>
            <w:tcW w:w="1728" w:type="dxa"/>
          </w:tcPr>
          <w:p w:rsidR="008B62F3" w:rsidRDefault="00891A57" w14:paraId="1186C982" w14:textId="77777777">
            <w:r>
              <w:rPr>
                <w:sz w:val="16"/>
              </w:rPr>
              <w:t>Call adherence, coverage, field days</w:t>
            </w:r>
          </w:p>
        </w:tc>
        <w:tc>
          <w:tcPr>
            <w:tcW w:w="1728" w:type="dxa"/>
          </w:tcPr>
          <w:p w:rsidR="008B62F3" w:rsidRDefault="00891A57" w14:paraId="1A7D6AA0" w14:textId="77777777">
            <w:r>
              <w:rPr>
                <w:sz w:val="16"/>
              </w:rPr>
              <w:t>Country Manager</w:t>
            </w:r>
          </w:p>
        </w:tc>
      </w:tr>
      <w:tr w:rsidR="008B62F3" w14:paraId="6998A413" w14:textId="77777777">
        <w:tc>
          <w:tcPr>
            <w:tcW w:w="1728" w:type="dxa"/>
          </w:tcPr>
          <w:p w:rsidR="008B62F3" w:rsidRDefault="00891A57" w14:paraId="67FCE453" w14:textId="77777777">
            <w:r>
              <w:rPr>
                <w:sz w:val="16"/>
              </w:rPr>
              <w:t>Key Account Manager</w:t>
            </w:r>
          </w:p>
        </w:tc>
        <w:tc>
          <w:tcPr>
            <w:tcW w:w="1728" w:type="dxa"/>
          </w:tcPr>
          <w:p w:rsidR="008B62F3" w:rsidRDefault="00891A57" w14:paraId="765CA092" w14:textId="77777777">
            <w:r>
              <w:rPr>
                <w:sz w:val="16"/>
              </w:rPr>
              <w:t>Strategic account management for top institutions</w:t>
            </w:r>
          </w:p>
        </w:tc>
        <w:tc>
          <w:tcPr>
            <w:tcW w:w="1728" w:type="dxa"/>
          </w:tcPr>
          <w:p w:rsidR="008B62F3" w:rsidRDefault="00891A57" w14:paraId="1098960F" w14:textId="77777777">
            <w:r>
              <w:rPr>
                <w:sz w:val="16"/>
              </w:rPr>
              <w:t>Territory (large markets)</w:t>
            </w:r>
          </w:p>
        </w:tc>
        <w:tc>
          <w:tcPr>
            <w:tcW w:w="1728" w:type="dxa"/>
          </w:tcPr>
          <w:p w:rsidR="008B62F3" w:rsidRDefault="00891A57" w14:paraId="029FA079" w14:textId="77777777">
            <w:r>
              <w:rPr>
                <w:sz w:val="16"/>
              </w:rPr>
              <w:t>Account penetration, formulary wins</w:t>
            </w:r>
          </w:p>
        </w:tc>
        <w:tc>
          <w:tcPr>
            <w:tcW w:w="1728" w:type="dxa"/>
          </w:tcPr>
          <w:p w:rsidR="008B62F3" w:rsidRDefault="00891A57" w14:paraId="461B2CBB" w14:textId="77777777">
            <w:r>
              <w:rPr>
                <w:sz w:val="16"/>
              </w:rPr>
              <w:t>Country Manager</w:t>
            </w:r>
          </w:p>
        </w:tc>
      </w:tr>
      <w:tr w:rsidR="008B62F3" w14:paraId="0547FDC0" w14:textId="77777777">
        <w:tc>
          <w:tcPr>
            <w:tcW w:w="1728" w:type="dxa"/>
          </w:tcPr>
          <w:p w:rsidR="008B62F3" w:rsidRDefault="00891A57" w14:paraId="08337E18" w14:textId="77777777">
            <w:r>
              <w:rPr>
                <w:sz w:val="16"/>
              </w:rPr>
              <w:t>Medical Science Liaison</w:t>
            </w:r>
          </w:p>
        </w:tc>
        <w:tc>
          <w:tcPr>
            <w:tcW w:w="1728" w:type="dxa"/>
          </w:tcPr>
          <w:p w:rsidR="008B62F3" w:rsidRDefault="00891A57" w14:paraId="28C390A4" w14:textId="77777777">
            <w:r>
              <w:rPr>
                <w:sz w:val="16"/>
              </w:rPr>
              <w:t>Scientific exchange with KOLs</w:t>
            </w:r>
          </w:p>
        </w:tc>
        <w:tc>
          <w:tcPr>
            <w:tcW w:w="1728" w:type="dxa"/>
          </w:tcPr>
          <w:p w:rsidR="008B62F3" w:rsidRDefault="00891A57" w14:paraId="5B4A29A0" w14:textId="77777777">
            <w:r>
              <w:rPr>
                <w:sz w:val="16"/>
              </w:rPr>
              <w:t>Country/Region</w:t>
            </w:r>
          </w:p>
        </w:tc>
        <w:tc>
          <w:tcPr>
            <w:tcW w:w="1728" w:type="dxa"/>
          </w:tcPr>
          <w:p w:rsidR="008B62F3" w:rsidRDefault="00891A57" w14:paraId="6983667E" w14:textId="77777777">
            <w:r>
              <w:rPr>
                <w:sz w:val="16"/>
              </w:rPr>
              <w:t>KOL reach, publication support</w:t>
            </w:r>
          </w:p>
        </w:tc>
        <w:tc>
          <w:tcPr>
            <w:tcW w:w="1728" w:type="dxa"/>
          </w:tcPr>
          <w:p w:rsidR="008B62F3" w:rsidRDefault="00891A57" w14:paraId="60F4F331" w14:textId="77777777">
            <w:r>
              <w:rPr>
                <w:sz w:val="16"/>
              </w:rPr>
              <w:t>Medical Director</w:t>
            </w:r>
          </w:p>
        </w:tc>
      </w:tr>
      <w:tr w:rsidR="008B62F3" w14:paraId="6B39C82B" w14:textId="77777777">
        <w:tc>
          <w:tcPr>
            <w:tcW w:w="1728" w:type="dxa"/>
          </w:tcPr>
          <w:p w:rsidR="008B62F3" w:rsidRDefault="00891A57" w14:paraId="016743B9" w14:textId="77777777">
            <w:r>
              <w:rPr>
                <w:sz w:val="16"/>
              </w:rPr>
              <w:t>Medical Director</w:t>
            </w:r>
          </w:p>
        </w:tc>
        <w:tc>
          <w:tcPr>
            <w:tcW w:w="1728" w:type="dxa"/>
          </w:tcPr>
          <w:p w:rsidR="008B62F3" w:rsidRDefault="00891A57" w14:paraId="3608EA00" w14:textId="77777777">
            <w:r>
              <w:rPr>
                <w:sz w:val="16"/>
              </w:rPr>
              <w:t>Medical strategy and MSL oversight for TA</w:t>
            </w:r>
          </w:p>
        </w:tc>
        <w:tc>
          <w:tcPr>
            <w:tcW w:w="1728" w:type="dxa"/>
          </w:tcPr>
          <w:p w:rsidR="008B62F3" w:rsidRDefault="00891A57" w14:paraId="602B940F" w14:textId="77777777">
            <w:r>
              <w:rPr>
                <w:sz w:val="16"/>
              </w:rPr>
              <w:t>EMEA</w:t>
            </w:r>
          </w:p>
        </w:tc>
        <w:tc>
          <w:tcPr>
            <w:tcW w:w="1728" w:type="dxa"/>
          </w:tcPr>
          <w:p w:rsidR="008B62F3" w:rsidRDefault="00891A57" w14:paraId="44A8F3E5" w14:textId="77777777">
            <w:r>
              <w:rPr>
                <w:sz w:val="16"/>
              </w:rPr>
              <w:t>KOL engagement, medical plan</w:t>
            </w:r>
          </w:p>
        </w:tc>
        <w:tc>
          <w:tcPr>
            <w:tcW w:w="1728" w:type="dxa"/>
          </w:tcPr>
          <w:p w:rsidR="008B62F3" w:rsidRDefault="00891A57" w14:paraId="616E635D" w14:textId="77777777">
            <w:r>
              <w:rPr>
                <w:sz w:val="16"/>
              </w:rPr>
              <w:t>BU Head</w:t>
            </w:r>
          </w:p>
        </w:tc>
      </w:tr>
    </w:tbl>
    <w:p w:rsidR="008B62F3" w:rsidRDefault="00891A57" w14:paraId="3ED47488" w14:textId="77777777">
      <w:pPr>
        <w:pStyle w:val="Heading2"/>
      </w:pPr>
      <w:r>
        <w:t>5.2 Account Segmentation</w:t>
      </w:r>
    </w:p>
    <w:tbl>
      <w:tblPr>
        <w:tblStyle w:val="TableGrid"/>
        <w:tblW w:w="0" w:type="auto"/>
        <w:tblLook w:val="04A0" w:firstRow="1" w:lastRow="0" w:firstColumn="1" w:lastColumn="0" w:noHBand="0" w:noVBand="1"/>
      </w:tblPr>
      <w:tblGrid>
        <w:gridCol w:w="1726"/>
        <w:gridCol w:w="1726"/>
        <w:gridCol w:w="1726"/>
        <w:gridCol w:w="1726"/>
        <w:gridCol w:w="1726"/>
      </w:tblGrid>
      <w:tr w:rsidR="008B62F3" w14:paraId="2BB96645" w14:textId="77777777">
        <w:tc>
          <w:tcPr>
            <w:tcW w:w="1728" w:type="dxa"/>
            <w:shd w:val="clear" w:color="auto" w:fill="2F5496"/>
          </w:tcPr>
          <w:p w:rsidR="008B62F3" w:rsidRDefault="00891A57" w14:paraId="0B13D7C5" w14:textId="77777777">
            <w:pPr>
              <w:jc w:val="center"/>
            </w:pPr>
            <w:r>
              <w:rPr>
                <w:b/>
                <w:color w:val="FFFFFF"/>
                <w:sz w:val="18"/>
              </w:rPr>
              <w:t>Segment</w:t>
            </w:r>
          </w:p>
        </w:tc>
        <w:tc>
          <w:tcPr>
            <w:tcW w:w="1728" w:type="dxa"/>
            <w:shd w:val="clear" w:color="auto" w:fill="2F5496"/>
          </w:tcPr>
          <w:p w:rsidR="008B62F3" w:rsidRDefault="00891A57" w14:paraId="3DA1D686" w14:textId="77777777">
            <w:pPr>
              <w:jc w:val="center"/>
            </w:pPr>
            <w:r>
              <w:rPr>
                <w:b/>
                <w:color w:val="FFFFFF"/>
                <w:sz w:val="18"/>
              </w:rPr>
              <w:t>Definition</w:t>
            </w:r>
          </w:p>
        </w:tc>
        <w:tc>
          <w:tcPr>
            <w:tcW w:w="1728" w:type="dxa"/>
            <w:shd w:val="clear" w:color="auto" w:fill="2F5496"/>
          </w:tcPr>
          <w:p w:rsidR="008B62F3" w:rsidRDefault="00891A57" w14:paraId="65E82B0E" w14:textId="77777777">
            <w:pPr>
              <w:jc w:val="center"/>
            </w:pPr>
            <w:r>
              <w:rPr>
                <w:b/>
                <w:color w:val="FFFFFF"/>
                <w:sz w:val="18"/>
              </w:rPr>
              <w:t>Call Frequency</w:t>
            </w:r>
          </w:p>
        </w:tc>
        <w:tc>
          <w:tcPr>
            <w:tcW w:w="1728" w:type="dxa"/>
            <w:shd w:val="clear" w:color="auto" w:fill="2F5496"/>
          </w:tcPr>
          <w:p w:rsidR="008B62F3" w:rsidRDefault="00891A57" w14:paraId="46920925" w14:textId="77777777">
            <w:pPr>
              <w:jc w:val="center"/>
            </w:pPr>
            <w:r>
              <w:rPr>
                <w:b/>
                <w:color w:val="FFFFFF"/>
                <w:sz w:val="18"/>
              </w:rPr>
              <w:t>Channel Mix</w:t>
            </w:r>
          </w:p>
        </w:tc>
        <w:tc>
          <w:tcPr>
            <w:tcW w:w="1728" w:type="dxa"/>
            <w:shd w:val="clear" w:color="auto" w:fill="2F5496"/>
          </w:tcPr>
          <w:p w:rsidR="008B62F3" w:rsidRDefault="00891A57" w14:paraId="66CAD181" w14:textId="77777777">
            <w:pPr>
              <w:jc w:val="center"/>
            </w:pPr>
            <w:r>
              <w:rPr>
                <w:b/>
                <w:color w:val="FFFFFF"/>
                <w:sz w:val="18"/>
              </w:rPr>
              <w:t>Priority</w:t>
            </w:r>
          </w:p>
        </w:tc>
      </w:tr>
      <w:tr w:rsidR="008B62F3" w14:paraId="6113857E" w14:textId="77777777">
        <w:tc>
          <w:tcPr>
            <w:tcW w:w="1728" w:type="dxa"/>
          </w:tcPr>
          <w:p w:rsidR="008B62F3" w:rsidRDefault="00891A57" w14:paraId="456B8511" w14:textId="77777777">
            <w:r>
              <w:rPr>
                <w:sz w:val="16"/>
              </w:rPr>
              <w:t>TC1 - Priority</w:t>
            </w:r>
          </w:p>
        </w:tc>
        <w:tc>
          <w:tcPr>
            <w:tcW w:w="1728" w:type="dxa"/>
          </w:tcPr>
          <w:p w:rsidR="008B62F3" w:rsidRDefault="00891A57" w14:paraId="26482E6E" w14:textId="77777777">
            <w:r>
              <w:rPr>
                <w:sz w:val="16"/>
              </w:rPr>
              <w:t>High-potential HCPs with significant prescribing influence (from Account Metrics)</w:t>
            </w:r>
          </w:p>
        </w:tc>
        <w:tc>
          <w:tcPr>
            <w:tcW w:w="1728" w:type="dxa"/>
          </w:tcPr>
          <w:p w:rsidR="008B62F3" w:rsidRDefault="00891A57" w14:paraId="4B1A2DB0" w14:textId="77777777">
            <w:r>
              <w:rPr>
                <w:sz w:val="16"/>
              </w:rPr>
              <w:t>Monthly F2F + bi-weekly digital</w:t>
            </w:r>
          </w:p>
        </w:tc>
        <w:tc>
          <w:tcPr>
            <w:tcW w:w="1728" w:type="dxa"/>
          </w:tcPr>
          <w:p w:rsidR="008B62F3" w:rsidRDefault="00891A57" w14:paraId="2BC14016" w14:textId="77777777">
            <w:r>
              <w:rPr>
                <w:sz w:val="16"/>
              </w:rPr>
              <w:t>F2F 60%, Digital 30%, Events 10%</w:t>
            </w:r>
          </w:p>
        </w:tc>
        <w:tc>
          <w:tcPr>
            <w:tcW w:w="1728" w:type="dxa"/>
          </w:tcPr>
          <w:p w:rsidR="008B62F3" w:rsidRDefault="00891A57" w14:paraId="346047D9" w14:textId="77777777">
            <w:r>
              <w:rPr>
                <w:sz w:val="16"/>
              </w:rPr>
              <w:t>Highest</w:t>
            </w:r>
          </w:p>
        </w:tc>
      </w:tr>
      <w:tr w:rsidR="008B62F3" w14:paraId="32A65EC0" w14:textId="77777777">
        <w:tc>
          <w:tcPr>
            <w:tcW w:w="1728" w:type="dxa"/>
          </w:tcPr>
          <w:p w:rsidR="008B62F3" w:rsidRDefault="00891A57" w14:paraId="40C6858C" w14:textId="77777777">
            <w:r>
              <w:rPr>
                <w:sz w:val="16"/>
              </w:rPr>
              <w:t>TC2 - Core</w:t>
            </w:r>
          </w:p>
        </w:tc>
        <w:tc>
          <w:tcPr>
            <w:tcW w:w="1728" w:type="dxa"/>
          </w:tcPr>
          <w:p w:rsidR="008B62F3" w:rsidRDefault="00891A57" w14:paraId="75EF16BF" w14:textId="77777777">
            <w:r>
              <w:rPr>
                <w:sz w:val="16"/>
              </w:rPr>
              <w:t>Medium-potential HCPs, bulk prescribing volume</w:t>
            </w:r>
          </w:p>
        </w:tc>
        <w:tc>
          <w:tcPr>
            <w:tcW w:w="1728" w:type="dxa"/>
          </w:tcPr>
          <w:p w:rsidR="008B62F3" w:rsidRDefault="00891A57" w14:paraId="55AAC924" w14:textId="77777777">
            <w:r>
              <w:rPr>
                <w:sz w:val="16"/>
              </w:rPr>
              <w:t>Bi-monthly F2F + monthly digital</w:t>
            </w:r>
          </w:p>
        </w:tc>
        <w:tc>
          <w:tcPr>
            <w:tcW w:w="1728" w:type="dxa"/>
          </w:tcPr>
          <w:p w:rsidR="008B62F3" w:rsidRDefault="00891A57" w14:paraId="5CB95C90" w14:textId="77777777">
            <w:r>
              <w:rPr>
                <w:sz w:val="16"/>
              </w:rPr>
              <w:t>F2F 40%, Digital 40%, Events 20%</w:t>
            </w:r>
          </w:p>
        </w:tc>
        <w:tc>
          <w:tcPr>
            <w:tcW w:w="1728" w:type="dxa"/>
          </w:tcPr>
          <w:p w:rsidR="008B62F3" w:rsidRDefault="00891A57" w14:paraId="03E12EA8" w14:textId="77777777">
            <w:r>
              <w:rPr>
                <w:sz w:val="16"/>
              </w:rPr>
              <w:t>Standard</w:t>
            </w:r>
          </w:p>
        </w:tc>
      </w:tr>
      <w:tr w:rsidR="008B62F3" w14:paraId="70334E66" w14:textId="77777777">
        <w:tc>
          <w:tcPr>
            <w:tcW w:w="1728" w:type="dxa"/>
          </w:tcPr>
          <w:p w:rsidR="008B62F3" w:rsidRDefault="00891A57" w14:paraId="19CCF107" w14:textId="77777777">
            <w:r>
              <w:rPr>
                <w:sz w:val="16"/>
              </w:rPr>
              <w:t>TC3 - Maintain</w:t>
            </w:r>
          </w:p>
        </w:tc>
        <w:tc>
          <w:tcPr>
            <w:tcW w:w="1728" w:type="dxa"/>
          </w:tcPr>
          <w:p w:rsidR="008B62F3" w:rsidRDefault="00891A57" w14:paraId="1937865A" w14:textId="77777777">
            <w:r>
              <w:rPr>
                <w:sz w:val="16"/>
              </w:rPr>
              <w:t>Lower-potential HCPs, primarily digital</w:t>
            </w:r>
          </w:p>
        </w:tc>
        <w:tc>
          <w:tcPr>
            <w:tcW w:w="1728" w:type="dxa"/>
          </w:tcPr>
          <w:p w:rsidR="008B62F3" w:rsidRDefault="00891A57" w14:paraId="22F4D8F4" w14:textId="77777777">
            <w:r>
              <w:rPr>
                <w:sz w:val="16"/>
              </w:rPr>
              <w:t>Quarterly F2F + regular digital</w:t>
            </w:r>
          </w:p>
        </w:tc>
        <w:tc>
          <w:tcPr>
            <w:tcW w:w="1728" w:type="dxa"/>
          </w:tcPr>
          <w:p w:rsidR="008B62F3" w:rsidRDefault="00891A57" w14:paraId="3D0E610F" w14:textId="77777777">
            <w:r>
              <w:rPr>
                <w:sz w:val="16"/>
              </w:rPr>
              <w:t>F2F 20%, Digital 60%, Events 20%</w:t>
            </w:r>
          </w:p>
        </w:tc>
        <w:tc>
          <w:tcPr>
            <w:tcW w:w="1728" w:type="dxa"/>
          </w:tcPr>
          <w:p w:rsidR="008B62F3" w:rsidRDefault="00891A57" w14:paraId="3C8BF2D0" w14:textId="77777777">
            <w:r>
              <w:rPr>
                <w:sz w:val="16"/>
              </w:rPr>
              <w:t>Efficient</w:t>
            </w:r>
          </w:p>
        </w:tc>
      </w:tr>
    </w:tbl>
    <w:p w:rsidR="008B62F3" w:rsidRDefault="00891A57" w14:paraId="5E64F450" w14:textId="77777777">
      <w:r>
        <w:t>Note: Target class (TC1/TC2/TC3) is dynamically computed per brand per quarter in the Account Metrics table based on potential score, prescribing volume, and KOL status.</w:t>
      </w:r>
    </w:p>
    <w:p w:rsidR="008B62F3" w:rsidRDefault="00891A57" w14:paraId="70A68A8A" w14:textId="77777777">
      <w:pPr>
        <w:pStyle w:val="Heading2"/>
      </w:pPr>
      <w:r>
        <w:t>5.3 Consent Management</w:t>
      </w:r>
    </w:p>
    <w:tbl>
      <w:tblPr>
        <w:tblStyle w:val="TableGrid"/>
        <w:tblW w:w="0" w:type="auto"/>
        <w:tblLook w:val="04A0" w:firstRow="1" w:lastRow="0" w:firstColumn="1" w:lastColumn="0" w:noHBand="0" w:noVBand="1"/>
      </w:tblPr>
      <w:tblGrid>
        <w:gridCol w:w="2158"/>
        <w:gridCol w:w="2156"/>
        <w:gridCol w:w="2158"/>
        <w:gridCol w:w="2158"/>
      </w:tblGrid>
      <w:tr w:rsidR="008B62F3" w14:paraId="22E00683" w14:textId="77777777">
        <w:tc>
          <w:tcPr>
            <w:tcW w:w="2160" w:type="dxa"/>
            <w:shd w:val="clear" w:color="auto" w:fill="2F5496"/>
          </w:tcPr>
          <w:p w:rsidR="008B62F3" w:rsidRDefault="00891A57" w14:paraId="1B9FBFDD" w14:textId="77777777">
            <w:pPr>
              <w:jc w:val="center"/>
            </w:pPr>
            <w:r>
              <w:rPr>
                <w:b/>
                <w:color w:val="FFFFFF"/>
                <w:sz w:val="18"/>
              </w:rPr>
              <w:t>Status</w:t>
            </w:r>
          </w:p>
        </w:tc>
        <w:tc>
          <w:tcPr>
            <w:tcW w:w="2160" w:type="dxa"/>
            <w:shd w:val="clear" w:color="auto" w:fill="2F5496"/>
          </w:tcPr>
          <w:p w:rsidR="008B62F3" w:rsidRDefault="00891A57" w14:paraId="0FBE1196" w14:textId="77777777">
            <w:pPr>
              <w:jc w:val="center"/>
            </w:pPr>
            <w:r>
              <w:rPr>
                <w:b/>
                <w:color w:val="FFFFFF"/>
                <w:sz w:val="18"/>
              </w:rPr>
              <w:t>Meaning</w:t>
            </w:r>
          </w:p>
        </w:tc>
        <w:tc>
          <w:tcPr>
            <w:tcW w:w="2160" w:type="dxa"/>
            <w:shd w:val="clear" w:color="auto" w:fill="2F5496"/>
          </w:tcPr>
          <w:p w:rsidR="008B62F3" w:rsidRDefault="00891A57" w14:paraId="23D38985" w14:textId="77777777">
            <w:pPr>
              <w:jc w:val="center"/>
            </w:pPr>
            <w:r>
              <w:rPr>
                <w:b/>
                <w:color w:val="FFFFFF"/>
                <w:sz w:val="18"/>
              </w:rPr>
              <w:t>Permitted Activities</w:t>
            </w:r>
          </w:p>
        </w:tc>
        <w:tc>
          <w:tcPr>
            <w:tcW w:w="2160" w:type="dxa"/>
            <w:shd w:val="clear" w:color="auto" w:fill="2F5496"/>
          </w:tcPr>
          <w:p w:rsidR="008B62F3" w:rsidRDefault="00891A57" w14:paraId="0945E29A" w14:textId="77777777">
            <w:pPr>
              <w:jc w:val="center"/>
            </w:pPr>
            <w:r>
              <w:rPr>
                <w:b/>
                <w:color w:val="FFFFFF"/>
                <w:sz w:val="18"/>
              </w:rPr>
              <w:t>Implications</w:t>
            </w:r>
          </w:p>
        </w:tc>
      </w:tr>
      <w:tr w:rsidR="008B62F3" w14:paraId="44FF7E9A" w14:textId="77777777">
        <w:tc>
          <w:tcPr>
            <w:tcW w:w="2160" w:type="dxa"/>
          </w:tcPr>
          <w:p w:rsidR="008B62F3" w:rsidRDefault="00891A57" w14:paraId="54EDF61A" w14:textId="77777777">
            <w:r>
              <w:rPr>
                <w:sz w:val="16"/>
              </w:rPr>
              <w:t>CONSENTED</w:t>
            </w:r>
          </w:p>
        </w:tc>
        <w:tc>
          <w:tcPr>
            <w:tcW w:w="2160" w:type="dxa"/>
          </w:tcPr>
          <w:p w:rsidR="008B62F3" w:rsidRDefault="00891A57" w14:paraId="4E07C032" w14:textId="77777777">
            <w:r>
              <w:rPr>
                <w:sz w:val="16"/>
              </w:rPr>
              <w:t>HCP has provided explicit consent</w:t>
            </w:r>
          </w:p>
        </w:tc>
        <w:tc>
          <w:tcPr>
            <w:tcW w:w="2160" w:type="dxa"/>
          </w:tcPr>
          <w:p w:rsidR="008B62F3" w:rsidRDefault="00891A57" w14:paraId="06874845" w14:textId="77777777">
            <w:r>
              <w:rPr>
                <w:sz w:val="16"/>
              </w:rPr>
              <w:t>F2F, web calls, approved emails, events, samples</w:t>
            </w:r>
          </w:p>
        </w:tc>
        <w:tc>
          <w:tcPr>
            <w:tcW w:w="2160" w:type="dxa"/>
          </w:tcPr>
          <w:p w:rsidR="008B62F3" w:rsidRDefault="00891A57" w14:paraId="0FAD1BD4" w14:textId="77777777">
            <w:r>
              <w:rPr>
                <w:sz w:val="16"/>
              </w:rPr>
              <w:t>Full engagement per call plan</w:t>
            </w:r>
          </w:p>
        </w:tc>
      </w:tr>
      <w:tr w:rsidR="008B62F3" w14:paraId="4889E2A0" w14:textId="77777777">
        <w:tc>
          <w:tcPr>
            <w:tcW w:w="2160" w:type="dxa"/>
          </w:tcPr>
          <w:p w:rsidR="008B62F3" w:rsidRDefault="00891A57" w14:paraId="103ED75E" w14:textId="77777777">
            <w:r>
              <w:rPr>
                <w:sz w:val="16"/>
              </w:rPr>
              <w:t>NOT_CONSENTED</w:t>
            </w:r>
          </w:p>
        </w:tc>
        <w:tc>
          <w:tcPr>
            <w:tcW w:w="2160" w:type="dxa"/>
          </w:tcPr>
          <w:p w:rsidR="008B62F3" w:rsidRDefault="00891A57" w14:paraId="238C024F" w14:textId="77777777">
            <w:r>
              <w:rPr>
                <w:sz w:val="16"/>
              </w:rPr>
              <w:t>HCP has not yet provided consent</w:t>
            </w:r>
          </w:p>
        </w:tc>
        <w:tc>
          <w:tcPr>
            <w:tcW w:w="2160" w:type="dxa"/>
          </w:tcPr>
          <w:p w:rsidR="008B62F3" w:rsidRDefault="00891A57" w14:paraId="6F89FB06" w14:textId="77777777">
            <w:r>
              <w:rPr>
                <w:sz w:val="16"/>
              </w:rPr>
              <w:t>Events/congresses only (non-promotional)</w:t>
            </w:r>
          </w:p>
        </w:tc>
        <w:tc>
          <w:tcPr>
            <w:tcW w:w="2160" w:type="dxa"/>
          </w:tcPr>
          <w:p w:rsidR="008B62F3" w:rsidRDefault="00891A57" w14:paraId="3F951B5E" w14:textId="77777777">
            <w:r>
              <w:rPr>
                <w:sz w:val="16"/>
              </w:rPr>
              <w:t>Cannot initiate promotional contact</w:t>
            </w:r>
          </w:p>
        </w:tc>
      </w:tr>
      <w:tr w:rsidR="008B62F3" w14:paraId="63CDEFD0" w14:textId="77777777">
        <w:tc>
          <w:tcPr>
            <w:tcW w:w="2160" w:type="dxa"/>
          </w:tcPr>
          <w:p w:rsidR="008B62F3" w:rsidRDefault="00891A57" w14:paraId="676DE9B0" w14:textId="77777777">
            <w:r>
              <w:rPr>
                <w:sz w:val="16"/>
              </w:rPr>
              <w:t>WITHDRAWN</w:t>
            </w:r>
          </w:p>
        </w:tc>
        <w:tc>
          <w:tcPr>
            <w:tcW w:w="2160" w:type="dxa"/>
          </w:tcPr>
          <w:p w:rsidR="008B62F3" w:rsidRDefault="00891A57" w14:paraId="70A43CFF" w14:textId="77777777">
            <w:r>
              <w:rPr>
                <w:sz w:val="16"/>
              </w:rPr>
              <w:t>HCP has withdrawn consent</w:t>
            </w:r>
          </w:p>
        </w:tc>
        <w:tc>
          <w:tcPr>
            <w:tcW w:w="2160" w:type="dxa"/>
          </w:tcPr>
          <w:p w:rsidR="008B62F3" w:rsidRDefault="00891A57" w14:paraId="1B9652DA" w14:textId="77777777">
            <w:r>
              <w:rPr>
                <w:sz w:val="16"/>
              </w:rPr>
              <w:t>Events/congresses only</w:t>
            </w:r>
          </w:p>
        </w:tc>
        <w:tc>
          <w:tcPr>
            <w:tcW w:w="2160" w:type="dxa"/>
          </w:tcPr>
          <w:p w:rsidR="008B62F3" w:rsidRDefault="00891A57" w14:paraId="251F762A" w14:textId="77777777">
            <w:r>
              <w:rPr>
                <w:sz w:val="16"/>
              </w:rPr>
              <w:t>All promotional activities must cease</w:t>
            </w:r>
          </w:p>
        </w:tc>
      </w:tr>
      <w:tr w:rsidR="008B62F3" w14:paraId="08106CAD" w14:textId="77777777">
        <w:tc>
          <w:tcPr>
            <w:tcW w:w="2160" w:type="dxa"/>
          </w:tcPr>
          <w:p w:rsidR="008B62F3" w:rsidRDefault="00891A57" w14:paraId="28C38D5E" w14:textId="77777777">
            <w:r>
              <w:rPr>
                <w:sz w:val="16"/>
              </w:rPr>
              <w:t>PENDING</w:t>
            </w:r>
          </w:p>
        </w:tc>
        <w:tc>
          <w:tcPr>
            <w:tcW w:w="2160" w:type="dxa"/>
          </w:tcPr>
          <w:p w:rsidR="008B62F3" w:rsidRDefault="00891A57" w14:paraId="793C46B5" w14:textId="77777777">
            <w:r>
              <w:rPr>
                <w:sz w:val="16"/>
              </w:rPr>
              <w:t>Consent request submitted, awaiting response</w:t>
            </w:r>
          </w:p>
        </w:tc>
        <w:tc>
          <w:tcPr>
            <w:tcW w:w="2160" w:type="dxa"/>
          </w:tcPr>
          <w:p w:rsidR="008B62F3" w:rsidRDefault="00891A57" w14:paraId="3CE1752D" w14:textId="77777777">
            <w:r>
              <w:rPr>
                <w:sz w:val="16"/>
              </w:rPr>
              <w:t>Events/congresses only</w:t>
            </w:r>
          </w:p>
        </w:tc>
        <w:tc>
          <w:tcPr>
            <w:tcW w:w="2160" w:type="dxa"/>
          </w:tcPr>
          <w:p w:rsidR="008B62F3" w:rsidRDefault="00891A57" w14:paraId="78FD8497" w14:textId="77777777">
            <w:r>
              <w:rPr>
                <w:sz w:val="16"/>
              </w:rPr>
              <w:t>Treat as NOT_CONSENTED until confirmed</w:t>
            </w:r>
          </w:p>
        </w:tc>
      </w:tr>
    </w:tbl>
    <w:p w:rsidR="008B62F3" w:rsidRDefault="00891A57" w14:paraId="0E27B00A" w14:textId="77777777">
      <w:r>
        <w:br w:type="page"/>
      </w:r>
    </w:p>
    <w:p w:rsidR="008B62F3" w:rsidRDefault="00891A57" w14:paraId="2585E037" w14:textId="77777777">
      <w:pPr>
        <w:pStyle w:val="Heading1"/>
      </w:pPr>
      <w:r>
        <w:t>Section 6: Customer Engagement &amp; Interaction Tracking</w:t>
      </w:r>
    </w:p>
    <w:p w:rsidR="008B62F3" w:rsidRDefault="00891A57" w14:paraId="444110C4" w14:textId="77777777">
      <w:pPr>
        <w:pStyle w:val="Heading2"/>
      </w:pPr>
      <w:r>
        <w:t>6.1 Interaction Types</w:t>
      </w:r>
    </w:p>
    <w:p w:rsidR="008B62F3" w:rsidRDefault="00891A57" w14:paraId="0A3AFFFE" w14:textId="77777777">
      <w:r>
        <w:t>Interactions are tracked at both brand and indication level. Sales reps promote a specific brand but the conversation may focus on a particular indication, enabling indication-level engagement analysis while maintaining brand-level sales aggregation.</w:t>
      </w:r>
    </w:p>
    <w:tbl>
      <w:tblPr>
        <w:tblStyle w:val="TableGrid"/>
        <w:tblW w:w="0" w:type="auto"/>
        <w:tblLook w:val="04A0" w:firstRow="1" w:lastRow="0" w:firstColumn="1" w:lastColumn="0" w:noHBand="0" w:noVBand="1"/>
      </w:tblPr>
      <w:tblGrid>
        <w:gridCol w:w="1725"/>
        <w:gridCol w:w="1726"/>
        <w:gridCol w:w="1726"/>
        <w:gridCol w:w="1726"/>
        <w:gridCol w:w="1727"/>
      </w:tblGrid>
      <w:tr w:rsidR="008B62F3" w14:paraId="51A3CE5B" w14:textId="77777777">
        <w:tc>
          <w:tcPr>
            <w:tcW w:w="1728" w:type="dxa"/>
            <w:shd w:val="clear" w:color="auto" w:fill="2F5496"/>
          </w:tcPr>
          <w:p w:rsidR="008B62F3" w:rsidRDefault="00891A57" w14:paraId="3AB3EEAD" w14:textId="77777777">
            <w:pPr>
              <w:jc w:val="center"/>
            </w:pPr>
            <w:r>
              <w:rPr>
                <w:b/>
                <w:color w:val="FFFFFF"/>
                <w:sz w:val="18"/>
              </w:rPr>
              <w:t>Type</w:t>
            </w:r>
          </w:p>
        </w:tc>
        <w:tc>
          <w:tcPr>
            <w:tcW w:w="1728" w:type="dxa"/>
            <w:shd w:val="clear" w:color="auto" w:fill="2F5496"/>
          </w:tcPr>
          <w:p w:rsidR="008B62F3" w:rsidRDefault="00891A57" w14:paraId="653C03CD" w14:textId="77777777">
            <w:pPr>
              <w:jc w:val="center"/>
            </w:pPr>
            <w:r>
              <w:rPr>
                <w:b/>
                <w:color w:val="FFFFFF"/>
                <w:sz w:val="18"/>
              </w:rPr>
              <w:t>Description</w:t>
            </w:r>
          </w:p>
        </w:tc>
        <w:tc>
          <w:tcPr>
            <w:tcW w:w="1728" w:type="dxa"/>
            <w:shd w:val="clear" w:color="auto" w:fill="2F5496"/>
          </w:tcPr>
          <w:p w:rsidR="008B62F3" w:rsidRDefault="00891A57" w14:paraId="2BC19045" w14:textId="77777777">
            <w:pPr>
              <w:jc w:val="center"/>
            </w:pPr>
            <w:r>
              <w:rPr>
                <w:b/>
                <w:color w:val="FFFFFF"/>
                <w:sz w:val="18"/>
              </w:rPr>
              <w:t>Channels</w:t>
            </w:r>
          </w:p>
        </w:tc>
        <w:tc>
          <w:tcPr>
            <w:tcW w:w="1728" w:type="dxa"/>
            <w:shd w:val="clear" w:color="auto" w:fill="2F5496"/>
          </w:tcPr>
          <w:p w:rsidR="008B62F3" w:rsidRDefault="00891A57" w14:paraId="07ED5907" w14:textId="77777777">
            <w:pPr>
              <w:jc w:val="center"/>
            </w:pPr>
            <w:r>
              <w:rPr>
                <w:b/>
                <w:color w:val="FFFFFF"/>
                <w:sz w:val="18"/>
              </w:rPr>
              <w:t>Duration</w:t>
            </w:r>
          </w:p>
        </w:tc>
        <w:tc>
          <w:tcPr>
            <w:tcW w:w="1728" w:type="dxa"/>
            <w:shd w:val="clear" w:color="auto" w:fill="2F5496"/>
          </w:tcPr>
          <w:p w:rsidR="008B62F3" w:rsidRDefault="00891A57" w14:paraId="3829360E" w14:textId="77777777">
            <w:pPr>
              <w:jc w:val="center"/>
            </w:pPr>
            <w:r>
              <w:rPr>
                <w:b/>
                <w:color w:val="FFFFFF"/>
                <w:sz w:val="18"/>
              </w:rPr>
              <w:t>Documentation</w:t>
            </w:r>
          </w:p>
        </w:tc>
      </w:tr>
      <w:tr w:rsidR="008B62F3" w14:paraId="0DFF03D0" w14:textId="77777777">
        <w:tc>
          <w:tcPr>
            <w:tcW w:w="1728" w:type="dxa"/>
          </w:tcPr>
          <w:p w:rsidR="008B62F3" w:rsidRDefault="00891A57" w14:paraId="7F8479D3" w14:textId="77777777">
            <w:r>
              <w:rPr>
                <w:sz w:val="16"/>
              </w:rPr>
              <w:t>CALL</w:t>
            </w:r>
          </w:p>
        </w:tc>
        <w:tc>
          <w:tcPr>
            <w:tcW w:w="1728" w:type="dxa"/>
          </w:tcPr>
          <w:p w:rsidR="008B62F3" w:rsidRDefault="00891A57" w14:paraId="32237E54" w14:textId="77777777">
            <w:r>
              <w:rPr>
                <w:sz w:val="16"/>
              </w:rPr>
              <w:t>Direct HCP engagement for product discussion</w:t>
            </w:r>
          </w:p>
        </w:tc>
        <w:tc>
          <w:tcPr>
            <w:tcW w:w="1728" w:type="dxa"/>
          </w:tcPr>
          <w:p w:rsidR="008B62F3" w:rsidRDefault="00891A57" w14:paraId="48B74FB3" w14:textId="77777777">
            <w:r>
              <w:rPr>
                <w:sz w:val="16"/>
              </w:rPr>
              <w:t>F2F, Web</w:t>
            </w:r>
          </w:p>
        </w:tc>
        <w:tc>
          <w:tcPr>
            <w:tcW w:w="1728" w:type="dxa"/>
          </w:tcPr>
          <w:p w:rsidR="008B62F3" w:rsidRDefault="00891A57" w14:paraId="34A15F08" w14:textId="77777777">
            <w:r>
              <w:rPr>
                <w:sz w:val="16"/>
              </w:rPr>
              <w:t>15-30 min</w:t>
            </w:r>
          </w:p>
        </w:tc>
        <w:tc>
          <w:tcPr>
            <w:tcW w:w="1728" w:type="dxa"/>
          </w:tcPr>
          <w:p w:rsidR="008B62F3" w:rsidRDefault="00891A57" w14:paraId="07691B5A" w14:textId="77777777">
            <w:r>
              <w:rPr>
                <w:sz w:val="16"/>
              </w:rPr>
              <w:t>Full CRM documentation required</w:t>
            </w:r>
          </w:p>
        </w:tc>
      </w:tr>
      <w:tr w:rsidR="008B62F3" w14:paraId="3F0A6E3D" w14:textId="77777777">
        <w:tc>
          <w:tcPr>
            <w:tcW w:w="1728" w:type="dxa"/>
          </w:tcPr>
          <w:p w:rsidR="008B62F3" w:rsidRDefault="00891A57" w14:paraId="645DB1F6" w14:textId="77777777">
            <w:r>
              <w:rPr>
                <w:sz w:val="16"/>
              </w:rPr>
              <w:t>EMAIL</w:t>
            </w:r>
          </w:p>
        </w:tc>
        <w:tc>
          <w:tcPr>
            <w:tcW w:w="1728" w:type="dxa"/>
          </w:tcPr>
          <w:p w:rsidR="008B62F3" w:rsidRDefault="00891A57" w14:paraId="3FEF16A9" w14:textId="77777777">
            <w:r>
              <w:rPr>
                <w:sz w:val="16"/>
              </w:rPr>
              <w:t>Approved promotional or medical content delivery</w:t>
            </w:r>
          </w:p>
        </w:tc>
        <w:tc>
          <w:tcPr>
            <w:tcW w:w="1728" w:type="dxa"/>
          </w:tcPr>
          <w:p w:rsidR="008B62F3" w:rsidRDefault="00891A57" w14:paraId="0DAC1ECB" w14:textId="77777777">
            <w:r>
              <w:rPr>
                <w:sz w:val="16"/>
              </w:rPr>
              <w:t>Approved Email</w:t>
            </w:r>
          </w:p>
        </w:tc>
        <w:tc>
          <w:tcPr>
            <w:tcW w:w="1728" w:type="dxa"/>
          </w:tcPr>
          <w:p w:rsidR="008B62F3" w:rsidRDefault="00891A57" w14:paraId="34824FA9" w14:textId="77777777">
            <w:r>
              <w:rPr>
                <w:sz w:val="16"/>
              </w:rPr>
              <w:t>N/A</w:t>
            </w:r>
          </w:p>
        </w:tc>
        <w:tc>
          <w:tcPr>
            <w:tcW w:w="1728" w:type="dxa"/>
          </w:tcPr>
          <w:p w:rsidR="008B62F3" w:rsidRDefault="00891A57" w14:paraId="18F338C8" w14:textId="77777777">
            <w:r>
              <w:rPr>
                <w:sz w:val="16"/>
              </w:rPr>
              <w:t>Template approval required</w:t>
            </w:r>
          </w:p>
        </w:tc>
      </w:tr>
      <w:tr w:rsidR="008B62F3" w14:paraId="6BDC090E" w14:textId="77777777">
        <w:tc>
          <w:tcPr>
            <w:tcW w:w="1728" w:type="dxa"/>
          </w:tcPr>
          <w:p w:rsidR="008B62F3" w:rsidRDefault="00891A57" w14:paraId="691760FE" w14:textId="77777777">
            <w:r>
              <w:rPr>
                <w:sz w:val="16"/>
              </w:rPr>
              <w:t>EVENT</w:t>
            </w:r>
          </w:p>
        </w:tc>
        <w:tc>
          <w:tcPr>
            <w:tcW w:w="1728" w:type="dxa"/>
          </w:tcPr>
          <w:p w:rsidR="008B62F3" w:rsidRDefault="00891A57" w14:paraId="4B355FD3" w14:textId="77777777">
            <w:r>
              <w:rPr>
                <w:sz w:val="16"/>
              </w:rPr>
              <w:t>Medical education, congress, advisory board</w:t>
            </w:r>
          </w:p>
        </w:tc>
        <w:tc>
          <w:tcPr>
            <w:tcW w:w="1728" w:type="dxa"/>
          </w:tcPr>
          <w:p w:rsidR="008B62F3" w:rsidRDefault="00891A57" w14:paraId="6CB2A120" w14:textId="77777777">
            <w:r>
              <w:rPr>
                <w:sz w:val="16"/>
              </w:rPr>
              <w:t>Live, Virtual</w:t>
            </w:r>
          </w:p>
        </w:tc>
        <w:tc>
          <w:tcPr>
            <w:tcW w:w="1728" w:type="dxa"/>
          </w:tcPr>
          <w:p w:rsidR="008B62F3" w:rsidRDefault="00891A57" w14:paraId="121D36CC" w14:textId="77777777">
            <w:r>
              <w:rPr>
                <w:sz w:val="16"/>
              </w:rPr>
              <w:t>60-120 min</w:t>
            </w:r>
          </w:p>
        </w:tc>
        <w:tc>
          <w:tcPr>
            <w:tcW w:w="1728" w:type="dxa"/>
          </w:tcPr>
          <w:p w:rsidR="008B62F3" w:rsidRDefault="00891A57" w14:paraId="023DD94F" w14:textId="77777777">
            <w:r>
              <w:rPr>
                <w:sz w:val="16"/>
              </w:rPr>
              <w:t>Event report, attendee list</w:t>
            </w:r>
          </w:p>
        </w:tc>
      </w:tr>
    </w:tbl>
    <w:p w:rsidR="008B62F3" w:rsidRDefault="00891A57" w14:paraId="13176357" w14:textId="77777777">
      <w:pPr>
        <w:pStyle w:val="Heading2"/>
      </w:pPr>
      <w:r>
        <w:t>6.2 Channel Definitions</w:t>
      </w:r>
    </w:p>
    <w:tbl>
      <w:tblPr>
        <w:tblStyle w:val="TableGrid"/>
        <w:tblW w:w="0" w:type="auto"/>
        <w:tblLook w:val="04A0" w:firstRow="1" w:lastRow="0" w:firstColumn="1" w:lastColumn="0" w:noHBand="0" w:noVBand="1"/>
      </w:tblPr>
      <w:tblGrid>
        <w:gridCol w:w="2159"/>
        <w:gridCol w:w="2157"/>
        <w:gridCol w:w="2157"/>
        <w:gridCol w:w="2157"/>
      </w:tblGrid>
      <w:tr w:rsidR="008B62F3" w14:paraId="0E8C2329" w14:textId="77777777">
        <w:tc>
          <w:tcPr>
            <w:tcW w:w="2160" w:type="dxa"/>
            <w:shd w:val="clear" w:color="auto" w:fill="2F5496"/>
          </w:tcPr>
          <w:p w:rsidR="008B62F3" w:rsidRDefault="00891A57" w14:paraId="39FB3276" w14:textId="77777777">
            <w:pPr>
              <w:jc w:val="center"/>
            </w:pPr>
            <w:r>
              <w:rPr>
                <w:b/>
                <w:color w:val="FFFFFF"/>
                <w:sz w:val="18"/>
              </w:rPr>
              <w:t>Channel</w:t>
            </w:r>
          </w:p>
        </w:tc>
        <w:tc>
          <w:tcPr>
            <w:tcW w:w="2160" w:type="dxa"/>
            <w:shd w:val="clear" w:color="auto" w:fill="2F5496"/>
          </w:tcPr>
          <w:p w:rsidR="008B62F3" w:rsidRDefault="00891A57" w14:paraId="34E8A8B8" w14:textId="77777777">
            <w:pPr>
              <w:jc w:val="center"/>
            </w:pPr>
            <w:r>
              <w:rPr>
                <w:b/>
                <w:color w:val="FFFFFF"/>
                <w:sz w:val="18"/>
              </w:rPr>
              <w:t>Description</w:t>
            </w:r>
          </w:p>
        </w:tc>
        <w:tc>
          <w:tcPr>
            <w:tcW w:w="2160" w:type="dxa"/>
            <w:shd w:val="clear" w:color="auto" w:fill="2F5496"/>
          </w:tcPr>
          <w:p w:rsidR="008B62F3" w:rsidRDefault="00891A57" w14:paraId="49267889" w14:textId="77777777">
            <w:pPr>
              <w:jc w:val="center"/>
            </w:pPr>
            <w:r>
              <w:rPr>
                <w:b/>
                <w:color w:val="FFFFFF"/>
                <w:sz w:val="18"/>
              </w:rPr>
              <w:t>Best Use Cases</w:t>
            </w:r>
          </w:p>
        </w:tc>
        <w:tc>
          <w:tcPr>
            <w:tcW w:w="2160" w:type="dxa"/>
            <w:shd w:val="clear" w:color="auto" w:fill="2F5496"/>
          </w:tcPr>
          <w:p w:rsidR="008B62F3" w:rsidRDefault="00891A57" w14:paraId="7417F638" w14:textId="77777777">
            <w:pPr>
              <w:jc w:val="center"/>
            </w:pPr>
            <w:r>
              <w:rPr>
                <w:b/>
                <w:color w:val="FFFFFF"/>
                <w:sz w:val="18"/>
              </w:rPr>
              <w:t>Metrics</w:t>
            </w:r>
          </w:p>
        </w:tc>
      </w:tr>
      <w:tr w:rsidR="008B62F3" w14:paraId="4A98628F" w14:textId="77777777">
        <w:tc>
          <w:tcPr>
            <w:tcW w:w="2160" w:type="dxa"/>
          </w:tcPr>
          <w:p w:rsidR="008B62F3" w:rsidRDefault="00891A57" w14:paraId="009E273A" w14:textId="77777777">
            <w:r>
              <w:rPr>
                <w:sz w:val="16"/>
              </w:rPr>
              <w:t>F2F</w:t>
            </w:r>
          </w:p>
        </w:tc>
        <w:tc>
          <w:tcPr>
            <w:tcW w:w="2160" w:type="dxa"/>
          </w:tcPr>
          <w:p w:rsidR="008B62F3" w:rsidRDefault="00891A57" w14:paraId="33BADD24" w14:textId="77777777">
            <w:r>
              <w:rPr>
                <w:sz w:val="16"/>
              </w:rPr>
              <w:t>In-person face-to-face at HCP's office or institution</w:t>
            </w:r>
          </w:p>
        </w:tc>
        <w:tc>
          <w:tcPr>
            <w:tcW w:w="2160" w:type="dxa"/>
          </w:tcPr>
          <w:p w:rsidR="008B62F3" w:rsidRDefault="00891A57" w14:paraId="15929500" w14:textId="77777777">
            <w:r>
              <w:rPr>
                <w:sz w:val="16"/>
              </w:rPr>
              <w:t>TC1/TC2, launches, complex discussions</w:t>
            </w:r>
          </w:p>
        </w:tc>
        <w:tc>
          <w:tcPr>
            <w:tcW w:w="2160" w:type="dxa"/>
          </w:tcPr>
          <w:p w:rsidR="008B62F3" w:rsidRDefault="00891A57" w14:paraId="70BF5303" w14:textId="77777777">
            <w:r>
              <w:rPr>
                <w:sz w:val="16"/>
              </w:rPr>
              <w:t>Completion rate, duration, quality</w:t>
            </w:r>
          </w:p>
        </w:tc>
      </w:tr>
      <w:tr w:rsidR="008B62F3" w14:paraId="444F2F2C" w14:textId="77777777">
        <w:tc>
          <w:tcPr>
            <w:tcW w:w="2160" w:type="dxa"/>
          </w:tcPr>
          <w:p w:rsidR="008B62F3" w:rsidRDefault="00891A57" w14:paraId="03EDE605" w14:textId="77777777">
            <w:r>
              <w:rPr>
                <w:sz w:val="16"/>
              </w:rPr>
              <w:t>WEB</w:t>
            </w:r>
          </w:p>
        </w:tc>
        <w:tc>
          <w:tcPr>
            <w:tcW w:w="2160" w:type="dxa"/>
          </w:tcPr>
          <w:p w:rsidR="008B62F3" w:rsidRDefault="00891A57" w14:paraId="689E63A2" w14:textId="77777777">
            <w:r>
              <w:rPr>
                <w:sz w:val="16"/>
              </w:rPr>
              <w:t>Video call via approved platform</w:t>
            </w:r>
          </w:p>
        </w:tc>
        <w:tc>
          <w:tcPr>
            <w:tcW w:w="2160" w:type="dxa"/>
          </w:tcPr>
          <w:p w:rsidR="008B62F3" w:rsidRDefault="00891A57" w14:paraId="103D2198" w14:textId="77777777">
            <w:r>
              <w:rPr>
                <w:sz w:val="16"/>
              </w:rPr>
              <w:t>Remote territories, scheduling flexibility</w:t>
            </w:r>
          </w:p>
        </w:tc>
        <w:tc>
          <w:tcPr>
            <w:tcW w:w="2160" w:type="dxa"/>
          </w:tcPr>
          <w:p w:rsidR="008B62F3" w:rsidRDefault="00891A57" w14:paraId="175392FC" w14:textId="77777777">
            <w:r>
              <w:rPr>
                <w:sz w:val="16"/>
              </w:rPr>
              <w:t>Connection rate, screen share, follow-up</w:t>
            </w:r>
          </w:p>
        </w:tc>
      </w:tr>
      <w:tr w:rsidR="008B62F3" w14:paraId="64272B1C" w14:textId="77777777">
        <w:tc>
          <w:tcPr>
            <w:tcW w:w="2160" w:type="dxa"/>
          </w:tcPr>
          <w:p w:rsidR="008B62F3" w:rsidRDefault="00891A57" w14:paraId="10C2B95E" w14:textId="77777777">
            <w:r>
              <w:rPr>
                <w:sz w:val="16"/>
              </w:rPr>
              <w:t>APPROVED_EMAIL</w:t>
            </w:r>
          </w:p>
        </w:tc>
        <w:tc>
          <w:tcPr>
            <w:tcW w:w="2160" w:type="dxa"/>
          </w:tcPr>
          <w:p w:rsidR="008B62F3" w:rsidRDefault="00891A57" w14:paraId="423E7E07" w14:textId="77777777">
            <w:r>
              <w:rPr>
                <w:sz w:val="16"/>
              </w:rPr>
              <w:t>Pre-approved promotional email via Veeva Approved Email</w:t>
            </w:r>
          </w:p>
        </w:tc>
        <w:tc>
          <w:tcPr>
            <w:tcW w:w="2160" w:type="dxa"/>
          </w:tcPr>
          <w:p w:rsidR="008B62F3" w:rsidRDefault="00891A57" w14:paraId="27078C05" w14:textId="77777777">
            <w:r>
              <w:rPr>
                <w:sz w:val="16"/>
              </w:rPr>
              <w:t>Broad reach, content reinforcement</w:t>
            </w:r>
          </w:p>
        </w:tc>
        <w:tc>
          <w:tcPr>
            <w:tcW w:w="2160" w:type="dxa"/>
          </w:tcPr>
          <w:p w:rsidR="008B62F3" w:rsidRDefault="00891A57" w14:paraId="5E79CB63" w14:textId="77777777">
            <w:r>
              <w:rPr>
                <w:sz w:val="16"/>
              </w:rPr>
              <w:t>Delivery rate, open rate, CTR</w:t>
            </w:r>
          </w:p>
        </w:tc>
      </w:tr>
      <w:tr w:rsidR="008B62F3" w14:paraId="6388DC5C" w14:textId="77777777">
        <w:tc>
          <w:tcPr>
            <w:tcW w:w="2160" w:type="dxa"/>
          </w:tcPr>
          <w:p w:rsidR="008B62F3" w:rsidRDefault="00891A57" w14:paraId="13877C27" w14:textId="77777777">
            <w:r>
              <w:rPr>
                <w:sz w:val="16"/>
              </w:rPr>
              <w:t>LIVE_EVENT</w:t>
            </w:r>
          </w:p>
        </w:tc>
        <w:tc>
          <w:tcPr>
            <w:tcW w:w="2160" w:type="dxa"/>
          </w:tcPr>
          <w:p w:rsidR="008B62F3" w:rsidRDefault="00891A57" w14:paraId="4A96240D" w14:textId="77777777">
            <w:r>
              <w:rPr>
                <w:sz w:val="16"/>
              </w:rPr>
              <w:t>In-person or virtual medical education event</w:t>
            </w:r>
          </w:p>
        </w:tc>
        <w:tc>
          <w:tcPr>
            <w:tcW w:w="2160" w:type="dxa"/>
          </w:tcPr>
          <w:p w:rsidR="008B62F3" w:rsidRDefault="00891A57" w14:paraId="5A3CC25F" w14:textId="77777777">
            <w:r>
              <w:rPr>
                <w:sz w:val="16"/>
              </w:rPr>
              <w:t>KOL engagement, launches, TA education</w:t>
            </w:r>
          </w:p>
        </w:tc>
        <w:tc>
          <w:tcPr>
            <w:tcW w:w="2160" w:type="dxa"/>
          </w:tcPr>
          <w:p w:rsidR="008B62F3" w:rsidRDefault="00891A57" w14:paraId="7737C02F" w14:textId="77777777">
            <w:r>
              <w:rPr>
                <w:sz w:val="16"/>
              </w:rPr>
              <w:t>Attendance, NPS, follow-up conversion</w:t>
            </w:r>
          </w:p>
        </w:tc>
      </w:tr>
    </w:tbl>
    <w:p w:rsidR="008B62F3" w:rsidRDefault="00891A57" w14:paraId="2355B418" w14:textId="77777777">
      <w:pPr>
        <w:pStyle w:val="Heading2"/>
      </w:pPr>
      <w:r>
        <w:t>6.3 Call Status Definitions</w:t>
      </w:r>
    </w:p>
    <w:tbl>
      <w:tblPr>
        <w:tblStyle w:val="TableGrid"/>
        <w:tblW w:w="0" w:type="auto"/>
        <w:tblLook w:val="04A0" w:firstRow="1" w:lastRow="0" w:firstColumn="1" w:lastColumn="0" w:noHBand="0" w:noVBand="1"/>
      </w:tblPr>
      <w:tblGrid>
        <w:gridCol w:w="2159"/>
        <w:gridCol w:w="2157"/>
        <w:gridCol w:w="2157"/>
        <w:gridCol w:w="2157"/>
      </w:tblGrid>
      <w:tr w:rsidR="008B62F3" w14:paraId="3C2EB576" w14:textId="77777777">
        <w:tc>
          <w:tcPr>
            <w:tcW w:w="2160" w:type="dxa"/>
            <w:shd w:val="clear" w:color="auto" w:fill="2F5496"/>
          </w:tcPr>
          <w:p w:rsidR="008B62F3" w:rsidRDefault="00891A57" w14:paraId="72F77DC3" w14:textId="77777777">
            <w:pPr>
              <w:jc w:val="center"/>
            </w:pPr>
            <w:r>
              <w:rPr>
                <w:b/>
                <w:color w:val="FFFFFF"/>
                <w:sz w:val="18"/>
              </w:rPr>
              <w:t>Status</w:t>
            </w:r>
          </w:p>
        </w:tc>
        <w:tc>
          <w:tcPr>
            <w:tcW w:w="2160" w:type="dxa"/>
            <w:shd w:val="clear" w:color="auto" w:fill="2F5496"/>
          </w:tcPr>
          <w:p w:rsidR="008B62F3" w:rsidRDefault="00891A57" w14:paraId="368C23B8" w14:textId="77777777">
            <w:pPr>
              <w:jc w:val="center"/>
            </w:pPr>
            <w:r>
              <w:rPr>
                <w:b/>
                <w:color w:val="FFFFFF"/>
                <w:sz w:val="18"/>
              </w:rPr>
              <w:t>Meaning</w:t>
            </w:r>
          </w:p>
        </w:tc>
        <w:tc>
          <w:tcPr>
            <w:tcW w:w="2160" w:type="dxa"/>
            <w:shd w:val="clear" w:color="auto" w:fill="2F5496"/>
          </w:tcPr>
          <w:p w:rsidR="008B62F3" w:rsidRDefault="00891A57" w14:paraId="622A4076" w14:textId="77777777">
            <w:pPr>
              <w:jc w:val="center"/>
            </w:pPr>
            <w:r>
              <w:rPr>
                <w:b/>
                <w:color w:val="FFFFFF"/>
                <w:sz w:val="18"/>
              </w:rPr>
              <w:t>Counts Towards KPIs</w:t>
            </w:r>
          </w:p>
        </w:tc>
        <w:tc>
          <w:tcPr>
            <w:tcW w:w="2160" w:type="dxa"/>
            <w:shd w:val="clear" w:color="auto" w:fill="2F5496"/>
          </w:tcPr>
          <w:p w:rsidR="008B62F3" w:rsidRDefault="00891A57" w14:paraId="4D105B39" w14:textId="77777777">
            <w:pPr>
              <w:jc w:val="center"/>
            </w:pPr>
            <w:r>
              <w:rPr>
                <w:b/>
                <w:color w:val="FFFFFF"/>
                <w:sz w:val="18"/>
              </w:rPr>
              <w:t>Required Actions</w:t>
            </w:r>
          </w:p>
        </w:tc>
      </w:tr>
      <w:tr w:rsidR="008B62F3" w14:paraId="4E90292D" w14:textId="77777777">
        <w:tc>
          <w:tcPr>
            <w:tcW w:w="2160" w:type="dxa"/>
          </w:tcPr>
          <w:p w:rsidR="008B62F3" w:rsidRDefault="00891A57" w14:paraId="7FD1E865" w14:textId="77777777">
            <w:r>
              <w:rPr>
                <w:sz w:val="16"/>
              </w:rPr>
              <w:t>COMPLETED</w:t>
            </w:r>
          </w:p>
        </w:tc>
        <w:tc>
          <w:tcPr>
            <w:tcW w:w="2160" w:type="dxa"/>
          </w:tcPr>
          <w:p w:rsidR="008B62F3" w:rsidRDefault="00891A57" w14:paraId="6DD729CB" w14:textId="77777777">
            <w:r>
              <w:rPr>
                <w:sz w:val="16"/>
              </w:rPr>
              <w:t>Interaction successfully conducted</w:t>
            </w:r>
          </w:p>
        </w:tc>
        <w:tc>
          <w:tcPr>
            <w:tcW w:w="2160" w:type="dxa"/>
          </w:tcPr>
          <w:p w:rsidR="008B62F3" w:rsidRDefault="00891A57" w14:paraId="5B7FDD25" w14:textId="77777777">
            <w:r>
              <w:rPr>
                <w:sz w:val="16"/>
              </w:rPr>
              <w:t>Yes</w:t>
            </w:r>
          </w:p>
        </w:tc>
        <w:tc>
          <w:tcPr>
            <w:tcW w:w="2160" w:type="dxa"/>
          </w:tcPr>
          <w:p w:rsidR="008B62F3" w:rsidRDefault="00891A57" w14:paraId="04E2F38F" w14:textId="77777777">
            <w:r>
              <w:rPr>
                <w:sz w:val="16"/>
              </w:rPr>
              <w:t>Submit call report within 24h</w:t>
            </w:r>
          </w:p>
        </w:tc>
      </w:tr>
      <w:tr w:rsidR="008B62F3" w14:paraId="2429E06B" w14:textId="77777777">
        <w:tc>
          <w:tcPr>
            <w:tcW w:w="2160" w:type="dxa"/>
          </w:tcPr>
          <w:p w:rsidR="008B62F3" w:rsidRDefault="00891A57" w14:paraId="6A4F26D8" w14:textId="77777777">
            <w:r>
              <w:rPr>
                <w:sz w:val="16"/>
              </w:rPr>
              <w:t>NO_SHOW</w:t>
            </w:r>
          </w:p>
        </w:tc>
        <w:tc>
          <w:tcPr>
            <w:tcW w:w="2160" w:type="dxa"/>
          </w:tcPr>
          <w:p w:rsidR="008B62F3" w:rsidRDefault="00891A57" w14:paraId="3DEB3E40" w14:textId="77777777">
            <w:r>
              <w:rPr>
                <w:sz w:val="16"/>
              </w:rPr>
              <w:t>HCP was unavailable</w:t>
            </w:r>
          </w:p>
        </w:tc>
        <w:tc>
          <w:tcPr>
            <w:tcW w:w="2160" w:type="dxa"/>
          </w:tcPr>
          <w:p w:rsidR="008B62F3" w:rsidRDefault="00891A57" w14:paraId="65804BD3" w14:textId="77777777">
            <w:r>
              <w:rPr>
                <w:sz w:val="16"/>
              </w:rPr>
              <w:t>No</w:t>
            </w:r>
          </w:p>
        </w:tc>
        <w:tc>
          <w:tcPr>
            <w:tcW w:w="2160" w:type="dxa"/>
          </w:tcPr>
          <w:p w:rsidR="008B62F3" w:rsidRDefault="00891A57" w14:paraId="144D39B1" w14:textId="77777777">
            <w:r>
              <w:rPr>
                <w:sz w:val="16"/>
              </w:rPr>
              <w:t>Reschedule within 7 days</w:t>
            </w:r>
          </w:p>
        </w:tc>
      </w:tr>
      <w:tr w:rsidR="008B62F3" w14:paraId="73E1B7C4" w14:textId="77777777">
        <w:tc>
          <w:tcPr>
            <w:tcW w:w="2160" w:type="dxa"/>
          </w:tcPr>
          <w:p w:rsidR="008B62F3" w:rsidRDefault="00891A57" w14:paraId="5BB832CC" w14:textId="77777777">
            <w:r>
              <w:rPr>
                <w:sz w:val="16"/>
              </w:rPr>
              <w:t>RESCHEDULED</w:t>
            </w:r>
          </w:p>
        </w:tc>
        <w:tc>
          <w:tcPr>
            <w:tcW w:w="2160" w:type="dxa"/>
          </w:tcPr>
          <w:p w:rsidR="008B62F3" w:rsidRDefault="00891A57" w14:paraId="6AF5467F" w14:textId="77777777">
            <w:r>
              <w:rPr>
                <w:sz w:val="16"/>
              </w:rPr>
              <w:t>Moved to future date</w:t>
            </w:r>
          </w:p>
        </w:tc>
        <w:tc>
          <w:tcPr>
            <w:tcW w:w="2160" w:type="dxa"/>
          </w:tcPr>
          <w:p w:rsidR="008B62F3" w:rsidRDefault="00891A57" w14:paraId="7C5AC6C2" w14:textId="77777777">
            <w:r>
              <w:rPr>
                <w:sz w:val="16"/>
              </w:rPr>
              <w:t>No</w:t>
            </w:r>
          </w:p>
        </w:tc>
        <w:tc>
          <w:tcPr>
            <w:tcW w:w="2160" w:type="dxa"/>
          </w:tcPr>
          <w:p w:rsidR="008B62F3" w:rsidRDefault="00891A57" w14:paraId="4E5BD2E6" w14:textId="77777777">
            <w:r>
              <w:rPr>
                <w:sz w:val="16"/>
              </w:rPr>
              <w:t>Confirm new date</w:t>
            </w:r>
          </w:p>
        </w:tc>
      </w:tr>
      <w:tr w:rsidR="008B62F3" w14:paraId="4C92839B" w14:textId="77777777">
        <w:tc>
          <w:tcPr>
            <w:tcW w:w="2160" w:type="dxa"/>
          </w:tcPr>
          <w:p w:rsidR="008B62F3" w:rsidRDefault="00891A57" w14:paraId="6659711D" w14:textId="77777777">
            <w:r>
              <w:rPr>
                <w:sz w:val="16"/>
              </w:rPr>
              <w:t>DELIVERED</w:t>
            </w:r>
          </w:p>
        </w:tc>
        <w:tc>
          <w:tcPr>
            <w:tcW w:w="2160" w:type="dxa"/>
          </w:tcPr>
          <w:p w:rsidR="008B62F3" w:rsidRDefault="00891A57" w14:paraId="6ECD5208" w14:textId="77777777">
            <w:r>
              <w:rPr>
                <w:sz w:val="16"/>
              </w:rPr>
              <w:t>Email delivered to inbox</w:t>
            </w:r>
          </w:p>
        </w:tc>
        <w:tc>
          <w:tcPr>
            <w:tcW w:w="2160" w:type="dxa"/>
          </w:tcPr>
          <w:p w:rsidR="008B62F3" w:rsidRDefault="00891A57" w14:paraId="3B7D0853" w14:textId="77777777">
            <w:r>
              <w:rPr>
                <w:sz w:val="16"/>
              </w:rPr>
              <w:t>Yes (email KPIs)</w:t>
            </w:r>
          </w:p>
        </w:tc>
        <w:tc>
          <w:tcPr>
            <w:tcW w:w="2160" w:type="dxa"/>
          </w:tcPr>
          <w:p w:rsidR="008B62F3" w:rsidRDefault="00891A57" w14:paraId="473443F7" w14:textId="77777777">
            <w:r>
              <w:rPr>
                <w:sz w:val="16"/>
              </w:rPr>
              <w:t>Monitor open/click within 7d</w:t>
            </w:r>
          </w:p>
        </w:tc>
      </w:tr>
      <w:tr w:rsidR="008B62F3" w14:paraId="51B0E3C6" w14:textId="77777777">
        <w:tc>
          <w:tcPr>
            <w:tcW w:w="2160" w:type="dxa"/>
          </w:tcPr>
          <w:p w:rsidR="008B62F3" w:rsidRDefault="00891A57" w14:paraId="756D75B9" w14:textId="77777777">
            <w:r>
              <w:rPr>
                <w:sz w:val="16"/>
              </w:rPr>
              <w:t>OPENED</w:t>
            </w:r>
          </w:p>
        </w:tc>
        <w:tc>
          <w:tcPr>
            <w:tcW w:w="2160" w:type="dxa"/>
          </w:tcPr>
          <w:p w:rsidR="008B62F3" w:rsidRDefault="00891A57" w14:paraId="75914BDC" w14:textId="77777777">
            <w:r>
              <w:rPr>
                <w:sz w:val="16"/>
              </w:rPr>
              <w:t>Email opened by HCP</w:t>
            </w:r>
          </w:p>
        </w:tc>
        <w:tc>
          <w:tcPr>
            <w:tcW w:w="2160" w:type="dxa"/>
          </w:tcPr>
          <w:p w:rsidR="008B62F3" w:rsidRDefault="00891A57" w14:paraId="1A59F284" w14:textId="77777777">
            <w:r>
              <w:rPr>
                <w:sz w:val="16"/>
              </w:rPr>
              <w:t>Yes (email KPIs)</w:t>
            </w:r>
          </w:p>
        </w:tc>
        <w:tc>
          <w:tcPr>
            <w:tcW w:w="2160" w:type="dxa"/>
          </w:tcPr>
          <w:p w:rsidR="008B62F3" w:rsidRDefault="00891A57" w14:paraId="240ADAC3" w14:textId="77777777">
            <w:r>
              <w:rPr>
                <w:sz w:val="16"/>
              </w:rPr>
              <w:t>Consider follow-up call within 3d</w:t>
            </w:r>
          </w:p>
        </w:tc>
      </w:tr>
      <w:tr w:rsidR="008B62F3" w14:paraId="5AA6FB47" w14:textId="77777777">
        <w:tc>
          <w:tcPr>
            <w:tcW w:w="2160" w:type="dxa"/>
          </w:tcPr>
          <w:p w:rsidR="008B62F3" w:rsidRDefault="00891A57" w14:paraId="2249237F" w14:textId="77777777">
            <w:r>
              <w:rPr>
                <w:sz w:val="16"/>
              </w:rPr>
              <w:t>BOUNCED</w:t>
            </w:r>
          </w:p>
        </w:tc>
        <w:tc>
          <w:tcPr>
            <w:tcW w:w="2160" w:type="dxa"/>
          </w:tcPr>
          <w:p w:rsidR="008B62F3" w:rsidRDefault="00891A57" w14:paraId="6FFAAB0E" w14:textId="77777777">
            <w:r>
              <w:rPr>
                <w:sz w:val="16"/>
              </w:rPr>
              <w:t>Email delivery failed</w:t>
            </w:r>
          </w:p>
        </w:tc>
        <w:tc>
          <w:tcPr>
            <w:tcW w:w="2160" w:type="dxa"/>
          </w:tcPr>
          <w:p w:rsidR="008B62F3" w:rsidRDefault="00891A57" w14:paraId="1A09B756" w14:textId="77777777">
            <w:r>
              <w:rPr>
                <w:sz w:val="16"/>
              </w:rPr>
              <w:t>No</w:t>
            </w:r>
          </w:p>
        </w:tc>
        <w:tc>
          <w:tcPr>
            <w:tcW w:w="2160" w:type="dxa"/>
          </w:tcPr>
          <w:p w:rsidR="008B62F3" w:rsidRDefault="00891A57" w14:paraId="28BFA06A" w14:textId="77777777">
            <w:r>
              <w:rPr>
                <w:sz w:val="16"/>
              </w:rPr>
              <w:t>Verify email, update account</w:t>
            </w:r>
          </w:p>
        </w:tc>
      </w:tr>
      <w:tr w:rsidR="008B62F3" w14:paraId="7A221901" w14:textId="77777777">
        <w:tc>
          <w:tcPr>
            <w:tcW w:w="2160" w:type="dxa"/>
          </w:tcPr>
          <w:p w:rsidR="008B62F3" w:rsidRDefault="00891A57" w14:paraId="0040DE10" w14:textId="77777777">
            <w:r>
              <w:rPr>
                <w:sz w:val="16"/>
              </w:rPr>
              <w:t>ATTENDED</w:t>
            </w:r>
          </w:p>
        </w:tc>
        <w:tc>
          <w:tcPr>
            <w:tcW w:w="2160" w:type="dxa"/>
          </w:tcPr>
          <w:p w:rsidR="008B62F3" w:rsidRDefault="00891A57" w14:paraId="2E10D7CC" w14:textId="77777777">
            <w:r>
              <w:rPr>
                <w:sz w:val="16"/>
              </w:rPr>
              <w:t>HCP attended event</w:t>
            </w:r>
          </w:p>
        </w:tc>
        <w:tc>
          <w:tcPr>
            <w:tcW w:w="2160" w:type="dxa"/>
          </w:tcPr>
          <w:p w:rsidR="008B62F3" w:rsidRDefault="00891A57" w14:paraId="55239733" w14:textId="77777777">
            <w:r>
              <w:rPr>
                <w:sz w:val="16"/>
              </w:rPr>
              <w:t>Yes</w:t>
            </w:r>
          </w:p>
        </w:tc>
        <w:tc>
          <w:tcPr>
            <w:tcW w:w="2160" w:type="dxa"/>
          </w:tcPr>
          <w:p w:rsidR="008B62F3" w:rsidRDefault="00891A57" w14:paraId="7EBC3A21" w14:textId="77777777">
            <w:r>
              <w:rPr>
                <w:sz w:val="16"/>
              </w:rPr>
              <w:t>Send follow-up within 14d</w:t>
            </w:r>
          </w:p>
        </w:tc>
      </w:tr>
      <w:tr w:rsidR="008B62F3" w14:paraId="42AFCFFF" w14:textId="77777777">
        <w:tc>
          <w:tcPr>
            <w:tcW w:w="2160" w:type="dxa"/>
          </w:tcPr>
          <w:p w:rsidR="008B62F3" w:rsidRDefault="00891A57" w14:paraId="645C85E1" w14:textId="77777777">
            <w:r>
              <w:rPr>
                <w:sz w:val="16"/>
              </w:rPr>
              <w:t>REGISTERED</w:t>
            </w:r>
          </w:p>
        </w:tc>
        <w:tc>
          <w:tcPr>
            <w:tcW w:w="2160" w:type="dxa"/>
          </w:tcPr>
          <w:p w:rsidR="008B62F3" w:rsidRDefault="00891A57" w14:paraId="10CF875E" w14:textId="77777777">
            <w:r>
              <w:rPr>
                <w:sz w:val="16"/>
              </w:rPr>
              <w:t>HCP registered but not confirmed</w:t>
            </w:r>
          </w:p>
        </w:tc>
        <w:tc>
          <w:tcPr>
            <w:tcW w:w="2160" w:type="dxa"/>
          </w:tcPr>
          <w:p w:rsidR="008B62F3" w:rsidRDefault="00891A57" w14:paraId="749A7119" w14:textId="77777777">
            <w:r>
              <w:rPr>
                <w:sz w:val="16"/>
              </w:rPr>
              <w:t>No</w:t>
            </w:r>
          </w:p>
        </w:tc>
        <w:tc>
          <w:tcPr>
            <w:tcW w:w="2160" w:type="dxa"/>
          </w:tcPr>
          <w:p w:rsidR="008B62F3" w:rsidRDefault="00891A57" w14:paraId="5129EE79" w14:textId="77777777">
            <w:r>
              <w:rPr>
                <w:sz w:val="16"/>
              </w:rPr>
              <w:t>Send reminder 48h before</w:t>
            </w:r>
          </w:p>
        </w:tc>
      </w:tr>
    </w:tbl>
    <w:p w:rsidR="008B62F3" w:rsidRDefault="00891A57" w14:paraId="60061E4C" w14:textId="77777777">
      <w:r>
        <w:br w:type="page"/>
      </w:r>
    </w:p>
    <w:p w:rsidR="008B62F3" w:rsidRDefault="00891A57" w14:paraId="69139EA6" w14:textId="77777777">
      <w:pPr>
        <w:pStyle w:val="Heading1"/>
      </w:pPr>
      <w:r>
        <w:t>Section 7: KPI Framework &amp; Performance Measurement</w:t>
      </w:r>
    </w:p>
    <w:p w:rsidR="008B62F3" w:rsidRDefault="00891A57" w14:paraId="7B1CE5B9" w14:textId="77777777">
      <w:pPr>
        <w:pStyle w:val="Heading2"/>
      </w:pPr>
      <w:r>
        <w:t>7.1 KPI Categories</w:t>
      </w:r>
    </w:p>
    <w:tbl>
      <w:tblPr>
        <w:tblStyle w:val="TableGrid"/>
        <w:tblW w:w="0" w:type="auto"/>
        <w:tblLook w:val="04A0" w:firstRow="1" w:lastRow="0" w:firstColumn="1" w:lastColumn="0" w:noHBand="0" w:noVBand="1"/>
      </w:tblPr>
      <w:tblGrid>
        <w:gridCol w:w="1726"/>
        <w:gridCol w:w="1726"/>
        <w:gridCol w:w="1725"/>
        <w:gridCol w:w="1726"/>
        <w:gridCol w:w="1727"/>
      </w:tblGrid>
      <w:tr w:rsidR="008B62F3" w14:paraId="0411A811" w14:textId="77777777">
        <w:tc>
          <w:tcPr>
            <w:tcW w:w="1728" w:type="dxa"/>
            <w:shd w:val="clear" w:color="auto" w:fill="2F5496"/>
          </w:tcPr>
          <w:p w:rsidR="008B62F3" w:rsidRDefault="00891A57" w14:paraId="1E5A74F1" w14:textId="77777777">
            <w:pPr>
              <w:jc w:val="center"/>
            </w:pPr>
            <w:r>
              <w:rPr>
                <w:b/>
                <w:color w:val="FFFFFF"/>
                <w:sz w:val="18"/>
              </w:rPr>
              <w:t>Category</w:t>
            </w:r>
          </w:p>
        </w:tc>
        <w:tc>
          <w:tcPr>
            <w:tcW w:w="1728" w:type="dxa"/>
            <w:shd w:val="clear" w:color="auto" w:fill="2F5496"/>
          </w:tcPr>
          <w:p w:rsidR="008B62F3" w:rsidRDefault="00891A57" w14:paraId="39EC13BE" w14:textId="77777777">
            <w:pPr>
              <w:jc w:val="center"/>
            </w:pPr>
            <w:r>
              <w:rPr>
                <w:b/>
                <w:color w:val="FFFFFF"/>
                <w:sz w:val="18"/>
              </w:rPr>
              <w:t>Purpose</w:t>
            </w:r>
          </w:p>
        </w:tc>
        <w:tc>
          <w:tcPr>
            <w:tcW w:w="1728" w:type="dxa"/>
            <w:shd w:val="clear" w:color="auto" w:fill="2F5496"/>
          </w:tcPr>
          <w:p w:rsidR="008B62F3" w:rsidRDefault="00891A57" w14:paraId="682FAB58" w14:textId="77777777">
            <w:pPr>
              <w:jc w:val="center"/>
            </w:pPr>
            <w:r>
              <w:rPr>
                <w:b/>
                <w:color w:val="FFFFFF"/>
                <w:sz w:val="18"/>
              </w:rPr>
              <w:t>KPIs</w:t>
            </w:r>
          </w:p>
        </w:tc>
        <w:tc>
          <w:tcPr>
            <w:tcW w:w="1728" w:type="dxa"/>
            <w:shd w:val="clear" w:color="auto" w:fill="2F5496"/>
          </w:tcPr>
          <w:p w:rsidR="008B62F3" w:rsidRDefault="00891A57" w14:paraId="1AE7FD48" w14:textId="77777777">
            <w:pPr>
              <w:jc w:val="center"/>
            </w:pPr>
            <w:r>
              <w:rPr>
                <w:b/>
                <w:color w:val="FFFFFF"/>
                <w:sz w:val="18"/>
              </w:rPr>
              <w:t>Frequency</w:t>
            </w:r>
          </w:p>
        </w:tc>
        <w:tc>
          <w:tcPr>
            <w:tcW w:w="1728" w:type="dxa"/>
            <w:shd w:val="clear" w:color="auto" w:fill="2F5496"/>
          </w:tcPr>
          <w:p w:rsidR="008B62F3" w:rsidRDefault="00891A57" w14:paraId="1B0A7499" w14:textId="77777777">
            <w:pPr>
              <w:jc w:val="center"/>
            </w:pPr>
            <w:r>
              <w:rPr>
                <w:b/>
                <w:color w:val="FFFFFF"/>
                <w:sz w:val="18"/>
              </w:rPr>
              <w:t>Audience</w:t>
            </w:r>
          </w:p>
        </w:tc>
      </w:tr>
      <w:tr w:rsidR="008B62F3" w14:paraId="6B6A60FE" w14:textId="77777777">
        <w:tc>
          <w:tcPr>
            <w:tcW w:w="1728" w:type="dxa"/>
          </w:tcPr>
          <w:p w:rsidR="008B62F3" w:rsidRDefault="00891A57" w14:paraId="18283460" w14:textId="77777777">
            <w:r>
              <w:rPr>
                <w:sz w:val="16"/>
              </w:rPr>
              <w:t>Activity</w:t>
            </w:r>
          </w:p>
        </w:tc>
        <w:tc>
          <w:tcPr>
            <w:tcW w:w="1728" w:type="dxa"/>
          </w:tcPr>
          <w:p w:rsidR="008B62F3" w:rsidRDefault="00891A57" w14:paraId="21C959EA" w14:textId="77777777">
            <w:r>
              <w:rPr>
                <w:sz w:val="16"/>
              </w:rPr>
              <w:t>Quantity and consistency of field activities</w:t>
            </w:r>
          </w:p>
        </w:tc>
        <w:tc>
          <w:tcPr>
            <w:tcW w:w="1728" w:type="dxa"/>
          </w:tcPr>
          <w:p w:rsidR="008B62F3" w:rsidRDefault="00891A57" w14:paraId="2B2811F2" w14:textId="77777777">
            <w:r>
              <w:rPr>
                <w:sz w:val="16"/>
              </w:rPr>
              <w:t>KPI001, KPI003, KPI004</w:t>
            </w:r>
          </w:p>
        </w:tc>
        <w:tc>
          <w:tcPr>
            <w:tcW w:w="1728" w:type="dxa"/>
          </w:tcPr>
          <w:p w:rsidR="008B62F3" w:rsidRDefault="00891A57" w14:paraId="66A63008" w14:textId="77777777">
            <w:r>
              <w:rPr>
                <w:sz w:val="16"/>
              </w:rPr>
              <w:t>Monthly</w:t>
            </w:r>
          </w:p>
        </w:tc>
        <w:tc>
          <w:tcPr>
            <w:tcW w:w="1728" w:type="dxa"/>
          </w:tcPr>
          <w:p w:rsidR="008B62F3" w:rsidRDefault="00891A57" w14:paraId="3E3EF386" w14:textId="77777777">
            <w:r>
              <w:rPr>
                <w:sz w:val="16"/>
              </w:rPr>
              <w:t>Territory/Country Managers</w:t>
            </w:r>
          </w:p>
        </w:tc>
      </w:tr>
      <w:tr w:rsidR="008B62F3" w14:paraId="54DEB0A2" w14:textId="77777777">
        <w:tc>
          <w:tcPr>
            <w:tcW w:w="1728" w:type="dxa"/>
          </w:tcPr>
          <w:p w:rsidR="008B62F3" w:rsidRDefault="00891A57" w14:paraId="22234516" w14:textId="77777777">
            <w:r>
              <w:rPr>
                <w:sz w:val="16"/>
              </w:rPr>
              <w:t>Coverage</w:t>
            </w:r>
          </w:p>
        </w:tc>
        <w:tc>
          <w:tcPr>
            <w:tcW w:w="1728" w:type="dxa"/>
          </w:tcPr>
          <w:p w:rsidR="008B62F3" w:rsidRDefault="00891A57" w14:paraId="1DE8EA1E" w14:textId="77777777">
            <w:r>
              <w:rPr>
                <w:sz w:val="16"/>
              </w:rPr>
              <w:t>Breadth of HCP engagement</w:t>
            </w:r>
          </w:p>
        </w:tc>
        <w:tc>
          <w:tcPr>
            <w:tcW w:w="1728" w:type="dxa"/>
          </w:tcPr>
          <w:p w:rsidR="008B62F3" w:rsidRDefault="00891A57" w14:paraId="41241DE3" w14:textId="77777777">
            <w:r>
              <w:rPr>
                <w:sz w:val="16"/>
              </w:rPr>
              <w:t>KPI002, KPI005, KPI006, KPI011</w:t>
            </w:r>
          </w:p>
        </w:tc>
        <w:tc>
          <w:tcPr>
            <w:tcW w:w="1728" w:type="dxa"/>
          </w:tcPr>
          <w:p w:rsidR="008B62F3" w:rsidRDefault="00891A57" w14:paraId="59BDA34B" w14:textId="77777777">
            <w:r>
              <w:rPr>
                <w:sz w:val="16"/>
              </w:rPr>
              <w:t>Monthly</w:t>
            </w:r>
          </w:p>
        </w:tc>
        <w:tc>
          <w:tcPr>
            <w:tcW w:w="1728" w:type="dxa"/>
          </w:tcPr>
          <w:p w:rsidR="008B62F3" w:rsidRDefault="00891A57" w14:paraId="4FD09E5A" w14:textId="77777777">
            <w:r>
              <w:rPr>
                <w:sz w:val="16"/>
              </w:rPr>
              <w:t>Country Managers, BU Heads</w:t>
            </w:r>
          </w:p>
        </w:tc>
      </w:tr>
      <w:tr w:rsidR="008B62F3" w14:paraId="178144DA" w14:textId="77777777">
        <w:tc>
          <w:tcPr>
            <w:tcW w:w="1728" w:type="dxa"/>
          </w:tcPr>
          <w:p w:rsidR="008B62F3" w:rsidRDefault="00891A57" w14:paraId="7C6EA56B" w14:textId="77777777">
            <w:r>
              <w:rPr>
                <w:sz w:val="16"/>
              </w:rPr>
              <w:t>Engagement</w:t>
            </w:r>
          </w:p>
        </w:tc>
        <w:tc>
          <w:tcPr>
            <w:tcW w:w="1728" w:type="dxa"/>
          </w:tcPr>
          <w:p w:rsidR="008B62F3" w:rsidRDefault="00891A57" w14:paraId="01F29ECF" w14:textId="77777777">
            <w:r>
              <w:rPr>
                <w:sz w:val="16"/>
              </w:rPr>
              <w:t>Depth and quality of interactions</w:t>
            </w:r>
          </w:p>
        </w:tc>
        <w:tc>
          <w:tcPr>
            <w:tcW w:w="1728" w:type="dxa"/>
          </w:tcPr>
          <w:p w:rsidR="008B62F3" w:rsidRDefault="00891A57" w14:paraId="0D5207BA" w14:textId="77777777">
            <w:r>
              <w:rPr>
                <w:sz w:val="16"/>
              </w:rPr>
              <w:t>KPI008, KPI012, KPI013, KPI015</w:t>
            </w:r>
          </w:p>
        </w:tc>
        <w:tc>
          <w:tcPr>
            <w:tcW w:w="1728" w:type="dxa"/>
          </w:tcPr>
          <w:p w:rsidR="008B62F3" w:rsidRDefault="00891A57" w14:paraId="2154E261" w14:textId="77777777">
            <w:r>
              <w:rPr>
                <w:sz w:val="16"/>
              </w:rPr>
              <w:t>Quarterly</w:t>
            </w:r>
          </w:p>
        </w:tc>
        <w:tc>
          <w:tcPr>
            <w:tcW w:w="1728" w:type="dxa"/>
          </w:tcPr>
          <w:p w:rsidR="008B62F3" w:rsidRDefault="00891A57" w14:paraId="45FB9A4B" w14:textId="77777777">
            <w:r>
              <w:rPr>
                <w:sz w:val="16"/>
              </w:rPr>
              <w:t>Sales Directors, Comm. Excellence</w:t>
            </w:r>
          </w:p>
        </w:tc>
      </w:tr>
      <w:tr w:rsidR="008B62F3" w14:paraId="35158295" w14:textId="77777777">
        <w:tc>
          <w:tcPr>
            <w:tcW w:w="1728" w:type="dxa"/>
          </w:tcPr>
          <w:p w:rsidR="008B62F3" w:rsidRDefault="00891A57" w14:paraId="6A722B83" w14:textId="77777777">
            <w:r>
              <w:rPr>
                <w:sz w:val="16"/>
              </w:rPr>
              <w:t>Digital</w:t>
            </w:r>
          </w:p>
        </w:tc>
        <w:tc>
          <w:tcPr>
            <w:tcW w:w="1728" w:type="dxa"/>
          </w:tcPr>
          <w:p w:rsidR="008B62F3" w:rsidRDefault="00891A57" w14:paraId="38ACD574" w14:textId="77777777">
            <w:r>
              <w:rPr>
                <w:sz w:val="16"/>
              </w:rPr>
              <w:t>Digital channel adoption and effectiveness</w:t>
            </w:r>
          </w:p>
        </w:tc>
        <w:tc>
          <w:tcPr>
            <w:tcW w:w="1728" w:type="dxa"/>
          </w:tcPr>
          <w:p w:rsidR="008B62F3" w:rsidRDefault="00891A57" w14:paraId="41DE44E8" w14:textId="77777777">
            <w:r>
              <w:rPr>
                <w:sz w:val="16"/>
              </w:rPr>
              <w:t>KPI007, KPI014</w:t>
            </w:r>
          </w:p>
        </w:tc>
        <w:tc>
          <w:tcPr>
            <w:tcW w:w="1728" w:type="dxa"/>
          </w:tcPr>
          <w:p w:rsidR="008B62F3" w:rsidRDefault="00891A57" w14:paraId="7CDD0F55" w14:textId="77777777">
            <w:r>
              <w:rPr>
                <w:sz w:val="16"/>
              </w:rPr>
              <w:t>Monthly</w:t>
            </w:r>
          </w:p>
        </w:tc>
        <w:tc>
          <w:tcPr>
            <w:tcW w:w="1728" w:type="dxa"/>
          </w:tcPr>
          <w:p w:rsidR="008B62F3" w:rsidRDefault="00891A57" w14:paraId="78B23E2D" w14:textId="77777777">
            <w:r>
              <w:rPr>
                <w:sz w:val="16"/>
              </w:rPr>
              <w:t>Digital Excellence, Marketing</w:t>
            </w:r>
          </w:p>
        </w:tc>
      </w:tr>
      <w:tr w:rsidR="008B62F3" w14:paraId="12710E46" w14:textId="77777777">
        <w:tc>
          <w:tcPr>
            <w:tcW w:w="1728" w:type="dxa"/>
          </w:tcPr>
          <w:p w:rsidR="008B62F3" w:rsidRDefault="00891A57" w14:paraId="7C0943D3" w14:textId="77777777">
            <w:r>
              <w:rPr>
                <w:sz w:val="16"/>
              </w:rPr>
              <w:t>Strategic</w:t>
            </w:r>
          </w:p>
        </w:tc>
        <w:tc>
          <w:tcPr>
            <w:tcW w:w="1728" w:type="dxa"/>
          </w:tcPr>
          <w:p w:rsidR="008B62F3" w:rsidRDefault="00891A57" w14:paraId="53A86865" w14:textId="77777777">
            <w:r>
              <w:rPr>
                <w:sz w:val="16"/>
              </w:rPr>
              <w:t>High-value strategic account engagement</w:t>
            </w:r>
          </w:p>
        </w:tc>
        <w:tc>
          <w:tcPr>
            <w:tcW w:w="1728" w:type="dxa"/>
          </w:tcPr>
          <w:p w:rsidR="008B62F3" w:rsidRDefault="00891A57" w14:paraId="24362975" w14:textId="77777777">
            <w:r>
              <w:rPr>
                <w:sz w:val="16"/>
              </w:rPr>
              <w:t>KPI010</w:t>
            </w:r>
          </w:p>
        </w:tc>
        <w:tc>
          <w:tcPr>
            <w:tcW w:w="1728" w:type="dxa"/>
          </w:tcPr>
          <w:p w:rsidR="008B62F3" w:rsidRDefault="00891A57" w14:paraId="1223F253" w14:textId="77777777">
            <w:r>
              <w:rPr>
                <w:sz w:val="16"/>
              </w:rPr>
              <w:t>Quarterly</w:t>
            </w:r>
          </w:p>
        </w:tc>
        <w:tc>
          <w:tcPr>
            <w:tcW w:w="1728" w:type="dxa"/>
          </w:tcPr>
          <w:p w:rsidR="008B62F3" w:rsidRDefault="00891A57" w14:paraId="704E85CB" w14:textId="77777777">
            <w:r>
              <w:rPr>
                <w:sz w:val="16"/>
              </w:rPr>
              <w:t>BU Heads, Medical Directors</w:t>
            </w:r>
          </w:p>
        </w:tc>
      </w:tr>
      <w:tr w:rsidR="008B62F3" w14:paraId="7C8C8104" w14:textId="77777777">
        <w:tc>
          <w:tcPr>
            <w:tcW w:w="1728" w:type="dxa"/>
          </w:tcPr>
          <w:p w:rsidR="008B62F3" w:rsidRDefault="00891A57" w14:paraId="68BBDFB2" w14:textId="77777777">
            <w:r>
              <w:rPr>
                <w:sz w:val="16"/>
              </w:rPr>
              <w:t>Development</w:t>
            </w:r>
          </w:p>
        </w:tc>
        <w:tc>
          <w:tcPr>
            <w:tcW w:w="1728" w:type="dxa"/>
          </w:tcPr>
          <w:p w:rsidR="008B62F3" w:rsidRDefault="00891A57" w14:paraId="4CF48385" w14:textId="77777777">
            <w:r>
              <w:rPr>
                <w:sz w:val="16"/>
              </w:rPr>
              <w:t>Coaching and capability building</w:t>
            </w:r>
          </w:p>
        </w:tc>
        <w:tc>
          <w:tcPr>
            <w:tcW w:w="1728" w:type="dxa"/>
          </w:tcPr>
          <w:p w:rsidR="008B62F3" w:rsidRDefault="00891A57" w14:paraId="44B56D0E" w14:textId="77777777">
            <w:r>
              <w:rPr>
                <w:sz w:val="16"/>
              </w:rPr>
              <w:t>KPI009</w:t>
            </w:r>
          </w:p>
        </w:tc>
        <w:tc>
          <w:tcPr>
            <w:tcW w:w="1728" w:type="dxa"/>
          </w:tcPr>
          <w:p w:rsidR="008B62F3" w:rsidRDefault="00891A57" w14:paraId="0E0B0BB9" w14:textId="77777777">
            <w:r>
              <w:rPr>
                <w:sz w:val="16"/>
              </w:rPr>
              <w:t>Monthly</w:t>
            </w:r>
          </w:p>
        </w:tc>
        <w:tc>
          <w:tcPr>
            <w:tcW w:w="1728" w:type="dxa"/>
          </w:tcPr>
          <w:p w:rsidR="008B62F3" w:rsidRDefault="00891A57" w14:paraId="147D1746" w14:textId="77777777">
            <w:r>
              <w:rPr>
                <w:sz w:val="16"/>
              </w:rPr>
              <w:t>Sales Directors, HR</w:t>
            </w:r>
          </w:p>
        </w:tc>
      </w:tr>
    </w:tbl>
    <w:p w:rsidR="008B62F3" w:rsidRDefault="00891A57" w14:paraId="2EC40D07" w14:textId="77777777">
      <w:pPr>
        <w:pStyle w:val="Heading2"/>
      </w:pPr>
      <w:r>
        <w:t>7.2 KPI Definitions</w:t>
      </w:r>
    </w:p>
    <w:tbl>
      <w:tblPr>
        <w:tblStyle w:val="TableGrid"/>
        <w:tblW w:w="0" w:type="auto"/>
        <w:tblLook w:val="04A0" w:firstRow="1" w:lastRow="0" w:firstColumn="1" w:lastColumn="0" w:noHBand="0" w:noVBand="1"/>
      </w:tblPr>
      <w:tblGrid>
        <w:gridCol w:w="1725"/>
        <w:gridCol w:w="1726"/>
        <w:gridCol w:w="1726"/>
        <w:gridCol w:w="1726"/>
        <w:gridCol w:w="1727"/>
      </w:tblGrid>
      <w:tr w:rsidR="008B62F3" w14:paraId="4DC5C063" w14:textId="77777777">
        <w:tc>
          <w:tcPr>
            <w:tcW w:w="1728" w:type="dxa"/>
            <w:shd w:val="clear" w:color="auto" w:fill="2F5496"/>
          </w:tcPr>
          <w:p w:rsidR="008B62F3" w:rsidRDefault="00891A57" w14:paraId="4E490366" w14:textId="77777777">
            <w:pPr>
              <w:jc w:val="center"/>
            </w:pPr>
            <w:r>
              <w:rPr>
                <w:b/>
                <w:color w:val="FFFFFF"/>
                <w:sz w:val="18"/>
              </w:rPr>
              <w:t>KPI ID</w:t>
            </w:r>
          </w:p>
        </w:tc>
        <w:tc>
          <w:tcPr>
            <w:tcW w:w="1728" w:type="dxa"/>
            <w:shd w:val="clear" w:color="auto" w:fill="2F5496"/>
          </w:tcPr>
          <w:p w:rsidR="008B62F3" w:rsidRDefault="00891A57" w14:paraId="0D909AED" w14:textId="77777777">
            <w:pPr>
              <w:jc w:val="center"/>
            </w:pPr>
            <w:r>
              <w:rPr>
                <w:b/>
                <w:color w:val="FFFFFF"/>
                <w:sz w:val="18"/>
              </w:rPr>
              <w:t>Name</w:t>
            </w:r>
          </w:p>
        </w:tc>
        <w:tc>
          <w:tcPr>
            <w:tcW w:w="1728" w:type="dxa"/>
            <w:shd w:val="clear" w:color="auto" w:fill="2F5496"/>
          </w:tcPr>
          <w:p w:rsidR="008B62F3" w:rsidRDefault="00891A57" w14:paraId="530697ED" w14:textId="77777777">
            <w:pPr>
              <w:jc w:val="center"/>
            </w:pPr>
            <w:r>
              <w:rPr>
                <w:b/>
                <w:color w:val="FFFFFF"/>
                <w:sz w:val="18"/>
              </w:rPr>
              <w:t>Category</w:t>
            </w:r>
          </w:p>
        </w:tc>
        <w:tc>
          <w:tcPr>
            <w:tcW w:w="1728" w:type="dxa"/>
            <w:shd w:val="clear" w:color="auto" w:fill="2F5496"/>
          </w:tcPr>
          <w:p w:rsidR="008B62F3" w:rsidRDefault="00891A57" w14:paraId="50E4FD80" w14:textId="77777777">
            <w:pPr>
              <w:jc w:val="center"/>
            </w:pPr>
            <w:r>
              <w:rPr>
                <w:b/>
                <w:color w:val="FFFFFF"/>
                <w:sz w:val="18"/>
              </w:rPr>
              <w:t>Description</w:t>
            </w:r>
          </w:p>
        </w:tc>
        <w:tc>
          <w:tcPr>
            <w:tcW w:w="1728" w:type="dxa"/>
            <w:shd w:val="clear" w:color="auto" w:fill="2F5496"/>
          </w:tcPr>
          <w:p w:rsidR="008B62F3" w:rsidRDefault="00891A57" w14:paraId="461A4C5F" w14:textId="77777777">
            <w:pPr>
              <w:jc w:val="center"/>
            </w:pPr>
            <w:r>
              <w:rPr>
                <w:b/>
                <w:color w:val="FFFFFF"/>
                <w:sz w:val="18"/>
              </w:rPr>
              <w:t>Target</w:t>
            </w:r>
          </w:p>
        </w:tc>
      </w:tr>
      <w:tr w:rsidR="008B62F3" w14:paraId="600C3C36" w14:textId="77777777">
        <w:tc>
          <w:tcPr>
            <w:tcW w:w="1728" w:type="dxa"/>
          </w:tcPr>
          <w:p w:rsidR="008B62F3" w:rsidRDefault="00891A57" w14:paraId="262921B6" w14:textId="77777777">
            <w:r>
              <w:rPr>
                <w:sz w:val="16"/>
              </w:rPr>
              <w:t>KPI001</w:t>
            </w:r>
          </w:p>
        </w:tc>
        <w:tc>
          <w:tcPr>
            <w:tcW w:w="1728" w:type="dxa"/>
          </w:tcPr>
          <w:p w:rsidR="008B62F3" w:rsidRDefault="00891A57" w14:paraId="1EF636A2" w14:textId="77777777">
            <w:r>
              <w:rPr>
                <w:sz w:val="16"/>
              </w:rPr>
              <w:t>Field Day Percentage</w:t>
            </w:r>
          </w:p>
        </w:tc>
        <w:tc>
          <w:tcPr>
            <w:tcW w:w="1728" w:type="dxa"/>
          </w:tcPr>
          <w:p w:rsidR="008B62F3" w:rsidRDefault="00891A57" w14:paraId="529AEE40" w14:textId="77777777">
            <w:r>
              <w:rPr>
                <w:sz w:val="16"/>
              </w:rPr>
              <w:t>Activity</w:t>
            </w:r>
          </w:p>
        </w:tc>
        <w:tc>
          <w:tcPr>
            <w:tcW w:w="1728" w:type="dxa"/>
          </w:tcPr>
          <w:p w:rsidR="008B62F3" w:rsidRDefault="00891A57" w14:paraId="218F3289" w14:textId="77777777">
            <w:r>
              <w:rPr>
                <w:sz w:val="16"/>
              </w:rPr>
              <w:t>Percentage of working days spent in the field engaging with HCPs</w:t>
            </w:r>
          </w:p>
        </w:tc>
        <w:tc>
          <w:tcPr>
            <w:tcW w:w="1728" w:type="dxa"/>
          </w:tcPr>
          <w:p w:rsidR="008B62F3" w:rsidRDefault="00891A57" w14:paraId="00899B60" w14:textId="77777777">
            <w:r>
              <w:rPr>
                <w:sz w:val="16"/>
              </w:rPr>
              <w:t>75.0 %</w:t>
            </w:r>
          </w:p>
        </w:tc>
      </w:tr>
      <w:tr w:rsidR="008B62F3" w14:paraId="71BFAE28" w14:textId="77777777">
        <w:tc>
          <w:tcPr>
            <w:tcW w:w="1728" w:type="dxa"/>
          </w:tcPr>
          <w:p w:rsidR="008B62F3" w:rsidRDefault="00891A57" w14:paraId="1B81833C" w14:textId="77777777">
            <w:r>
              <w:rPr>
                <w:sz w:val="16"/>
              </w:rPr>
              <w:t>KPI002</w:t>
            </w:r>
          </w:p>
        </w:tc>
        <w:tc>
          <w:tcPr>
            <w:tcW w:w="1728" w:type="dxa"/>
          </w:tcPr>
          <w:p w:rsidR="008B62F3" w:rsidRDefault="00891A57" w14:paraId="41E64EBD" w14:textId="77777777">
            <w:r>
              <w:rPr>
                <w:sz w:val="16"/>
              </w:rPr>
              <w:t>Target Coverage Rate</w:t>
            </w:r>
          </w:p>
        </w:tc>
        <w:tc>
          <w:tcPr>
            <w:tcW w:w="1728" w:type="dxa"/>
          </w:tcPr>
          <w:p w:rsidR="008B62F3" w:rsidRDefault="00891A57" w14:paraId="0D2AAFB9" w14:textId="77777777">
            <w:r>
              <w:rPr>
                <w:sz w:val="16"/>
              </w:rPr>
              <w:t>Coverage</w:t>
            </w:r>
          </w:p>
        </w:tc>
        <w:tc>
          <w:tcPr>
            <w:tcW w:w="1728" w:type="dxa"/>
          </w:tcPr>
          <w:p w:rsidR="008B62F3" w:rsidRDefault="00891A57" w14:paraId="0CB913CA" w14:textId="77777777">
            <w:r>
              <w:rPr>
                <w:sz w:val="16"/>
              </w:rPr>
              <w:t>Percentage of target universe HCPs reached with at least one interaction</w:t>
            </w:r>
          </w:p>
        </w:tc>
        <w:tc>
          <w:tcPr>
            <w:tcW w:w="1728" w:type="dxa"/>
          </w:tcPr>
          <w:p w:rsidR="008B62F3" w:rsidRDefault="00891A57" w14:paraId="0E338AB4" w14:textId="77777777">
            <w:r>
              <w:rPr>
                <w:sz w:val="16"/>
              </w:rPr>
              <w:t>80.0 %</w:t>
            </w:r>
          </w:p>
        </w:tc>
      </w:tr>
      <w:tr w:rsidR="008B62F3" w14:paraId="12C9FC27" w14:textId="77777777">
        <w:tc>
          <w:tcPr>
            <w:tcW w:w="1728" w:type="dxa"/>
          </w:tcPr>
          <w:p w:rsidR="008B62F3" w:rsidRDefault="00891A57" w14:paraId="4A34E204" w14:textId="77777777">
            <w:r>
              <w:rPr>
                <w:sz w:val="16"/>
              </w:rPr>
              <w:t>KPI003</w:t>
            </w:r>
          </w:p>
        </w:tc>
        <w:tc>
          <w:tcPr>
            <w:tcW w:w="1728" w:type="dxa"/>
          </w:tcPr>
          <w:p w:rsidR="008B62F3" w:rsidRDefault="00891A57" w14:paraId="404B0EA9" w14:textId="77777777">
            <w:r>
              <w:rPr>
                <w:sz w:val="16"/>
              </w:rPr>
              <w:t>Call Plan Adherence</w:t>
            </w:r>
          </w:p>
        </w:tc>
        <w:tc>
          <w:tcPr>
            <w:tcW w:w="1728" w:type="dxa"/>
          </w:tcPr>
          <w:p w:rsidR="008B62F3" w:rsidRDefault="00891A57" w14:paraId="6734CC68" w14:textId="77777777">
            <w:r>
              <w:rPr>
                <w:sz w:val="16"/>
              </w:rPr>
              <w:t>Activity</w:t>
            </w:r>
          </w:p>
        </w:tc>
        <w:tc>
          <w:tcPr>
            <w:tcW w:w="1728" w:type="dxa"/>
          </w:tcPr>
          <w:p w:rsidR="008B62F3" w:rsidRDefault="00891A57" w14:paraId="25EFF81A" w14:textId="77777777">
            <w:r>
              <w:rPr>
                <w:sz w:val="16"/>
              </w:rPr>
              <w:t>Percentage of planned calls actually completed</w:t>
            </w:r>
          </w:p>
        </w:tc>
        <w:tc>
          <w:tcPr>
            <w:tcW w:w="1728" w:type="dxa"/>
          </w:tcPr>
          <w:p w:rsidR="008B62F3" w:rsidRDefault="00891A57" w14:paraId="4FE86F0A" w14:textId="77777777">
            <w:r>
              <w:rPr>
                <w:sz w:val="16"/>
              </w:rPr>
              <w:t>85.0 %</w:t>
            </w:r>
          </w:p>
        </w:tc>
      </w:tr>
      <w:tr w:rsidR="008B62F3" w14:paraId="02814E24" w14:textId="77777777">
        <w:tc>
          <w:tcPr>
            <w:tcW w:w="1728" w:type="dxa"/>
          </w:tcPr>
          <w:p w:rsidR="008B62F3" w:rsidRDefault="00891A57" w14:paraId="1CDA6EC8" w14:textId="77777777">
            <w:r>
              <w:rPr>
                <w:sz w:val="16"/>
              </w:rPr>
              <w:t>KPI004</w:t>
            </w:r>
          </w:p>
        </w:tc>
        <w:tc>
          <w:tcPr>
            <w:tcW w:w="1728" w:type="dxa"/>
          </w:tcPr>
          <w:p w:rsidR="008B62F3" w:rsidRDefault="00891A57" w14:paraId="2BBDAF76" w14:textId="77777777">
            <w:r>
              <w:rPr>
                <w:sz w:val="16"/>
              </w:rPr>
              <w:t>Daily Interaction Rate</w:t>
            </w:r>
          </w:p>
        </w:tc>
        <w:tc>
          <w:tcPr>
            <w:tcW w:w="1728" w:type="dxa"/>
          </w:tcPr>
          <w:p w:rsidR="008B62F3" w:rsidRDefault="00891A57" w14:paraId="47A4E5DC" w14:textId="77777777">
            <w:r>
              <w:rPr>
                <w:sz w:val="16"/>
              </w:rPr>
              <w:t>Productivity</w:t>
            </w:r>
          </w:p>
        </w:tc>
        <w:tc>
          <w:tcPr>
            <w:tcW w:w="1728" w:type="dxa"/>
          </w:tcPr>
          <w:p w:rsidR="008B62F3" w:rsidRDefault="00891A57" w14:paraId="5CC86B27" w14:textId="77777777">
            <w:r>
              <w:rPr>
                <w:sz w:val="16"/>
              </w:rPr>
              <w:t>Average number of HCP interactions per field day</w:t>
            </w:r>
          </w:p>
        </w:tc>
        <w:tc>
          <w:tcPr>
            <w:tcW w:w="1728" w:type="dxa"/>
          </w:tcPr>
          <w:p w:rsidR="008B62F3" w:rsidRDefault="00891A57" w14:paraId="708D0C65" w14:textId="77777777">
            <w:r>
              <w:rPr>
                <w:sz w:val="16"/>
              </w:rPr>
              <w:t>3.5 Interactions/Day</w:t>
            </w:r>
          </w:p>
        </w:tc>
      </w:tr>
      <w:tr w:rsidR="008B62F3" w14:paraId="49DECA07" w14:textId="77777777">
        <w:tc>
          <w:tcPr>
            <w:tcW w:w="1728" w:type="dxa"/>
          </w:tcPr>
          <w:p w:rsidR="008B62F3" w:rsidRDefault="00891A57" w14:paraId="5A1CB102" w14:textId="77777777">
            <w:r>
              <w:rPr>
                <w:sz w:val="16"/>
              </w:rPr>
              <w:t>KPI005</w:t>
            </w:r>
          </w:p>
        </w:tc>
        <w:tc>
          <w:tcPr>
            <w:tcW w:w="1728" w:type="dxa"/>
          </w:tcPr>
          <w:p w:rsidR="008B62F3" w:rsidRDefault="00891A57" w14:paraId="2E36B5E4" w14:textId="77777777">
            <w:r>
              <w:rPr>
                <w:sz w:val="16"/>
              </w:rPr>
              <w:t>F2F Coverage Rate</w:t>
            </w:r>
          </w:p>
        </w:tc>
        <w:tc>
          <w:tcPr>
            <w:tcW w:w="1728" w:type="dxa"/>
          </w:tcPr>
          <w:p w:rsidR="008B62F3" w:rsidRDefault="00891A57" w14:paraId="4CE5FAD6" w14:textId="77777777">
            <w:r>
              <w:rPr>
                <w:sz w:val="16"/>
              </w:rPr>
              <w:t>Coverage</w:t>
            </w:r>
          </w:p>
        </w:tc>
        <w:tc>
          <w:tcPr>
            <w:tcW w:w="1728" w:type="dxa"/>
          </w:tcPr>
          <w:p w:rsidR="008B62F3" w:rsidRDefault="00891A57" w14:paraId="1DA3B764" w14:textId="77777777">
            <w:r>
              <w:rPr>
                <w:sz w:val="16"/>
              </w:rPr>
              <w:t>Percentage of target universe reached via face-to-face interactions</w:t>
            </w:r>
          </w:p>
        </w:tc>
        <w:tc>
          <w:tcPr>
            <w:tcW w:w="1728" w:type="dxa"/>
          </w:tcPr>
          <w:p w:rsidR="008B62F3" w:rsidRDefault="00891A57" w14:paraId="6E46A02B" w14:textId="77777777">
            <w:r>
              <w:rPr>
                <w:sz w:val="16"/>
              </w:rPr>
              <w:t>65.0 %</w:t>
            </w:r>
          </w:p>
        </w:tc>
      </w:tr>
      <w:tr w:rsidR="008B62F3" w14:paraId="3D247AAE" w14:textId="77777777">
        <w:tc>
          <w:tcPr>
            <w:tcW w:w="1728" w:type="dxa"/>
          </w:tcPr>
          <w:p w:rsidR="008B62F3" w:rsidRDefault="00891A57" w14:paraId="70339A31" w14:textId="77777777">
            <w:r>
              <w:rPr>
                <w:sz w:val="16"/>
              </w:rPr>
              <w:t>KPI006</w:t>
            </w:r>
          </w:p>
        </w:tc>
        <w:tc>
          <w:tcPr>
            <w:tcW w:w="1728" w:type="dxa"/>
          </w:tcPr>
          <w:p w:rsidR="008B62F3" w:rsidRDefault="00891A57" w14:paraId="35E935F3" w14:textId="77777777">
            <w:r>
              <w:rPr>
                <w:sz w:val="16"/>
              </w:rPr>
              <w:t>Digital Channel Coverage</w:t>
            </w:r>
          </w:p>
        </w:tc>
        <w:tc>
          <w:tcPr>
            <w:tcW w:w="1728" w:type="dxa"/>
          </w:tcPr>
          <w:p w:rsidR="008B62F3" w:rsidRDefault="00891A57" w14:paraId="06F4EE77" w14:textId="77777777">
            <w:r>
              <w:rPr>
                <w:sz w:val="16"/>
              </w:rPr>
              <w:t>Coverage</w:t>
            </w:r>
          </w:p>
        </w:tc>
        <w:tc>
          <w:tcPr>
            <w:tcW w:w="1728" w:type="dxa"/>
          </w:tcPr>
          <w:p w:rsidR="008B62F3" w:rsidRDefault="00891A57" w14:paraId="0DCA8606" w14:textId="77777777">
            <w:r>
              <w:rPr>
                <w:sz w:val="16"/>
              </w:rPr>
              <w:t>Percentage of target universe reached via digital channels (web + email)</w:t>
            </w:r>
          </w:p>
        </w:tc>
        <w:tc>
          <w:tcPr>
            <w:tcW w:w="1728" w:type="dxa"/>
          </w:tcPr>
          <w:p w:rsidR="008B62F3" w:rsidRDefault="00891A57" w14:paraId="6958A901" w14:textId="77777777">
            <w:r>
              <w:rPr>
                <w:sz w:val="16"/>
              </w:rPr>
              <w:t>50.0 %</w:t>
            </w:r>
          </w:p>
        </w:tc>
      </w:tr>
      <w:tr w:rsidR="008B62F3" w14:paraId="2E227305" w14:textId="77777777">
        <w:tc>
          <w:tcPr>
            <w:tcW w:w="1728" w:type="dxa"/>
          </w:tcPr>
          <w:p w:rsidR="008B62F3" w:rsidRDefault="00891A57" w14:paraId="01879262" w14:textId="77777777">
            <w:r>
              <w:rPr>
                <w:sz w:val="16"/>
              </w:rPr>
              <w:t>KPI007</w:t>
            </w:r>
          </w:p>
        </w:tc>
        <w:tc>
          <w:tcPr>
            <w:tcW w:w="1728" w:type="dxa"/>
          </w:tcPr>
          <w:p w:rsidR="008B62F3" w:rsidRDefault="00891A57" w14:paraId="0199DF4C" w14:textId="77777777">
            <w:r>
              <w:rPr>
                <w:sz w:val="16"/>
              </w:rPr>
              <w:t>Email Utilization Rate</w:t>
            </w:r>
          </w:p>
        </w:tc>
        <w:tc>
          <w:tcPr>
            <w:tcW w:w="1728" w:type="dxa"/>
          </w:tcPr>
          <w:p w:rsidR="008B62F3" w:rsidRDefault="00891A57" w14:paraId="099DEE10" w14:textId="77777777">
            <w:r>
              <w:rPr>
                <w:sz w:val="16"/>
              </w:rPr>
              <w:t>Digital</w:t>
            </w:r>
          </w:p>
        </w:tc>
        <w:tc>
          <w:tcPr>
            <w:tcW w:w="1728" w:type="dxa"/>
          </w:tcPr>
          <w:p w:rsidR="008B62F3" w:rsidRDefault="00891A57" w14:paraId="7234FE4E" w14:textId="77777777">
            <w:r>
              <w:rPr>
                <w:sz w:val="16"/>
              </w:rPr>
              <w:t>Percentage of consented HCPs receiving at least one approved email</w:t>
            </w:r>
          </w:p>
        </w:tc>
        <w:tc>
          <w:tcPr>
            <w:tcW w:w="1728" w:type="dxa"/>
          </w:tcPr>
          <w:p w:rsidR="008B62F3" w:rsidRDefault="00891A57" w14:paraId="7698C785" w14:textId="77777777">
            <w:r>
              <w:rPr>
                <w:sz w:val="16"/>
              </w:rPr>
              <w:t>70.0 %</w:t>
            </w:r>
          </w:p>
        </w:tc>
      </w:tr>
      <w:tr w:rsidR="008B62F3" w14:paraId="15916336" w14:textId="77777777">
        <w:tc>
          <w:tcPr>
            <w:tcW w:w="1728" w:type="dxa"/>
          </w:tcPr>
          <w:p w:rsidR="008B62F3" w:rsidRDefault="00891A57" w14:paraId="422C23EE" w14:textId="77777777">
            <w:r>
              <w:rPr>
                <w:sz w:val="16"/>
              </w:rPr>
              <w:t>KPI008</w:t>
            </w:r>
          </w:p>
        </w:tc>
        <w:tc>
          <w:tcPr>
            <w:tcW w:w="1728" w:type="dxa"/>
          </w:tcPr>
          <w:p w:rsidR="008B62F3" w:rsidRDefault="00891A57" w14:paraId="61C3624C" w14:textId="77777777">
            <w:r>
              <w:rPr>
                <w:sz w:val="16"/>
              </w:rPr>
              <w:t>Event Follow-up Rate</w:t>
            </w:r>
          </w:p>
        </w:tc>
        <w:tc>
          <w:tcPr>
            <w:tcW w:w="1728" w:type="dxa"/>
          </w:tcPr>
          <w:p w:rsidR="008B62F3" w:rsidRDefault="00891A57" w14:paraId="5ED41139" w14:textId="77777777">
            <w:r>
              <w:rPr>
                <w:sz w:val="16"/>
              </w:rPr>
              <w:t>Engagement</w:t>
            </w:r>
          </w:p>
        </w:tc>
        <w:tc>
          <w:tcPr>
            <w:tcW w:w="1728" w:type="dxa"/>
          </w:tcPr>
          <w:p w:rsidR="008B62F3" w:rsidRDefault="00891A57" w14:paraId="6B7A836A" w14:textId="77777777">
            <w:r>
              <w:rPr>
                <w:sz w:val="16"/>
              </w:rPr>
              <w:t>Percentage of event attendees receiving follow-up within 14 days</w:t>
            </w:r>
          </w:p>
        </w:tc>
        <w:tc>
          <w:tcPr>
            <w:tcW w:w="1728" w:type="dxa"/>
          </w:tcPr>
          <w:p w:rsidR="008B62F3" w:rsidRDefault="00891A57" w14:paraId="30952B27" w14:textId="77777777">
            <w:r>
              <w:rPr>
                <w:sz w:val="16"/>
              </w:rPr>
              <w:t>60.0 %</w:t>
            </w:r>
          </w:p>
        </w:tc>
      </w:tr>
      <w:tr w:rsidR="008B62F3" w14:paraId="537BDCC2" w14:textId="77777777">
        <w:tc>
          <w:tcPr>
            <w:tcW w:w="1728" w:type="dxa"/>
          </w:tcPr>
          <w:p w:rsidR="008B62F3" w:rsidRDefault="00891A57" w14:paraId="383BC590" w14:textId="77777777">
            <w:r>
              <w:rPr>
                <w:sz w:val="16"/>
              </w:rPr>
              <w:t>KPI009</w:t>
            </w:r>
          </w:p>
        </w:tc>
        <w:tc>
          <w:tcPr>
            <w:tcW w:w="1728" w:type="dxa"/>
          </w:tcPr>
          <w:p w:rsidR="008B62F3" w:rsidRDefault="00891A57" w14:paraId="7ADCE121" w14:textId="77777777">
            <w:r>
              <w:rPr>
                <w:sz w:val="16"/>
              </w:rPr>
              <w:t>Coaching Days per Month</w:t>
            </w:r>
          </w:p>
        </w:tc>
        <w:tc>
          <w:tcPr>
            <w:tcW w:w="1728" w:type="dxa"/>
          </w:tcPr>
          <w:p w:rsidR="008B62F3" w:rsidRDefault="00891A57" w14:paraId="42C7C3EB" w14:textId="77777777">
            <w:r>
              <w:rPr>
                <w:sz w:val="16"/>
              </w:rPr>
              <w:t>Development</w:t>
            </w:r>
          </w:p>
        </w:tc>
        <w:tc>
          <w:tcPr>
            <w:tcW w:w="1728" w:type="dxa"/>
          </w:tcPr>
          <w:p w:rsidR="008B62F3" w:rsidRDefault="00891A57" w14:paraId="7898E7F1" w14:textId="77777777">
            <w:r>
              <w:rPr>
                <w:sz w:val="16"/>
              </w:rPr>
              <w:t>Average coaching/ride-along days per manager per month</w:t>
            </w:r>
          </w:p>
        </w:tc>
        <w:tc>
          <w:tcPr>
            <w:tcW w:w="1728" w:type="dxa"/>
          </w:tcPr>
          <w:p w:rsidR="008B62F3" w:rsidRDefault="00891A57" w14:paraId="36026C78" w14:textId="77777777">
            <w:r>
              <w:rPr>
                <w:sz w:val="16"/>
              </w:rPr>
              <w:t>4.0 Days</w:t>
            </w:r>
          </w:p>
        </w:tc>
      </w:tr>
      <w:tr w:rsidR="008B62F3" w14:paraId="3F53A212" w14:textId="77777777">
        <w:tc>
          <w:tcPr>
            <w:tcW w:w="1728" w:type="dxa"/>
          </w:tcPr>
          <w:p w:rsidR="008B62F3" w:rsidRDefault="00891A57" w14:paraId="1FD4C116" w14:textId="77777777">
            <w:r>
              <w:rPr>
                <w:sz w:val="16"/>
              </w:rPr>
              <w:t>KPI010</w:t>
            </w:r>
          </w:p>
        </w:tc>
        <w:tc>
          <w:tcPr>
            <w:tcW w:w="1728" w:type="dxa"/>
          </w:tcPr>
          <w:p w:rsidR="008B62F3" w:rsidRDefault="00891A57" w14:paraId="611018F9" w14:textId="77777777">
            <w:r>
              <w:rPr>
                <w:sz w:val="16"/>
              </w:rPr>
              <w:t>Key Opinion Leader Reach</w:t>
            </w:r>
          </w:p>
        </w:tc>
        <w:tc>
          <w:tcPr>
            <w:tcW w:w="1728" w:type="dxa"/>
          </w:tcPr>
          <w:p w:rsidR="008B62F3" w:rsidRDefault="00891A57" w14:paraId="4ED8B737" w14:textId="77777777">
            <w:r>
              <w:rPr>
                <w:sz w:val="16"/>
              </w:rPr>
              <w:t>Strategic</w:t>
            </w:r>
          </w:p>
        </w:tc>
        <w:tc>
          <w:tcPr>
            <w:tcW w:w="1728" w:type="dxa"/>
          </w:tcPr>
          <w:p w:rsidR="008B62F3" w:rsidRDefault="00891A57" w14:paraId="71E849A7" w14:textId="77777777">
            <w:r>
              <w:rPr>
                <w:sz w:val="16"/>
              </w:rPr>
              <w:t>Percentage of identified KOLs engaged at least once in period</w:t>
            </w:r>
          </w:p>
        </w:tc>
        <w:tc>
          <w:tcPr>
            <w:tcW w:w="1728" w:type="dxa"/>
          </w:tcPr>
          <w:p w:rsidR="008B62F3" w:rsidRDefault="00891A57" w14:paraId="36F63CD3" w14:textId="77777777">
            <w:r>
              <w:rPr>
                <w:sz w:val="16"/>
              </w:rPr>
              <w:t>90.0 %</w:t>
            </w:r>
          </w:p>
        </w:tc>
      </w:tr>
      <w:tr w:rsidR="008B62F3" w14:paraId="0F750FEF" w14:textId="77777777">
        <w:tc>
          <w:tcPr>
            <w:tcW w:w="1728" w:type="dxa"/>
          </w:tcPr>
          <w:p w:rsidR="008B62F3" w:rsidRDefault="00891A57" w14:paraId="18C3F1AA" w14:textId="77777777">
            <w:r>
              <w:rPr>
                <w:sz w:val="16"/>
              </w:rPr>
              <w:t>KPI011</w:t>
            </w:r>
          </w:p>
        </w:tc>
        <w:tc>
          <w:tcPr>
            <w:tcW w:w="1728" w:type="dxa"/>
          </w:tcPr>
          <w:p w:rsidR="008B62F3" w:rsidRDefault="00891A57" w14:paraId="253059F4" w14:textId="77777777">
            <w:r>
              <w:rPr>
                <w:sz w:val="16"/>
              </w:rPr>
              <w:t>Leading Specialist Coverage</w:t>
            </w:r>
          </w:p>
        </w:tc>
        <w:tc>
          <w:tcPr>
            <w:tcW w:w="1728" w:type="dxa"/>
          </w:tcPr>
          <w:p w:rsidR="008B62F3" w:rsidRDefault="00891A57" w14:paraId="6F72EEAD" w14:textId="77777777">
            <w:r>
              <w:rPr>
                <w:sz w:val="16"/>
              </w:rPr>
              <w:t>Coverage</w:t>
            </w:r>
          </w:p>
        </w:tc>
        <w:tc>
          <w:tcPr>
            <w:tcW w:w="1728" w:type="dxa"/>
          </w:tcPr>
          <w:p w:rsidR="008B62F3" w:rsidRDefault="00891A57" w14:paraId="4A0CF6CC" w14:textId="77777777">
            <w:r>
              <w:rPr>
                <w:sz w:val="16"/>
              </w:rPr>
              <w:t>Percentage of leading specialists in target class reached</w:t>
            </w:r>
          </w:p>
        </w:tc>
        <w:tc>
          <w:tcPr>
            <w:tcW w:w="1728" w:type="dxa"/>
          </w:tcPr>
          <w:p w:rsidR="008B62F3" w:rsidRDefault="00891A57" w14:paraId="0EC02115" w14:textId="77777777">
            <w:r>
              <w:rPr>
                <w:sz w:val="16"/>
              </w:rPr>
              <w:t>85.0 %</w:t>
            </w:r>
          </w:p>
        </w:tc>
      </w:tr>
      <w:tr w:rsidR="008B62F3" w14:paraId="25785206" w14:textId="77777777">
        <w:tc>
          <w:tcPr>
            <w:tcW w:w="1728" w:type="dxa"/>
          </w:tcPr>
          <w:p w:rsidR="008B62F3" w:rsidRDefault="00891A57" w14:paraId="65039AD4" w14:textId="77777777">
            <w:r>
              <w:rPr>
                <w:sz w:val="16"/>
              </w:rPr>
              <w:t>KPI012</w:t>
            </w:r>
          </w:p>
        </w:tc>
        <w:tc>
          <w:tcPr>
            <w:tcW w:w="1728" w:type="dxa"/>
          </w:tcPr>
          <w:p w:rsidR="008B62F3" w:rsidRDefault="00891A57" w14:paraId="26EF6CD6" w14:textId="77777777">
            <w:r>
              <w:rPr>
                <w:sz w:val="16"/>
              </w:rPr>
              <w:t>Interaction Frequency TC1</w:t>
            </w:r>
          </w:p>
        </w:tc>
        <w:tc>
          <w:tcPr>
            <w:tcW w:w="1728" w:type="dxa"/>
          </w:tcPr>
          <w:p w:rsidR="008B62F3" w:rsidRDefault="00891A57" w14:paraId="2B8480EE" w14:textId="77777777">
            <w:r>
              <w:rPr>
                <w:sz w:val="16"/>
              </w:rPr>
              <w:t>Engagement</w:t>
            </w:r>
          </w:p>
        </w:tc>
        <w:tc>
          <w:tcPr>
            <w:tcW w:w="1728" w:type="dxa"/>
          </w:tcPr>
          <w:p w:rsidR="008B62F3" w:rsidRDefault="00891A57" w14:paraId="08859129" w14:textId="77777777">
            <w:r>
              <w:rPr>
                <w:sz w:val="16"/>
              </w:rPr>
              <w:t>Average interactions per high-potential account in reporting period</w:t>
            </w:r>
          </w:p>
        </w:tc>
        <w:tc>
          <w:tcPr>
            <w:tcW w:w="1728" w:type="dxa"/>
          </w:tcPr>
          <w:p w:rsidR="008B62F3" w:rsidRDefault="00891A57" w14:paraId="1A2BCCBD" w14:textId="77777777">
            <w:r>
              <w:rPr>
                <w:sz w:val="16"/>
              </w:rPr>
              <w:t>6.0 Interactions</w:t>
            </w:r>
          </w:p>
        </w:tc>
      </w:tr>
      <w:tr w:rsidR="008B62F3" w14:paraId="34291246" w14:textId="77777777">
        <w:tc>
          <w:tcPr>
            <w:tcW w:w="1728" w:type="dxa"/>
          </w:tcPr>
          <w:p w:rsidR="008B62F3" w:rsidRDefault="00891A57" w14:paraId="563F9671" w14:textId="77777777">
            <w:r>
              <w:rPr>
                <w:sz w:val="16"/>
              </w:rPr>
              <w:t>KPI013</w:t>
            </w:r>
          </w:p>
        </w:tc>
        <w:tc>
          <w:tcPr>
            <w:tcW w:w="1728" w:type="dxa"/>
          </w:tcPr>
          <w:p w:rsidR="008B62F3" w:rsidRDefault="00891A57" w14:paraId="4B6019D5" w14:textId="77777777">
            <w:r>
              <w:rPr>
                <w:sz w:val="16"/>
              </w:rPr>
              <w:t>Interaction Frequency TC2</w:t>
            </w:r>
          </w:p>
        </w:tc>
        <w:tc>
          <w:tcPr>
            <w:tcW w:w="1728" w:type="dxa"/>
          </w:tcPr>
          <w:p w:rsidR="008B62F3" w:rsidRDefault="00891A57" w14:paraId="4C5B1109" w14:textId="77777777">
            <w:r>
              <w:rPr>
                <w:sz w:val="16"/>
              </w:rPr>
              <w:t>Engagement</w:t>
            </w:r>
          </w:p>
        </w:tc>
        <w:tc>
          <w:tcPr>
            <w:tcW w:w="1728" w:type="dxa"/>
          </w:tcPr>
          <w:p w:rsidR="008B62F3" w:rsidRDefault="00891A57" w14:paraId="2EE105E8" w14:textId="77777777">
            <w:r>
              <w:rPr>
                <w:sz w:val="16"/>
              </w:rPr>
              <w:t>Average interactions per medium-potential account in reporting period</w:t>
            </w:r>
          </w:p>
        </w:tc>
        <w:tc>
          <w:tcPr>
            <w:tcW w:w="1728" w:type="dxa"/>
          </w:tcPr>
          <w:p w:rsidR="008B62F3" w:rsidRDefault="00891A57" w14:paraId="3B703671" w14:textId="77777777">
            <w:r>
              <w:rPr>
                <w:sz w:val="16"/>
              </w:rPr>
              <w:t>4.0 Interactions</w:t>
            </w:r>
          </w:p>
        </w:tc>
      </w:tr>
      <w:tr w:rsidR="008B62F3" w14:paraId="7D51CBAE" w14:textId="77777777">
        <w:tc>
          <w:tcPr>
            <w:tcW w:w="1728" w:type="dxa"/>
          </w:tcPr>
          <w:p w:rsidR="008B62F3" w:rsidRDefault="00891A57" w14:paraId="7E13A5AF" w14:textId="77777777">
            <w:r>
              <w:rPr>
                <w:sz w:val="16"/>
              </w:rPr>
              <w:t>KPI014</w:t>
            </w:r>
          </w:p>
        </w:tc>
        <w:tc>
          <w:tcPr>
            <w:tcW w:w="1728" w:type="dxa"/>
          </w:tcPr>
          <w:p w:rsidR="008B62F3" w:rsidRDefault="00891A57" w14:paraId="1C4A63D0" w14:textId="77777777">
            <w:r>
              <w:rPr>
                <w:sz w:val="16"/>
              </w:rPr>
              <w:t>Promotional Email Effectiveness</w:t>
            </w:r>
          </w:p>
        </w:tc>
        <w:tc>
          <w:tcPr>
            <w:tcW w:w="1728" w:type="dxa"/>
          </w:tcPr>
          <w:p w:rsidR="008B62F3" w:rsidRDefault="00891A57" w14:paraId="38939AAA" w14:textId="77777777">
            <w:r>
              <w:rPr>
                <w:sz w:val="16"/>
              </w:rPr>
              <w:t>Digital</w:t>
            </w:r>
          </w:p>
        </w:tc>
        <w:tc>
          <w:tcPr>
            <w:tcW w:w="1728" w:type="dxa"/>
          </w:tcPr>
          <w:p w:rsidR="008B62F3" w:rsidRDefault="00891A57" w14:paraId="00AB4DFD" w14:textId="77777777">
            <w:r>
              <w:rPr>
                <w:sz w:val="16"/>
              </w:rPr>
              <w:t>Percentage of promotional emails with documented engagement</w:t>
            </w:r>
          </w:p>
        </w:tc>
        <w:tc>
          <w:tcPr>
            <w:tcW w:w="1728" w:type="dxa"/>
          </w:tcPr>
          <w:p w:rsidR="008B62F3" w:rsidRDefault="00891A57" w14:paraId="3BC3E4B5" w14:textId="77777777">
            <w:r>
              <w:rPr>
                <w:sz w:val="16"/>
              </w:rPr>
              <w:t>25.0 %</w:t>
            </w:r>
          </w:p>
        </w:tc>
      </w:tr>
      <w:tr w:rsidR="008B62F3" w14:paraId="5496C753" w14:textId="77777777">
        <w:tc>
          <w:tcPr>
            <w:tcW w:w="1728" w:type="dxa"/>
          </w:tcPr>
          <w:p w:rsidR="008B62F3" w:rsidRDefault="00891A57" w14:paraId="23EDAAD6" w14:textId="77777777">
            <w:r>
              <w:rPr>
                <w:sz w:val="16"/>
              </w:rPr>
              <w:t>KPI015</w:t>
            </w:r>
          </w:p>
        </w:tc>
        <w:tc>
          <w:tcPr>
            <w:tcW w:w="1728" w:type="dxa"/>
          </w:tcPr>
          <w:p w:rsidR="008B62F3" w:rsidRDefault="00891A57" w14:paraId="1ABA6270" w14:textId="77777777">
            <w:r>
              <w:rPr>
                <w:sz w:val="16"/>
              </w:rPr>
              <w:t>Multi-Channel Engagement Score</w:t>
            </w:r>
          </w:p>
        </w:tc>
        <w:tc>
          <w:tcPr>
            <w:tcW w:w="1728" w:type="dxa"/>
          </w:tcPr>
          <w:p w:rsidR="008B62F3" w:rsidRDefault="00891A57" w14:paraId="60102EEA" w14:textId="77777777">
            <w:r>
              <w:rPr>
                <w:sz w:val="16"/>
              </w:rPr>
              <w:t>Engagement</w:t>
            </w:r>
          </w:p>
        </w:tc>
        <w:tc>
          <w:tcPr>
            <w:tcW w:w="1728" w:type="dxa"/>
          </w:tcPr>
          <w:p w:rsidR="008B62F3" w:rsidRDefault="00891A57" w14:paraId="74C65F7D" w14:textId="77777777">
            <w:r>
              <w:rPr>
                <w:sz w:val="16"/>
              </w:rPr>
              <w:t>Weighted composite score of multi-channel touchpoints per HCP</w:t>
            </w:r>
          </w:p>
        </w:tc>
        <w:tc>
          <w:tcPr>
            <w:tcW w:w="1728" w:type="dxa"/>
          </w:tcPr>
          <w:p w:rsidR="008B62F3" w:rsidRDefault="00891A57" w14:paraId="403D38B0" w14:textId="77777777">
            <w:r>
              <w:rPr>
                <w:sz w:val="16"/>
              </w:rPr>
              <w:t>7.5 Score</w:t>
            </w:r>
          </w:p>
        </w:tc>
      </w:tr>
    </w:tbl>
    <w:p w:rsidR="008B62F3" w:rsidRDefault="00891A57" w14:paraId="12BBB5D8" w14:textId="77777777">
      <w:pPr>
        <w:pStyle w:val="Heading2"/>
      </w:pPr>
      <w:r>
        <w:t>7.3 Targets &amp; Forecasts</w:t>
      </w:r>
    </w:p>
    <w:p w:rsidR="008B62F3" w:rsidRDefault="00891A57" w14:paraId="716524E8" w14:textId="77777777">
      <w:r>
        <w:t>The FACT_Targets table provides quarterly performance targets by country and brand. Target types include REVENUE_TARGET, UNIT_TARGET, MARKET_SHARE_TARGET, and COVERAGE_TARGET. Targets are approved annually during the budget cycle and enable actuals-vs-plan comparison in the Brand Performance Dashboard.</w:t>
      </w:r>
    </w:p>
    <w:p w:rsidR="008B62F3" w:rsidRDefault="00891A57" w14:paraId="11D9B612" w14:textId="77777777">
      <w:pPr>
        <w:pStyle w:val="Heading2"/>
      </w:pPr>
      <w:r>
        <w:t>7.4 Time Period Definitions</w:t>
      </w:r>
    </w:p>
    <w:tbl>
      <w:tblPr>
        <w:tblStyle w:val="TableGrid"/>
        <w:tblW w:w="0" w:type="auto"/>
        <w:tblLook w:val="04A0" w:firstRow="1" w:lastRow="0" w:firstColumn="1" w:lastColumn="0" w:noHBand="0" w:noVBand="1"/>
      </w:tblPr>
      <w:tblGrid>
        <w:gridCol w:w="2157"/>
        <w:gridCol w:w="2157"/>
        <w:gridCol w:w="2158"/>
        <w:gridCol w:w="2158"/>
      </w:tblGrid>
      <w:tr w:rsidR="008B62F3" w14:paraId="3D3D7973" w14:textId="77777777">
        <w:tc>
          <w:tcPr>
            <w:tcW w:w="2160" w:type="dxa"/>
            <w:shd w:val="clear" w:color="auto" w:fill="2F5496"/>
          </w:tcPr>
          <w:p w:rsidR="008B62F3" w:rsidRDefault="00891A57" w14:paraId="2DAB5A84" w14:textId="77777777">
            <w:pPr>
              <w:jc w:val="center"/>
            </w:pPr>
            <w:r>
              <w:rPr>
                <w:b/>
                <w:color w:val="FFFFFF"/>
                <w:sz w:val="18"/>
              </w:rPr>
              <w:t>Code</w:t>
            </w:r>
          </w:p>
        </w:tc>
        <w:tc>
          <w:tcPr>
            <w:tcW w:w="2160" w:type="dxa"/>
            <w:shd w:val="clear" w:color="auto" w:fill="2F5496"/>
          </w:tcPr>
          <w:p w:rsidR="008B62F3" w:rsidRDefault="00891A57" w14:paraId="76CAFD79" w14:textId="77777777">
            <w:pPr>
              <w:jc w:val="center"/>
            </w:pPr>
            <w:r>
              <w:rPr>
                <w:b/>
                <w:color w:val="FFFFFF"/>
                <w:sz w:val="18"/>
              </w:rPr>
              <w:t>Name</w:t>
            </w:r>
          </w:p>
        </w:tc>
        <w:tc>
          <w:tcPr>
            <w:tcW w:w="2160" w:type="dxa"/>
            <w:shd w:val="clear" w:color="auto" w:fill="2F5496"/>
          </w:tcPr>
          <w:p w:rsidR="008B62F3" w:rsidRDefault="00891A57" w14:paraId="0ED958A7" w14:textId="77777777">
            <w:pPr>
              <w:jc w:val="center"/>
            </w:pPr>
            <w:r>
              <w:rPr>
                <w:b/>
                <w:color w:val="FFFFFF"/>
                <w:sz w:val="18"/>
              </w:rPr>
              <w:t>Calculation</w:t>
            </w:r>
          </w:p>
        </w:tc>
        <w:tc>
          <w:tcPr>
            <w:tcW w:w="2160" w:type="dxa"/>
            <w:shd w:val="clear" w:color="auto" w:fill="2F5496"/>
          </w:tcPr>
          <w:p w:rsidR="008B62F3" w:rsidRDefault="00891A57" w14:paraId="09B193B7" w14:textId="77777777">
            <w:pPr>
              <w:jc w:val="center"/>
            </w:pPr>
            <w:r>
              <w:rPr>
                <w:b/>
                <w:color w:val="FFFFFF"/>
                <w:sz w:val="18"/>
              </w:rPr>
              <w:t>Uses</w:t>
            </w:r>
          </w:p>
        </w:tc>
      </w:tr>
      <w:tr w:rsidR="008B62F3" w14:paraId="641B292C" w14:textId="77777777">
        <w:tc>
          <w:tcPr>
            <w:tcW w:w="2160" w:type="dxa"/>
          </w:tcPr>
          <w:p w:rsidR="008B62F3" w:rsidRDefault="00891A57" w14:paraId="4707A186" w14:textId="77777777">
            <w:r>
              <w:rPr>
                <w:sz w:val="16"/>
              </w:rPr>
              <w:t>R3M</w:t>
            </w:r>
          </w:p>
        </w:tc>
        <w:tc>
          <w:tcPr>
            <w:tcW w:w="2160" w:type="dxa"/>
          </w:tcPr>
          <w:p w:rsidR="008B62F3" w:rsidRDefault="00891A57" w14:paraId="1E307C80" w14:textId="77777777">
            <w:r>
              <w:rPr>
                <w:sz w:val="16"/>
              </w:rPr>
              <w:t>Rolling 3 Months</w:t>
            </w:r>
          </w:p>
        </w:tc>
        <w:tc>
          <w:tcPr>
            <w:tcW w:w="2160" w:type="dxa"/>
          </w:tcPr>
          <w:p w:rsidR="008B62F3" w:rsidRDefault="00891A57" w14:paraId="5D532A65" w14:textId="77777777">
            <w:r>
              <w:rPr>
                <w:sz w:val="16"/>
              </w:rPr>
              <w:t>Most recent 3 months</w:t>
            </w:r>
          </w:p>
        </w:tc>
        <w:tc>
          <w:tcPr>
            <w:tcW w:w="2160" w:type="dxa"/>
          </w:tcPr>
          <w:p w:rsidR="008B62F3" w:rsidRDefault="00891A57" w14:paraId="014FACA3" w14:textId="77777777">
            <w:r>
              <w:rPr>
                <w:sz w:val="16"/>
              </w:rPr>
              <w:t>Operational monitoring</w:t>
            </w:r>
          </w:p>
        </w:tc>
      </w:tr>
      <w:tr w:rsidR="008B62F3" w14:paraId="6B0C05ED" w14:textId="77777777">
        <w:tc>
          <w:tcPr>
            <w:tcW w:w="2160" w:type="dxa"/>
          </w:tcPr>
          <w:p w:rsidR="008B62F3" w:rsidRDefault="00891A57" w14:paraId="63FD783D" w14:textId="77777777">
            <w:r>
              <w:rPr>
                <w:sz w:val="16"/>
              </w:rPr>
              <w:t>R6M</w:t>
            </w:r>
          </w:p>
        </w:tc>
        <w:tc>
          <w:tcPr>
            <w:tcW w:w="2160" w:type="dxa"/>
          </w:tcPr>
          <w:p w:rsidR="008B62F3" w:rsidRDefault="00891A57" w14:paraId="3493D5BD" w14:textId="77777777">
            <w:r>
              <w:rPr>
                <w:sz w:val="16"/>
              </w:rPr>
              <w:t>Rolling 6 Months</w:t>
            </w:r>
          </w:p>
        </w:tc>
        <w:tc>
          <w:tcPr>
            <w:tcW w:w="2160" w:type="dxa"/>
          </w:tcPr>
          <w:p w:rsidR="008B62F3" w:rsidRDefault="00891A57" w14:paraId="468B2F31" w14:textId="77777777">
            <w:r>
              <w:rPr>
                <w:sz w:val="16"/>
              </w:rPr>
              <w:t>Most recent 6 months</w:t>
            </w:r>
          </w:p>
        </w:tc>
        <w:tc>
          <w:tcPr>
            <w:tcW w:w="2160" w:type="dxa"/>
          </w:tcPr>
          <w:p w:rsidR="008B62F3" w:rsidRDefault="00891A57" w14:paraId="4B3F64CA" w14:textId="77777777">
            <w:r>
              <w:rPr>
                <w:sz w:val="16"/>
              </w:rPr>
              <w:t>Medium-term trends</w:t>
            </w:r>
          </w:p>
        </w:tc>
      </w:tr>
      <w:tr w:rsidR="008B62F3" w14:paraId="6EB2614D" w14:textId="77777777">
        <w:tc>
          <w:tcPr>
            <w:tcW w:w="2160" w:type="dxa"/>
          </w:tcPr>
          <w:p w:rsidR="008B62F3" w:rsidRDefault="00891A57" w14:paraId="417A68BA" w14:textId="77777777">
            <w:r>
              <w:rPr>
                <w:sz w:val="16"/>
              </w:rPr>
              <w:t>R12M</w:t>
            </w:r>
          </w:p>
        </w:tc>
        <w:tc>
          <w:tcPr>
            <w:tcW w:w="2160" w:type="dxa"/>
          </w:tcPr>
          <w:p w:rsidR="008B62F3" w:rsidRDefault="00891A57" w14:paraId="4D6F1674" w14:textId="77777777">
            <w:r>
              <w:rPr>
                <w:sz w:val="16"/>
              </w:rPr>
              <w:t>Rolling 12 Months</w:t>
            </w:r>
          </w:p>
        </w:tc>
        <w:tc>
          <w:tcPr>
            <w:tcW w:w="2160" w:type="dxa"/>
          </w:tcPr>
          <w:p w:rsidR="008B62F3" w:rsidRDefault="00891A57" w14:paraId="0835352F" w14:textId="77777777">
            <w:r>
              <w:rPr>
                <w:sz w:val="16"/>
              </w:rPr>
              <w:t>Most recent 12 months</w:t>
            </w:r>
          </w:p>
        </w:tc>
        <w:tc>
          <w:tcPr>
            <w:tcW w:w="2160" w:type="dxa"/>
          </w:tcPr>
          <w:p w:rsidR="008B62F3" w:rsidRDefault="00891A57" w14:paraId="5D4DE8A3" w14:textId="77777777">
            <w:r>
              <w:rPr>
                <w:sz w:val="16"/>
              </w:rPr>
              <w:t>Annual assessment, YoY</w:t>
            </w:r>
          </w:p>
        </w:tc>
      </w:tr>
      <w:tr w:rsidR="008B62F3" w14:paraId="7A106001" w14:textId="77777777">
        <w:tc>
          <w:tcPr>
            <w:tcW w:w="2160" w:type="dxa"/>
          </w:tcPr>
          <w:p w:rsidR="008B62F3" w:rsidRDefault="00891A57" w14:paraId="6D93F027" w14:textId="77777777">
            <w:r>
              <w:rPr>
                <w:sz w:val="16"/>
              </w:rPr>
              <w:t>YTD</w:t>
            </w:r>
          </w:p>
        </w:tc>
        <w:tc>
          <w:tcPr>
            <w:tcW w:w="2160" w:type="dxa"/>
          </w:tcPr>
          <w:p w:rsidR="008B62F3" w:rsidRDefault="00891A57" w14:paraId="274C1047" w14:textId="77777777">
            <w:r>
              <w:rPr>
                <w:sz w:val="16"/>
              </w:rPr>
              <w:t>Year to Date</w:t>
            </w:r>
          </w:p>
        </w:tc>
        <w:tc>
          <w:tcPr>
            <w:tcW w:w="2160" w:type="dxa"/>
          </w:tcPr>
          <w:p w:rsidR="008B62F3" w:rsidRDefault="00891A57" w14:paraId="202D448A" w14:textId="77777777">
            <w:r>
              <w:rPr>
                <w:sz w:val="16"/>
              </w:rPr>
              <w:t>Jan 1 to current month</w:t>
            </w:r>
          </w:p>
        </w:tc>
        <w:tc>
          <w:tcPr>
            <w:tcW w:w="2160" w:type="dxa"/>
          </w:tcPr>
          <w:p w:rsidR="008B62F3" w:rsidRDefault="00891A57" w14:paraId="602A1E99" w14:textId="77777777">
            <w:r>
              <w:rPr>
                <w:sz w:val="16"/>
              </w:rPr>
              <w:t>Fiscal year tracking</w:t>
            </w:r>
          </w:p>
        </w:tc>
      </w:tr>
    </w:tbl>
    <w:p w:rsidR="008B62F3" w:rsidRDefault="00891A57" w14:paraId="44EAFD9C" w14:textId="77777777">
      <w:r>
        <w:br w:type="page"/>
      </w:r>
    </w:p>
    <w:p w:rsidR="008B62F3" w:rsidRDefault="00891A57" w14:paraId="516341D0" w14:textId="77777777">
      <w:pPr>
        <w:pStyle w:val="Heading1"/>
      </w:pPr>
      <w:r>
        <w:t>Section 8: Reporting &amp; Analytics Use Cases</w:t>
      </w:r>
    </w:p>
    <w:p w:rsidR="008B62F3" w:rsidRDefault="00891A57" w14:paraId="7B9F93EB" w14:textId="77777777">
      <w:pPr>
        <w:pStyle w:val="Heading2"/>
      </w:pPr>
      <w:r>
        <w:t>8.1 Standard Reports</w:t>
      </w:r>
    </w:p>
    <w:tbl>
      <w:tblPr>
        <w:tblStyle w:val="TableGrid"/>
        <w:tblW w:w="0" w:type="auto"/>
        <w:tblLook w:val="04A0" w:firstRow="1" w:lastRow="0" w:firstColumn="1" w:lastColumn="0" w:noHBand="0" w:noVBand="1"/>
      </w:tblPr>
      <w:tblGrid>
        <w:gridCol w:w="1726"/>
        <w:gridCol w:w="1726"/>
        <w:gridCol w:w="1726"/>
        <w:gridCol w:w="1726"/>
        <w:gridCol w:w="1726"/>
      </w:tblGrid>
      <w:tr w:rsidR="008B62F3" w14:paraId="7A7D3518" w14:textId="77777777">
        <w:tc>
          <w:tcPr>
            <w:tcW w:w="1728" w:type="dxa"/>
            <w:shd w:val="clear" w:color="auto" w:fill="2F5496"/>
          </w:tcPr>
          <w:p w:rsidR="008B62F3" w:rsidRDefault="00891A57" w14:paraId="1A6F17A5" w14:textId="77777777">
            <w:pPr>
              <w:jc w:val="center"/>
            </w:pPr>
            <w:r>
              <w:rPr>
                <w:b/>
                <w:color w:val="FFFFFF"/>
                <w:sz w:val="18"/>
              </w:rPr>
              <w:t>Report</w:t>
            </w:r>
          </w:p>
        </w:tc>
        <w:tc>
          <w:tcPr>
            <w:tcW w:w="1728" w:type="dxa"/>
            <w:shd w:val="clear" w:color="auto" w:fill="2F5496"/>
          </w:tcPr>
          <w:p w:rsidR="008B62F3" w:rsidRDefault="00891A57" w14:paraId="617D99BB" w14:textId="77777777">
            <w:pPr>
              <w:jc w:val="center"/>
            </w:pPr>
            <w:r>
              <w:rPr>
                <w:b/>
                <w:color w:val="FFFFFF"/>
                <w:sz w:val="18"/>
              </w:rPr>
              <w:t>Description</w:t>
            </w:r>
          </w:p>
        </w:tc>
        <w:tc>
          <w:tcPr>
            <w:tcW w:w="1728" w:type="dxa"/>
            <w:shd w:val="clear" w:color="auto" w:fill="2F5496"/>
          </w:tcPr>
          <w:p w:rsidR="008B62F3" w:rsidRDefault="00891A57" w14:paraId="4826137F" w14:textId="77777777">
            <w:pPr>
              <w:jc w:val="center"/>
            </w:pPr>
            <w:r>
              <w:rPr>
                <w:b/>
                <w:color w:val="FFFFFF"/>
                <w:sz w:val="18"/>
              </w:rPr>
              <w:t>Frequency</w:t>
            </w:r>
          </w:p>
        </w:tc>
        <w:tc>
          <w:tcPr>
            <w:tcW w:w="1728" w:type="dxa"/>
            <w:shd w:val="clear" w:color="auto" w:fill="2F5496"/>
          </w:tcPr>
          <w:p w:rsidR="008B62F3" w:rsidRDefault="00891A57" w14:paraId="6E8F1BA5" w14:textId="77777777">
            <w:pPr>
              <w:jc w:val="center"/>
            </w:pPr>
            <w:r>
              <w:rPr>
                <w:b/>
                <w:color w:val="FFFFFF"/>
                <w:sz w:val="18"/>
              </w:rPr>
              <w:t>Users</w:t>
            </w:r>
          </w:p>
        </w:tc>
        <w:tc>
          <w:tcPr>
            <w:tcW w:w="1728" w:type="dxa"/>
            <w:shd w:val="clear" w:color="auto" w:fill="2F5496"/>
          </w:tcPr>
          <w:p w:rsidR="008B62F3" w:rsidRDefault="00891A57" w14:paraId="75BE7A4D" w14:textId="77777777">
            <w:pPr>
              <w:jc w:val="center"/>
            </w:pPr>
            <w:r>
              <w:rPr>
                <w:b/>
                <w:color w:val="FFFFFF"/>
                <w:sz w:val="18"/>
              </w:rPr>
              <w:t>Metrics</w:t>
            </w:r>
          </w:p>
        </w:tc>
      </w:tr>
      <w:tr w:rsidR="008B62F3" w14:paraId="7790AB69" w14:textId="77777777">
        <w:tc>
          <w:tcPr>
            <w:tcW w:w="1728" w:type="dxa"/>
          </w:tcPr>
          <w:p w:rsidR="008B62F3" w:rsidRDefault="00891A57" w14:paraId="455A59F4" w14:textId="77777777">
            <w:r>
              <w:rPr>
                <w:sz w:val="16"/>
              </w:rPr>
              <w:t>Brand Performance Dashboard</w:t>
            </w:r>
          </w:p>
        </w:tc>
        <w:tc>
          <w:tcPr>
            <w:tcW w:w="1728" w:type="dxa"/>
          </w:tcPr>
          <w:p w:rsidR="008B62F3" w:rsidRDefault="00891A57" w14:paraId="6D7E956D" w14:textId="77777777">
            <w:r>
              <w:rPr>
                <w:sz w:val="16"/>
              </w:rPr>
              <w:t>Revenue, units, market share with actuals vs. targets</w:t>
            </w:r>
          </w:p>
        </w:tc>
        <w:tc>
          <w:tcPr>
            <w:tcW w:w="1728" w:type="dxa"/>
          </w:tcPr>
          <w:p w:rsidR="008B62F3" w:rsidRDefault="00891A57" w14:paraId="625D8F56" w14:textId="77777777">
            <w:r>
              <w:rPr>
                <w:sz w:val="16"/>
              </w:rPr>
              <w:t>Monthly</w:t>
            </w:r>
          </w:p>
        </w:tc>
        <w:tc>
          <w:tcPr>
            <w:tcW w:w="1728" w:type="dxa"/>
          </w:tcPr>
          <w:p w:rsidR="008B62F3" w:rsidRDefault="00891A57" w14:paraId="66E4C598" w14:textId="77777777">
            <w:r>
              <w:rPr>
                <w:sz w:val="16"/>
              </w:rPr>
              <w:t>BU Heads, Country Managers</w:t>
            </w:r>
          </w:p>
        </w:tc>
        <w:tc>
          <w:tcPr>
            <w:tcW w:w="1728" w:type="dxa"/>
          </w:tcPr>
          <w:p w:rsidR="008B62F3" w:rsidRDefault="00891A57" w14:paraId="52D144E9" w14:textId="77777777">
            <w:r>
              <w:rPr>
                <w:sz w:val="16"/>
              </w:rPr>
              <w:t>Revenue, targets, market share, YoY</w:t>
            </w:r>
          </w:p>
        </w:tc>
      </w:tr>
      <w:tr w:rsidR="008B62F3" w14:paraId="29E93D51" w14:textId="77777777">
        <w:tc>
          <w:tcPr>
            <w:tcW w:w="1728" w:type="dxa"/>
          </w:tcPr>
          <w:p w:rsidR="008B62F3" w:rsidRDefault="00891A57" w14:paraId="7B4E07AC" w14:textId="77777777">
            <w:r>
              <w:rPr>
                <w:sz w:val="16"/>
              </w:rPr>
              <w:t>Field Activity Report</w:t>
            </w:r>
          </w:p>
        </w:tc>
        <w:tc>
          <w:tcPr>
            <w:tcW w:w="1728" w:type="dxa"/>
          </w:tcPr>
          <w:p w:rsidR="008B62F3" w:rsidRDefault="00891A57" w14:paraId="06C88CA6" w14:textId="77777777">
            <w:r>
              <w:rPr>
                <w:sz w:val="16"/>
              </w:rPr>
              <w:t>Call execution with plan vs. actual</w:t>
            </w:r>
          </w:p>
        </w:tc>
        <w:tc>
          <w:tcPr>
            <w:tcW w:w="1728" w:type="dxa"/>
          </w:tcPr>
          <w:p w:rsidR="008B62F3" w:rsidRDefault="00891A57" w14:paraId="1FBDC37A" w14:textId="77777777">
            <w:r>
              <w:rPr>
                <w:sz w:val="16"/>
              </w:rPr>
              <w:t>Weekly</w:t>
            </w:r>
          </w:p>
        </w:tc>
        <w:tc>
          <w:tcPr>
            <w:tcW w:w="1728" w:type="dxa"/>
          </w:tcPr>
          <w:p w:rsidR="008B62F3" w:rsidRDefault="00891A57" w14:paraId="7F50BD5A" w14:textId="77777777">
            <w:r>
              <w:rPr>
                <w:sz w:val="16"/>
              </w:rPr>
              <w:t>Territory Managers</w:t>
            </w:r>
          </w:p>
        </w:tc>
        <w:tc>
          <w:tcPr>
            <w:tcW w:w="1728" w:type="dxa"/>
          </w:tcPr>
          <w:p w:rsidR="008B62F3" w:rsidRDefault="00891A57" w14:paraId="31CE3D07" w14:textId="77777777">
            <w:r>
              <w:rPr>
                <w:sz w:val="16"/>
              </w:rPr>
              <w:t>Calls, field days, adherence %</w:t>
            </w:r>
          </w:p>
        </w:tc>
      </w:tr>
      <w:tr w:rsidR="008B62F3" w14:paraId="260C1833" w14:textId="77777777">
        <w:tc>
          <w:tcPr>
            <w:tcW w:w="1728" w:type="dxa"/>
          </w:tcPr>
          <w:p w:rsidR="008B62F3" w:rsidRDefault="00891A57" w14:paraId="5CF95943" w14:textId="77777777">
            <w:r>
              <w:rPr>
                <w:sz w:val="16"/>
              </w:rPr>
              <w:t>Coverage Heatmap</w:t>
            </w:r>
          </w:p>
        </w:tc>
        <w:tc>
          <w:tcPr>
            <w:tcW w:w="1728" w:type="dxa"/>
          </w:tcPr>
          <w:p w:rsidR="008B62F3" w:rsidRDefault="00891A57" w14:paraId="066A6C03" w14:textId="77777777">
            <w:r>
              <w:rPr>
                <w:sz w:val="16"/>
              </w:rPr>
              <w:t>Target universe coverage by geography</w:t>
            </w:r>
          </w:p>
        </w:tc>
        <w:tc>
          <w:tcPr>
            <w:tcW w:w="1728" w:type="dxa"/>
          </w:tcPr>
          <w:p w:rsidR="008B62F3" w:rsidRDefault="00891A57" w14:paraId="2AD08834" w14:textId="77777777">
            <w:r>
              <w:rPr>
                <w:sz w:val="16"/>
              </w:rPr>
              <w:t>Monthly</w:t>
            </w:r>
          </w:p>
        </w:tc>
        <w:tc>
          <w:tcPr>
            <w:tcW w:w="1728" w:type="dxa"/>
          </w:tcPr>
          <w:p w:rsidR="008B62F3" w:rsidRDefault="00891A57" w14:paraId="6512D75D" w14:textId="77777777">
            <w:r>
              <w:rPr>
                <w:sz w:val="16"/>
              </w:rPr>
              <w:t>Commercial Excellence</w:t>
            </w:r>
          </w:p>
        </w:tc>
        <w:tc>
          <w:tcPr>
            <w:tcW w:w="1728" w:type="dxa"/>
          </w:tcPr>
          <w:p w:rsidR="008B62F3" w:rsidRDefault="00891A57" w14:paraId="24797216" w14:textId="77777777">
            <w:r>
              <w:rPr>
                <w:sz w:val="16"/>
              </w:rPr>
              <w:t>Coverage %, channel breakdown</w:t>
            </w:r>
          </w:p>
        </w:tc>
      </w:tr>
      <w:tr w:rsidR="008B62F3" w14:paraId="0063820D" w14:textId="77777777">
        <w:tc>
          <w:tcPr>
            <w:tcW w:w="1728" w:type="dxa"/>
          </w:tcPr>
          <w:p w:rsidR="008B62F3" w:rsidRDefault="00891A57" w14:paraId="4E295CD6" w14:textId="77777777">
            <w:r>
              <w:rPr>
                <w:sz w:val="16"/>
              </w:rPr>
              <w:t>KPI Scorecard</w:t>
            </w:r>
          </w:p>
        </w:tc>
        <w:tc>
          <w:tcPr>
            <w:tcW w:w="1728" w:type="dxa"/>
          </w:tcPr>
          <w:p w:rsidR="008B62F3" w:rsidRDefault="00891A57" w14:paraId="31FC81CF" w14:textId="77777777">
            <w:r>
              <w:rPr>
                <w:sz w:val="16"/>
              </w:rPr>
              <w:t>Traffic-light KPI dashboard with drill-down</w:t>
            </w:r>
          </w:p>
        </w:tc>
        <w:tc>
          <w:tcPr>
            <w:tcW w:w="1728" w:type="dxa"/>
          </w:tcPr>
          <w:p w:rsidR="008B62F3" w:rsidRDefault="00891A57" w14:paraId="03F05C7F" w14:textId="77777777">
            <w:r>
              <w:rPr>
                <w:sz w:val="16"/>
              </w:rPr>
              <w:t>Monthly</w:t>
            </w:r>
          </w:p>
        </w:tc>
        <w:tc>
          <w:tcPr>
            <w:tcW w:w="1728" w:type="dxa"/>
          </w:tcPr>
          <w:p w:rsidR="008B62F3" w:rsidRDefault="00891A57" w14:paraId="5031C576" w14:textId="77777777">
            <w:r>
              <w:rPr>
                <w:sz w:val="16"/>
              </w:rPr>
              <w:t>All management</w:t>
            </w:r>
          </w:p>
        </w:tc>
        <w:tc>
          <w:tcPr>
            <w:tcW w:w="1728" w:type="dxa"/>
          </w:tcPr>
          <w:p w:rsidR="008B62F3" w:rsidRDefault="00891A57" w14:paraId="23E677D5" w14:textId="77777777">
            <w:r>
              <w:rPr>
                <w:sz w:val="16"/>
              </w:rPr>
              <w:t>All 15 KPIs with RAG status</w:t>
            </w:r>
          </w:p>
        </w:tc>
      </w:tr>
      <w:tr w:rsidR="008B62F3" w14:paraId="29DEDDF2" w14:textId="77777777">
        <w:tc>
          <w:tcPr>
            <w:tcW w:w="1728" w:type="dxa"/>
          </w:tcPr>
          <w:p w:rsidR="008B62F3" w:rsidRDefault="00891A57" w14:paraId="0F6A82DB" w14:textId="77777777">
            <w:r>
              <w:rPr>
                <w:sz w:val="16"/>
              </w:rPr>
              <w:t>Launch Tracker</w:t>
            </w:r>
          </w:p>
        </w:tc>
        <w:tc>
          <w:tcPr>
            <w:tcW w:w="1728" w:type="dxa"/>
          </w:tcPr>
          <w:p w:rsidR="008B62F3" w:rsidRDefault="00891A57" w14:paraId="41BC6E60" w14:textId="77777777">
            <w:r>
              <w:rPr>
                <w:sz w:val="16"/>
              </w:rPr>
              <w:t>New product launch progress</w:t>
            </w:r>
          </w:p>
        </w:tc>
        <w:tc>
          <w:tcPr>
            <w:tcW w:w="1728" w:type="dxa"/>
          </w:tcPr>
          <w:p w:rsidR="008B62F3" w:rsidRDefault="00891A57" w14:paraId="25FF4FBD" w14:textId="77777777">
            <w:r>
              <w:rPr>
                <w:sz w:val="16"/>
              </w:rPr>
              <w:t>Weekly (launch)</w:t>
            </w:r>
          </w:p>
        </w:tc>
        <w:tc>
          <w:tcPr>
            <w:tcW w:w="1728" w:type="dxa"/>
          </w:tcPr>
          <w:p w:rsidR="008B62F3" w:rsidRDefault="00891A57" w14:paraId="012DC068" w14:textId="77777777">
            <w:r>
              <w:rPr>
                <w:sz w:val="16"/>
              </w:rPr>
              <w:t>BU Heads, Launch Team</w:t>
            </w:r>
          </w:p>
        </w:tc>
        <w:tc>
          <w:tcPr>
            <w:tcW w:w="1728" w:type="dxa"/>
          </w:tcPr>
          <w:p w:rsidR="008B62F3" w:rsidRDefault="00891A57" w14:paraId="2B69721F" w14:textId="77777777">
            <w:r>
              <w:rPr>
                <w:sz w:val="16"/>
              </w:rPr>
              <w:t>Formulary, first scripts, TC1 coverage</w:t>
            </w:r>
          </w:p>
        </w:tc>
      </w:tr>
      <w:tr w:rsidR="008B62F3" w14:paraId="47BE8B08" w14:textId="77777777">
        <w:tc>
          <w:tcPr>
            <w:tcW w:w="1728" w:type="dxa"/>
          </w:tcPr>
          <w:p w:rsidR="008B62F3" w:rsidRDefault="00891A57" w14:paraId="1AFDC19C" w14:textId="77777777">
            <w:r>
              <w:rPr>
                <w:sz w:val="16"/>
              </w:rPr>
              <w:t>Compliance Report</w:t>
            </w:r>
          </w:p>
        </w:tc>
        <w:tc>
          <w:tcPr>
            <w:tcW w:w="1728" w:type="dxa"/>
          </w:tcPr>
          <w:p w:rsidR="008B62F3" w:rsidRDefault="00891A57" w14:paraId="6204DFBB" w14:textId="77777777">
            <w:r>
              <w:rPr>
                <w:sz w:val="16"/>
              </w:rPr>
              <w:t>Consent status, sample audit trail</w:t>
            </w:r>
          </w:p>
        </w:tc>
        <w:tc>
          <w:tcPr>
            <w:tcW w:w="1728" w:type="dxa"/>
          </w:tcPr>
          <w:p w:rsidR="008B62F3" w:rsidRDefault="00891A57" w14:paraId="47D098A1" w14:textId="77777777">
            <w:r>
              <w:rPr>
                <w:sz w:val="16"/>
              </w:rPr>
              <w:t>Monthly</w:t>
            </w:r>
          </w:p>
        </w:tc>
        <w:tc>
          <w:tcPr>
            <w:tcW w:w="1728" w:type="dxa"/>
          </w:tcPr>
          <w:p w:rsidR="008B62F3" w:rsidRDefault="00891A57" w14:paraId="6DD2C504" w14:textId="77777777">
            <w:r>
              <w:rPr>
                <w:sz w:val="16"/>
              </w:rPr>
              <w:t>Compliance, Legal</w:t>
            </w:r>
          </w:p>
        </w:tc>
        <w:tc>
          <w:tcPr>
            <w:tcW w:w="1728" w:type="dxa"/>
          </w:tcPr>
          <w:p w:rsidR="008B62F3" w:rsidRDefault="00891A57" w14:paraId="24D9B51F" w14:textId="77777777">
            <w:r>
              <w:rPr>
                <w:sz w:val="16"/>
              </w:rPr>
              <w:t>Consent rates, violations</w:t>
            </w:r>
          </w:p>
        </w:tc>
      </w:tr>
      <w:tr w:rsidR="008B62F3" w14:paraId="68034EC4" w14:textId="77777777">
        <w:tc>
          <w:tcPr>
            <w:tcW w:w="1728" w:type="dxa"/>
          </w:tcPr>
          <w:p w:rsidR="008B62F3" w:rsidRDefault="00891A57" w14:paraId="152B8595" w14:textId="77777777">
            <w:r>
              <w:rPr>
                <w:sz w:val="16"/>
              </w:rPr>
              <w:t>Coaching Report</w:t>
            </w:r>
          </w:p>
        </w:tc>
        <w:tc>
          <w:tcPr>
            <w:tcW w:w="1728" w:type="dxa"/>
          </w:tcPr>
          <w:p w:rsidR="008B62F3" w:rsidRDefault="00891A57" w14:paraId="5AA7F8F1" w14:textId="77777777">
            <w:r>
              <w:rPr>
                <w:sz w:val="16"/>
              </w:rPr>
              <w:t>Manager coaching activity</w:t>
            </w:r>
          </w:p>
        </w:tc>
        <w:tc>
          <w:tcPr>
            <w:tcW w:w="1728" w:type="dxa"/>
          </w:tcPr>
          <w:p w:rsidR="008B62F3" w:rsidRDefault="00891A57" w14:paraId="5C137C26" w14:textId="77777777">
            <w:r>
              <w:rPr>
                <w:sz w:val="16"/>
              </w:rPr>
              <w:t>Monthly</w:t>
            </w:r>
          </w:p>
        </w:tc>
        <w:tc>
          <w:tcPr>
            <w:tcW w:w="1728" w:type="dxa"/>
          </w:tcPr>
          <w:p w:rsidR="008B62F3" w:rsidRDefault="00891A57" w14:paraId="712AC6CB" w14:textId="77777777">
            <w:r>
              <w:rPr>
                <w:sz w:val="16"/>
              </w:rPr>
              <w:t>Sales Directors, HR</w:t>
            </w:r>
          </w:p>
        </w:tc>
        <w:tc>
          <w:tcPr>
            <w:tcW w:w="1728" w:type="dxa"/>
          </w:tcPr>
          <w:p w:rsidR="008B62F3" w:rsidRDefault="00891A57" w14:paraId="34E63B99" w14:textId="77777777">
            <w:r>
              <w:rPr>
                <w:sz w:val="16"/>
              </w:rPr>
              <w:t>Coaching days, assessments</w:t>
            </w:r>
          </w:p>
        </w:tc>
      </w:tr>
    </w:tbl>
    <w:p w:rsidR="008B62F3" w:rsidRDefault="00891A57" w14:paraId="63B936ED" w14:textId="77777777">
      <w:pPr>
        <w:pStyle w:val="Heading2"/>
      </w:pPr>
      <w:r>
        <w:t>8.2 Self-Service Analytics</w:t>
      </w:r>
    </w:p>
    <w:tbl>
      <w:tblPr>
        <w:tblStyle w:val="TableGrid"/>
        <w:tblW w:w="0" w:type="auto"/>
        <w:tblLook w:val="04A0" w:firstRow="1" w:lastRow="0" w:firstColumn="1" w:lastColumn="0" w:noHBand="0" w:noVBand="1"/>
      </w:tblPr>
      <w:tblGrid>
        <w:gridCol w:w="2157"/>
        <w:gridCol w:w="2157"/>
        <w:gridCol w:w="2159"/>
        <w:gridCol w:w="2157"/>
      </w:tblGrid>
      <w:tr w:rsidR="008B62F3" w14:paraId="0951C46F" w14:textId="77777777">
        <w:tc>
          <w:tcPr>
            <w:tcW w:w="2160" w:type="dxa"/>
            <w:shd w:val="clear" w:color="auto" w:fill="2F5496"/>
          </w:tcPr>
          <w:p w:rsidR="008B62F3" w:rsidRDefault="00891A57" w14:paraId="2C88581E" w14:textId="77777777">
            <w:pPr>
              <w:jc w:val="center"/>
            </w:pPr>
            <w:r>
              <w:rPr>
                <w:b/>
                <w:color w:val="FFFFFF"/>
                <w:sz w:val="18"/>
              </w:rPr>
              <w:t>Analysis Type</w:t>
            </w:r>
          </w:p>
        </w:tc>
        <w:tc>
          <w:tcPr>
            <w:tcW w:w="2160" w:type="dxa"/>
            <w:shd w:val="clear" w:color="auto" w:fill="2F5496"/>
          </w:tcPr>
          <w:p w:rsidR="008B62F3" w:rsidRDefault="00891A57" w14:paraId="5A8D1019" w14:textId="77777777">
            <w:pPr>
              <w:jc w:val="center"/>
            </w:pPr>
            <w:r>
              <w:rPr>
                <w:b/>
                <w:color w:val="FFFFFF"/>
                <w:sz w:val="18"/>
              </w:rPr>
              <w:t>Questions Answered</w:t>
            </w:r>
          </w:p>
        </w:tc>
        <w:tc>
          <w:tcPr>
            <w:tcW w:w="2160" w:type="dxa"/>
            <w:shd w:val="clear" w:color="auto" w:fill="2F5496"/>
          </w:tcPr>
          <w:p w:rsidR="008B62F3" w:rsidRDefault="00891A57" w14:paraId="0207ED31" w14:textId="77777777">
            <w:pPr>
              <w:jc w:val="center"/>
            </w:pPr>
            <w:r>
              <w:rPr>
                <w:b/>
                <w:color w:val="FFFFFF"/>
                <w:sz w:val="18"/>
              </w:rPr>
              <w:t>Data Sources</w:t>
            </w:r>
          </w:p>
        </w:tc>
        <w:tc>
          <w:tcPr>
            <w:tcW w:w="2160" w:type="dxa"/>
            <w:shd w:val="clear" w:color="auto" w:fill="2F5496"/>
          </w:tcPr>
          <w:p w:rsidR="008B62F3" w:rsidRDefault="00891A57" w14:paraId="598F8F46" w14:textId="77777777">
            <w:pPr>
              <w:jc w:val="center"/>
            </w:pPr>
            <w:r>
              <w:rPr>
                <w:b/>
                <w:color w:val="FFFFFF"/>
                <w:sz w:val="18"/>
              </w:rPr>
              <w:t>Filters</w:t>
            </w:r>
          </w:p>
        </w:tc>
      </w:tr>
      <w:tr w:rsidR="008B62F3" w14:paraId="2DEC1778" w14:textId="77777777">
        <w:tc>
          <w:tcPr>
            <w:tcW w:w="2160" w:type="dxa"/>
          </w:tcPr>
          <w:p w:rsidR="008B62F3" w:rsidRDefault="00891A57" w14:paraId="6DD96519" w14:textId="77777777">
            <w:r>
              <w:rPr>
                <w:sz w:val="16"/>
              </w:rPr>
              <w:t>Territory Optimization</w:t>
            </w:r>
          </w:p>
        </w:tc>
        <w:tc>
          <w:tcPr>
            <w:tcW w:w="2160" w:type="dxa"/>
          </w:tcPr>
          <w:p w:rsidR="008B62F3" w:rsidRDefault="00891A57" w14:paraId="0A11B8C0" w14:textId="77777777">
            <w:r>
              <w:rPr>
                <w:sz w:val="16"/>
              </w:rPr>
              <w:t>Are territories balanced? Where are gaps?</w:t>
            </w:r>
          </w:p>
        </w:tc>
        <w:tc>
          <w:tcPr>
            <w:tcW w:w="2160" w:type="dxa"/>
          </w:tcPr>
          <w:p w:rsidR="008B62F3" w:rsidRDefault="00891A57" w14:paraId="0BBDB357" w14:textId="77777777">
            <w:r>
              <w:rPr>
                <w:sz w:val="16"/>
              </w:rPr>
              <w:t>DIM_Geography, FACT_Coverage, FACT_Performance</w:t>
            </w:r>
          </w:p>
        </w:tc>
        <w:tc>
          <w:tcPr>
            <w:tcW w:w="2160" w:type="dxa"/>
          </w:tcPr>
          <w:p w:rsidR="008B62F3" w:rsidRDefault="00891A57" w14:paraId="137B94D9" w14:textId="77777777">
            <w:r>
              <w:rPr>
                <w:sz w:val="16"/>
              </w:rPr>
              <w:t>Country, Territory, Brand</w:t>
            </w:r>
          </w:p>
        </w:tc>
      </w:tr>
      <w:tr w:rsidR="008B62F3" w14:paraId="3FDC4329" w14:textId="77777777">
        <w:tc>
          <w:tcPr>
            <w:tcW w:w="2160" w:type="dxa"/>
          </w:tcPr>
          <w:p w:rsidR="008B62F3" w:rsidRDefault="00891A57" w14:paraId="54A371F4" w14:textId="77777777">
            <w:r>
              <w:rPr>
                <w:sz w:val="16"/>
              </w:rPr>
              <w:t>HCP Engagement Analysis</w:t>
            </w:r>
          </w:p>
        </w:tc>
        <w:tc>
          <w:tcPr>
            <w:tcW w:w="2160" w:type="dxa"/>
          </w:tcPr>
          <w:p w:rsidR="008B62F3" w:rsidRDefault="00891A57" w14:paraId="716BDDF6" w14:textId="77777777">
            <w:r>
              <w:rPr>
                <w:sz w:val="16"/>
              </w:rPr>
              <w:t>Which HCPs under-engaged? Best channel?</w:t>
            </w:r>
          </w:p>
        </w:tc>
        <w:tc>
          <w:tcPr>
            <w:tcW w:w="2160" w:type="dxa"/>
          </w:tcPr>
          <w:p w:rsidR="008B62F3" w:rsidRDefault="00891A57" w14:paraId="54E7501E" w14:textId="77777777">
            <w:r>
              <w:rPr>
                <w:sz w:val="16"/>
              </w:rPr>
              <w:t>DIM_Account, FACT_Interactions, FACT_Account_Metrics</w:t>
            </w:r>
          </w:p>
        </w:tc>
        <w:tc>
          <w:tcPr>
            <w:tcW w:w="2160" w:type="dxa"/>
          </w:tcPr>
          <w:p w:rsidR="008B62F3" w:rsidRDefault="00891A57" w14:paraId="4BDE73AC" w14:textId="77777777">
            <w:r>
              <w:rPr>
                <w:sz w:val="16"/>
              </w:rPr>
              <w:t>Specialty, Prescriber Volume, Channel</w:t>
            </w:r>
          </w:p>
        </w:tc>
      </w:tr>
      <w:tr w:rsidR="008B62F3" w14:paraId="0427DACE" w14:textId="77777777">
        <w:tc>
          <w:tcPr>
            <w:tcW w:w="2160" w:type="dxa"/>
          </w:tcPr>
          <w:p w:rsidR="008B62F3" w:rsidRDefault="00891A57" w14:paraId="727CFB48" w14:textId="77777777">
            <w:r>
              <w:rPr>
                <w:sz w:val="16"/>
              </w:rPr>
              <w:t>Brand Trajectory</w:t>
            </w:r>
          </w:p>
        </w:tc>
        <w:tc>
          <w:tcPr>
            <w:tcW w:w="2160" w:type="dxa"/>
          </w:tcPr>
          <w:p w:rsidR="008B62F3" w:rsidRDefault="00891A57" w14:paraId="2174FAFC" w14:textId="77777777">
            <w:r>
              <w:rPr>
                <w:sz w:val="16"/>
              </w:rPr>
              <w:t>How is brand performing vs. target?</w:t>
            </w:r>
          </w:p>
        </w:tc>
        <w:tc>
          <w:tcPr>
            <w:tcW w:w="2160" w:type="dxa"/>
          </w:tcPr>
          <w:p w:rsidR="008B62F3" w:rsidRDefault="00891A57" w14:paraId="1FECD80A" w14:textId="77777777">
            <w:r>
              <w:rPr>
                <w:sz w:val="16"/>
              </w:rPr>
              <w:t>DIM_Brand, FACT_Sales, FACT_Targets</w:t>
            </w:r>
          </w:p>
        </w:tc>
        <w:tc>
          <w:tcPr>
            <w:tcW w:w="2160" w:type="dxa"/>
          </w:tcPr>
          <w:p w:rsidR="008B62F3" w:rsidRDefault="00891A57" w14:paraId="2860F8DD" w14:textId="77777777">
            <w:r>
              <w:rPr>
                <w:sz w:val="16"/>
              </w:rPr>
              <w:t>Brand, Country, Time Period</w:t>
            </w:r>
          </w:p>
        </w:tc>
      </w:tr>
      <w:tr w:rsidR="008B62F3" w14:paraId="66D7C7A9" w14:textId="77777777">
        <w:tc>
          <w:tcPr>
            <w:tcW w:w="2160" w:type="dxa"/>
          </w:tcPr>
          <w:p w:rsidR="008B62F3" w:rsidRDefault="00891A57" w14:paraId="074930D0" w14:textId="77777777">
            <w:r>
              <w:rPr>
                <w:sz w:val="16"/>
              </w:rPr>
              <w:t>Rep Productivity</w:t>
            </w:r>
          </w:p>
        </w:tc>
        <w:tc>
          <w:tcPr>
            <w:tcW w:w="2160" w:type="dxa"/>
          </w:tcPr>
          <w:p w:rsidR="008B62F3" w:rsidRDefault="00891A57" w14:paraId="4521F340" w14:textId="77777777">
            <w:r>
              <w:rPr>
                <w:sz w:val="16"/>
              </w:rPr>
              <w:t>Top performers? Where to coach?</w:t>
            </w:r>
          </w:p>
        </w:tc>
        <w:tc>
          <w:tcPr>
            <w:tcW w:w="2160" w:type="dxa"/>
          </w:tcPr>
          <w:p w:rsidR="008B62F3" w:rsidRDefault="00891A57" w14:paraId="44220702" w14:textId="77777777">
            <w:r>
              <w:rPr>
                <w:sz w:val="16"/>
              </w:rPr>
              <w:t>DIM_Employee, FACT_Performance</w:t>
            </w:r>
          </w:p>
        </w:tc>
        <w:tc>
          <w:tcPr>
            <w:tcW w:w="2160" w:type="dxa"/>
          </w:tcPr>
          <w:p w:rsidR="008B62F3" w:rsidRDefault="00891A57" w14:paraId="6C611933" w14:textId="77777777">
            <w:r>
              <w:rPr>
                <w:sz w:val="16"/>
              </w:rPr>
              <w:t>Employee, Role, Territory</w:t>
            </w:r>
          </w:p>
        </w:tc>
      </w:tr>
      <w:tr w:rsidR="008B62F3" w14:paraId="46CF6852" w14:textId="77777777">
        <w:tc>
          <w:tcPr>
            <w:tcW w:w="2160" w:type="dxa"/>
          </w:tcPr>
          <w:p w:rsidR="008B62F3" w:rsidRDefault="00891A57" w14:paraId="3B73535D" w14:textId="77777777">
            <w:r>
              <w:rPr>
                <w:sz w:val="16"/>
              </w:rPr>
              <w:t>Market Penetration</w:t>
            </w:r>
          </w:p>
        </w:tc>
        <w:tc>
          <w:tcPr>
            <w:tcW w:w="2160" w:type="dxa"/>
          </w:tcPr>
          <w:p w:rsidR="008B62F3" w:rsidRDefault="00891A57" w14:paraId="7AD540C9" w14:textId="77777777">
            <w:r>
              <w:rPr>
                <w:sz w:val="16"/>
              </w:rPr>
              <w:t>Penetration by account segment?</w:t>
            </w:r>
          </w:p>
        </w:tc>
        <w:tc>
          <w:tcPr>
            <w:tcW w:w="2160" w:type="dxa"/>
          </w:tcPr>
          <w:p w:rsidR="008B62F3" w:rsidRDefault="00891A57" w14:paraId="0763DD18" w14:textId="77777777">
            <w:r>
              <w:rPr>
                <w:sz w:val="16"/>
              </w:rPr>
              <w:t>DIM_Account, FACT_Account_Metrics</w:t>
            </w:r>
          </w:p>
        </w:tc>
        <w:tc>
          <w:tcPr>
            <w:tcW w:w="2160" w:type="dxa"/>
          </w:tcPr>
          <w:p w:rsidR="008B62F3" w:rsidRDefault="00891A57" w14:paraId="6DAD8597" w14:textId="77777777">
            <w:r>
              <w:rPr>
                <w:sz w:val="16"/>
              </w:rPr>
              <w:t>Brand, Territory, Potential Tier</w:t>
            </w:r>
          </w:p>
        </w:tc>
      </w:tr>
    </w:tbl>
    <w:p w:rsidR="008B62F3" w:rsidRDefault="00891A57" w14:paraId="4B94D5A5" w14:textId="77777777">
      <w:r>
        <w:br w:type="page"/>
      </w:r>
    </w:p>
    <w:p w:rsidR="008B62F3" w:rsidRDefault="00891A57" w14:paraId="521C24D6" w14:textId="77777777">
      <w:pPr>
        <w:pStyle w:val="Heading1"/>
      </w:pPr>
      <w:r>
        <w:t>Section 9: Data Governance &amp; Compliance</w:t>
      </w:r>
    </w:p>
    <w:p w:rsidR="008B62F3" w:rsidRDefault="00891A57" w14:paraId="55987F48" w14:textId="77777777">
      <w:pPr>
        <w:pStyle w:val="Heading2"/>
      </w:pPr>
      <w:r>
        <w:t>9.1 Data Quality Standards</w:t>
      </w:r>
    </w:p>
    <w:tbl>
      <w:tblPr>
        <w:tblStyle w:val="TableGrid"/>
        <w:tblW w:w="0" w:type="auto"/>
        <w:tblLook w:val="04A0" w:firstRow="1" w:lastRow="0" w:firstColumn="1" w:lastColumn="0" w:noHBand="0" w:noVBand="1"/>
      </w:tblPr>
      <w:tblGrid>
        <w:gridCol w:w="2158"/>
        <w:gridCol w:w="2157"/>
        <w:gridCol w:w="2158"/>
        <w:gridCol w:w="2157"/>
      </w:tblGrid>
      <w:tr w:rsidR="008B62F3" w14:paraId="19E2042F" w14:textId="77777777">
        <w:tc>
          <w:tcPr>
            <w:tcW w:w="2160" w:type="dxa"/>
            <w:shd w:val="clear" w:color="auto" w:fill="2F5496"/>
          </w:tcPr>
          <w:p w:rsidR="008B62F3" w:rsidRDefault="00891A57" w14:paraId="2C7BEB10" w14:textId="77777777">
            <w:pPr>
              <w:jc w:val="center"/>
            </w:pPr>
            <w:r>
              <w:rPr>
                <w:b/>
                <w:color w:val="FFFFFF"/>
                <w:sz w:val="18"/>
              </w:rPr>
              <w:t>Standard</w:t>
            </w:r>
          </w:p>
        </w:tc>
        <w:tc>
          <w:tcPr>
            <w:tcW w:w="2160" w:type="dxa"/>
            <w:shd w:val="clear" w:color="auto" w:fill="2F5496"/>
          </w:tcPr>
          <w:p w:rsidR="008B62F3" w:rsidRDefault="00891A57" w14:paraId="6CEB3F03" w14:textId="77777777">
            <w:pPr>
              <w:jc w:val="center"/>
            </w:pPr>
            <w:r>
              <w:rPr>
                <w:b/>
                <w:color w:val="FFFFFF"/>
                <w:sz w:val="18"/>
              </w:rPr>
              <w:t>Description</w:t>
            </w:r>
          </w:p>
        </w:tc>
        <w:tc>
          <w:tcPr>
            <w:tcW w:w="2160" w:type="dxa"/>
            <w:shd w:val="clear" w:color="auto" w:fill="2F5496"/>
          </w:tcPr>
          <w:p w:rsidR="008B62F3" w:rsidRDefault="00891A57" w14:paraId="0719A626" w14:textId="77777777">
            <w:pPr>
              <w:jc w:val="center"/>
            </w:pPr>
            <w:r>
              <w:rPr>
                <w:b/>
                <w:color w:val="FFFFFF"/>
                <w:sz w:val="18"/>
              </w:rPr>
              <w:t>Responsibility</w:t>
            </w:r>
          </w:p>
        </w:tc>
        <w:tc>
          <w:tcPr>
            <w:tcW w:w="2160" w:type="dxa"/>
            <w:shd w:val="clear" w:color="auto" w:fill="2F5496"/>
          </w:tcPr>
          <w:p w:rsidR="008B62F3" w:rsidRDefault="00891A57" w14:paraId="78FAF753" w14:textId="77777777">
            <w:pPr>
              <w:jc w:val="center"/>
            </w:pPr>
            <w:r>
              <w:rPr>
                <w:b/>
                <w:color w:val="FFFFFF"/>
                <w:sz w:val="18"/>
              </w:rPr>
              <w:t>Monitoring</w:t>
            </w:r>
          </w:p>
        </w:tc>
      </w:tr>
      <w:tr w:rsidR="008B62F3" w14:paraId="6D2B2B44" w14:textId="77777777">
        <w:tc>
          <w:tcPr>
            <w:tcW w:w="2160" w:type="dxa"/>
          </w:tcPr>
          <w:p w:rsidR="008B62F3" w:rsidRDefault="00891A57" w14:paraId="6BB08F06" w14:textId="77777777">
            <w:r>
              <w:rPr>
                <w:sz w:val="16"/>
              </w:rPr>
              <w:t>Completeness</w:t>
            </w:r>
          </w:p>
        </w:tc>
        <w:tc>
          <w:tcPr>
            <w:tcW w:w="2160" w:type="dxa"/>
          </w:tcPr>
          <w:p w:rsidR="008B62F3" w:rsidRDefault="00891A57" w14:paraId="7EDE30CA" w14:textId="77777777">
            <w:r>
              <w:rPr>
                <w:sz w:val="16"/>
              </w:rPr>
              <w:t>All mandatory fields populated</w:t>
            </w:r>
          </w:p>
        </w:tc>
        <w:tc>
          <w:tcPr>
            <w:tcW w:w="2160" w:type="dxa"/>
          </w:tcPr>
          <w:p w:rsidR="008B62F3" w:rsidRDefault="00891A57" w14:paraId="6279C1C1" w14:textId="77777777">
            <w:r>
              <w:rPr>
                <w:sz w:val="16"/>
              </w:rPr>
              <w:t>Data Stewards</w:t>
            </w:r>
          </w:p>
        </w:tc>
        <w:tc>
          <w:tcPr>
            <w:tcW w:w="2160" w:type="dxa"/>
          </w:tcPr>
          <w:p w:rsidR="008B62F3" w:rsidRDefault="00891A57" w14:paraId="73B886B2" w14:textId="77777777">
            <w:r>
              <w:rPr>
                <w:sz w:val="16"/>
              </w:rPr>
              <w:t>Monthly completeness score</w:t>
            </w:r>
          </w:p>
        </w:tc>
      </w:tr>
      <w:tr w:rsidR="008B62F3" w14:paraId="01E45F9C" w14:textId="77777777">
        <w:tc>
          <w:tcPr>
            <w:tcW w:w="2160" w:type="dxa"/>
          </w:tcPr>
          <w:p w:rsidR="008B62F3" w:rsidRDefault="00891A57" w14:paraId="1A178B57" w14:textId="77777777">
            <w:r>
              <w:rPr>
                <w:sz w:val="16"/>
              </w:rPr>
              <w:t>Accuracy</w:t>
            </w:r>
          </w:p>
        </w:tc>
        <w:tc>
          <w:tcPr>
            <w:tcW w:w="2160" w:type="dxa"/>
          </w:tcPr>
          <w:p w:rsidR="008B62F3" w:rsidRDefault="00891A57" w14:paraId="401FE237" w14:textId="77777777">
            <w:r>
              <w:rPr>
                <w:sz w:val="16"/>
              </w:rPr>
              <w:t>Values match source within 24h</w:t>
            </w:r>
          </w:p>
        </w:tc>
        <w:tc>
          <w:tcPr>
            <w:tcW w:w="2160" w:type="dxa"/>
          </w:tcPr>
          <w:p w:rsidR="008B62F3" w:rsidRDefault="00891A57" w14:paraId="49ABF257" w14:textId="77777777">
            <w:r>
              <w:rPr>
                <w:sz w:val="16"/>
              </w:rPr>
              <w:t>Data Engineering</w:t>
            </w:r>
          </w:p>
        </w:tc>
        <w:tc>
          <w:tcPr>
            <w:tcW w:w="2160" w:type="dxa"/>
          </w:tcPr>
          <w:p w:rsidR="008B62F3" w:rsidRDefault="00891A57" w14:paraId="203576BC" w14:textId="77777777">
            <w:r>
              <w:rPr>
                <w:sz w:val="16"/>
              </w:rPr>
              <w:t>Daily reconciliation</w:t>
            </w:r>
          </w:p>
        </w:tc>
      </w:tr>
      <w:tr w:rsidR="008B62F3" w14:paraId="21FF1F0A" w14:textId="77777777">
        <w:tc>
          <w:tcPr>
            <w:tcW w:w="2160" w:type="dxa"/>
          </w:tcPr>
          <w:p w:rsidR="008B62F3" w:rsidRDefault="00891A57" w14:paraId="5933ED6F" w14:textId="77777777">
            <w:r>
              <w:rPr>
                <w:sz w:val="16"/>
              </w:rPr>
              <w:t>Timeliness</w:t>
            </w:r>
          </w:p>
        </w:tc>
        <w:tc>
          <w:tcPr>
            <w:tcW w:w="2160" w:type="dxa"/>
          </w:tcPr>
          <w:p w:rsidR="008B62F3" w:rsidRDefault="00891A57" w14:paraId="1993259C" w14:textId="77777777">
            <w:r>
              <w:rPr>
                <w:sz w:val="16"/>
              </w:rPr>
              <w:t>Data refreshed per SLA</w:t>
            </w:r>
          </w:p>
        </w:tc>
        <w:tc>
          <w:tcPr>
            <w:tcW w:w="2160" w:type="dxa"/>
          </w:tcPr>
          <w:p w:rsidR="008B62F3" w:rsidRDefault="00891A57" w14:paraId="6426B905" w14:textId="77777777">
            <w:r>
              <w:rPr>
                <w:sz w:val="16"/>
              </w:rPr>
              <w:t>Platform Ops</w:t>
            </w:r>
          </w:p>
        </w:tc>
        <w:tc>
          <w:tcPr>
            <w:tcW w:w="2160" w:type="dxa"/>
          </w:tcPr>
          <w:p w:rsidR="008B62F3" w:rsidRDefault="00891A57" w14:paraId="57AA3276" w14:textId="77777777">
            <w:r>
              <w:rPr>
                <w:sz w:val="16"/>
              </w:rPr>
              <w:t>SLA dashboard</w:t>
            </w:r>
          </w:p>
        </w:tc>
      </w:tr>
      <w:tr w:rsidR="008B62F3" w14:paraId="18988870" w14:textId="77777777">
        <w:tc>
          <w:tcPr>
            <w:tcW w:w="2160" w:type="dxa"/>
          </w:tcPr>
          <w:p w:rsidR="008B62F3" w:rsidRDefault="00891A57" w14:paraId="7EA56462" w14:textId="77777777">
            <w:r>
              <w:rPr>
                <w:sz w:val="16"/>
              </w:rPr>
              <w:t>Consistency</w:t>
            </w:r>
          </w:p>
        </w:tc>
        <w:tc>
          <w:tcPr>
            <w:tcW w:w="2160" w:type="dxa"/>
          </w:tcPr>
          <w:p w:rsidR="008B62F3" w:rsidRDefault="00891A57" w14:paraId="24D130B8" w14:textId="77777777">
            <w:r>
              <w:rPr>
                <w:sz w:val="16"/>
              </w:rPr>
              <w:t>Cross-table referential integrity</w:t>
            </w:r>
          </w:p>
        </w:tc>
        <w:tc>
          <w:tcPr>
            <w:tcW w:w="2160" w:type="dxa"/>
          </w:tcPr>
          <w:p w:rsidR="008B62F3" w:rsidRDefault="00891A57" w14:paraId="08187C6A" w14:textId="77777777">
            <w:r>
              <w:rPr>
                <w:sz w:val="16"/>
              </w:rPr>
              <w:t>Data Engineering</w:t>
            </w:r>
          </w:p>
        </w:tc>
        <w:tc>
          <w:tcPr>
            <w:tcW w:w="2160" w:type="dxa"/>
          </w:tcPr>
          <w:p w:rsidR="008B62F3" w:rsidRDefault="00891A57" w14:paraId="35C59F06" w14:textId="77777777">
            <w:r>
              <w:rPr>
                <w:sz w:val="16"/>
              </w:rPr>
              <w:t>Automated FK validation</w:t>
            </w:r>
          </w:p>
        </w:tc>
      </w:tr>
      <w:tr w:rsidR="008B62F3" w14:paraId="1DCE0011" w14:textId="77777777">
        <w:tc>
          <w:tcPr>
            <w:tcW w:w="2160" w:type="dxa"/>
          </w:tcPr>
          <w:p w:rsidR="008B62F3" w:rsidRDefault="00891A57" w14:paraId="65C05808" w14:textId="77777777">
            <w:r>
              <w:rPr>
                <w:sz w:val="16"/>
              </w:rPr>
              <w:t>Uniqueness</w:t>
            </w:r>
          </w:p>
        </w:tc>
        <w:tc>
          <w:tcPr>
            <w:tcW w:w="2160" w:type="dxa"/>
          </w:tcPr>
          <w:p w:rsidR="008B62F3" w:rsidRDefault="00891A57" w14:paraId="4568DE61" w14:textId="77777777">
            <w:r>
              <w:rPr>
                <w:sz w:val="16"/>
              </w:rPr>
              <w:t>No duplicate records</w:t>
            </w:r>
          </w:p>
        </w:tc>
        <w:tc>
          <w:tcPr>
            <w:tcW w:w="2160" w:type="dxa"/>
          </w:tcPr>
          <w:p w:rsidR="008B62F3" w:rsidRDefault="00891A57" w14:paraId="6DCDAD5A" w14:textId="77777777">
            <w:r>
              <w:rPr>
                <w:sz w:val="16"/>
              </w:rPr>
              <w:t>Data Stewards</w:t>
            </w:r>
          </w:p>
        </w:tc>
        <w:tc>
          <w:tcPr>
            <w:tcW w:w="2160" w:type="dxa"/>
          </w:tcPr>
          <w:p w:rsidR="008B62F3" w:rsidRDefault="00891A57" w14:paraId="0D6EB6C4" w14:textId="77777777">
            <w:r>
              <w:rPr>
                <w:sz w:val="16"/>
              </w:rPr>
              <w:t>Duplicate detection (weekly)</w:t>
            </w:r>
          </w:p>
        </w:tc>
      </w:tr>
    </w:tbl>
    <w:p w:rsidR="008B62F3" w:rsidRDefault="00891A57" w14:paraId="4185D34B" w14:textId="77777777">
      <w:pPr>
        <w:pStyle w:val="Heading2"/>
      </w:pPr>
      <w:r>
        <w:t>9.2 Regulatory Compliance</w:t>
      </w:r>
    </w:p>
    <w:tbl>
      <w:tblPr>
        <w:tblStyle w:val="TableGrid"/>
        <w:tblW w:w="0" w:type="auto"/>
        <w:tblLook w:val="04A0" w:firstRow="1" w:lastRow="0" w:firstColumn="1" w:lastColumn="0" w:noHBand="0" w:noVBand="1"/>
      </w:tblPr>
      <w:tblGrid>
        <w:gridCol w:w="2158"/>
        <w:gridCol w:w="2157"/>
        <w:gridCol w:w="2158"/>
        <w:gridCol w:w="2157"/>
      </w:tblGrid>
      <w:tr w:rsidR="008B62F3" w14:paraId="2C071BA1" w14:textId="77777777">
        <w:tc>
          <w:tcPr>
            <w:tcW w:w="2160" w:type="dxa"/>
            <w:shd w:val="clear" w:color="auto" w:fill="2F5496"/>
          </w:tcPr>
          <w:p w:rsidR="008B62F3" w:rsidRDefault="00891A57" w14:paraId="7627B49D" w14:textId="77777777">
            <w:pPr>
              <w:jc w:val="center"/>
            </w:pPr>
            <w:r>
              <w:rPr>
                <w:b/>
                <w:color w:val="FFFFFF"/>
                <w:sz w:val="18"/>
              </w:rPr>
              <w:t>Requirement</w:t>
            </w:r>
          </w:p>
        </w:tc>
        <w:tc>
          <w:tcPr>
            <w:tcW w:w="2160" w:type="dxa"/>
            <w:shd w:val="clear" w:color="auto" w:fill="2F5496"/>
          </w:tcPr>
          <w:p w:rsidR="008B62F3" w:rsidRDefault="00891A57" w14:paraId="17BFC678" w14:textId="77777777">
            <w:pPr>
              <w:jc w:val="center"/>
            </w:pPr>
            <w:r>
              <w:rPr>
                <w:b/>
                <w:color w:val="FFFFFF"/>
                <w:sz w:val="18"/>
              </w:rPr>
              <w:t>Description</w:t>
            </w:r>
          </w:p>
        </w:tc>
        <w:tc>
          <w:tcPr>
            <w:tcW w:w="2160" w:type="dxa"/>
            <w:shd w:val="clear" w:color="auto" w:fill="2F5496"/>
          </w:tcPr>
          <w:p w:rsidR="008B62F3" w:rsidRDefault="00891A57" w14:paraId="5372216B" w14:textId="77777777">
            <w:pPr>
              <w:jc w:val="center"/>
            </w:pPr>
            <w:r>
              <w:rPr>
                <w:b/>
                <w:color w:val="FFFFFF"/>
                <w:sz w:val="18"/>
              </w:rPr>
              <w:t>System Support</w:t>
            </w:r>
          </w:p>
        </w:tc>
        <w:tc>
          <w:tcPr>
            <w:tcW w:w="2160" w:type="dxa"/>
            <w:shd w:val="clear" w:color="auto" w:fill="2F5496"/>
          </w:tcPr>
          <w:p w:rsidR="008B62F3" w:rsidRDefault="00891A57" w14:paraId="61988830" w14:textId="77777777">
            <w:pPr>
              <w:jc w:val="center"/>
            </w:pPr>
            <w:r>
              <w:rPr>
                <w:b/>
                <w:color w:val="FFFFFF"/>
                <w:sz w:val="18"/>
              </w:rPr>
              <w:t>Audit Evidence</w:t>
            </w:r>
          </w:p>
        </w:tc>
      </w:tr>
      <w:tr w:rsidR="008B62F3" w14:paraId="410F85D2" w14:textId="77777777">
        <w:tc>
          <w:tcPr>
            <w:tcW w:w="2160" w:type="dxa"/>
          </w:tcPr>
          <w:p w:rsidR="008B62F3" w:rsidRDefault="00891A57" w14:paraId="3FFE42E6" w14:textId="77777777">
            <w:r>
              <w:rPr>
                <w:sz w:val="16"/>
              </w:rPr>
              <w:t>GDPR (EU)</w:t>
            </w:r>
          </w:p>
        </w:tc>
        <w:tc>
          <w:tcPr>
            <w:tcW w:w="2160" w:type="dxa"/>
          </w:tcPr>
          <w:p w:rsidR="008B62F3" w:rsidRDefault="00891A57" w14:paraId="2019762A" w14:textId="77777777">
            <w:r>
              <w:rPr>
                <w:sz w:val="16"/>
              </w:rPr>
              <w:t>Consent management for HCP data</w:t>
            </w:r>
          </w:p>
        </w:tc>
        <w:tc>
          <w:tcPr>
            <w:tcW w:w="2160" w:type="dxa"/>
          </w:tcPr>
          <w:p w:rsidR="008B62F3" w:rsidRDefault="00891A57" w14:paraId="10F78218" w14:textId="77777777">
            <w:r>
              <w:rPr>
                <w:sz w:val="16"/>
              </w:rPr>
              <w:t>Consent tracking, right-to-erasure</w:t>
            </w:r>
          </w:p>
        </w:tc>
        <w:tc>
          <w:tcPr>
            <w:tcW w:w="2160" w:type="dxa"/>
          </w:tcPr>
          <w:p w:rsidR="008B62F3" w:rsidRDefault="00891A57" w14:paraId="401D3F62" w14:textId="77777777">
            <w:r>
              <w:rPr>
                <w:sz w:val="16"/>
              </w:rPr>
              <w:t>Consent audit trail, DPO reports</w:t>
            </w:r>
          </w:p>
        </w:tc>
      </w:tr>
      <w:tr w:rsidR="008B62F3" w14:paraId="241A0B48" w14:textId="77777777">
        <w:tc>
          <w:tcPr>
            <w:tcW w:w="2160" w:type="dxa"/>
          </w:tcPr>
          <w:p w:rsidR="008B62F3" w:rsidRDefault="00891A57" w14:paraId="476576F0" w14:textId="77777777">
            <w:r>
              <w:rPr>
                <w:sz w:val="16"/>
              </w:rPr>
              <w:t>HCP Transparency</w:t>
            </w:r>
          </w:p>
        </w:tc>
        <w:tc>
          <w:tcPr>
            <w:tcW w:w="2160" w:type="dxa"/>
          </w:tcPr>
          <w:p w:rsidR="008B62F3" w:rsidRDefault="00891A57" w14:paraId="136968F5" w14:textId="77777777">
            <w:r>
              <w:rPr>
                <w:sz w:val="16"/>
              </w:rPr>
              <w:t>Transfers of value documented</w:t>
            </w:r>
          </w:p>
        </w:tc>
        <w:tc>
          <w:tcPr>
            <w:tcW w:w="2160" w:type="dxa"/>
          </w:tcPr>
          <w:p w:rsidR="008B62F3" w:rsidRDefault="00891A57" w14:paraId="74A4348D" w14:textId="77777777">
            <w:r>
              <w:rPr>
                <w:sz w:val="16"/>
              </w:rPr>
              <w:t>Interaction logging, sample tracking</w:t>
            </w:r>
          </w:p>
        </w:tc>
        <w:tc>
          <w:tcPr>
            <w:tcW w:w="2160" w:type="dxa"/>
          </w:tcPr>
          <w:p w:rsidR="008B62F3" w:rsidRDefault="00891A57" w14:paraId="39A519EE" w14:textId="77777777">
            <w:r>
              <w:rPr>
                <w:sz w:val="16"/>
              </w:rPr>
              <w:t>Annual transparency reports</w:t>
            </w:r>
          </w:p>
        </w:tc>
      </w:tr>
      <w:tr w:rsidR="008B62F3" w14:paraId="27CE5C24" w14:textId="77777777">
        <w:tc>
          <w:tcPr>
            <w:tcW w:w="2160" w:type="dxa"/>
          </w:tcPr>
          <w:p w:rsidR="008B62F3" w:rsidRDefault="00891A57" w14:paraId="7709C774" w14:textId="77777777">
            <w:r>
              <w:rPr>
                <w:sz w:val="16"/>
              </w:rPr>
              <w:t>Pharmacovigilance</w:t>
            </w:r>
          </w:p>
        </w:tc>
        <w:tc>
          <w:tcPr>
            <w:tcW w:w="2160" w:type="dxa"/>
          </w:tcPr>
          <w:p w:rsidR="008B62F3" w:rsidRDefault="00891A57" w14:paraId="3D11787C" w14:textId="77777777">
            <w:r>
              <w:rPr>
                <w:sz w:val="16"/>
              </w:rPr>
              <w:t>Adverse events captured</w:t>
            </w:r>
          </w:p>
        </w:tc>
        <w:tc>
          <w:tcPr>
            <w:tcW w:w="2160" w:type="dxa"/>
          </w:tcPr>
          <w:p w:rsidR="008B62F3" w:rsidRDefault="00891A57" w14:paraId="231343DF" w14:textId="77777777">
            <w:r>
              <w:rPr>
                <w:sz w:val="16"/>
              </w:rPr>
              <w:t>AE flag in interactions</w:t>
            </w:r>
          </w:p>
        </w:tc>
        <w:tc>
          <w:tcPr>
            <w:tcW w:w="2160" w:type="dxa"/>
          </w:tcPr>
          <w:p w:rsidR="008B62F3" w:rsidRDefault="00891A57" w14:paraId="05418006" w14:textId="77777777">
            <w:r>
              <w:rPr>
                <w:sz w:val="16"/>
              </w:rPr>
              <w:t>AE reporting timeliness</w:t>
            </w:r>
          </w:p>
        </w:tc>
      </w:tr>
      <w:tr w:rsidR="008B62F3" w14:paraId="680CDF9E" w14:textId="77777777">
        <w:tc>
          <w:tcPr>
            <w:tcW w:w="2160" w:type="dxa"/>
          </w:tcPr>
          <w:p w:rsidR="008B62F3" w:rsidRDefault="00891A57" w14:paraId="5374E539" w14:textId="77777777">
            <w:r>
              <w:rPr>
                <w:sz w:val="16"/>
              </w:rPr>
              <w:t>Anti-Bribery</w:t>
            </w:r>
          </w:p>
        </w:tc>
        <w:tc>
          <w:tcPr>
            <w:tcW w:w="2160" w:type="dxa"/>
          </w:tcPr>
          <w:p w:rsidR="008B62F3" w:rsidRDefault="00891A57" w14:paraId="50B66659" w14:textId="77777777">
            <w:r>
              <w:rPr>
                <w:sz w:val="16"/>
              </w:rPr>
              <w:t>No improper inducements</w:t>
            </w:r>
          </w:p>
        </w:tc>
        <w:tc>
          <w:tcPr>
            <w:tcW w:w="2160" w:type="dxa"/>
          </w:tcPr>
          <w:p w:rsidR="008B62F3" w:rsidRDefault="00891A57" w14:paraId="5C8F839D" w14:textId="77777777">
            <w:r>
              <w:rPr>
                <w:sz w:val="16"/>
              </w:rPr>
              <w:t>Gift/hospitality tracking</w:t>
            </w:r>
          </w:p>
        </w:tc>
        <w:tc>
          <w:tcPr>
            <w:tcW w:w="2160" w:type="dxa"/>
          </w:tcPr>
          <w:p w:rsidR="008B62F3" w:rsidRDefault="00891A57" w14:paraId="572379C2" w14:textId="77777777">
            <w:r>
              <w:rPr>
                <w:sz w:val="16"/>
              </w:rPr>
              <w:t>Compliance review</w:t>
            </w:r>
          </w:p>
        </w:tc>
      </w:tr>
      <w:tr w:rsidR="008B62F3" w14:paraId="4246CC31" w14:textId="77777777">
        <w:tc>
          <w:tcPr>
            <w:tcW w:w="2160" w:type="dxa"/>
          </w:tcPr>
          <w:p w:rsidR="008B62F3" w:rsidRDefault="00891A57" w14:paraId="7A1CC348" w14:textId="77777777">
            <w:r>
              <w:rPr>
                <w:sz w:val="16"/>
              </w:rPr>
              <w:t>Local Pharma Codes</w:t>
            </w:r>
          </w:p>
        </w:tc>
        <w:tc>
          <w:tcPr>
            <w:tcW w:w="2160" w:type="dxa"/>
          </w:tcPr>
          <w:p w:rsidR="008B62F3" w:rsidRDefault="00891A57" w14:paraId="74F5A440" w14:textId="77777777">
            <w:r>
              <w:rPr>
                <w:sz w:val="16"/>
              </w:rPr>
              <w:t>Country-specific rules (EFPIA, ABPI)</w:t>
            </w:r>
          </w:p>
        </w:tc>
        <w:tc>
          <w:tcPr>
            <w:tcW w:w="2160" w:type="dxa"/>
          </w:tcPr>
          <w:p w:rsidR="008B62F3" w:rsidRDefault="00891A57" w14:paraId="71781FF9" w14:textId="77777777">
            <w:r>
              <w:rPr>
                <w:sz w:val="16"/>
              </w:rPr>
              <w:t>Country-level interaction rules</w:t>
            </w:r>
          </w:p>
        </w:tc>
        <w:tc>
          <w:tcPr>
            <w:tcW w:w="2160" w:type="dxa"/>
          </w:tcPr>
          <w:p w:rsidR="008B62F3" w:rsidRDefault="00891A57" w14:paraId="057B9D6D" w14:textId="77777777">
            <w:r>
              <w:rPr>
                <w:sz w:val="16"/>
              </w:rPr>
              <w:t>Local compliance sign-off</w:t>
            </w:r>
          </w:p>
        </w:tc>
      </w:tr>
    </w:tbl>
    <w:p w:rsidR="008B62F3" w:rsidRDefault="00891A57" w14:paraId="39F9D824" w14:textId="77777777">
      <w:pPr>
        <w:pStyle w:val="Heading2"/>
      </w:pPr>
      <w:r>
        <w:t>9.3 Data Access &amp; Security</w:t>
      </w:r>
    </w:p>
    <w:tbl>
      <w:tblPr>
        <w:tblStyle w:val="TableGrid"/>
        <w:tblW w:w="0" w:type="auto"/>
        <w:tblLook w:val="04A0" w:firstRow="1" w:lastRow="0" w:firstColumn="1" w:lastColumn="0" w:noHBand="0" w:noVBand="1"/>
      </w:tblPr>
      <w:tblGrid>
        <w:gridCol w:w="2876"/>
        <w:gridCol w:w="2877"/>
        <w:gridCol w:w="2877"/>
      </w:tblGrid>
      <w:tr w:rsidR="008B62F3" w14:paraId="4CEC3C57" w14:textId="77777777">
        <w:tc>
          <w:tcPr>
            <w:tcW w:w="2880" w:type="dxa"/>
            <w:shd w:val="clear" w:color="auto" w:fill="2F5496"/>
          </w:tcPr>
          <w:p w:rsidR="008B62F3" w:rsidRDefault="00891A57" w14:paraId="58CD447F" w14:textId="77777777">
            <w:pPr>
              <w:jc w:val="center"/>
            </w:pPr>
            <w:r>
              <w:rPr>
                <w:b/>
                <w:color w:val="FFFFFF"/>
                <w:sz w:val="18"/>
              </w:rPr>
              <w:t>Role</w:t>
            </w:r>
          </w:p>
        </w:tc>
        <w:tc>
          <w:tcPr>
            <w:tcW w:w="2880" w:type="dxa"/>
            <w:shd w:val="clear" w:color="auto" w:fill="2F5496"/>
          </w:tcPr>
          <w:p w:rsidR="008B62F3" w:rsidRDefault="00891A57" w14:paraId="43E11FDD" w14:textId="77777777">
            <w:pPr>
              <w:jc w:val="center"/>
            </w:pPr>
            <w:r>
              <w:rPr>
                <w:b/>
                <w:color w:val="FFFFFF"/>
                <w:sz w:val="18"/>
              </w:rPr>
              <w:t>Data Access</w:t>
            </w:r>
          </w:p>
        </w:tc>
        <w:tc>
          <w:tcPr>
            <w:tcW w:w="2880" w:type="dxa"/>
            <w:shd w:val="clear" w:color="auto" w:fill="2F5496"/>
          </w:tcPr>
          <w:p w:rsidR="008B62F3" w:rsidRDefault="00891A57" w14:paraId="3C758F40" w14:textId="77777777">
            <w:pPr>
              <w:jc w:val="center"/>
            </w:pPr>
            <w:r>
              <w:rPr>
                <w:b/>
                <w:color w:val="FFFFFF"/>
                <w:sz w:val="18"/>
              </w:rPr>
              <w:t>Restrictions</w:t>
            </w:r>
          </w:p>
        </w:tc>
      </w:tr>
      <w:tr w:rsidR="008B62F3" w14:paraId="7DF19626" w14:textId="77777777">
        <w:tc>
          <w:tcPr>
            <w:tcW w:w="2880" w:type="dxa"/>
          </w:tcPr>
          <w:p w:rsidR="008B62F3" w:rsidRDefault="00891A57" w14:paraId="13E51057" w14:textId="77777777">
            <w:r>
              <w:rPr>
                <w:sz w:val="16"/>
              </w:rPr>
              <w:t>Field Sales Representative</w:t>
            </w:r>
          </w:p>
        </w:tc>
        <w:tc>
          <w:tcPr>
            <w:tcW w:w="2880" w:type="dxa"/>
          </w:tcPr>
          <w:p w:rsidR="008B62F3" w:rsidRDefault="00891A57" w14:paraId="09550F6F" w14:textId="77777777">
            <w:r>
              <w:rPr>
                <w:sz w:val="16"/>
              </w:rPr>
              <w:t>Own territory interactions, accounts, performance</w:t>
            </w:r>
          </w:p>
        </w:tc>
        <w:tc>
          <w:tcPr>
            <w:tcW w:w="2880" w:type="dxa"/>
          </w:tcPr>
          <w:p w:rsidR="008B62F3" w:rsidRDefault="00891A57" w14:paraId="33CC0CC2" w14:textId="77777777">
            <w:r>
              <w:rPr>
                <w:sz w:val="16"/>
              </w:rPr>
              <w:t>No other reps' data; no financials</w:t>
            </w:r>
          </w:p>
        </w:tc>
      </w:tr>
      <w:tr w:rsidR="008B62F3" w14:paraId="7601CFB7" w14:textId="77777777">
        <w:tc>
          <w:tcPr>
            <w:tcW w:w="2880" w:type="dxa"/>
          </w:tcPr>
          <w:p w:rsidR="008B62F3" w:rsidRDefault="00891A57" w14:paraId="167C575F" w14:textId="77777777">
            <w:r>
              <w:rPr>
                <w:sz w:val="16"/>
              </w:rPr>
              <w:t>Country Manager</w:t>
            </w:r>
          </w:p>
        </w:tc>
        <w:tc>
          <w:tcPr>
            <w:tcW w:w="2880" w:type="dxa"/>
          </w:tcPr>
          <w:p w:rsidR="008B62F3" w:rsidRDefault="00891A57" w14:paraId="558395AF" w14:textId="77777777">
            <w:r>
              <w:rPr>
                <w:sz w:val="16"/>
              </w:rPr>
              <w:t>All data within country</w:t>
            </w:r>
          </w:p>
        </w:tc>
        <w:tc>
          <w:tcPr>
            <w:tcW w:w="2880" w:type="dxa"/>
          </w:tcPr>
          <w:p w:rsidR="008B62F3" w:rsidRDefault="00891A57" w14:paraId="498F7820" w14:textId="77777777">
            <w:r>
              <w:rPr>
                <w:sz w:val="16"/>
              </w:rPr>
              <w:t>No other countries; limited financials</w:t>
            </w:r>
          </w:p>
        </w:tc>
      </w:tr>
      <w:tr w:rsidR="008B62F3" w14:paraId="6A49FEC7" w14:textId="77777777">
        <w:tc>
          <w:tcPr>
            <w:tcW w:w="2880" w:type="dxa"/>
          </w:tcPr>
          <w:p w:rsidR="008B62F3" w:rsidRDefault="00891A57" w14:paraId="62E0D398" w14:textId="77777777">
            <w:r>
              <w:rPr>
                <w:sz w:val="16"/>
              </w:rPr>
              <w:t>BU Head / Cluster Director</w:t>
            </w:r>
          </w:p>
        </w:tc>
        <w:tc>
          <w:tcPr>
            <w:tcW w:w="2880" w:type="dxa"/>
          </w:tcPr>
          <w:p w:rsidR="008B62F3" w:rsidRDefault="00891A57" w14:paraId="2E36ABCA" w14:textId="77777777">
            <w:r>
              <w:rPr>
                <w:sz w:val="16"/>
              </w:rPr>
              <w:t>All data within TA/cluster</w:t>
            </w:r>
          </w:p>
        </w:tc>
        <w:tc>
          <w:tcPr>
            <w:tcW w:w="2880" w:type="dxa"/>
          </w:tcPr>
          <w:p w:rsidR="008B62F3" w:rsidRDefault="00891A57" w14:paraId="14B7A343" w14:textId="77777777">
            <w:r>
              <w:rPr>
                <w:sz w:val="16"/>
              </w:rPr>
              <w:t>Cross-country within scope; full financials</w:t>
            </w:r>
          </w:p>
        </w:tc>
      </w:tr>
      <w:tr w:rsidR="008B62F3" w14:paraId="1C437D68" w14:textId="77777777">
        <w:tc>
          <w:tcPr>
            <w:tcW w:w="2880" w:type="dxa"/>
          </w:tcPr>
          <w:p w:rsidR="008B62F3" w:rsidRDefault="00891A57" w14:paraId="79EA641E" w14:textId="77777777">
            <w:r>
              <w:rPr>
                <w:sz w:val="16"/>
              </w:rPr>
              <w:t>EMEA VP</w:t>
            </w:r>
          </w:p>
        </w:tc>
        <w:tc>
          <w:tcPr>
            <w:tcW w:w="2880" w:type="dxa"/>
          </w:tcPr>
          <w:p w:rsidR="008B62F3" w:rsidRDefault="00891A57" w14:paraId="1E658FF4" w14:textId="77777777">
            <w:r>
              <w:rPr>
                <w:sz w:val="16"/>
              </w:rPr>
              <w:t>Full EMEA data</w:t>
            </w:r>
          </w:p>
        </w:tc>
        <w:tc>
          <w:tcPr>
            <w:tcW w:w="2880" w:type="dxa"/>
          </w:tcPr>
          <w:p w:rsidR="008B62F3" w:rsidRDefault="00891A57" w14:paraId="0A58D368" w14:textId="77777777">
            <w:r>
              <w:rPr>
                <w:sz w:val="16"/>
              </w:rPr>
              <w:t>No restrictions within EMEA</w:t>
            </w:r>
          </w:p>
        </w:tc>
      </w:tr>
      <w:tr w:rsidR="008B62F3" w14:paraId="58DFE8C0" w14:textId="77777777">
        <w:tc>
          <w:tcPr>
            <w:tcW w:w="2880" w:type="dxa"/>
          </w:tcPr>
          <w:p w:rsidR="008B62F3" w:rsidRDefault="00891A57" w14:paraId="2D7C7607" w14:textId="77777777">
            <w:r>
              <w:rPr>
                <w:sz w:val="16"/>
              </w:rPr>
              <w:t>MSL</w:t>
            </w:r>
          </w:p>
        </w:tc>
        <w:tc>
          <w:tcPr>
            <w:tcW w:w="2880" w:type="dxa"/>
          </w:tcPr>
          <w:p w:rsidR="008B62F3" w:rsidRDefault="00891A57" w14:paraId="40D6A8B9" w14:textId="77777777">
            <w:r>
              <w:rPr>
                <w:sz w:val="16"/>
              </w:rPr>
              <w:t>Own KOL interactions, medical accounts</w:t>
            </w:r>
          </w:p>
        </w:tc>
        <w:tc>
          <w:tcPr>
            <w:tcW w:w="2880" w:type="dxa"/>
          </w:tcPr>
          <w:p w:rsidR="008B62F3" w:rsidRDefault="00891A57" w14:paraId="0A597B14" w14:textId="77777777">
            <w:r>
              <w:rPr>
                <w:sz w:val="16"/>
              </w:rPr>
              <w:t>No sales data; no promotional metrics</w:t>
            </w:r>
          </w:p>
        </w:tc>
      </w:tr>
      <w:tr w:rsidR="008B62F3" w14:paraId="0D8DF85B" w14:textId="77777777">
        <w:tc>
          <w:tcPr>
            <w:tcW w:w="2880" w:type="dxa"/>
          </w:tcPr>
          <w:p w:rsidR="008B62F3" w:rsidRDefault="00891A57" w14:paraId="24F149AB" w14:textId="77777777">
            <w:r>
              <w:rPr>
                <w:sz w:val="16"/>
              </w:rPr>
              <w:t>Compliance Officer</w:t>
            </w:r>
          </w:p>
        </w:tc>
        <w:tc>
          <w:tcPr>
            <w:tcW w:w="2880" w:type="dxa"/>
          </w:tcPr>
          <w:p w:rsidR="008B62F3" w:rsidRDefault="00891A57" w14:paraId="7A68486D" w14:textId="77777777">
            <w:r>
              <w:rPr>
                <w:sz w:val="16"/>
              </w:rPr>
              <w:t>Audit trail, consent, samples</w:t>
            </w:r>
          </w:p>
        </w:tc>
        <w:tc>
          <w:tcPr>
            <w:tcW w:w="2880" w:type="dxa"/>
          </w:tcPr>
          <w:p w:rsidR="008B62F3" w:rsidRDefault="00891A57" w14:paraId="2BF977DE" w14:textId="77777777">
            <w:r>
              <w:rPr>
                <w:sz w:val="16"/>
              </w:rPr>
              <w:t>Read-only; cannot modify records</w:t>
            </w:r>
          </w:p>
        </w:tc>
      </w:tr>
      <w:tr w:rsidR="008B62F3" w14:paraId="44212937" w14:textId="77777777">
        <w:tc>
          <w:tcPr>
            <w:tcW w:w="2880" w:type="dxa"/>
          </w:tcPr>
          <w:p w:rsidR="008B62F3" w:rsidRDefault="00891A57" w14:paraId="53BAF8DC" w14:textId="77777777">
            <w:r>
              <w:rPr>
                <w:sz w:val="16"/>
              </w:rPr>
              <w:t>Commercial Excellence</w:t>
            </w:r>
          </w:p>
        </w:tc>
        <w:tc>
          <w:tcPr>
            <w:tcW w:w="2880" w:type="dxa"/>
          </w:tcPr>
          <w:p w:rsidR="008B62F3" w:rsidRDefault="00891A57" w14:paraId="3D6482F5" w14:textId="77777777">
            <w:r>
              <w:rPr>
                <w:sz w:val="16"/>
              </w:rPr>
              <w:t>All aggregated data, no individual PII</w:t>
            </w:r>
          </w:p>
        </w:tc>
        <w:tc>
          <w:tcPr>
            <w:tcW w:w="2880" w:type="dxa"/>
          </w:tcPr>
          <w:p w:rsidR="008B62F3" w:rsidRDefault="00891A57" w14:paraId="7307DD55" w14:textId="77777777">
            <w:r>
              <w:rPr>
                <w:sz w:val="16"/>
              </w:rPr>
              <w:t>PII requires DPO approval</w:t>
            </w:r>
          </w:p>
        </w:tc>
      </w:tr>
    </w:tbl>
    <w:p w:rsidR="008B62F3" w:rsidRDefault="00891A57" w14:paraId="3DEEC669" w14:textId="77777777">
      <w:r>
        <w:br w:type="page"/>
      </w:r>
    </w:p>
    <w:p w:rsidR="008B62F3" w:rsidRDefault="00891A57" w14:paraId="7F19B08C" w14:textId="77777777">
      <w:pPr>
        <w:pStyle w:val="Heading1"/>
      </w:pPr>
      <w:r>
        <w:t>Section 10: Glossary of Business Terms</w:t>
      </w:r>
    </w:p>
    <w:tbl>
      <w:tblPr>
        <w:tblStyle w:val="TableGrid"/>
        <w:tblW w:w="0" w:type="auto"/>
        <w:tblLook w:val="04A0" w:firstRow="1" w:lastRow="0" w:firstColumn="1" w:lastColumn="0" w:noHBand="0" w:noVBand="1"/>
      </w:tblPr>
      <w:tblGrid>
        <w:gridCol w:w="4315"/>
        <w:gridCol w:w="4315"/>
      </w:tblGrid>
      <w:tr w:rsidR="008B62F3" w14:paraId="71B366A7" w14:textId="77777777">
        <w:tc>
          <w:tcPr>
            <w:tcW w:w="4320" w:type="dxa"/>
            <w:shd w:val="clear" w:color="auto" w:fill="2F5496"/>
          </w:tcPr>
          <w:p w:rsidR="008B62F3" w:rsidRDefault="00891A57" w14:paraId="0CEB4B25" w14:textId="77777777">
            <w:pPr>
              <w:jc w:val="center"/>
            </w:pPr>
            <w:r>
              <w:rPr>
                <w:b/>
                <w:color w:val="FFFFFF"/>
                <w:sz w:val="18"/>
              </w:rPr>
              <w:t>Term</w:t>
            </w:r>
          </w:p>
        </w:tc>
        <w:tc>
          <w:tcPr>
            <w:tcW w:w="4320" w:type="dxa"/>
            <w:shd w:val="clear" w:color="auto" w:fill="2F5496"/>
          </w:tcPr>
          <w:p w:rsidR="008B62F3" w:rsidRDefault="00891A57" w14:paraId="7D0A4921" w14:textId="77777777">
            <w:pPr>
              <w:jc w:val="center"/>
            </w:pPr>
            <w:r>
              <w:rPr>
                <w:b/>
                <w:color w:val="FFFFFF"/>
                <w:sz w:val="18"/>
              </w:rPr>
              <w:t>Definition</w:t>
            </w:r>
          </w:p>
        </w:tc>
      </w:tr>
      <w:tr w:rsidR="008B62F3" w14:paraId="4F7A238F" w14:textId="77777777">
        <w:tc>
          <w:tcPr>
            <w:tcW w:w="4320" w:type="dxa"/>
          </w:tcPr>
          <w:p w:rsidR="008B62F3" w:rsidRDefault="00891A57" w14:paraId="7457037A" w14:textId="77777777">
            <w:r>
              <w:rPr>
                <w:sz w:val="16"/>
              </w:rPr>
              <w:t>AE</w:t>
            </w:r>
          </w:p>
        </w:tc>
        <w:tc>
          <w:tcPr>
            <w:tcW w:w="4320" w:type="dxa"/>
          </w:tcPr>
          <w:p w:rsidR="008B62F3" w:rsidRDefault="00891A57" w14:paraId="5BE00AAA" w14:textId="77777777">
            <w:r>
              <w:rPr>
                <w:sz w:val="16"/>
              </w:rPr>
              <w:t>Adverse Event</w:t>
            </w:r>
          </w:p>
        </w:tc>
      </w:tr>
      <w:tr w:rsidR="008B62F3" w14:paraId="4AB385E1" w14:textId="77777777">
        <w:tc>
          <w:tcPr>
            <w:tcW w:w="4320" w:type="dxa"/>
          </w:tcPr>
          <w:p w:rsidR="008B62F3" w:rsidRDefault="00891A57" w14:paraId="6E4C0A9A" w14:textId="77777777">
            <w:r>
              <w:rPr>
                <w:sz w:val="16"/>
              </w:rPr>
              <w:t>BU</w:t>
            </w:r>
          </w:p>
        </w:tc>
        <w:tc>
          <w:tcPr>
            <w:tcW w:w="4320" w:type="dxa"/>
          </w:tcPr>
          <w:p w:rsidR="008B62F3" w:rsidRDefault="00891A57" w14:paraId="4E0E9914" w14:textId="77777777">
            <w:r>
              <w:rPr>
                <w:sz w:val="16"/>
              </w:rPr>
              <w:t>Business Unit</w:t>
            </w:r>
          </w:p>
        </w:tc>
      </w:tr>
      <w:tr w:rsidR="008B62F3" w14:paraId="7F74E5D1" w14:textId="77777777">
        <w:tc>
          <w:tcPr>
            <w:tcW w:w="4320" w:type="dxa"/>
          </w:tcPr>
          <w:p w:rsidR="008B62F3" w:rsidRDefault="00891A57" w14:paraId="5D528E9D" w14:textId="77777777">
            <w:r>
              <w:rPr>
                <w:sz w:val="16"/>
              </w:rPr>
              <w:t>CGRP</w:t>
            </w:r>
          </w:p>
        </w:tc>
        <w:tc>
          <w:tcPr>
            <w:tcW w:w="4320" w:type="dxa"/>
          </w:tcPr>
          <w:p w:rsidR="008B62F3" w:rsidRDefault="00891A57" w14:paraId="29AFF8CE" w14:textId="77777777">
            <w:r>
              <w:rPr>
                <w:sz w:val="16"/>
              </w:rPr>
              <w:t>Calcitonin Gene-Related Peptide</w:t>
            </w:r>
          </w:p>
        </w:tc>
      </w:tr>
      <w:tr w:rsidR="008B62F3" w14:paraId="3BB5B0E7" w14:textId="77777777">
        <w:tc>
          <w:tcPr>
            <w:tcW w:w="4320" w:type="dxa"/>
          </w:tcPr>
          <w:p w:rsidR="008B62F3" w:rsidRDefault="00891A57" w14:paraId="1C34DCDC" w14:textId="77777777">
            <w:r>
              <w:rPr>
                <w:sz w:val="16"/>
              </w:rPr>
              <w:t>CLL</w:t>
            </w:r>
          </w:p>
        </w:tc>
        <w:tc>
          <w:tcPr>
            <w:tcW w:w="4320" w:type="dxa"/>
          </w:tcPr>
          <w:p w:rsidR="008B62F3" w:rsidRDefault="00891A57" w14:paraId="2E1A3E78" w14:textId="77777777">
            <w:r>
              <w:rPr>
                <w:sz w:val="16"/>
              </w:rPr>
              <w:t>Chronic Lymphocytic Leukemia</w:t>
            </w:r>
          </w:p>
        </w:tc>
      </w:tr>
      <w:tr w:rsidR="008B62F3" w14:paraId="040710F2" w14:textId="77777777">
        <w:tc>
          <w:tcPr>
            <w:tcW w:w="4320" w:type="dxa"/>
          </w:tcPr>
          <w:p w:rsidR="008B62F3" w:rsidRDefault="00891A57" w14:paraId="6086C2E3" w14:textId="77777777">
            <w:r>
              <w:rPr>
                <w:sz w:val="16"/>
              </w:rPr>
              <w:t>CRM</w:t>
            </w:r>
          </w:p>
        </w:tc>
        <w:tc>
          <w:tcPr>
            <w:tcW w:w="4320" w:type="dxa"/>
          </w:tcPr>
          <w:p w:rsidR="008B62F3" w:rsidRDefault="00891A57" w14:paraId="248B063B" w14:textId="77777777">
            <w:r>
              <w:rPr>
                <w:sz w:val="16"/>
              </w:rPr>
              <w:t>Customer Relationship Management</w:t>
            </w:r>
          </w:p>
        </w:tc>
      </w:tr>
      <w:tr w:rsidR="008B62F3" w14:paraId="308E684A" w14:textId="77777777">
        <w:tc>
          <w:tcPr>
            <w:tcW w:w="4320" w:type="dxa"/>
          </w:tcPr>
          <w:p w:rsidR="008B62F3" w:rsidRDefault="00891A57" w14:paraId="5A9253DB" w14:textId="77777777">
            <w:r>
              <w:rPr>
                <w:sz w:val="16"/>
              </w:rPr>
              <w:t>EGFR</w:t>
            </w:r>
          </w:p>
        </w:tc>
        <w:tc>
          <w:tcPr>
            <w:tcW w:w="4320" w:type="dxa"/>
          </w:tcPr>
          <w:p w:rsidR="008B62F3" w:rsidRDefault="00891A57" w14:paraId="2DE830CC" w14:textId="77777777">
            <w:r>
              <w:rPr>
                <w:sz w:val="16"/>
              </w:rPr>
              <w:t>Epidermal Growth Factor Receptor</w:t>
            </w:r>
          </w:p>
        </w:tc>
      </w:tr>
      <w:tr w:rsidR="008B62F3" w14:paraId="1A1CCCAE" w14:textId="77777777">
        <w:tc>
          <w:tcPr>
            <w:tcW w:w="4320" w:type="dxa"/>
          </w:tcPr>
          <w:p w:rsidR="008B62F3" w:rsidRDefault="00891A57" w14:paraId="2D21B643" w14:textId="77777777">
            <w:r>
              <w:rPr>
                <w:sz w:val="16"/>
              </w:rPr>
              <w:t>EMEA</w:t>
            </w:r>
          </w:p>
        </w:tc>
        <w:tc>
          <w:tcPr>
            <w:tcW w:w="4320" w:type="dxa"/>
          </w:tcPr>
          <w:p w:rsidR="008B62F3" w:rsidRDefault="00891A57" w14:paraId="057914D3" w14:textId="77777777">
            <w:r>
              <w:rPr>
                <w:sz w:val="16"/>
              </w:rPr>
              <w:t>Europe, Middle East, and Africa</w:t>
            </w:r>
          </w:p>
        </w:tc>
      </w:tr>
      <w:tr w:rsidR="008B62F3" w14:paraId="2FFAD8FF" w14:textId="77777777">
        <w:tc>
          <w:tcPr>
            <w:tcW w:w="4320" w:type="dxa"/>
          </w:tcPr>
          <w:p w:rsidR="008B62F3" w:rsidRDefault="00891A57" w14:paraId="1A42335C" w14:textId="77777777">
            <w:r>
              <w:rPr>
                <w:sz w:val="16"/>
              </w:rPr>
              <w:t>F2F</w:t>
            </w:r>
          </w:p>
        </w:tc>
        <w:tc>
          <w:tcPr>
            <w:tcW w:w="4320" w:type="dxa"/>
          </w:tcPr>
          <w:p w:rsidR="008B62F3" w:rsidRDefault="00891A57" w14:paraId="394FC0FB" w14:textId="77777777">
            <w:r>
              <w:rPr>
                <w:sz w:val="16"/>
              </w:rPr>
              <w:t>Face-to-Face interaction</w:t>
            </w:r>
          </w:p>
        </w:tc>
      </w:tr>
      <w:tr w:rsidR="008B62F3" w14:paraId="5B3F07A2" w14:textId="77777777">
        <w:tc>
          <w:tcPr>
            <w:tcW w:w="4320" w:type="dxa"/>
          </w:tcPr>
          <w:p w:rsidR="008B62F3" w:rsidRDefault="00891A57" w14:paraId="23E55BBA" w14:textId="77777777">
            <w:r>
              <w:rPr>
                <w:sz w:val="16"/>
              </w:rPr>
              <w:t>FLT3</w:t>
            </w:r>
          </w:p>
        </w:tc>
        <w:tc>
          <w:tcPr>
            <w:tcW w:w="4320" w:type="dxa"/>
          </w:tcPr>
          <w:p w:rsidR="008B62F3" w:rsidRDefault="00891A57" w14:paraId="12C001CF" w14:textId="77777777">
            <w:r>
              <w:rPr>
                <w:sz w:val="16"/>
              </w:rPr>
              <w:t>FMS-like Tyrosine Kinase 3</w:t>
            </w:r>
          </w:p>
        </w:tc>
      </w:tr>
      <w:tr w:rsidR="008B62F3" w14:paraId="396239A0" w14:textId="77777777">
        <w:tc>
          <w:tcPr>
            <w:tcW w:w="4320" w:type="dxa"/>
          </w:tcPr>
          <w:p w:rsidR="008B62F3" w:rsidRDefault="00891A57" w14:paraId="32745392" w14:textId="77777777">
            <w:r>
              <w:rPr>
                <w:sz w:val="16"/>
              </w:rPr>
              <w:t>HCO</w:t>
            </w:r>
          </w:p>
        </w:tc>
        <w:tc>
          <w:tcPr>
            <w:tcW w:w="4320" w:type="dxa"/>
          </w:tcPr>
          <w:p w:rsidR="008B62F3" w:rsidRDefault="00891A57" w14:paraId="209A5EDA" w14:textId="77777777">
            <w:r>
              <w:rPr>
                <w:sz w:val="16"/>
              </w:rPr>
              <w:t>Healthcare Organization</w:t>
            </w:r>
          </w:p>
        </w:tc>
      </w:tr>
      <w:tr w:rsidR="008B62F3" w14:paraId="49BB35FB" w14:textId="77777777">
        <w:tc>
          <w:tcPr>
            <w:tcW w:w="4320" w:type="dxa"/>
          </w:tcPr>
          <w:p w:rsidR="008B62F3" w:rsidRDefault="00891A57" w14:paraId="255D7550" w14:textId="77777777">
            <w:r>
              <w:rPr>
                <w:sz w:val="16"/>
              </w:rPr>
              <w:t>HCP</w:t>
            </w:r>
          </w:p>
        </w:tc>
        <w:tc>
          <w:tcPr>
            <w:tcW w:w="4320" w:type="dxa"/>
          </w:tcPr>
          <w:p w:rsidR="008B62F3" w:rsidRDefault="00891A57" w14:paraId="4485DB12" w14:textId="77777777">
            <w:r>
              <w:rPr>
                <w:sz w:val="16"/>
              </w:rPr>
              <w:t>Healthcare Professional</w:t>
            </w:r>
          </w:p>
        </w:tc>
      </w:tr>
      <w:tr w:rsidR="008B62F3" w14:paraId="0130E6C9" w14:textId="77777777">
        <w:tc>
          <w:tcPr>
            <w:tcW w:w="4320" w:type="dxa"/>
          </w:tcPr>
          <w:p w:rsidR="008B62F3" w:rsidRDefault="00891A57" w14:paraId="6395076B" w14:textId="77777777">
            <w:r>
              <w:rPr>
                <w:sz w:val="16"/>
              </w:rPr>
              <w:t>HER2</w:t>
            </w:r>
          </w:p>
        </w:tc>
        <w:tc>
          <w:tcPr>
            <w:tcW w:w="4320" w:type="dxa"/>
          </w:tcPr>
          <w:p w:rsidR="008B62F3" w:rsidRDefault="00891A57" w14:paraId="598C7A4C" w14:textId="77777777">
            <w:r>
              <w:rPr>
                <w:sz w:val="16"/>
              </w:rPr>
              <w:t>Human Epidermal Growth Factor Receptor 2</w:t>
            </w:r>
          </w:p>
        </w:tc>
      </w:tr>
      <w:tr w:rsidR="008B62F3" w14:paraId="435CE0BB" w14:textId="77777777">
        <w:tc>
          <w:tcPr>
            <w:tcW w:w="4320" w:type="dxa"/>
          </w:tcPr>
          <w:p w:rsidR="008B62F3" w:rsidRDefault="00891A57" w14:paraId="3B5AE5B0" w14:textId="77777777">
            <w:r>
              <w:rPr>
                <w:sz w:val="16"/>
              </w:rPr>
              <w:t>KAM</w:t>
            </w:r>
          </w:p>
        </w:tc>
        <w:tc>
          <w:tcPr>
            <w:tcW w:w="4320" w:type="dxa"/>
          </w:tcPr>
          <w:p w:rsidR="008B62F3" w:rsidRDefault="00891A57" w14:paraId="1F39509E" w14:textId="77777777">
            <w:r>
              <w:rPr>
                <w:sz w:val="16"/>
              </w:rPr>
              <w:t>Key Account Manager</w:t>
            </w:r>
          </w:p>
        </w:tc>
      </w:tr>
      <w:tr w:rsidR="008B62F3" w14:paraId="5C2F996A" w14:textId="77777777">
        <w:tc>
          <w:tcPr>
            <w:tcW w:w="4320" w:type="dxa"/>
          </w:tcPr>
          <w:p w:rsidR="008B62F3" w:rsidRDefault="00891A57" w14:paraId="2758C545" w14:textId="77777777">
            <w:r>
              <w:rPr>
                <w:sz w:val="16"/>
              </w:rPr>
              <w:t>KOL</w:t>
            </w:r>
          </w:p>
        </w:tc>
        <w:tc>
          <w:tcPr>
            <w:tcW w:w="4320" w:type="dxa"/>
          </w:tcPr>
          <w:p w:rsidR="008B62F3" w:rsidRDefault="00891A57" w14:paraId="45A93B5D" w14:textId="77777777">
            <w:r>
              <w:rPr>
                <w:sz w:val="16"/>
              </w:rPr>
              <w:t>Key Opinion Leader</w:t>
            </w:r>
          </w:p>
        </w:tc>
      </w:tr>
      <w:tr w:rsidR="008B62F3" w14:paraId="5C7ECD66" w14:textId="77777777">
        <w:tc>
          <w:tcPr>
            <w:tcW w:w="4320" w:type="dxa"/>
          </w:tcPr>
          <w:p w:rsidR="008B62F3" w:rsidRDefault="00891A57" w14:paraId="3EDA70DF" w14:textId="77777777">
            <w:r>
              <w:rPr>
                <w:sz w:val="16"/>
              </w:rPr>
              <w:t>LOE</w:t>
            </w:r>
          </w:p>
        </w:tc>
        <w:tc>
          <w:tcPr>
            <w:tcW w:w="4320" w:type="dxa"/>
          </w:tcPr>
          <w:p w:rsidR="008B62F3" w:rsidRDefault="00891A57" w14:paraId="000CA75A" w14:textId="77777777">
            <w:r>
              <w:rPr>
                <w:sz w:val="16"/>
              </w:rPr>
              <w:t>Loss of Exclusivity</w:t>
            </w:r>
          </w:p>
        </w:tc>
      </w:tr>
      <w:tr w:rsidR="008B62F3" w14:paraId="0FC09411" w14:textId="77777777">
        <w:tc>
          <w:tcPr>
            <w:tcW w:w="4320" w:type="dxa"/>
          </w:tcPr>
          <w:p w:rsidR="008B62F3" w:rsidRDefault="00891A57" w14:paraId="4EFF92B0" w14:textId="77777777">
            <w:r>
              <w:rPr>
                <w:sz w:val="16"/>
              </w:rPr>
              <w:t>LS</w:t>
            </w:r>
          </w:p>
        </w:tc>
        <w:tc>
          <w:tcPr>
            <w:tcW w:w="4320" w:type="dxa"/>
          </w:tcPr>
          <w:p w:rsidR="008B62F3" w:rsidRDefault="00891A57" w14:paraId="117AFFC2" w14:textId="77777777">
            <w:r>
              <w:rPr>
                <w:sz w:val="16"/>
              </w:rPr>
              <w:t>Leading Specialist</w:t>
            </w:r>
          </w:p>
        </w:tc>
      </w:tr>
      <w:tr w:rsidR="008B62F3" w14:paraId="799B0C5B" w14:textId="77777777">
        <w:tc>
          <w:tcPr>
            <w:tcW w:w="4320" w:type="dxa"/>
          </w:tcPr>
          <w:p w:rsidR="008B62F3" w:rsidRDefault="00891A57" w14:paraId="6899A9C5" w14:textId="77777777">
            <w:r>
              <w:rPr>
                <w:sz w:val="16"/>
              </w:rPr>
              <w:t>MDS</w:t>
            </w:r>
          </w:p>
        </w:tc>
        <w:tc>
          <w:tcPr>
            <w:tcW w:w="4320" w:type="dxa"/>
          </w:tcPr>
          <w:p w:rsidR="008B62F3" w:rsidRDefault="00891A57" w14:paraId="19A5461A" w14:textId="77777777">
            <w:r>
              <w:rPr>
                <w:sz w:val="16"/>
              </w:rPr>
              <w:t>Myelodysplastic Syndromes</w:t>
            </w:r>
          </w:p>
        </w:tc>
      </w:tr>
      <w:tr w:rsidR="008B62F3" w14:paraId="2C0BE861" w14:textId="77777777">
        <w:tc>
          <w:tcPr>
            <w:tcW w:w="4320" w:type="dxa"/>
          </w:tcPr>
          <w:p w:rsidR="008B62F3" w:rsidRDefault="00891A57" w14:paraId="5F2C26F8" w14:textId="77777777">
            <w:r>
              <w:rPr>
                <w:sz w:val="16"/>
              </w:rPr>
              <w:t>MS</w:t>
            </w:r>
          </w:p>
        </w:tc>
        <w:tc>
          <w:tcPr>
            <w:tcW w:w="4320" w:type="dxa"/>
          </w:tcPr>
          <w:p w:rsidR="008B62F3" w:rsidRDefault="00891A57" w14:paraId="0EB93A19" w14:textId="77777777">
            <w:r>
              <w:rPr>
                <w:sz w:val="16"/>
              </w:rPr>
              <w:t>Multiple Sclerosis</w:t>
            </w:r>
          </w:p>
        </w:tc>
      </w:tr>
      <w:tr w:rsidR="008B62F3" w14:paraId="1E26CF2E" w14:textId="77777777">
        <w:tc>
          <w:tcPr>
            <w:tcW w:w="4320" w:type="dxa"/>
          </w:tcPr>
          <w:p w:rsidR="008B62F3" w:rsidRDefault="00891A57" w14:paraId="4A5DE8D0" w14:textId="77777777">
            <w:r>
              <w:rPr>
                <w:sz w:val="16"/>
              </w:rPr>
              <w:t>MSL</w:t>
            </w:r>
          </w:p>
        </w:tc>
        <w:tc>
          <w:tcPr>
            <w:tcW w:w="4320" w:type="dxa"/>
          </w:tcPr>
          <w:p w:rsidR="008B62F3" w:rsidRDefault="00891A57" w14:paraId="1654A262" w14:textId="77777777">
            <w:r>
              <w:rPr>
                <w:sz w:val="16"/>
              </w:rPr>
              <w:t>Medical Science Liaison</w:t>
            </w:r>
          </w:p>
        </w:tc>
      </w:tr>
      <w:tr w:rsidR="008B62F3" w14:paraId="104C4B35" w14:textId="77777777">
        <w:tc>
          <w:tcPr>
            <w:tcW w:w="4320" w:type="dxa"/>
          </w:tcPr>
          <w:p w:rsidR="008B62F3" w:rsidRDefault="00891A57" w14:paraId="19D21B0F" w14:textId="77777777">
            <w:r>
              <w:rPr>
                <w:sz w:val="16"/>
              </w:rPr>
              <w:t>NSCLC</w:t>
            </w:r>
          </w:p>
        </w:tc>
        <w:tc>
          <w:tcPr>
            <w:tcW w:w="4320" w:type="dxa"/>
          </w:tcPr>
          <w:p w:rsidR="008B62F3" w:rsidRDefault="00891A57" w14:paraId="3C153A58" w14:textId="77777777">
            <w:r>
              <w:rPr>
                <w:sz w:val="16"/>
              </w:rPr>
              <w:t>Non-Small Cell Lung Cancer</w:t>
            </w:r>
          </w:p>
        </w:tc>
      </w:tr>
      <w:tr w:rsidR="008B62F3" w14:paraId="0D9A9E38" w14:textId="77777777">
        <w:tc>
          <w:tcPr>
            <w:tcW w:w="4320" w:type="dxa"/>
          </w:tcPr>
          <w:p w:rsidR="008B62F3" w:rsidRDefault="00891A57" w14:paraId="7DCB7359" w14:textId="77777777">
            <w:r>
              <w:rPr>
                <w:sz w:val="16"/>
              </w:rPr>
              <w:t>Pen</w:t>
            </w:r>
          </w:p>
        </w:tc>
        <w:tc>
          <w:tcPr>
            <w:tcW w:w="4320" w:type="dxa"/>
          </w:tcPr>
          <w:p w:rsidR="008B62F3" w:rsidRDefault="00891A57" w14:paraId="0CA3A35C" w14:textId="77777777">
            <w:r>
              <w:rPr>
                <w:sz w:val="16"/>
              </w:rPr>
              <w:t>Penetration - percentage of market/account potential captured</w:t>
            </w:r>
          </w:p>
        </w:tc>
      </w:tr>
      <w:tr w:rsidR="008B62F3" w14:paraId="237F53D6" w14:textId="77777777">
        <w:tc>
          <w:tcPr>
            <w:tcW w:w="4320" w:type="dxa"/>
          </w:tcPr>
          <w:p w:rsidR="008B62F3" w:rsidRDefault="00891A57" w14:paraId="45EFE2D0" w14:textId="77777777">
            <w:r>
              <w:rPr>
                <w:sz w:val="16"/>
              </w:rPr>
              <w:t>Pot</w:t>
            </w:r>
          </w:p>
        </w:tc>
        <w:tc>
          <w:tcPr>
            <w:tcW w:w="4320" w:type="dxa"/>
          </w:tcPr>
          <w:p w:rsidR="008B62F3" w:rsidRDefault="00891A57" w14:paraId="3882CF71" w14:textId="77777777">
            <w:r>
              <w:rPr>
                <w:sz w:val="16"/>
              </w:rPr>
              <w:t>Potential - estimated prescribing capacity of HCP/territory</w:t>
            </w:r>
          </w:p>
        </w:tc>
      </w:tr>
      <w:tr w:rsidR="008B62F3" w14:paraId="40682D95" w14:textId="77777777">
        <w:tc>
          <w:tcPr>
            <w:tcW w:w="4320" w:type="dxa"/>
          </w:tcPr>
          <w:p w:rsidR="008B62F3" w:rsidRDefault="00891A57" w14:paraId="065FE78D" w14:textId="77777777">
            <w:r>
              <w:rPr>
                <w:sz w:val="16"/>
              </w:rPr>
              <w:t>PsA</w:t>
            </w:r>
          </w:p>
        </w:tc>
        <w:tc>
          <w:tcPr>
            <w:tcW w:w="4320" w:type="dxa"/>
          </w:tcPr>
          <w:p w:rsidR="008B62F3" w:rsidRDefault="00891A57" w14:paraId="130B57E1" w14:textId="77777777">
            <w:r>
              <w:rPr>
                <w:sz w:val="16"/>
              </w:rPr>
              <w:t>Psoriatic Arthritis</w:t>
            </w:r>
          </w:p>
        </w:tc>
      </w:tr>
      <w:tr w:rsidR="008B62F3" w14:paraId="4C137150" w14:textId="77777777">
        <w:tc>
          <w:tcPr>
            <w:tcW w:w="4320" w:type="dxa"/>
          </w:tcPr>
          <w:p w:rsidR="008B62F3" w:rsidRDefault="00891A57" w14:paraId="799AEFCA" w14:textId="77777777">
            <w:r>
              <w:rPr>
                <w:sz w:val="16"/>
              </w:rPr>
              <w:t>RA</w:t>
            </w:r>
          </w:p>
        </w:tc>
        <w:tc>
          <w:tcPr>
            <w:tcW w:w="4320" w:type="dxa"/>
          </w:tcPr>
          <w:p w:rsidR="008B62F3" w:rsidRDefault="00891A57" w14:paraId="41D1CF3F" w14:textId="77777777">
            <w:r>
              <w:rPr>
                <w:sz w:val="16"/>
              </w:rPr>
              <w:t>Rheumatoid Arthritis</w:t>
            </w:r>
          </w:p>
        </w:tc>
      </w:tr>
      <w:tr w:rsidR="008B62F3" w14:paraId="36AF4CAF" w14:textId="77777777">
        <w:tc>
          <w:tcPr>
            <w:tcW w:w="4320" w:type="dxa"/>
          </w:tcPr>
          <w:p w:rsidR="008B62F3" w:rsidRDefault="00891A57" w14:paraId="3743CA90" w14:textId="77777777">
            <w:r>
              <w:rPr>
                <w:sz w:val="16"/>
              </w:rPr>
              <w:t>RRMS</w:t>
            </w:r>
          </w:p>
        </w:tc>
        <w:tc>
          <w:tcPr>
            <w:tcW w:w="4320" w:type="dxa"/>
          </w:tcPr>
          <w:p w:rsidR="008B62F3" w:rsidRDefault="00891A57" w14:paraId="764FF209" w14:textId="77777777">
            <w:r>
              <w:rPr>
                <w:sz w:val="16"/>
              </w:rPr>
              <w:t>Relapsing-Remitting Multiple Sclerosis</w:t>
            </w:r>
          </w:p>
        </w:tc>
      </w:tr>
      <w:tr w:rsidR="008B62F3" w14:paraId="3191D010" w14:textId="77777777">
        <w:tc>
          <w:tcPr>
            <w:tcW w:w="4320" w:type="dxa"/>
          </w:tcPr>
          <w:p w:rsidR="008B62F3" w:rsidRDefault="00891A57" w14:paraId="29CE02AE" w14:textId="77777777">
            <w:r>
              <w:rPr>
                <w:sz w:val="16"/>
              </w:rPr>
              <w:t>SFE</w:t>
            </w:r>
          </w:p>
        </w:tc>
        <w:tc>
          <w:tcPr>
            <w:tcW w:w="4320" w:type="dxa"/>
          </w:tcPr>
          <w:p w:rsidR="008B62F3" w:rsidRDefault="00891A57" w14:paraId="2FD099C1" w14:textId="77777777">
            <w:r>
              <w:rPr>
                <w:sz w:val="16"/>
              </w:rPr>
              <w:t>Sales Force Effectiveness</w:t>
            </w:r>
          </w:p>
        </w:tc>
      </w:tr>
      <w:tr w:rsidR="008B62F3" w14:paraId="2E33AF48" w14:textId="77777777">
        <w:tc>
          <w:tcPr>
            <w:tcW w:w="4320" w:type="dxa"/>
          </w:tcPr>
          <w:p w:rsidR="008B62F3" w:rsidRDefault="00891A57" w14:paraId="7A0BB35B" w14:textId="77777777">
            <w:r>
              <w:rPr>
                <w:sz w:val="16"/>
              </w:rPr>
              <w:t>SLE</w:t>
            </w:r>
          </w:p>
        </w:tc>
        <w:tc>
          <w:tcPr>
            <w:tcW w:w="4320" w:type="dxa"/>
          </w:tcPr>
          <w:p w:rsidR="008B62F3" w:rsidRDefault="00891A57" w14:paraId="392D44C9" w14:textId="77777777">
            <w:r>
              <w:rPr>
                <w:sz w:val="16"/>
              </w:rPr>
              <w:t>Systemic Lupus Erythematosus</w:t>
            </w:r>
          </w:p>
        </w:tc>
      </w:tr>
      <w:tr w:rsidR="008B62F3" w14:paraId="1264CC01" w14:textId="77777777">
        <w:tc>
          <w:tcPr>
            <w:tcW w:w="4320" w:type="dxa"/>
          </w:tcPr>
          <w:p w:rsidR="008B62F3" w:rsidRDefault="00891A57" w14:paraId="70663D9A" w14:textId="77777777">
            <w:r>
              <w:rPr>
                <w:sz w:val="16"/>
              </w:rPr>
              <w:t>SOV</w:t>
            </w:r>
          </w:p>
        </w:tc>
        <w:tc>
          <w:tcPr>
            <w:tcW w:w="4320" w:type="dxa"/>
          </w:tcPr>
          <w:p w:rsidR="008B62F3" w:rsidRDefault="00891A57" w14:paraId="55221ABD" w14:textId="77777777">
            <w:r>
              <w:rPr>
                <w:sz w:val="16"/>
              </w:rPr>
              <w:t>Share of Voice</w:t>
            </w:r>
          </w:p>
        </w:tc>
      </w:tr>
      <w:tr w:rsidR="008B62F3" w14:paraId="7EB8CFBA" w14:textId="77777777">
        <w:tc>
          <w:tcPr>
            <w:tcW w:w="4320" w:type="dxa"/>
          </w:tcPr>
          <w:p w:rsidR="008B62F3" w:rsidRDefault="00891A57" w14:paraId="63FC6326" w14:textId="77777777">
            <w:r>
              <w:rPr>
                <w:sz w:val="16"/>
              </w:rPr>
              <w:t>SPMS</w:t>
            </w:r>
          </w:p>
        </w:tc>
        <w:tc>
          <w:tcPr>
            <w:tcW w:w="4320" w:type="dxa"/>
          </w:tcPr>
          <w:p w:rsidR="008B62F3" w:rsidRDefault="00891A57" w14:paraId="0E8728B1" w14:textId="77777777">
            <w:r>
              <w:rPr>
                <w:sz w:val="16"/>
              </w:rPr>
              <w:t>Secondary Progressive Multiple Sclerosis</w:t>
            </w:r>
          </w:p>
        </w:tc>
      </w:tr>
      <w:tr w:rsidR="008B62F3" w14:paraId="2DB4576C" w14:textId="77777777">
        <w:tc>
          <w:tcPr>
            <w:tcW w:w="4320" w:type="dxa"/>
          </w:tcPr>
          <w:p w:rsidR="008B62F3" w:rsidRDefault="00891A57" w14:paraId="18E75758" w14:textId="77777777">
            <w:r>
              <w:rPr>
                <w:sz w:val="16"/>
              </w:rPr>
              <w:t>TA</w:t>
            </w:r>
          </w:p>
        </w:tc>
        <w:tc>
          <w:tcPr>
            <w:tcW w:w="4320" w:type="dxa"/>
          </w:tcPr>
          <w:p w:rsidR="008B62F3" w:rsidRDefault="00891A57" w14:paraId="1D27728F" w14:textId="77777777">
            <w:r>
              <w:rPr>
                <w:sz w:val="16"/>
              </w:rPr>
              <w:t>Therapeutic Area</w:t>
            </w:r>
          </w:p>
        </w:tc>
      </w:tr>
      <w:tr w:rsidR="008B62F3" w14:paraId="369CA950" w14:textId="77777777">
        <w:tc>
          <w:tcPr>
            <w:tcW w:w="4320" w:type="dxa"/>
          </w:tcPr>
          <w:p w:rsidR="008B62F3" w:rsidRDefault="00891A57" w14:paraId="177442BE" w14:textId="77777777">
            <w:r>
              <w:rPr>
                <w:sz w:val="16"/>
              </w:rPr>
              <w:t>TC</w:t>
            </w:r>
          </w:p>
        </w:tc>
        <w:tc>
          <w:tcPr>
            <w:tcW w:w="4320" w:type="dxa"/>
          </w:tcPr>
          <w:p w:rsidR="008B62F3" w:rsidRDefault="00891A57" w14:paraId="74213FC6" w14:textId="77777777">
            <w:r>
              <w:rPr>
                <w:sz w:val="16"/>
              </w:rPr>
              <w:t>Target Class - HCP segmentation tier (TC1/TC2/TC3)</w:t>
            </w:r>
          </w:p>
        </w:tc>
      </w:tr>
      <w:tr w:rsidR="008B62F3" w14:paraId="5BD6ECDD" w14:textId="77777777">
        <w:tc>
          <w:tcPr>
            <w:tcW w:w="4320" w:type="dxa"/>
          </w:tcPr>
          <w:p w:rsidR="008B62F3" w:rsidRDefault="00891A57" w14:paraId="2DD891C3" w14:textId="77777777">
            <w:r>
              <w:rPr>
                <w:sz w:val="16"/>
              </w:rPr>
              <w:t>TC1</w:t>
            </w:r>
          </w:p>
        </w:tc>
        <w:tc>
          <w:tcPr>
            <w:tcW w:w="4320" w:type="dxa"/>
          </w:tcPr>
          <w:p w:rsidR="008B62F3" w:rsidRDefault="00891A57" w14:paraId="6168CD94" w14:textId="77777777">
            <w:r>
              <w:rPr>
                <w:sz w:val="16"/>
              </w:rPr>
              <w:t>Target Class 1 - highest priority HCPs</w:t>
            </w:r>
          </w:p>
        </w:tc>
      </w:tr>
      <w:tr w:rsidR="008B62F3" w14:paraId="3C901C17" w14:textId="77777777">
        <w:tc>
          <w:tcPr>
            <w:tcW w:w="4320" w:type="dxa"/>
          </w:tcPr>
          <w:p w:rsidR="008B62F3" w:rsidRDefault="00891A57" w14:paraId="5E0744FC" w14:textId="77777777">
            <w:r>
              <w:rPr>
                <w:sz w:val="16"/>
              </w:rPr>
              <w:t>TC2</w:t>
            </w:r>
          </w:p>
        </w:tc>
        <w:tc>
          <w:tcPr>
            <w:tcW w:w="4320" w:type="dxa"/>
          </w:tcPr>
          <w:p w:rsidR="008B62F3" w:rsidRDefault="00891A57" w14:paraId="2990D5B0" w14:textId="77777777">
            <w:r>
              <w:rPr>
                <w:sz w:val="16"/>
              </w:rPr>
              <w:t>Target Class 2 - core HCPs</w:t>
            </w:r>
          </w:p>
        </w:tc>
      </w:tr>
      <w:tr w:rsidR="008B62F3" w14:paraId="6DF89AE6" w14:textId="77777777">
        <w:tc>
          <w:tcPr>
            <w:tcW w:w="4320" w:type="dxa"/>
          </w:tcPr>
          <w:p w:rsidR="008B62F3" w:rsidRDefault="00891A57" w14:paraId="753DAABC" w14:textId="77777777">
            <w:r>
              <w:rPr>
                <w:sz w:val="16"/>
              </w:rPr>
              <w:t>TC3</w:t>
            </w:r>
          </w:p>
        </w:tc>
        <w:tc>
          <w:tcPr>
            <w:tcW w:w="4320" w:type="dxa"/>
          </w:tcPr>
          <w:p w:rsidR="008B62F3" w:rsidRDefault="00891A57" w14:paraId="7844186D" w14:textId="77777777">
            <w:r>
              <w:rPr>
                <w:sz w:val="16"/>
              </w:rPr>
              <w:t>Target Class 3 - lower-priority HCPs</w:t>
            </w:r>
          </w:p>
        </w:tc>
      </w:tr>
      <w:tr w:rsidR="008B62F3" w14:paraId="53EB48BB" w14:textId="77777777">
        <w:tc>
          <w:tcPr>
            <w:tcW w:w="4320" w:type="dxa"/>
          </w:tcPr>
          <w:p w:rsidR="008B62F3" w:rsidRDefault="00891A57" w14:paraId="7885F43B" w14:textId="77777777">
            <w:r>
              <w:rPr>
                <w:sz w:val="16"/>
              </w:rPr>
              <w:t>YoY</w:t>
            </w:r>
          </w:p>
        </w:tc>
        <w:tc>
          <w:tcPr>
            <w:tcW w:w="4320" w:type="dxa"/>
          </w:tcPr>
          <w:p w:rsidR="008B62F3" w:rsidRDefault="00891A57" w14:paraId="793718C3" w14:textId="77777777">
            <w:r>
              <w:rPr>
                <w:sz w:val="16"/>
              </w:rPr>
              <w:t>Year over Year</w:t>
            </w:r>
          </w:p>
        </w:tc>
      </w:tr>
    </w:tbl>
    <w:p w:rsidR="00891A57" w:rsidRDefault="00891A57" w14:paraId="72AE8BA5" w14:textId="77777777"/>
    <w:sectPr w:rsidR="00891A57" w:rsidSect="00034616">
      <w:pgSz w:w="12240" w:h="15840" w:orient="portrait"/>
      <w:pgMar w:top="1440" w:right="1800" w:bottom="1440" w:left="1800" w:header="720" w:footer="720" w:gutter="0"/>
      <w:cols w:space="720"/>
      <w:docGrid w:linePitch="360"/>
      <w:headerReference w:type="default" r:id="R0741a0398b4b442c"/>
      <w:footerReference w:type="default" r:id="R9108689d486b406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80"/>
      <w:gridCol w:w="2880"/>
      <w:gridCol w:w="2880"/>
    </w:tblGrid>
    <w:tr w:rsidR="2A8D038B" w:rsidTr="2A8D038B" w14:paraId="64405549">
      <w:trPr>
        <w:trHeight w:val="300"/>
      </w:trPr>
      <w:tc>
        <w:tcPr>
          <w:tcW w:w="2880" w:type="dxa"/>
          <w:tcMar/>
        </w:tcPr>
        <w:p w:rsidR="2A8D038B" w:rsidP="2A8D038B" w:rsidRDefault="2A8D038B" w14:paraId="7AA7BC68" w14:textId="5552DA76">
          <w:pPr>
            <w:pStyle w:val="Header"/>
            <w:bidi w:val="0"/>
            <w:ind w:left="-115"/>
            <w:jc w:val="left"/>
          </w:pPr>
        </w:p>
      </w:tc>
      <w:tc>
        <w:tcPr>
          <w:tcW w:w="2880" w:type="dxa"/>
          <w:tcMar/>
        </w:tcPr>
        <w:p w:rsidR="2A8D038B" w:rsidP="2A8D038B" w:rsidRDefault="2A8D038B" w14:paraId="3EDE6DDF" w14:textId="4D5CC9E0">
          <w:pPr>
            <w:pStyle w:val="Header"/>
            <w:bidi w:val="0"/>
            <w:jc w:val="center"/>
          </w:pPr>
        </w:p>
      </w:tc>
      <w:tc>
        <w:tcPr>
          <w:tcW w:w="2880" w:type="dxa"/>
          <w:tcMar/>
        </w:tcPr>
        <w:p w:rsidR="2A8D038B" w:rsidP="2A8D038B" w:rsidRDefault="2A8D038B" w14:paraId="30D06909" w14:textId="3F90C21D">
          <w:pPr>
            <w:pStyle w:val="Header"/>
            <w:bidi w:val="0"/>
            <w:ind w:right="-115"/>
            <w:jc w:val="right"/>
          </w:pPr>
        </w:p>
      </w:tc>
    </w:tr>
  </w:tbl>
  <w:p w:rsidR="2A8D038B" w:rsidP="2A8D038B" w:rsidRDefault="2A8D038B" w14:paraId="6E5F0032" w14:textId="746BF9DA">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80"/>
      <w:gridCol w:w="2880"/>
      <w:gridCol w:w="2880"/>
    </w:tblGrid>
    <w:tr w:rsidR="2A8D038B" w:rsidTr="2A8D038B" w14:paraId="48410C08">
      <w:trPr>
        <w:trHeight w:val="300"/>
      </w:trPr>
      <w:tc>
        <w:tcPr>
          <w:tcW w:w="2880" w:type="dxa"/>
          <w:tcMar/>
        </w:tcPr>
        <w:p w:rsidR="2A8D038B" w:rsidP="2A8D038B" w:rsidRDefault="2A8D038B" w14:paraId="3BB4F2CB" w14:textId="794E816A">
          <w:pPr>
            <w:pStyle w:val="Header"/>
            <w:bidi w:val="0"/>
            <w:ind w:left="-115"/>
            <w:jc w:val="left"/>
          </w:pPr>
          <w:r w:rsidR="2A8D038B">
            <w:rPr/>
            <w:t>THIS IS DUMMY DATA</w:t>
          </w:r>
        </w:p>
      </w:tc>
      <w:tc>
        <w:tcPr>
          <w:tcW w:w="2880" w:type="dxa"/>
          <w:tcMar/>
        </w:tcPr>
        <w:p w:rsidR="2A8D038B" w:rsidP="2A8D038B" w:rsidRDefault="2A8D038B" w14:paraId="7E2C45FD" w14:textId="4D7CCA05">
          <w:pPr>
            <w:pStyle w:val="Header"/>
            <w:bidi w:val="0"/>
            <w:jc w:val="center"/>
          </w:pPr>
        </w:p>
      </w:tc>
      <w:tc>
        <w:tcPr>
          <w:tcW w:w="2880" w:type="dxa"/>
          <w:tcMar/>
        </w:tcPr>
        <w:p w:rsidR="2A8D038B" w:rsidP="2A8D038B" w:rsidRDefault="2A8D038B" w14:paraId="7BCBEA52" w14:textId="140E54E8">
          <w:pPr>
            <w:pStyle w:val="Header"/>
            <w:bidi w:val="0"/>
            <w:ind w:right="-115"/>
            <w:jc w:val="right"/>
          </w:pPr>
        </w:p>
      </w:tc>
    </w:tr>
  </w:tbl>
  <w:p w:rsidR="2A8D038B" w:rsidP="2A8D038B" w:rsidRDefault="2A8D038B" w14:paraId="6FF7BF56" w14:textId="7A12AF4A">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289479559">
    <w:abstractNumId w:val="8"/>
  </w:num>
  <w:num w:numId="2" w16cid:durableId="1760562205">
    <w:abstractNumId w:val="6"/>
  </w:num>
  <w:num w:numId="3" w16cid:durableId="1031879975">
    <w:abstractNumId w:val="5"/>
  </w:num>
  <w:num w:numId="4" w16cid:durableId="855272955">
    <w:abstractNumId w:val="4"/>
  </w:num>
  <w:num w:numId="5" w16cid:durableId="1945379840">
    <w:abstractNumId w:val="7"/>
  </w:num>
  <w:num w:numId="6" w16cid:durableId="1990548621">
    <w:abstractNumId w:val="3"/>
  </w:num>
  <w:num w:numId="7" w16cid:durableId="270166024">
    <w:abstractNumId w:val="2"/>
  </w:num>
  <w:num w:numId="8" w16cid:durableId="396248980">
    <w:abstractNumId w:val="1"/>
  </w:num>
  <w:num w:numId="9" w16cid:durableId="321855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D1B99"/>
    <w:rsid w:val="00891A57"/>
    <w:rsid w:val="008B62F3"/>
    <w:rsid w:val="00AA1D8D"/>
    <w:rsid w:val="00B47730"/>
    <w:rsid w:val="00CB0664"/>
    <w:rsid w:val="00D45B64"/>
    <w:rsid w:val="00FC693F"/>
    <w:rsid w:val="2A8D038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2ED0AFB-8C78-43C4-89CC-1D3377542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120"/>
    </w:pPr>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header" Target="header.xml" Id="R0741a0398b4b442c" /><Relationship Type="http://schemas.openxmlformats.org/officeDocument/2006/relationships/footer" Target="footer.xml" Id="R9108689d486b406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3ca48ea3-8c75-4d36-b64f-70604b11fd22}" enabled="1" method="Standard" siteId="{3ac94b33-9135-4821-9502-eafda6592a35}"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Tinoco, Maria [JANBE]</lastModifiedBy>
  <revision>4</revision>
  <dcterms:created xsi:type="dcterms:W3CDTF">2026-04-02T09:19:00.0000000Z</dcterms:created>
  <dcterms:modified xsi:type="dcterms:W3CDTF">2026-04-02T12:36:13.4524464Z</dcterms:modified>
  <category/>
</coreProperties>
</file>