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8F0" w:rsidRDefault="007768F0">
      <w:pPr>
        <w:spacing w:after="0"/>
        <w:rPr>
          <w:rFonts w:ascii="Times New Roman" w:eastAsia="Times New Roman" w:hAnsi="Times New Roman" w:cs="Times New Roman"/>
          <w:b/>
          <w:sz w:val="28"/>
        </w:rPr>
      </w:pPr>
    </w:p>
    <w:p w:rsidR="007768F0" w:rsidRDefault="00EC52C2">
      <w:pPr>
        <w:spacing w:after="0"/>
        <w:jc w:val="center"/>
        <w:rPr>
          <w:rFonts w:ascii="Times New Roman" w:eastAsia="Times New Roman" w:hAnsi="Times New Roman" w:cs="Times New Roman"/>
        </w:rPr>
      </w:pPr>
      <w:r>
        <w:rPr>
          <w:rFonts w:ascii="Times New Roman" w:eastAsia="Times New Roman" w:hAnsi="Times New Roman" w:cs="Times New Roman"/>
          <w:b/>
          <w:sz w:val="28"/>
        </w:rPr>
        <w:t>Model Development Phase Template</w:t>
      </w:r>
    </w:p>
    <w:p w:rsidR="007768F0" w:rsidRDefault="007768F0">
      <w:pPr>
        <w:spacing w:after="160"/>
        <w:rPr>
          <w:rFonts w:ascii="Times New Roman" w:eastAsia="Times New Roman" w:hAnsi="Times New Roman" w:cs="Times New Roman"/>
        </w:rPr>
      </w:pPr>
    </w:p>
    <w:tbl>
      <w:tblPr>
        <w:tblW w:w="0" w:type="auto"/>
        <w:tblInd w:w="90" w:type="dxa"/>
        <w:tblCellMar>
          <w:left w:w="10" w:type="dxa"/>
          <w:right w:w="10" w:type="dxa"/>
        </w:tblCellMar>
        <w:tblLook w:val="0000"/>
      </w:tblPr>
      <w:tblGrid>
        <w:gridCol w:w="4680"/>
        <w:gridCol w:w="4680"/>
      </w:tblGrid>
      <w:tr w:rsidR="007768F0">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pPr>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line="240" w:lineRule="auto"/>
            </w:pPr>
            <w:r>
              <w:rPr>
                <w:rFonts w:ascii="Times New Roman" w:eastAsia="Times New Roman" w:hAnsi="Times New Roman" w:cs="Times New Roman"/>
                <w:sz w:val="24"/>
              </w:rPr>
              <w:t>15 July 2024</w:t>
            </w:r>
          </w:p>
        </w:tc>
      </w:tr>
      <w:tr w:rsidR="007768F0">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pPr>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pPr>
            <w:r>
              <w:rPr>
                <w:rFonts w:ascii="Times New Roman" w:eastAsia="Times New Roman" w:hAnsi="Times New Roman" w:cs="Times New Roman"/>
                <w:sz w:val="24"/>
              </w:rPr>
              <w:t>740685</w:t>
            </w:r>
          </w:p>
        </w:tc>
      </w:tr>
      <w:tr w:rsidR="007768F0">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pPr>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pPr>
            <w:r>
              <w:rPr>
                <w:rFonts w:ascii="Times New Roman" w:eastAsia="Times New Roman" w:hAnsi="Times New Roman" w:cs="Times New Roman"/>
                <w:b/>
                <w:sz w:val="24"/>
              </w:rPr>
              <w:t>SDSS galaxy classification using Machine Learning</w:t>
            </w:r>
          </w:p>
        </w:tc>
      </w:tr>
      <w:tr w:rsidR="007768F0">
        <w:tblPrEx>
          <w:tblCellMar>
            <w:top w:w="0" w:type="dxa"/>
            <w:bottom w:w="0" w:type="dxa"/>
          </w:tblCellMar>
        </w:tblPrEx>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pPr>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7768F0" w:rsidRDefault="00EC52C2">
            <w:pPr>
              <w:spacing w:after="0"/>
            </w:pPr>
            <w:r>
              <w:rPr>
                <w:rFonts w:ascii="Times New Roman" w:eastAsia="Times New Roman" w:hAnsi="Times New Roman" w:cs="Times New Roman"/>
                <w:sz w:val="24"/>
              </w:rPr>
              <w:t>6 Marks</w:t>
            </w:r>
          </w:p>
        </w:tc>
      </w:tr>
    </w:tbl>
    <w:p w:rsidR="007768F0" w:rsidRDefault="007768F0">
      <w:pPr>
        <w:spacing w:after="160"/>
        <w:rPr>
          <w:rFonts w:ascii="Times New Roman" w:eastAsia="Times New Roman" w:hAnsi="Times New Roman" w:cs="Times New Roman"/>
          <w:sz w:val="24"/>
        </w:rPr>
      </w:pPr>
    </w:p>
    <w:p w:rsidR="007768F0" w:rsidRDefault="00EC52C2">
      <w:pPr>
        <w:spacing w:after="160"/>
        <w:rPr>
          <w:rFonts w:ascii="Times New Roman" w:eastAsia="Times New Roman" w:hAnsi="Times New Roman" w:cs="Times New Roman"/>
          <w:b/>
          <w:sz w:val="24"/>
        </w:rPr>
      </w:pPr>
      <w:r>
        <w:rPr>
          <w:rFonts w:ascii="Times New Roman" w:eastAsia="Times New Roman" w:hAnsi="Times New Roman" w:cs="Times New Roman"/>
          <w:b/>
          <w:sz w:val="24"/>
        </w:rPr>
        <w:t>Model Selection Report</w:t>
      </w:r>
    </w:p>
    <w:p w:rsidR="007768F0" w:rsidRDefault="00EC52C2">
      <w:pPr>
        <w:spacing w:after="160"/>
        <w:rPr>
          <w:rFonts w:ascii="Times New Roman" w:eastAsia="Times New Roman" w:hAnsi="Times New Roman" w:cs="Times New Roman"/>
          <w:sz w:val="24"/>
        </w:rPr>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w:t>
      </w:r>
      <w:r>
        <w:rPr>
          <w:rFonts w:ascii="Times New Roman" w:eastAsia="Times New Roman" w:hAnsi="Times New Roman" w:cs="Times New Roman"/>
          <w:sz w:val="24"/>
        </w:rPr>
        <w:t>heir effectiveness.</w:t>
      </w:r>
    </w:p>
    <w:p w:rsidR="007768F0" w:rsidRDefault="007768F0">
      <w:pPr>
        <w:spacing w:after="160"/>
        <w:rPr>
          <w:rFonts w:ascii="Times New Roman" w:eastAsia="Times New Roman" w:hAnsi="Times New Roman" w:cs="Times New Roman"/>
          <w:b/>
          <w:sz w:val="24"/>
        </w:rPr>
      </w:pPr>
    </w:p>
    <w:p w:rsidR="007768F0" w:rsidRDefault="00EC52C2">
      <w:pPr>
        <w:spacing w:after="160"/>
        <w:rPr>
          <w:rFonts w:ascii="Times New Roman" w:eastAsia="Times New Roman" w:hAnsi="Times New Roman" w:cs="Times New Roman"/>
          <w:b/>
          <w:sz w:val="24"/>
        </w:rPr>
      </w:pPr>
      <w:r>
        <w:rPr>
          <w:rFonts w:ascii="Times New Roman" w:eastAsia="Times New Roman" w:hAnsi="Times New Roman" w:cs="Times New Roman"/>
          <w:b/>
          <w:sz w:val="24"/>
        </w:rPr>
        <w:t>Model Selection Report:</w:t>
      </w:r>
    </w:p>
    <w:tbl>
      <w:tblPr>
        <w:tblW w:w="0" w:type="auto"/>
        <w:tblInd w:w="90" w:type="dxa"/>
        <w:tblCellMar>
          <w:left w:w="10" w:type="dxa"/>
          <w:right w:w="10" w:type="dxa"/>
        </w:tblCellMar>
        <w:tblLook w:val="0000"/>
      </w:tblPr>
      <w:tblGrid>
        <w:gridCol w:w="1267"/>
        <w:gridCol w:w="2553"/>
        <w:gridCol w:w="2316"/>
        <w:gridCol w:w="3334"/>
      </w:tblGrid>
      <w:tr w:rsidR="007768F0">
        <w:tblPrEx>
          <w:tblCellMar>
            <w:top w:w="0" w:type="dxa"/>
            <w:bottom w:w="0" w:type="dxa"/>
          </w:tblCellMar>
        </w:tblPrEx>
        <w:trPr>
          <w:trHeight w:val="1055"/>
        </w:trPr>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7768F0" w:rsidRDefault="00EC52C2">
            <w:pPr>
              <w:spacing w:after="160"/>
              <w:jc w:val="center"/>
            </w:pPr>
            <w:r>
              <w:rPr>
                <w:rFonts w:ascii="Times New Roman" w:eastAsia="Times New Roman" w:hAnsi="Times New Roman" w:cs="Times New Roman"/>
                <w:b/>
                <w:color w:val="0D0D0D"/>
                <w:sz w:val="24"/>
              </w:rPr>
              <w:t>Model</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7768F0" w:rsidRDefault="00EC52C2">
            <w:pPr>
              <w:spacing w:after="160"/>
              <w:jc w:val="center"/>
            </w:pPr>
            <w:r>
              <w:rPr>
                <w:rFonts w:ascii="Times New Roman" w:eastAsia="Times New Roman" w:hAnsi="Times New Roman" w:cs="Times New Roman"/>
                <w:b/>
                <w:color w:val="0D0D0D"/>
                <w:sz w:val="24"/>
              </w:rPr>
              <w:t>Description</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7768F0" w:rsidRDefault="00EC52C2">
            <w:pPr>
              <w:spacing w:after="160"/>
              <w:jc w:val="center"/>
            </w:pPr>
            <w:r>
              <w:rPr>
                <w:rFonts w:ascii="Times New Roman" w:eastAsia="Times New Roman" w:hAnsi="Times New Roman" w:cs="Times New Roman"/>
                <w:b/>
                <w:color w:val="0D0D0D"/>
                <w:sz w:val="24"/>
              </w:rPr>
              <w:t>Hyperparameters</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bottom"/>
          </w:tcPr>
          <w:p w:rsidR="007768F0" w:rsidRDefault="00EC52C2">
            <w:pPr>
              <w:spacing w:after="160"/>
              <w:jc w:val="center"/>
            </w:pPr>
            <w:r>
              <w:rPr>
                <w:rFonts w:ascii="Times New Roman" w:eastAsia="Times New Roman" w:hAnsi="Times New Roman" w:cs="Times New Roman"/>
                <w:b/>
                <w:color w:val="0D0D0D"/>
                <w:sz w:val="24"/>
              </w:rPr>
              <w:t>Performance Metric (e.g., Accuracy, F1 Score)</w:t>
            </w:r>
          </w:p>
        </w:tc>
      </w:tr>
      <w:tr w:rsidR="007768F0">
        <w:tblPrEx>
          <w:tblCellMar>
            <w:top w:w="0" w:type="dxa"/>
            <w:bottom w:w="0" w:type="dxa"/>
          </w:tblCellMar>
        </w:tblPrEx>
        <w:trPr>
          <w:trHeight w:val="1055"/>
        </w:trPr>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Decision ree</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rPr>
                <w:rFonts w:ascii="Calibri" w:eastAsia="Calibri" w:hAnsi="Calibri" w:cs="Calibri"/>
              </w:rPr>
            </w:pPr>
            <w:r>
              <w:rPr>
                <w:rFonts w:ascii="Calibri" w:eastAsia="Calibri" w:hAnsi="Calibri" w:cs="Calibri"/>
              </w:rPr>
              <w:t>A decision tree is an effective machine learning model for SDSS galaxy classification due to its transparency and interpretability.This model can easily handle both numerical and categorical data, making it useful for distinguishing between different types</w:t>
            </w:r>
            <w:r>
              <w:rPr>
                <w:rFonts w:ascii="Calibri" w:eastAsia="Calibri" w:hAnsi="Calibri" w:cs="Calibri"/>
              </w:rPr>
              <w:t xml:space="preserve"> of galaxies.</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Hyperparameters used</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Accuracy value:0.77</w:t>
            </w:r>
          </w:p>
        </w:tc>
      </w:tr>
      <w:tr w:rsidR="007768F0">
        <w:tblPrEx>
          <w:tblCellMar>
            <w:top w:w="0" w:type="dxa"/>
            <w:bottom w:w="0" w:type="dxa"/>
          </w:tblCellMar>
        </w:tblPrEx>
        <w:trPr>
          <w:trHeight w:val="1055"/>
        </w:trPr>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Random Forest</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 xml:space="preserve">Random forest enhances SDSS galaxy classification by combining multiple decision trees for improved accuracy and </w:t>
            </w:r>
            <w:r>
              <w:rPr>
                <w:rFonts w:ascii="Times New Roman" w:eastAsia="Times New Roman" w:hAnsi="Times New Roman" w:cs="Times New Roman"/>
                <w:color w:val="0D0D0D"/>
                <w:sz w:val="24"/>
              </w:rPr>
              <w:lastRenderedPageBreak/>
              <w:t>robustness, leveraging ensemble learning to reliably distinguish between different galaxy types.</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lastRenderedPageBreak/>
              <w:t>Hyperparameters used</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Accuracy value:1.00</w:t>
            </w:r>
          </w:p>
        </w:tc>
      </w:tr>
      <w:tr w:rsidR="007768F0">
        <w:tblPrEx>
          <w:tblCellMar>
            <w:top w:w="0" w:type="dxa"/>
            <w:bottom w:w="0" w:type="dxa"/>
          </w:tblCellMar>
        </w:tblPrEx>
        <w:trPr>
          <w:trHeight w:val="1055"/>
        </w:trPr>
        <w:tc>
          <w:tcPr>
            <w:tcW w:w="1212"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lastRenderedPageBreak/>
              <w:t>Logi</w:t>
            </w:r>
            <w:r>
              <w:rPr>
                <w:rFonts w:ascii="Times New Roman" w:eastAsia="Times New Roman" w:hAnsi="Times New Roman" w:cs="Times New Roman"/>
                <w:color w:val="0D0D0D"/>
                <w:sz w:val="24"/>
              </w:rPr>
              <w:t>stic Regression</w:t>
            </w:r>
          </w:p>
        </w:tc>
        <w:tc>
          <w:tcPr>
            <w:tcW w:w="1844"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Logistics regression provides a simple,interpretable model for SDSS galaxy classification,effectively distinguishing galaxy types by modeling the probability of class membership using a linear combination of input features</w:t>
            </w:r>
          </w:p>
        </w:tc>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Hyperparameters u</w:t>
            </w:r>
            <w:r>
              <w:rPr>
                <w:rFonts w:ascii="Times New Roman" w:eastAsia="Times New Roman" w:hAnsi="Times New Roman" w:cs="Times New Roman"/>
                <w:color w:val="0D0D0D"/>
                <w:sz w:val="24"/>
              </w:rPr>
              <w:t>sed</w:t>
            </w:r>
          </w:p>
        </w:tc>
        <w:tc>
          <w:tcPr>
            <w:tcW w:w="3895" w:type="dxa"/>
            <w:tcBorders>
              <w:top w:val="single" w:sz="4" w:space="0" w:color="000000"/>
              <w:left w:val="single" w:sz="4" w:space="0" w:color="000000"/>
              <w:bottom w:val="single" w:sz="4" w:space="0" w:color="000000"/>
              <w:right w:val="single" w:sz="4" w:space="0" w:color="000000"/>
            </w:tcBorders>
            <w:shd w:val="clear" w:color="000000" w:fill="FFFFFF"/>
            <w:tcMar>
              <w:left w:w="100" w:type="dxa"/>
              <w:right w:w="100" w:type="dxa"/>
            </w:tcMar>
            <w:vAlign w:val="center"/>
          </w:tcPr>
          <w:p w:rsidR="007768F0" w:rsidRDefault="00EC52C2">
            <w:pPr>
              <w:spacing w:after="160"/>
            </w:pPr>
            <w:r>
              <w:rPr>
                <w:rFonts w:ascii="Times New Roman" w:eastAsia="Times New Roman" w:hAnsi="Times New Roman" w:cs="Times New Roman"/>
                <w:color w:val="0D0D0D"/>
                <w:sz w:val="24"/>
              </w:rPr>
              <w:t>Accuracy value:0.77</w:t>
            </w:r>
          </w:p>
        </w:tc>
      </w:tr>
    </w:tbl>
    <w:p w:rsidR="007768F0" w:rsidRDefault="007768F0">
      <w:pPr>
        <w:spacing w:after="160"/>
        <w:rPr>
          <w:rFonts w:ascii="Times New Roman" w:eastAsia="Times New Roman" w:hAnsi="Times New Roman" w:cs="Times New Roman"/>
          <w:b/>
          <w:sz w:val="24"/>
        </w:rPr>
      </w:pPr>
    </w:p>
    <w:sectPr w:rsidR="007768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768F0"/>
    <w:rsid w:val="007768F0"/>
    <w:rsid w:val="00EC52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cp:revision>
  <dcterms:created xsi:type="dcterms:W3CDTF">2024-07-18T06:22:00Z</dcterms:created>
  <dcterms:modified xsi:type="dcterms:W3CDTF">2024-07-18T06:22:00Z</dcterms:modified>
</cp:coreProperties>
</file>