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680"/>
          <w:tab w:val="right" w:leader="none" w:pos="9360"/>
          <w:tab w:val="left" w:leader="none" w:pos="1985"/>
        </w:tabs>
        <w:spacing w:after="0" w:line="240" w:lineRule="auto"/>
        <w:ind w:left="-1440" w:firstLine="0"/>
        <w:rPr>
          <w:b w:val="1"/>
          <w:bCs w:val="1"/>
        </w:rPr>
      </w:pPr>
      <w:r w:rsidDel="00000000" w:rsidR="00000000" w:rsidRPr="00000000">
        <w:rPr>
          <w:b w:val="1"/>
          <w:bCs w:val="1"/>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835235" cy="8429625"/>
                <wp:effectExtent b="0" l="0" r="0" t="0"/>
                <wp:wrapNone/>
                <wp:docPr id="1" name=""/>
                <a:graphic>
                  <a:graphicData uri="http://schemas.microsoft.com/office/word/2010/wordprocessingShape">
                    <wps:wsp>
                      <wps:cNvSpPr/>
                      <wps:cNvPr id="2" name="Shape 2"/>
                      <wps:spPr>
                        <a:xfrm>
                          <a:off x="2331655" y="0"/>
                          <a:ext cx="6028690" cy="7560000"/>
                        </a:xfrm>
                        <a:prstGeom prst="rect">
                          <a:avLst/>
                        </a:prstGeom>
                        <a:solidFill>
                          <a:srgbClr val="FFFFFF"/>
                        </a:solidFill>
                        <a:ln cap="flat" cmpd="dbl"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835235" cy="84296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835235" cy="84296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40" w:lineRule="auto"/>
        <w:ind w:left="2880" w:hanging="270"/>
        <w:jc w:val="left"/>
        <w:rPr>
          <w:b w:val="1"/>
          <w:bCs w:val="1"/>
          <w:sz w:val="28"/>
          <w:szCs w:val="28"/>
        </w:rPr>
      </w:pPr>
      <w:r w:rsidDel="00000000" w:rsidR="00000000" w:rsidRPr="00000000">
        <w:rPr>
          <w:b w:val="1"/>
          <w:bCs w:val="1"/>
          <w:sz w:val="28"/>
          <w:szCs w:val="28"/>
          <w:rtl w:val="0"/>
        </w:rPr>
        <w:t xml:space="preserve">UBND THÀNH PHỐ HỒ CHÍ MINH</w:t>
      </w:r>
    </w:p>
    <w:p w:rsidR="00000000" w:rsidDel="00000000" w:rsidP="00000000" w:rsidRDefault="00000000" w:rsidRPr="00000000" w14:paraId="00000003">
      <w:pPr>
        <w:spacing w:line="240" w:lineRule="auto"/>
        <w:jc w:val="center"/>
        <w:rPr>
          <w:b w:val="1"/>
          <w:bCs w:val="1"/>
          <w:sz w:val="28"/>
          <w:szCs w:val="28"/>
          <w:u w:val="single"/>
        </w:rPr>
      </w:pPr>
      <w:r w:rsidDel="00000000" w:rsidR="00000000" w:rsidRPr="00000000">
        <w:rPr>
          <w:b w:val="1"/>
          <w:bCs w:val="1"/>
          <w:sz w:val="28"/>
          <w:szCs w:val="28"/>
          <w:u w:val="single"/>
          <w:rtl w:val="0"/>
        </w:rPr>
        <w:t xml:space="preserve">TRƯỜNG ĐẠI HỌC SÀI GÒN</w:t>
      </w:r>
    </w:p>
    <w:p w:rsidR="00000000" w:rsidDel="00000000" w:rsidP="00000000" w:rsidRDefault="00000000" w:rsidRPr="00000000" w14:paraId="00000004">
      <w:pPr>
        <w:spacing w:line="240" w:lineRule="auto"/>
        <w:jc w:val="center"/>
        <w:rPr>
          <w:b w:val="1"/>
          <w:bCs w:val="1"/>
          <w:sz w:val="26"/>
          <w:szCs w:val="26"/>
        </w:rPr>
      </w:pPr>
      <w:r w:rsidDel="00000000" w:rsidR="00000000" w:rsidRPr="00000000">
        <w:rPr>
          <w:sz w:val="26"/>
          <w:szCs w:val="26"/>
          <w:highlight w:val="white"/>
          <w:rtl w:val="0"/>
        </w:rPr>
        <w:t xml:space="preserve">---------***--------</w:t>
      </w:r>
      <w:r w:rsidDel="00000000" w:rsidR="00000000" w:rsidRPr="00000000">
        <w:rPr>
          <w:rtl w:val="0"/>
        </w:rPr>
      </w:r>
    </w:p>
    <w:p w:rsidR="00000000" w:rsidDel="00000000" w:rsidP="00000000" w:rsidRDefault="00000000" w:rsidRPr="00000000" w14:paraId="00000005">
      <w:pPr>
        <w:spacing w:line="240" w:lineRule="auto"/>
        <w:jc w:val="center"/>
        <w:rPr>
          <w:b w:val="1"/>
          <w:bCs w:val="1"/>
          <w:sz w:val="28"/>
          <w:szCs w:val="28"/>
        </w:rPr>
      </w:pPr>
      <w:r w:rsidDel="00000000" w:rsidR="00000000" w:rsidRPr="00000000">
        <w:rPr>
          <w:b w:val="1"/>
          <w:bCs w:val="1"/>
          <w:sz w:val="28"/>
          <w:szCs w:val="28"/>
        </w:rPr>
        <w:drawing>
          <wp:inline distB="0" distT="0" distL="0" distR="0">
            <wp:extent cx="1614488" cy="1483310"/>
            <wp:effectExtent b="0" l="0" r="0" t="0"/>
            <wp:docPr id="2" name="image1.png"/>
            <a:graphic>
              <a:graphicData uri="http://schemas.openxmlformats.org/drawingml/2006/picture">
                <pic:pic>
                  <pic:nvPicPr>
                    <pic:cNvPr id="0" name="image1.png"/>
                    <pic:cNvPicPr preferRelativeResize="0"/>
                  </pic:nvPicPr>
                  <pic:blipFill>
                    <a:blip r:embed="rId8"/>
                    <a:srcRect b="3922" l="0" r="0" t="3922"/>
                    <a:stretch>
                      <a:fillRect/>
                    </a:stretch>
                  </pic:blipFill>
                  <pic:spPr>
                    <a:xfrm>
                      <a:off x="0" y="0"/>
                      <a:ext cx="1614488" cy="148331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left"/>
        <w:rPr>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left"/>
        <w:rPr>
          <w:b w:val="1"/>
          <w:bCs w:val="1"/>
          <w:sz w:val="28"/>
          <w:szCs w:val="28"/>
        </w:rPr>
      </w:pPr>
      <w:r w:rsidDel="00000000" w:rsidR="00000000" w:rsidRPr="00000000">
        <w:rPr>
          <w:rtl w:val="0"/>
        </w:rPr>
      </w:r>
    </w:p>
    <w:p w:rsidR="00000000" w:rsidDel="00000000" w:rsidP="00000000" w:rsidRDefault="00000000" w:rsidRPr="00000000" w14:paraId="00000008">
      <w:pPr>
        <w:spacing w:line="240" w:lineRule="auto"/>
        <w:ind w:left="0" w:firstLine="0"/>
        <w:jc w:val="center"/>
        <w:rPr>
          <w:b w:val="1"/>
          <w:bCs w:val="1"/>
          <w:sz w:val="28"/>
          <w:szCs w:val="28"/>
        </w:rPr>
      </w:pPr>
      <w:r w:rsidDel="00000000" w:rsidR="00000000" w:rsidRPr="00000000">
        <w:rPr>
          <w:b w:val="1"/>
          <w:bCs w:val="1"/>
          <w:sz w:val="28"/>
          <w:szCs w:val="28"/>
          <w:rtl w:val="0"/>
        </w:rPr>
        <w:t xml:space="preserve">BÁO CÁO TUẦN 1</w:t>
      </w:r>
    </w:p>
    <w:p w:rsidR="00000000" w:rsidDel="00000000" w:rsidP="00000000" w:rsidRDefault="00000000" w:rsidRPr="00000000" w14:paraId="00000009">
      <w:pPr>
        <w:spacing w:line="240" w:lineRule="auto"/>
        <w:ind w:left="0" w:firstLine="0"/>
        <w:jc w:val="center"/>
        <w:rPr>
          <w:b w:val="1"/>
          <w:bCs w:val="1"/>
          <w:sz w:val="28"/>
          <w:szCs w:val="28"/>
        </w:rPr>
      </w:pPr>
      <w:r w:rsidDel="00000000" w:rsidR="00000000" w:rsidRPr="00000000">
        <w:rPr>
          <w:b w:val="1"/>
          <w:bCs w:val="1"/>
          <w:sz w:val="28"/>
          <w:szCs w:val="28"/>
          <w:rtl w:val="0"/>
        </w:rPr>
        <w:t xml:space="preserve">TÊN HỌC PHẦN: NGÔN NGỮ PYTHON</w:t>
      </w:r>
    </w:p>
    <w:p w:rsidR="00000000" w:rsidDel="00000000" w:rsidP="00000000" w:rsidRDefault="00000000" w:rsidRPr="00000000" w14:paraId="0000000A">
      <w:pPr>
        <w:spacing w:line="240" w:lineRule="auto"/>
        <w:ind w:left="0" w:firstLine="0"/>
        <w:jc w:val="center"/>
        <w:rPr>
          <w:b w:val="1"/>
          <w:bCs w:val="1"/>
          <w:sz w:val="28"/>
          <w:szCs w:val="28"/>
        </w:rPr>
      </w:pPr>
      <w:r w:rsidDel="00000000" w:rsidR="00000000" w:rsidRPr="00000000">
        <w:rPr>
          <w:b w:val="1"/>
          <w:bCs w:val="1"/>
          <w:sz w:val="28"/>
          <w:szCs w:val="28"/>
          <w:rtl w:val="0"/>
        </w:rPr>
        <w:t xml:space="preserve">TÊN ĐỀ TÀI</w:t>
      </w:r>
    </w:p>
    <w:p w:rsidR="00000000" w:rsidDel="00000000" w:rsidP="00000000" w:rsidRDefault="00000000" w:rsidRPr="00000000" w14:paraId="0000000B">
      <w:pPr>
        <w:jc w:val="center"/>
        <w:rPr>
          <w:i w:val="1"/>
          <w:iCs w:val="1"/>
          <w:sz w:val="28"/>
          <w:szCs w:val="28"/>
        </w:rPr>
      </w:pPr>
      <w:r w:rsidDel="00000000" w:rsidR="00000000" w:rsidRPr="00000000">
        <w:rPr>
          <w:i w:val="1"/>
          <w:iCs w:val="1"/>
          <w:sz w:val="28"/>
          <w:szCs w:val="28"/>
          <w:rtl w:val="0"/>
        </w:rPr>
        <w:t xml:space="preserve">Xây dựng hệ thống phát hiện và phân loại rác tự động nhằm hỗ trợ quản lý môi trường và tái chế, đồng thời đánh giá khả năng của các mô hình CNN trong nhận dạng hình ảnh thực tế.</w:t>
      </w:r>
    </w:p>
    <w:p w:rsidR="00000000" w:rsidDel="00000000" w:rsidP="00000000" w:rsidRDefault="00000000" w:rsidRPr="00000000" w14:paraId="0000000C">
      <w:pPr>
        <w:spacing w:after="60" w:before="60" w:line="312"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60" w:before="60" w:line="312"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tabs>
          <w:tab w:val="left" w:leader="none" w:pos="1710"/>
          <w:tab w:val="center" w:leader="none" w:pos="5040"/>
        </w:tabs>
        <w:spacing w:line="240" w:lineRule="auto"/>
        <w:ind w:left="0" w:firstLine="0"/>
        <w:jc w:val="center"/>
        <w:rPr>
          <w:b w:val="1"/>
          <w:bCs w:val="1"/>
          <w:sz w:val="28"/>
          <w:szCs w:val="28"/>
        </w:rPr>
      </w:pPr>
      <w:r w:rsidDel="00000000" w:rsidR="00000000" w:rsidRPr="00000000">
        <w:rPr>
          <w:b w:val="1"/>
          <w:bCs w:val="1"/>
          <w:sz w:val="28"/>
          <w:szCs w:val="28"/>
          <w:rtl w:val="0"/>
        </w:rPr>
        <w:t xml:space="preserve">Thuộc nhóm ngành: </w:t>
      </w:r>
      <w:r w:rsidDel="00000000" w:rsidR="00000000" w:rsidRPr="00000000">
        <w:rPr>
          <w:sz w:val="28"/>
          <w:szCs w:val="28"/>
          <w:rtl w:val="0"/>
        </w:rPr>
        <w:t xml:space="preserve">Công nghệ thông tin.</w:t>
      </w:r>
      <w:r w:rsidDel="00000000" w:rsidR="00000000" w:rsidRPr="00000000">
        <w:rPr>
          <w:rtl w:val="0"/>
        </w:rPr>
      </w:r>
    </w:p>
    <w:p w:rsidR="00000000" w:rsidDel="00000000" w:rsidP="00000000" w:rsidRDefault="00000000" w:rsidRPr="00000000" w14:paraId="0000000F">
      <w:pPr>
        <w:tabs>
          <w:tab w:val="left" w:leader="none" w:pos="1710"/>
          <w:tab w:val="center" w:leader="none" w:pos="5040"/>
        </w:tabs>
        <w:spacing w:line="240" w:lineRule="auto"/>
        <w:ind w:left="0" w:firstLine="0"/>
        <w:jc w:val="center"/>
        <w:rPr>
          <w:b w:val="1"/>
          <w:bCs w:val="1"/>
          <w:sz w:val="28"/>
          <w:szCs w:val="28"/>
        </w:rPr>
      </w:pPr>
      <w:r w:rsidDel="00000000" w:rsidR="00000000" w:rsidRPr="00000000">
        <w:rPr>
          <w:b w:val="1"/>
          <w:bCs w:val="1"/>
          <w:sz w:val="28"/>
          <w:szCs w:val="28"/>
          <w:rtl w:val="0"/>
        </w:rPr>
        <w:t xml:space="preserve">Thành viên tham gia:</w:t>
      </w:r>
    </w:p>
    <w:p w:rsidR="00000000" w:rsidDel="00000000" w:rsidP="00000000" w:rsidRDefault="00000000" w:rsidRPr="00000000" w14:paraId="00000010">
      <w:pPr>
        <w:numPr>
          <w:ilvl w:val="0"/>
          <w:numId w:val="8"/>
        </w:numPr>
        <w:spacing w:after="0" w:line="240" w:lineRule="auto"/>
        <w:ind w:left="3826.7716535433065" w:hanging="360"/>
        <w:jc w:val="left"/>
        <w:rPr>
          <w:sz w:val="28"/>
          <w:szCs w:val="28"/>
        </w:rPr>
      </w:pPr>
      <w:r w:rsidDel="00000000" w:rsidR="00000000" w:rsidRPr="00000000">
        <w:rPr>
          <w:sz w:val="28"/>
          <w:szCs w:val="28"/>
          <w:rtl w:val="0"/>
        </w:rPr>
        <w:t xml:space="preserve">Nguyễn Gia Bảo</w:t>
      </w:r>
      <w:r w:rsidDel="00000000" w:rsidR="00000000" w:rsidRPr="00000000">
        <w:rPr>
          <w:rtl w:val="0"/>
        </w:rPr>
      </w:r>
    </w:p>
    <w:p w:rsidR="00000000" w:rsidDel="00000000" w:rsidP="00000000" w:rsidRDefault="00000000" w:rsidRPr="00000000" w14:paraId="00000011">
      <w:pPr>
        <w:numPr>
          <w:ilvl w:val="0"/>
          <w:numId w:val="8"/>
        </w:numPr>
        <w:spacing w:after="0" w:line="240" w:lineRule="auto"/>
        <w:ind w:left="3826.7716535433065" w:hanging="360"/>
        <w:jc w:val="left"/>
        <w:rPr>
          <w:sz w:val="28"/>
          <w:szCs w:val="28"/>
        </w:rPr>
      </w:pPr>
      <w:r w:rsidDel="00000000" w:rsidR="00000000" w:rsidRPr="00000000">
        <w:rPr>
          <w:sz w:val="28"/>
          <w:szCs w:val="28"/>
          <w:rtl w:val="0"/>
        </w:rPr>
        <w:t xml:space="preserve">Nguyễn Viết Khải</w:t>
      </w:r>
      <w:r w:rsidDel="00000000" w:rsidR="00000000" w:rsidRPr="00000000">
        <w:rPr>
          <w:rtl w:val="0"/>
        </w:rPr>
      </w:r>
    </w:p>
    <w:p w:rsidR="00000000" w:rsidDel="00000000" w:rsidP="00000000" w:rsidRDefault="00000000" w:rsidRPr="00000000" w14:paraId="00000012">
      <w:pPr>
        <w:numPr>
          <w:ilvl w:val="0"/>
          <w:numId w:val="8"/>
        </w:numPr>
        <w:spacing w:after="0" w:line="240" w:lineRule="auto"/>
        <w:ind w:left="3826.7716535433065" w:hanging="360"/>
        <w:jc w:val="left"/>
        <w:rPr>
          <w:sz w:val="28"/>
          <w:szCs w:val="28"/>
        </w:rPr>
      </w:pPr>
      <w:r w:rsidDel="00000000" w:rsidR="00000000" w:rsidRPr="00000000">
        <w:rPr>
          <w:sz w:val="28"/>
          <w:szCs w:val="28"/>
          <w:rtl w:val="0"/>
        </w:rPr>
        <w:t xml:space="preserve">Huỳnh Tuấn Kiệt</w:t>
      </w:r>
      <w:r w:rsidDel="00000000" w:rsidR="00000000" w:rsidRPr="00000000">
        <w:rPr>
          <w:rtl w:val="0"/>
        </w:rPr>
      </w:r>
    </w:p>
    <w:p w:rsidR="00000000" w:rsidDel="00000000" w:rsidP="00000000" w:rsidRDefault="00000000" w:rsidRPr="00000000" w14:paraId="00000013">
      <w:pPr>
        <w:spacing w:after="0" w:line="240" w:lineRule="auto"/>
        <w:ind w:left="1080" w:firstLine="0"/>
        <w:jc w:val="center"/>
        <w:rPr>
          <w:b w:val="1"/>
          <w:bCs w:val="1"/>
          <w:sz w:val="28"/>
          <w:szCs w:val="28"/>
        </w:rPr>
      </w:pPr>
      <w:r w:rsidDel="00000000" w:rsidR="00000000" w:rsidRPr="00000000">
        <w:rPr>
          <w:rtl w:val="0"/>
        </w:rPr>
      </w:r>
    </w:p>
    <w:p w:rsidR="00000000" w:rsidDel="00000000" w:rsidP="00000000" w:rsidRDefault="00000000" w:rsidRPr="00000000" w14:paraId="00000014">
      <w:pPr>
        <w:spacing w:after="120" w:line="240" w:lineRule="auto"/>
        <w:jc w:val="center"/>
        <w:rPr>
          <w:b w:val="1"/>
          <w:bCs w:val="1"/>
          <w:sz w:val="28"/>
          <w:szCs w:val="28"/>
        </w:rPr>
      </w:pPr>
      <w:r w:rsidDel="00000000" w:rsidR="00000000" w:rsidRPr="00000000">
        <w:rPr>
          <w:b w:val="1"/>
          <w:bCs w:val="1"/>
          <w:sz w:val="28"/>
          <w:szCs w:val="28"/>
          <w:rtl w:val="0"/>
        </w:rPr>
        <w:t xml:space="preserve">       Giáo viên hướng dẫn: ThS.NCS. Hà Thanh Dũng</w:t>
      </w:r>
    </w:p>
    <w:p w:rsidR="00000000" w:rsidDel="00000000" w:rsidP="00000000" w:rsidRDefault="00000000" w:rsidRPr="00000000" w14:paraId="00000015">
      <w:pPr>
        <w:spacing w:after="120" w:line="240" w:lineRule="auto"/>
        <w:jc w:val="center"/>
        <w:rPr>
          <w:sz w:val="28"/>
          <w:szCs w:val="28"/>
        </w:rPr>
      </w:pPr>
      <w:r w:rsidDel="00000000" w:rsidR="00000000" w:rsidRPr="00000000">
        <w:rPr>
          <w:rtl w:val="0"/>
        </w:rPr>
      </w:r>
    </w:p>
    <w:p w:rsidR="00000000" w:rsidDel="00000000" w:rsidP="00000000" w:rsidRDefault="00000000" w:rsidRPr="00000000" w14:paraId="00000016">
      <w:pPr>
        <w:spacing w:after="120" w:line="240" w:lineRule="auto"/>
        <w:jc w:val="center"/>
        <w:rPr>
          <w:b w:val="1"/>
          <w:bCs w:val="1"/>
          <w:sz w:val="28"/>
          <w:szCs w:val="28"/>
        </w:rPr>
      </w:pPr>
      <w:r w:rsidDel="00000000" w:rsidR="00000000" w:rsidRPr="00000000">
        <w:rPr>
          <w:b w:val="1"/>
          <w:bCs w:val="1"/>
          <w:sz w:val="28"/>
          <w:szCs w:val="28"/>
          <w:rtl w:val="0"/>
        </w:rPr>
        <w:t xml:space="preserve">THÀNH PHỐ HỒ CHÍ MINH, THÁNG 5, NĂM 2026</w:t>
      </w:r>
    </w:p>
    <w:p w:rsidR="00000000" w:rsidDel="00000000" w:rsidP="00000000" w:rsidRDefault="00000000" w:rsidRPr="00000000" w14:paraId="00000017">
      <w:pPr>
        <w:spacing w:after="120" w:line="240" w:lineRule="auto"/>
        <w:jc w:val="left"/>
        <w:rPr/>
      </w:pPr>
      <w:r w:rsidDel="00000000" w:rsidR="00000000" w:rsidRPr="00000000">
        <w:rPr>
          <w:rtl w:val="0"/>
        </w:rPr>
      </w:r>
    </w:p>
    <w:p w:rsidR="00000000" w:rsidDel="00000000" w:rsidP="00000000" w:rsidRDefault="00000000" w:rsidRPr="00000000" w14:paraId="00000018">
      <w:pPr>
        <w:spacing w:after="120" w:line="240" w:lineRule="auto"/>
        <w:jc w:val="left"/>
        <w:rPr>
          <w:b w:val="1"/>
          <w:bCs w:val="1"/>
          <w:sz w:val="32"/>
          <w:szCs w:val="32"/>
        </w:rPr>
      </w:pPr>
      <w:r w:rsidDel="00000000" w:rsidR="00000000" w:rsidRPr="00000000">
        <w:rPr>
          <w:b w:val="1"/>
          <w:bCs w:val="1"/>
          <w:sz w:val="32"/>
          <w:szCs w:val="32"/>
          <w:rtl w:val="0"/>
        </w:rPr>
        <w:t xml:space="preserve">MỤC LỤC: </w:t>
      </w:r>
    </w:p>
    <w:sdt>
      <w:sdtPr>
        <w:id w:val="-210709721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Mô tả bài toán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ooyguzto1dg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Bài toán: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enk8ixvo7sg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Đầu vào: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f47t9gktzrp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Đầu ra: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3m7ycnm72hc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 Ứng dụng thực tế:</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drzhmhaa0g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 Khó khăn chính:</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6"/>
              <w:szCs w:val="26"/>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Tìm hiểu bộ dữ liệu</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fbhhddjum1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Giới thiệu bộ dữ liệu</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ideonl1lyr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Đặc trưng chính của bộ dữ liệu:</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7mo4wk1w5hl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Hạn chế của bộ dữ liệu:</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6"/>
              <w:szCs w:val="26"/>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 Thước đo đánh giá dự kiến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ctfx6kuc441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IoU (Intersection over Union) - Thước đo độ khớp</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9s3b2y57ovf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Precision (Độ tin cậy)</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xof5pu16znx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Recall (Độ bao phủ)</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ohfq0n4g8wu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 mAP (mean Average Precision)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rrlifs4nkjd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Lý do nhóm không sử dụng thước đo Accuracy:</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6"/>
              <w:szCs w:val="26"/>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IV. Tài liệu tham khảo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6"/>
              <w:szCs w:val="26"/>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 Hướng thực hiện sơ bộ</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ql58ccg7m0t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1: Thu thập và Tiền xử lý dữ liệu (Data Preparation)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madbngxgx9m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2: Xây dựng và Huấn luyện mô hình (Modeling &amp; Training)</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r4ogcbp79ah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3: Đánh giá và Tinh chỉnh (Evaluation &amp; Optimization)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6"/>
              <w:szCs w:val="26"/>
              <w:u w:val="none"/>
              <w:shd w:fill="auto" w:val="clear"/>
              <w:vertAlign w:val="baseline"/>
            </w:rPr>
          </w:pPr>
          <w:hyperlink w:anchor="_heading=h.ow7xi31wot0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4: Tích hợp và Xây dựng giao diện (System Integration)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6"/>
              <w:szCs w:val="26"/>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 Câu hỏi nghiên cứu ban đầu</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b w:val="1"/>
          <w:bCs w:val="1"/>
          <w:sz w:val="28"/>
          <w:szCs w:val="28"/>
          <w:rtl w:val="0"/>
        </w:rPr>
        <w:t xml:space="preserve">Tên đề tài:</w:t>
      </w:r>
      <w:r w:rsidDel="00000000" w:rsidR="00000000" w:rsidRPr="00000000">
        <w:rPr>
          <w:sz w:val="28"/>
          <w:szCs w:val="28"/>
          <w:rtl w:val="0"/>
        </w:rPr>
        <w:t xml:space="preserve"> Xây dựng hệ thống phát hiện và phân loại rác tự động nhằm hỗ trợ quản lý môi trường và tái chế, đồng thời đánh giá khả năng của các mô hình CNN trong nhận dạng hình ảnh thực tế.</w:t>
      </w:r>
    </w:p>
    <w:sdt>
      <w:sdtPr>
        <w:lock w:val="contentLocked"/>
        <w:id w:val="209654744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Mar>
                  <w:top w:w="73.70078740157481" w:type="dxa"/>
                  <w:left w:w="73.70078740157481" w:type="dxa"/>
                  <w:bottom w:w="73.70078740157481" w:type="dxa"/>
                  <w:right w:w="73.70078740157481" w:type="dxa"/>
                </w:tcMar>
                <w:vAlign w:val="center"/>
              </w:tcPr>
              <w:p w:rsidR="00000000" w:rsidDel="00000000" w:rsidP="00000000" w:rsidRDefault="00000000" w:rsidRPr="00000000" w14:paraId="00000038">
                <w:pPr>
                  <w:widowControl w:val="0"/>
                  <w:spacing w:after="0" w:line="240" w:lineRule="auto"/>
                  <w:jc w:val="center"/>
                  <w:rPr>
                    <w:b w:val="1"/>
                    <w:bCs w:val="1"/>
                    <w:sz w:val="26"/>
                    <w:szCs w:val="26"/>
                  </w:rPr>
                </w:pPr>
                <w:r w:rsidDel="00000000" w:rsidR="00000000" w:rsidRPr="00000000">
                  <w:rPr>
                    <w:b w:val="1"/>
                    <w:bCs w:val="1"/>
                    <w:sz w:val="26"/>
                    <w:szCs w:val="26"/>
                    <w:rtl w:val="0"/>
                  </w:rPr>
                  <w:t xml:space="preserve">Danh sách phân công nhóm 2:</w:t>
                </w:r>
              </w:p>
            </w:tc>
          </w:tr>
          <w:tr>
            <w:trPr>
              <w:cantSplit w:val="0"/>
              <w:tblHeader w:val="0"/>
            </w:trPr>
            <w:tc>
              <w:tcPr>
                <w:tcMar>
                  <w:top w:w="215.43307086614175" w:type="dxa"/>
                  <w:left w:w="215.43307086614175" w:type="dxa"/>
                  <w:bottom w:w="215.43307086614175" w:type="dxa"/>
                  <w:right w:w="215.43307086614175" w:type="dxa"/>
                </w:tcMar>
              </w:tcPr>
              <w:p w:rsidR="00000000" w:rsidDel="00000000" w:rsidP="00000000" w:rsidRDefault="00000000" w:rsidRPr="00000000" w14:paraId="0000003A">
                <w:pPr>
                  <w:widowControl w:val="0"/>
                  <w:spacing w:after="0" w:line="240" w:lineRule="auto"/>
                  <w:jc w:val="center"/>
                  <w:rPr>
                    <w:sz w:val="26"/>
                    <w:szCs w:val="26"/>
                  </w:rPr>
                </w:pPr>
                <w:r w:rsidDel="00000000" w:rsidR="00000000" w:rsidRPr="00000000">
                  <w:rPr>
                    <w:sz w:val="26"/>
                    <w:szCs w:val="26"/>
                    <w:rtl w:val="0"/>
                  </w:rPr>
                  <w:t xml:space="preserve">Nguyễn Viết Khải</w:t>
                </w:r>
              </w:p>
            </w:tc>
            <w:tc>
              <w:tcPr/>
              <w:p w:rsidR="00000000" w:rsidDel="00000000" w:rsidP="00000000" w:rsidRDefault="00000000" w:rsidRPr="00000000" w14:paraId="0000003B">
                <w:pPr>
                  <w:widowControl w:val="0"/>
                  <w:spacing w:after="0" w:line="240" w:lineRule="auto"/>
                  <w:jc w:val="left"/>
                  <w:rPr>
                    <w:sz w:val="26"/>
                    <w:szCs w:val="26"/>
                  </w:rPr>
                </w:pPr>
                <w:r w:rsidDel="00000000" w:rsidR="00000000" w:rsidRPr="00000000">
                  <w:rPr>
                    <w:sz w:val="26"/>
                    <w:szCs w:val="26"/>
                    <w:rtl w:val="0"/>
                  </w:rPr>
                  <w:t xml:space="preserve">Câu 1: Mô tả bài toán</w:t>
                </w:r>
              </w:p>
              <w:p w:rsidR="00000000" w:rsidDel="00000000" w:rsidP="00000000" w:rsidRDefault="00000000" w:rsidRPr="00000000" w14:paraId="0000003C">
                <w:pPr>
                  <w:widowControl w:val="0"/>
                  <w:spacing w:after="0" w:line="240" w:lineRule="auto"/>
                  <w:jc w:val="left"/>
                  <w:rPr>
                    <w:sz w:val="26"/>
                    <w:szCs w:val="26"/>
                  </w:rPr>
                </w:pPr>
                <w:r w:rsidDel="00000000" w:rsidR="00000000" w:rsidRPr="00000000">
                  <w:rPr>
                    <w:sz w:val="26"/>
                    <w:szCs w:val="26"/>
                    <w:rtl w:val="0"/>
                  </w:rPr>
                  <w:t xml:space="preserve">Câu 3: Thước đo đánh giá dự kiến</w:t>
                </w:r>
              </w:p>
            </w:tc>
          </w:tr>
          <w:tr>
            <w:trPr>
              <w:cantSplit w:val="0"/>
              <w:tblHeader w:val="0"/>
            </w:trPr>
            <w:tc>
              <w:tcPr>
                <w:tcMar>
                  <w:top w:w="215.43307086614175" w:type="dxa"/>
                  <w:left w:w="215.43307086614175" w:type="dxa"/>
                  <w:bottom w:w="215.43307086614175" w:type="dxa"/>
                  <w:right w:w="215.43307086614175" w:type="dxa"/>
                </w:tcMar>
              </w:tcPr>
              <w:p w:rsidR="00000000" w:rsidDel="00000000" w:rsidP="00000000" w:rsidRDefault="00000000" w:rsidRPr="00000000" w14:paraId="0000003D">
                <w:pPr>
                  <w:widowControl w:val="0"/>
                  <w:spacing w:after="0" w:line="240" w:lineRule="auto"/>
                  <w:jc w:val="center"/>
                  <w:rPr>
                    <w:sz w:val="26"/>
                    <w:szCs w:val="26"/>
                  </w:rPr>
                </w:pPr>
                <w:r w:rsidDel="00000000" w:rsidR="00000000" w:rsidRPr="00000000">
                  <w:rPr>
                    <w:sz w:val="26"/>
                    <w:szCs w:val="26"/>
                    <w:rtl w:val="0"/>
                  </w:rPr>
                  <w:t xml:space="preserve">Nguyễn Gia Bảo</w:t>
                </w:r>
              </w:p>
            </w:tc>
            <w:tc>
              <w:tcPr/>
              <w:p w:rsidR="00000000" w:rsidDel="00000000" w:rsidP="00000000" w:rsidRDefault="00000000" w:rsidRPr="00000000" w14:paraId="0000003E">
                <w:pPr>
                  <w:widowControl w:val="0"/>
                  <w:spacing w:after="0" w:line="240" w:lineRule="auto"/>
                  <w:jc w:val="left"/>
                  <w:rPr>
                    <w:sz w:val="26"/>
                    <w:szCs w:val="26"/>
                  </w:rPr>
                </w:pPr>
                <w:r w:rsidDel="00000000" w:rsidR="00000000" w:rsidRPr="00000000">
                  <w:rPr>
                    <w:sz w:val="26"/>
                    <w:szCs w:val="26"/>
                    <w:rtl w:val="0"/>
                  </w:rPr>
                  <w:t xml:space="preserve">Câu 2: Tìm hiểu bộ dữ liệu</w:t>
                </w:r>
              </w:p>
              <w:p w:rsidR="00000000" w:rsidDel="00000000" w:rsidP="00000000" w:rsidRDefault="00000000" w:rsidRPr="00000000" w14:paraId="0000003F">
                <w:pPr>
                  <w:widowControl w:val="0"/>
                  <w:spacing w:after="0" w:line="240" w:lineRule="auto"/>
                  <w:jc w:val="left"/>
                  <w:rPr>
                    <w:sz w:val="26"/>
                    <w:szCs w:val="26"/>
                  </w:rPr>
                </w:pPr>
                <w:r w:rsidDel="00000000" w:rsidR="00000000" w:rsidRPr="00000000">
                  <w:rPr>
                    <w:sz w:val="26"/>
                    <w:szCs w:val="26"/>
                    <w:rtl w:val="0"/>
                  </w:rPr>
                  <w:t xml:space="preserve">Câu 4: Tài liệu tham khảo</w:t>
                </w:r>
              </w:p>
            </w:tc>
          </w:tr>
          <w:tr>
            <w:trPr>
              <w:cantSplit w:val="0"/>
              <w:tblHeader w:val="0"/>
            </w:trPr>
            <w:tc>
              <w:tcPr>
                <w:tcMar>
                  <w:top w:w="215.43307086614175" w:type="dxa"/>
                  <w:left w:w="215.43307086614175" w:type="dxa"/>
                  <w:bottom w:w="215.43307086614175" w:type="dxa"/>
                  <w:right w:w="215.43307086614175" w:type="dxa"/>
                </w:tcMar>
              </w:tcPr>
              <w:p w:rsidR="00000000" w:rsidDel="00000000" w:rsidP="00000000" w:rsidRDefault="00000000" w:rsidRPr="00000000" w14:paraId="00000040">
                <w:pPr>
                  <w:widowControl w:val="0"/>
                  <w:spacing w:after="0" w:line="240" w:lineRule="auto"/>
                  <w:jc w:val="center"/>
                  <w:rPr>
                    <w:sz w:val="26"/>
                    <w:szCs w:val="26"/>
                  </w:rPr>
                </w:pPr>
                <w:r w:rsidDel="00000000" w:rsidR="00000000" w:rsidRPr="00000000">
                  <w:rPr>
                    <w:sz w:val="26"/>
                    <w:szCs w:val="26"/>
                    <w:rtl w:val="0"/>
                  </w:rPr>
                  <w:t xml:space="preserve">Huỳnh Tuấn Kiệt</w:t>
                </w:r>
              </w:p>
            </w:tc>
            <w:tc>
              <w:tcPr/>
              <w:p w:rsidR="00000000" w:rsidDel="00000000" w:rsidP="00000000" w:rsidRDefault="00000000" w:rsidRPr="00000000" w14:paraId="00000041">
                <w:pPr>
                  <w:widowControl w:val="0"/>
                  <w:spacing w:after="0" w:line="240" w:lineRule="auto"/>
                  <w:jc w:val="left"/>
                  <w:rPr>
                    <w:sz w:val="26"/>
                    <w:szCs w:val="26"/>
                  </w:rPr>
                </w:pPr>
                <w:r w:rsidDel="00000000" w:rsidR="00000000" w:rsidRPr="00000000">
                  <w:rPr>
                    <w:sz w:val="26"/>
                    <w:szCs w:val="26"/>
                    <w:rtl w:val="0"/>
                  </w:rPr>
                  <w:t xml:space="preserve">Câu 5: Hướng thực hiện sơ bộ đồ án</w:t>
                </w:r>
              </w:p>
              <w:p w:rsidR="00000000" w:rsidDel="00000000" w:rsidP="00000000" w:rsidRDefault="00000000" w:rsidRPr="00000000" w14:paraId="00000042">
                <w:pPr>
                  <w:widowControl w:val="0"/>
                  <w:spacing w:after="0" w:line="240" w:lineRule="auto"/>
                  <w:jc w:val="left"/>
                  <w:rPr>
                    <w:sz w:val="26"/>
                    <w:szCs w:val="26"/>
                  </w:rPr>
                </w:pPr>
                <w:r w:rsidDel="00000000" w:rsidR="00000000" w:rsidRPr="00000000">
                  <w:rPr>
                    <w:sz w:val="26"/>
                    <w:szCs w:val="26"/>
                    <w:rtl w:val="0"/>
                  </w:rPr>
                  <w:t xml:space="preserve">Câu 6: Câu hỏi nghiên cứu ban đầu</w:t>
                </w:r>
              </w:p>
            </w:tc>
          </w:tr>
        </w:tbl>
      </w:sdtContent>
    </w:sdt>
    <w:p w:rsidR="00000000" w:rsidDel="00000000" w:rsidP="00000000" w:rsidRDefault="00000000" w:rsidRPr="00000000" w14:paraId="00000043">
      <w:pPr>
        <w:rPr>
          <w:sz w:val="26"/>
          <w:szCs w:val="26"/>
        </w:rPr>
        <w:sectPr>
          <w:pgSz w:h="15840" w:w="12240" w:orient="portrait"/>
          <w:pgMar w:bottom="1440.0000000000002" w:top="1440.0000000000002" w:left="1440.0000000000002" w:right="1350" w:header="720" w:footer="720"/>
          <w:pgNumType w:start="1"/>
        </w:sectPr>
      </w:pPr>
      <w:r w:rsidDel="00000000" w:rsidR="00000000" w:rsidRPr="00000000">
        <w:rPr>
          <w:rtl w:val="0"/>
        </w:rPr>
      </w:r>
    </w:p>
    <w:p w:rsidR="00000000" w:rsidDel="00000000" w:rsidP="00000000" w:rsidRDefault="00000000" w:rsidRPr="00000000" w14:paraId="00000044">
      <w:pPr>
        <w:pStyle w:val="Heading1"/>
        <w:numPr>
          <w:ilvl w:val="0"/>
          <w:numId w:val="13"/>
        </w:numPr>
        <w:ind w:left="141.73228346456688" w:firstLine="0"/>
        <w:rPr>
          <w:sz w:val="32"/>
          <w:szCs w:val="32"/>
        </w:rPr>
      </w:pPr>
      <w:r w:rsidDel="00000000" w:rsidR="00000000" w:rsidRPr="00000000">
        <w:rPr>
          <w:sz w:val="32"/>
          <w:szCs w:val="32"/>
          <w:rtl w:val="0"/>
        </w:rPr>
        <w:t xml:space="preserve"> Mô tả bài toán</w:t>
      </w:r>
    </w:p>
    <w:p w:rsidR="00000000" w:rsidDel="00000000" w:rsidP="00000000" w:rsidRDefault="00000000" w:rsidRPr="00000000" w14:paraId="00000045">
      <w:pPr>
        <w:pStyle w:val="Heading2"/>
        <w:spacing w:after="60" w:before="60" w:line="312" w:lineRule="auto"/>
        <w:ind w:left="0" w:firstLine="0"/>
        <w:rPr/>
      </w:pPr>
      <w:bookmarkStart w:colFirst="0" w:colLast="0" w:name="_heading=h.ooyguzto1dg0" w:id="0"/>
      <w:bookmarkEnd w:id="0"/>
      <w:r w:rsidDel="00000000" w:rsidR="00000000" w:rsidRPr="00000000">
        <w:rPr>
          <w:rtl w:val="0"/>
        </w:rPr>
        <w:t xml:space="preserve">a) Bài toán: </w:t>
      </w:r>
    </w:p>
    <w:p w:rsidR="00000000" w:rsidDel="00000000" w:rsidP="00000000" w:rsidRDefault="00000000" w:rsidRPr="00000000" w14:paraId="00000046">
      <w:pPr>
        <w:spacing w:after="60" w:before="60" w:line="312" w:lineRule="auto"/>
        <w:ind w:left="0" w:firstLine="0"/>
        <w:jc w:val="left"/>
        <w:rPr>
          <w:sz w:val="26"/>
          <w:szCs w:val="26"/>
        </w:rPr>
      </w:pPr>
      <w:r w:rsidDel="00000000" w:rsidR="00000000" w:rsidRPr="00000000">
        <w:rPr>
          <w:sz w:val="26"/>
          <w:szCs w:val="26"/>
          <w:rtl w:val="0"/>
        </w:rPr>
        <w:t xml:space="preserve">Xây dựng một hệ thống có khả năng nhận diện, xác định vị trí các loại rác thải trong một khung hình phức tạp.</w:t>
      </w:r>
    </w:p>
    <w:p w:rsidR="00000000" w:rsidDel="00000000" w:rsidP="00000000" w:rsidRDefault="00000000" w:rsidRPr="00000000" w14:paraId="00000047">
      <w:pPr>
        <w:pStyle w:val="Heading2"/>
        <w:spacing w:after="60" w:before="60" w:line="312" w:lineRule="auto"/>
        <w:rPr/>
      </w:pPr>
      <w:bookmarkStart w:colFirst="0" w:colLast="0" w:name="_heading=h.enk8ixvo7sgl" w:id="1"/>
      <w:bookmarkEnd w:id="1"/>
      <w:r w:rsidDel="00000000" w:rsidR="00000000" w:rsidRPr="00000000">
        <w:rPr>
          <w:rtl w:val="0"/>
        </w:rPr>
        <w:t xml:space="preserve">b) Đầu vào:</w:t>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Ảnh</w:t>
      </w:r>
      <w:r w:rsidDel="00000000" w:rsidR="00000000" w:rsidRPr="00000000">
        <w:rPr>
          <w:sz w:val="26"/>
          <w:szCs w:val="26"/>
          <w:rtl w:val="0"/>
        </w:rPr>
        <w:t xml:space="preserve">. (Hoặc có thể bổ sung video stream dưới định dạng JPG, PNG, MP4 nếu có đủ thời gian thực hiện.)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Đặc điểm: Chứa một hoặc nhiều vật thể rác thải; bối cảnh không đồng nhất (nền sân vườn, thùng rác, mặt đường); vật thể có thể bị che khuất một phần hoặc biến dạng (vỏ lon bẹp, chai nhựa mất nắp). </w:t>
      </w:r>
      <w:r w:rsidDel="00000000" w:rsidR="00000000" w:rsidRPr="00000000">
        <w:rPr>
          <w:rtl w:val="0"/>
        </w:rPr>
      </w:r>
    </w:p>
    <w:p w:rsidR="00000000" w:rsidDel="00000000" w:rsidP="00000000" w:rsidRDefault="00000000" w:rsidRPr="00000000" w14:paraId="0000004A">
      <w:pPr>
        <w:pStyle w:val="Heading2"/>
        <w:spacing w:after="60" w:before="60" w:line="312" w:lineRule="auto"/>
        <w:rPr/>
      </w:pPr>
      <w:bookmarkStart w:colFirst="0" w:colLast="0" w:name="_heading=h.f47t9gktzrpq" w:id="2"/>
      <w:bookmarkEnd w:id="2"/>
      <w:r w:rsidDel="00000000" w:rsidR="00000000" w:rsidRPr="00000000">
        <w:rPr>
          <w:rtl w:val="0"/>
        </w:rPr>
        <w:t xml:space="preserve">c) Đầu ra:</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Tọa độ khung bao (x, y, w, h) bao quanh từng vật thể rác.</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Tên lớp : Plastic, Paper, Glass, Metal, v.v.</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tự tin: 0 ≤ p ≤ 1.</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4F">
      <w:pPr>
        <w:pStyle w:val="Heading2"/>
        <w:spacing w:after="60" w:before="60" w:line="312" w:lineRule="auto"/>
        <w:rPr/>
      </w:pPr>
      <w:bookmarkStart w:colFirst="0" w:colLast="0" w:name="_heading=h.3m7ycnm72hcx" w:id="3"/>
      <w:bookmarkEnd w:id="3"/>
      <w:r w:rsidDel="00000000" w:rsidR="00000000" w:rsidRPr="00000000">
        <w:rPr>
          <w:rtl w:val="0"/>
        </w:rPr>
        <w:t xml:space="preserve">d) </w:t>
      </w:r>
      <w:r w:rsidDel="00000000" w:rsidR="00000000" w:rsidRPr="00000000">
        <w:rPr>
          <w:i w:val="1"/>
          <w:iCs w:val="1"/>
          <w:rtl w:val="0"/>
        </w:rPr>
        <w:t xml:space="preserve">Ứng dụng thực tế</w:t>
      </w: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thể triển khai trên các ứng dụng di động để hỗ trợ người dùng phân loại rác.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Tích hợp vào hệ thống thùng rác thông minh, tự phân loại rác thải, robot thu gom rác tự động;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hệ thống phân loại trong các nhà máy xử lý rác thải, dây chuyền băng tải phân loại rác tốc độ cao.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camera giám sát tại các điểm tập kết rác để cảnh báo phân loại sai.</w:t>
      </w:r>
      <w:r w:rsidDel="00000000" w:rsidR="00000000" w:rsidRPr="00000000">
        <w:rPr>
          <w:rtl w:val="0"/>
        </w:rPr>
      </w:r>
    </w:p>
    <w:p w:rsidR="00000000" w:rsidDel="00000000" w:rsidP="00000000" w:rsidRDefault="00000000" w:rsidRPr="00000000" w14:paraId="00000054">
      <w:pPr>
        <w:pStyle w:val="Heading2"/>
        <w:spacing w:after="60" w:before="60" w:line="312" w:lineRule="auto"/>
        <w:rPr/>
      </w:pPr>
      <w:bookmarkStart w:colFirst="0" w:colLast="0" w:name="_heading=h.drzhmhaa0gs" w:id="4"/>
      <w:bookmarkEnd w:id="4"/>
      <w:r w:rsidDel="00000000" w:rsidR="00000000" w:rsidRPr="00000000">
        <w:rPr>
          <w:rtl w:val="0"/>
        </w:rPr>
        <w:t xml:space="preserve">e) Khó khăn chính: </w:t>
      </w:r>
    </w:p>
    <w:p w:rsidR="00000000" w:rsidDel="00000000" w:rsidP="00000000" w:rsidRDefault="00000000" w:rsidRPr="00000000" w14:paraId="000000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nhiễu của dữ liệu: do nhiều nguyên nhân như góc chụp, ánh sáng không ổn định, hoặc nhiều vật thể chồng chất lên nhau.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sz w:val="26"/>
          <w:szCs w:val="26"/>
          <w:rtl w:val="0"/>
        </w:rPr>
        <w:t xml:space="preserve">Đặc điểm nhận diện tương đồng của một số loại rác dễ gây </w:t>
      </w:r>
      <w:r w:rsidDel="00000000" w:rsidR="00000000" w:rsidRPr="00000000">
        <w:rPr>
          <w:i w:val="0"/>
          <w:iCs w:val="0"/>
          <w:smallCaps w:val="0"/>
          <w:strike w:val="0"/>
          <w:color w:val="000000"/>
          <w:sz w:val="26"/>
          <w:szCs w:val="26"/>
          <w:u w:val="none"/>
          <w:shd w:fill="auto" w:val="clear"/>
          <w:vertAlign w:val="baseline"/>
          <w:rtl w:val="0"/>
        </w:rPr>
        <w:t xml:space="preserve">nh</w:t>
      </w:r>
      <w:r w:rsidDel="00000000" w:rsidR="00000000" w:rsidRPr="00000000">
        <w:rPr>
          <w:sz w:val="26"/>
          <w:szCs w:val="26"/>
          <w:rtl w:val="0"/>
        </w:rPr>
        <w:t xml:space="preserve">ầm lẫn</w:t>
      </w:r>
      <w:r w:rsidDel="00000000" w:rsidR="00000000" w:rsidRPr="00000000">
        <w:rPr>
          <w:i w:val="0"/>
          <w:iCs w:val="0"/>
          <w:smallCaps w:val="0"/>
          <w:strike w:val="0"/>
          <w:color w:val="000000"/>
          <w:sz w:val="26"/>
          <w:szCs w:val="26"/>
          <w:u w:val="none"/>
          <w:shd w:fill="auto" w:val="clear"/>
          <w:vertAlign w:val="baseline"/>
          <w:rtl w:val="0"/>
        </w:rPr>
        <w:t xml:space="preserve"> trong khâu phân loại, ví dụ như thủy tinh và một số nhựa đều gần như trong suốt, dẫn đến khó phân biệt.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cần xử lý nhanh (FPS cao) để ứng dụng vào thực tế.</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720" w:right="0" w:firstLine="0"/>
        <w:jc w:val="both"/>
        <w:rPr/>
      </w:pPr>
      <w:r w:rsidDel="00000000" w:rsidR="00000000" w:rsidRPr="00000000">
        <w:rPr>
          <w:rtl w:val="0"/>
        </w:rPr>
      </w:r>
    </w:p>
    <w:p w:rsidR="00000000" w:rsidDel="00000000" w:rsidP="00000000" w:rsidRDefault="00000000" w:rsidRPr="00000000" w14:paraId="00000059">
      <w:pPr>
        <w:pStyle w:val="Heading1"/>
        <w:numPr>
          <w:ilvl w:val="0"/>
          <w:numId w:val="13"/>
        </w:numPr>
        <w:spacing w:after="60" w:before="60" w:line="312" w:lineRule="auto"/>
        <w:ind w:left="141.73228346456688" w:firstLine="0"/>
        <w:rPr>
          <w:sz w:val="32"/>
          <w:szCs w:val="32"/>
        </w:rPr>
      </w:pPr>
      <w:r w:rsidDel="00000000" w:rsidR="00000000" w:rsidRPr="00000000">
        <w:rPr>
          <w:sz w:val="32"/>
          <w:szCs w:val="32"/>
          <w:rtl w:val="0"/>
        </w:rPr>
        <w:t xml:space="preserve"> Tìm hiểu bộ dữ liệu</w:t>
      </w:r>
    </w:p>
    <w:p w:rsidR="00000000" w:rsidDel="00000000" w:rsidP="00000000" w:rsidRDefault="00000000" w:rsidRPr="00000000" w14:paraId="0000005A">
      <w:pPr>
        <w:pStyle w:val="Heading2"/>
        <w:rPr/>
      </w:pPr>
      <w:bookmarkStart w:colFirst="0" w:colLast="0" w:name="_heading=h.fbhhddjum1g" w:id="5"/>
      <w:bookmarkEnd w:id="5"/>
      <w:r w:rsidDel="00000000" w:rsidR="00000000" w:rsidRPr="00000000">
        <w:rPr>
          <w:rtl w:val="0"/>
        </w:rPr>
        <w:t xml:space="preserve">a) Giới thiệu bộ dữ liệu</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Tên: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sz w:val="26"/>
          <w:szCs w:val="26"/>
          <w:shd w:fill="auto" w:val="clear"/>
          <w:vertAlign w:val="baseline"/>
          <w:rtl w:val="0"/>
        </w:rPr>
        <w:t xml:space="preserve">Trash Annotations in Context (TACO)</w:t>
      </w:r>
      <w:r w:rsidDel="00000000" w:rsidR="00000000" w:rsidRPr="00000000">
        <w:rPr>
          <w:sz w:val="26"/>
          <w:szCs w:val="26"/>
          <w:rtl w:val="0"/>
        </w:rPr>
        <w:t xml:space="preserve"> (Nguồn: http://tacodataset.org/)</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rPr>
      </w:pPr>
      <w:r w:rsidDel="00000000" w:rsidR="00000000" w:rsidRPr="00000000">
        <w:rPr>
          <w:b w:val="1"/>
          <w:bCs w:val="1"/>
          <w:i w:val="0"/>
          <w:iCs w:val="0"/>
          <w:smallCaps w:val="0"/>
          <w:strike w:val="0"/>
          <w:color w:val="000000"/>
          <w:sz w:val="26"/>
          <w:szCs w:val="26"/>
          <w:u w:val="none"/>
          <w:shd w:fill="auto" w:val="clear"/>
          <w:vertAlign w:val="baseline"/>
          <w:rtl w:val="0"/>
        </w:rPr>
        <w:t xml:space="preserve">Paper:</w:t>
      </w:r>
      <w:r w:rsidDel="00000000" w:rsidR="00000000" w:rsidRPr="00000000">
        <w:rPr>
          <w:i w:val="0"/>
          <w:iCs w:val="0"/>
          <w:smallCaps w:val="0"/>
          <w:strike w:val="0"/>
          <w:color w:val="000000"/>
          <w:sz w:val="26"/>
          <w:szCs w:val="26"/>
          <w:u w:val="none"/>
          <w:shd w:fill="auto" w:val="clear"/>
          <w:vertAlign w:val="baseline"/>
          <w:rtl w:val="0"/>
        </w:rPr>
        <w:t xml:space="preserve"> [1] </w:t>
      </w:r>
      <w:r w:rsidDel="00000000" w:rsidR="00000000" w:rsidRPr="00000000">
        <w:rPr>
          <w:sz w:val="26"/>
          <w:szCs w:val="26"/>
          <w:rtl w:val="0"/>
        </w:rPr>
        <w:t xml:space="preserve">P. F. Proença and P. Simões, “TACO: Trash Annotations in Context for Litter Detection,” TACO: Trash Annotations in Context for Litter Detection, arXiv:2003.06975, Mar. 2020. Doi: 10.48550/arXiv.2003.06975. (Available: </w:t>
      </w:r>
      <w:hyperlink r:id="rId9">
        <w:r w:rsidDel="00000000" w:rsidR="00000000" w:rsidRPr="00000000">
          <w:rPr>
            <w:color w:val="0000ff"/>
            <w:sz w:val="26"/>
            <w:szCs w:val="26"/>
            <w:u w:val="single"/>
            <w:rtl w:val="0"/>
          </w:rPr>
          <w:t xml:space="preserve">https://arxiv.org/abs/2003.06975</w:t>
        </w:r>
      </w:hyperlink>
      <w:r w:rsidDel="00000000" w:rsidR="00000000" w:rsidRPr="00000000">
        <w:rPr>
          <w:sz w:val="26"/>
          <w:szCs w:val="26"/>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rPr>
      </w:pPr>
      <w:r w:rsidDel="00000000" w:rsidR="00000000" w:rsidRPr="00000000">
        <w:rPr>
          <w:b w:val="1"/>
          <w:bCs w:val="1"/>
          <w:sz w:val="26"/>
          <w:szCs w:val="26"/>
          <w:rtl w:val="0"/>
        </w:rPr>
        <w:t xml:space="preserve">Loại dữ liệu:</w:t>
      </w:r>
      <w:r w:rsidDel="00000000" w:rsidR="00000000" w:rsidRPr="00000000">
        <w:rPr>
          <w:sz w:val="26"/>
          <w:szCs w:val="26"/>
          <w:rtl w:val="0"/>
        </w:rPr>
        <w:t xml:space="preserve"> Tập dữ liệu hình ảnh (Image dataset), bao gồm các bức ảnh màu (RGB) tĩnh được chụp trong nhiều môi trường khác nhau bằng điện thoại di động.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Số lượng ảnh:</w:t>
      </w:r>
      <w:r w:rsidDel="00000000" w:rsidR="00000000" w:rsidRPr="00000000">
        <w:rPr>
          <w:i w:val="0"/>
          <w:iCs w:val="0"/>
          <w:smallCaps w:val="0"/>
          <w:strike w:val="0"/>
          <w:color w:val="000000"/>
          <w:sz w:val="26"/>
          <w:szCs w:val="26"/>
          <w:u w:val="none"/>
          <w:shd w:fill="auto" w:val="clear"/>
          <w:vertAlign w:val="baseline"/>
          <w:rtl w:val="0"/>
        </w:rPr>
        <w:t xml:space="preserve"> khoảng 1500 ảnh.</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Số lượng chú thích:</w:t>
      </w:r>
      <w:r w:rsidDel="00000000" w:rsidR="00000000" w:rsidRPr="00000000">
        <w:rPr>
          <w:i w:val="0"/>
          <w:iCs w:val="0"/>
          <w:smallCaps w:val="0"/>
          <w:strike w:val="0"/>
          <w:color w:val="000000"/>
          <w:sz w:val="26"/>
          <w:szCs w:val="26"/>
          <w:u w:val="none"/>
          <w:shd w:fill="auto" w:val="clear"/>
          <w:vertAlign w:val="baseline"/>
          <w:rtl w:val="0"/>
        </w:rPr>
        <w:t xml:space="preserve"> khoảng 4,784 đối tượng rác thải được gán nhãn.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rPr>
      </w:pPr>
      <w:r w:rsidDel="00000000" w:rsidR="00000000" w:rsidRPr="00000000">
        <w:rPr>
          <w:b w:val="1"/>
          <w:bCs w:val="1"/>
          <w:sz w:val="26"/>
          <w:szCs w:val="26"/>
          <w:rtl w:val="0"/>
        </w:rPr>
        <w:t xml:space="preserve">Số lượng lớp:</w:t>
      </w:r>
      <w:r w:rsidDel="00000000" w:rsidR="00000000" w:rsidRPr="00000000">
        <w:rPr>
          <w:sz w:val="26"/>
          <w:szCs w:val="26"/>
          <w:rtl w:val="0"/>
        </w:rPr>
        <w:t xml:space="preserve"> Toàn bộ hơn 60 lớp chi tiết được nhóm gọn lại thành 5 nhóm lớp chính để đảm bảo hiệu năng huấn luyện và phù hợp với thời gian thực hiện đồ án.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Nhóm lớp sử dụng: </w:t>
      </w:r>
      <w:r w:rsidDel="00000000" w:rsidR="00000000" w:rsidRPr="00000000">
        <w:rPr>
          <w:rtl w:val="0"/>
        </w:rPr>
      </w:r>
    </w:p>
    <w:tbl>
      <w:tblPr>
        <w:tblStyle w:val="Table2"/>
        <w:tblW w:w="10080.0" w:type="dxa"/>
        <w:jc w:val="left"/>
        <w:tblInd w:w="-0.999999999999943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40"/>
        <w:gridCol w:w="5940"/>
        <w:tblGridChange w:id="0">
          <w:tblGrid>
            <w:gridCol w:w="4140"/>
            <w:gridCol w:w="5940"/>
          </w:tblGrid>
        </w:tblGridChange>
      </w:tblGrid>
      <w:tr>
        <w:trPr>
          <w:cantSplit w:val="0"/>
          <w:tblHeader w:val="1"/>
        </w:trPr>
        <w:tc>
          <w:tcPr>
            <w:vAlign w:val="center"/>
          </w:tcPr>
          <w:p w:rsidR="00000000" w:rsidDel="00000000" w:rsidP="00000000" w:rsidRDefault="00000000" w:rsidRPr="00000000" w14:paraId="00000066">
            <w:pPr>
              <w:spacing w:after="60" w:before="60" w:line="312" w:lineRule="auto"/>
              <w:ind w:left="135" w:firstLine="0"/>
              <w:jc w:val="center"/>
              <w:rPr>
                <w:b w:val="1"/>
                <w:bCs w:val="1"/>
                <w:sz w:val="26"/>
                <w:szCs w:val="26"/>
              </w:rPr>
            </w:pPr>
            <w:r w:rsidDel="00000000" w:rsidR="00000000" w:rsidRPr="00000000">
              <w:rPr>
                <w:b w:val="1"/>
                <w:bCs w:val="1"/>
                <w:sz w:val="26"/>
                <w:szCs w:val="26"/>
                <w:rtl w:val="0"/>
              </w:rPr>
              <w:t xml:space="preserve">Nhóm lớp chính (Super-category)</w:t>
            </w:r>
          </w:p>
        </w:tc>
        <w:tc>
          <w:tcPr>
            <w:vAlign w:val="center"/>
          </w:tcPr>
          <w:p w:rsidR="00000000" w:rsidDel="00000000" w:rsidP="00000000" w:rsidRDefault="00000000" w:rsidRPr="00000000" w14:paraId="00000067">
            <w:pPr>
              <w:spacing w:after="60" w:before="60" w:line="312" w:lineRule="auto"/>
              <w:ind w:left="135" w:firstLine="0"/>
              <w:jc w:val="center"/>
              <w:rPr>
                <w:b w:val="1"/>
                <w:bCs w:val="1"/>
                <w:sz w:val="26"/>
                <w:szCs w:val="26"/>
              </w:rPr>
            </w:pPr>
            <w:r w:rsidDel="00000000" w:rsidR="00000000" w:rsidRPr="00000000">
              <w:rPr>
                <w:b w:val="1"/>
                <w:bCs w:val="1"/>
                <w:sz w:val="26"/>
                <w:szCs w:val="26"/>
                <w:rtl w:val="0"/>
              </w:rPr>
              <w:t xml:space="preserve">Các lớp con (Sub-category)</w:t>
            </w:r>
          </w:p>
        </w:tc>
      </w:tr>
      <w:tr>
        <w:trPr>
          <w:cantSplit w:val="0"/>
          <w:tblHeader w:val="0"/>
        </w:trPr>
        <w:tc>
          <w:tcPr>
            <w:vAlign w:val="center"/>
          </w:tcPr>
          <w:p w:rsidR="00000000" w:rsidDel="00000000" w:rsidP="00000000" w:rsidRDefault="00000000" w:rsidRPr="00000000" w14:paraId="00000068">
            <w:pPr>
              <w:spacing w:after="60" w:before="60" w:line="312" w:lineRule="auto"/>
              <w:ind w:left="135" w:firstLine="0"/>
              <w:jc w:val="center"/>
              <w:rPr>
                <w:sz w:val="26"/>
                <w:szCs w:val="26"/>
              </w:rPr>
            </w:pPr>
            <w:r w:rsidDel="00000000" w:rsidR="00000000" w:rsidRPr="00000000">
              <w:rPr>
                <w:sz w:val="26"/>
                <w:szCs w:val="26"/>
                <w:rtl w:val="0"/>
              </w:rPr>
              <w:t xml:space="preserve">Nhựa (Plastic)</w:t>
            </w:r>
          </w:p>
        </w:tc>
        <w:tc>
          <w:tcPr>
            <w:vAlign w:val="center"/>
          </w:tcPr>
          <w:p w:rsidR="00000000" w:rsidDel="00000000" w:rsidP="00000000" w:rsidRDefault="00000000" w:rsidRPr="00000000" w14:paraId="00000069">
            <w:pPr>
              <w:spacing w:after="60" w:before="60" w:line="312" w:lineRule="auto"/>
              <w:ind w:left="135" w:firstLine="0"/>
              <w:jc w:val="center"/>
              <w:rPr>
                <w:sz w:val="26"/>
                <w:szCs w:val="26"/>
              </w:rPr>
            </w:pPr>
            <w:r w:rsidDel="00000000" w:rsidR="00000000" w:rsidRPr="00000000">
              <w:rPr>
                <w:sz w:val="26"/>
                <w:szCs w:val="26"/>
                <w:rtl w:val="0"/>
              </w:rPr>
              <w:t xml:space="preserve">Chai lọ, túi nilon, nắp chai, ống hút, v.v.</w:t>
            </w:r>
          </w:p>
        </w:tc>
      </w:tr>
      <w:tr>
        <w:trPr>
          <w:cantSplit w:val="0"/>
          <w:tblHeader w:val="0"/>
        </w:trPr>
        <w:tc>
          <w:tcPr>
            <w:vAlign w:val="center"/>
          </w:tcPr>
          <w:p w:rsidR="00000000" w:rsidDel="00000000" w:rsidP="00000000" w:rsidRDefault="00000000" w:rsidRPr="00000000" w14:paraId="0000006A">
            <w:pPr>
              <w:spacing w:after="60" w:before="60" w:line="312" w:lineRule="auto"/>
              <w:ind w:left="135" w:firstLine="0"/>
              <w:jc w:val="center"/>
              <w:rPr>
                <w:sz w:val="26"/>
                <w:szCs w:val="26"/>
              </w:rPr>
            </w:pPr>
            <w:r w:rsidDel="00000000" w:rsidR="00000000" w:rsidRPr="00000000">
              <w:rPr>
                <w:sz w:val="26"/>
                <w:szCs w:val="26"/>
                <w:rtl w:val="0"/>
              </w:rPr>
              <w:t xml:space="preserve">Kim loại (Metal)</w:t>
            </w:r>
          </w:p>
        </w:tc>
        <w:tc>
          <w:tcPr>
            <w:vAlign w:val="center"/>
          </w:tcPr>
          <w:p w:rsidR="00000000" w:rsidDel="00000000" w:rsidP="00000000" w:rsidRDefault="00000000" w:rsidRPr="00000000" w14:paraId="0000006B">
            <w:pPr>
              <w:spacing w:after="60" w:before="60" w:line="312" w:lineRule="auto"/>
              <w:ind w:left="135" w:firstLine="0"/>
              <w:jc w:val="center"/>
              <w:rPr>
                <w:sz w:val="26"/>
                <w:szCs w:val="26"/>
              </w:rPr>
            </w:pPr>
            <w:r w:rsidDel="00000000" w:rsidR="00000000" w:rsidRPr="00000000">
              <w:rPr>
                <w:sz w:val="26"/>
                <w:szCs w:val="26"/>
                <w:rtl w:val="0"/>
              </w:rPr>
              <w:t xml:space="preserve">Lon nước ngọt, vỏ hộp thiếc, v.v.</w:t>
            </w:r>
          </w:p>
        </w:tc>
      </w:tr>
      <w:tr>
        <w:trPr>
          <w:cantSplit w:val="0"/>
          <w:tblHeader w:val="0"/>
        </w:trPr>
        <w:tc>
          <w:tcPr>
            <w:vAlign w:val="center"/>
          </w:tcPr>
          <w:p w:rsidR="00000000" w:rsidDel="00000000" w:rsidP="00000000" w:rsidRDefault="00000000" w:rsidRPr="00000000" w14:paraId="0000006C">
            <w:pPr>
              <w:spacing w:after="60" w:before="60" w:line="312" w:lineRule="auto"/>
              <w:ind w:left="135" w:firstLine="0"/>
              <w:jc w:val="center"/>
              <w:rPr>
                <w:sz w:val="26"/>
                <w:szCs w:val="26"/>
              </w:rPr>
            </w:pPr>
            <w:r w:rsidDel="00000000" w:rsidR="00000000" w:rsidRPr="00000000">
              <w:rPr>
                <w:sz w:val="26"/>
                <w:szCs w:val="26"/>
                <w:rtl w:val="0"/>
              </w:rPr>
              <w:t xml:space="preserve">Thủy tinh (Glass)</w:t>
            </w:r>
          </w:p>
        </w:tc>
        <w:tc>
          <w:tcPr>
            <w:vAlign w:val="center"/>
          </w:tcPr>
          <w:p w:rsidR="00000000" w:rsidDel="00000000" w:rsidP="00000000" w:rsidRDefault="00000000" w:rsidRPr="00000000" w14:paraId="0000006D">
            <w:pPr>
              <w:spacing w:after="60" w:before="60" w:line="312" w:lineRule="auto"/>
              <w:ind w:left="135" w:firstLine="0"/>
              <w:jc w:val="center"/>
              <w:rPr>
                <w:sz w:val="26"/>
                <w:szCs w:val="26"/>
              </w:rPr>
            </w:pPr>
            <w:r w:rsidDel="00000000" w:rsidR="00000000" w:rsidRPr="00000000">
              <w:rPr>
                <w:sz w:val="26"/>
                <w:szCs w:val="26"/>
                <w:rtl w:val="0"/>
              </w:rPr>
              <w:t xml:space="preserve">Chai thủy tinh, mảnh vỡ, v.v.</w:t>
            </w:r>
          </w:p>
        </w:tc>
      </w:tr>
      <w:tr>
        <w:trPr>
          <w:cantSplit w:val="0"/>
          <w:tblHeader w:val="0"/>
        </w:trPr>
        <w:tc>
          <w:tcPr>
            <w:vAlign w:val="center"/>
          </w:tcPr>
          <w:p w:rsidR="00000000" w:rsidDel="00000000" w:rsidP="00000000" w:rsidRDefault="00000000" w:rsidRPr="00000000" w14:paraId="0000006E">
            <w:pPr>
              <w:spacing w:after="60" w:before="60" w:line="312" w:lineRule="auto"/>
              <w:ind w:left="135" w:firstLine="0"/>
              <w:jc w:val="center"/>
              <w:rPr>
                <w:sz w:val="26"/>
                <w:szCs w:val="26"/>
              </w:rPr>
            </w:pPr>
            <w:r w:rsidDel="00000000" w:rsidR="00000000" w:rsidRPr="00000000">
              <w:rPr>
                <w:sz w:val="26"/>
                <w:szCs w:val="26"/>
                <w:rtl w:val="0"/>
              </w:rPr>
              <w:t xml:space="preserve">Giấy (Paper)</w:t>
            </w:r>
          </w:p>
        </w:tc>
        <w:tc>
          <w:tcPr>
            <w:vAlign w:val="center"/>
          </w:tcPr>
          <w:p w:rsidR="00000000" w:rsidDel="00000000" w:rsidP="00000000" w:rsidRDefault="00000000" w:rsidRPr="00000000" w14:paraId="0000006F">
            <w:pPr>
              <w:spacing w:after="60" w:before="60" w:line="312" w:lineRule="auto"/>
              <w:ind w:left="135" w:firstLine="0"/>
              <w:jc w:val="center"/>
              <w:rPr>
                <w:sz w:val="26"/>
                <w:szCs w:val="26"/>
              </w:rPr>
            </w:pPr>
            <w:r w:rsidDel="00000000" w:rsidR="00000000" w:rsidRPr="00000000">
              <w:rPr>
                <w:sz w:val="26"/>
                <w:szCs w:val="26"/>
                <w:rtl w:val="0"/>
              </w:rPr>
              <w:t xml:space="preserve">Thùng carton, báo cũ, cốc giấy, v.v.</w:t>
            </w:r>
          </w:p>
        </w:tc>
      </w:tr>
      <w:tr>
        <w:trPr>
          <w:cantSplit w:val="0"/>
          <w:tblHeader w:val="0"/>
        </w:trPr>
        <w:tc>
          <w:tcPr>
            <w:vAlign w:val="center"/>
          </w:tcPr>
          <w:p w:rsidR="00000000" w:rsidDel="00000000" w:rsidP="00000000" w:rsidRDefault="00000000" w:rsidRPr="00000000" w14:paraId="00000070">
            <w:pPr>
              <w:spacing w:after="60" w:before="60" w:line="312" w:lineRule="auto"/>
              <w:ind w:left="135" w:firstLine="0"/>
              <w:jc w:val="center"/>
              <w:rPr>
                <w:sz w:val="26"/>
                <w:szCs w:val="26"/>
              </w:rPr>
            </w:pPr>
            <w:r w:rsidDel="00000000" w:rsidR="00000000" w:rsidRPr="00000000">
              <w:rPr>
                <w:sz w:val="26"/>
                <w:szCs w:val="26"/>
                <w:rtl w:val="0"/>
              </w:rPr>
              <w:t xml:space="preserve">Khác (Other)</w:t>
            </w:r>
          </w:p>
        </w:tc>
        <w:tc>
          <w:tcPr>
            <w:vAlign w:val="center"/>
          </w:tcPr>
          <w:p w:rsidR="00000000" w:rsidDel="00000000" w:rsidP="00000000" w:rsidRDefault="00000000" w:rsidRPr="00000000" w14:paraId="00000071">
            <w:pPr>
              <w:spacing w:after="60" w:before="60" w:line="312" w:lineRule="auto"/>
              <w:ind w:left="135" w:firstLine="0"/>
              <w:jc w:val="center"/>
              <w:rPr>
                <w:sz w:val="26"/>
                <w:szCs w:val="26"/>
              </w:rPr>
            </w:pPr>
            <w:r w:rsidDel="00000000" w:rsidR="00000000" w:rsidRPr="00000000">
              <w:rPr>
                <w:sz w:val="26"/>
                <w:szCs w:val="26"/>
                <w:rtl w:val="0"/>
              </w:rPr>
              <w:t xml:space="preserve">Đầu lọc thuốc lá, quần áo cũ, rác hữu cơ, v.v</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1"/>
          <w:bCs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1"/>
          <w:bCs w:val="1"/>
        </w:rPr>
      </w:pPr>
      <w:r w:rsidDel="00000000" w:rsidR="00000000" w:rsidRPr="00000000">
        <w:rPr>
          <w:rtl w:val="0"/>
        </w:rPr>
      </w:r>
    </w:p>
    <w:p w:rsidR="00000000" w:rsidDel="00000000" w:rsidP="00000000" w:rsidRDefault="00000000" w:rsidRPr="00000000" w14:paraId="00000074">
      <w:pPr>
        <w:pStyle w:val="Heading2"/>
        <w:spacing w:after="60" w:before="60" w:line="312" w:lineRule="auto"/>
        <w:rPr/>
      </w:pPr>
      <w:bookmarkStart w:colFirst="0" w:colLast="0" w:name="_heading=h.ideonl1lyruv" w:id="6"/>
      <w:bookmarkEnd w:id="6"/>
      <w:r w:rsidDel="00000000" w:rsidR="00000000" w:rsidRPr="00000000">
        <w:rPr>
          <w:rtl w:val="0"/>
        </w:rPr>
        <w:t xml:space="preserve">b) Đặc trưng chính của bộ dữ liệu:</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312" w:lineRule="auto"/>
        <w:ind w:left="720" w:right="0" w:hanging="360"/>
        <w:jc w:val="both"/>
        <w:rPr>
          <w:sz w:val="26"/>
          <w:szCs w:val="26"/>
        </w:rPr>
      </w:pPr>
      <w:r w:rsidDel="00000000" w:rsidR="00000000" w:rsidRPr="00000000">
        <w:rPr>
          <w:b w:val="1"/>
          <w:bCs w:val="1"/>
          <w:sz w:val="26"/>
          <w:szCs w:val="26"/>
          <w:rtl w:val="0"/>
        </w:rPr>
        <w:t xml:space="preserve">Bối cảnh thực tế (In-the-wild):</w:t>
      </w:r>
      <w:r w:rsidDel="00000000" w:rsidR="00000000" w:rsidRPr="00000000">
        <w:rPr>
          <w:sz w:val="26"/>
          <w:szCs w:val="26"/>
          <w:rtl w:val="0"/>
        </w:rPr>
        <w:t xml:space="preserve"> Các bức ảnh rác không được chụp trong môi trường chuẩn hóa mà được thu thập từ nhiều bối cảnh thực tế đa dạng, không đồng nhất (ví dụ: bãi cỏ, mặt đường, thùng rác, v.v.).</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sz w:val="26"/>
          <w:szCs w:val="26"/>
        </w:rPr>
      </w:pPr>
      <w:r w:rsidDel="00000000" w:rsidR="00000000" w:rsidRPr="00000000">
        <w:rPr>
          <w:b w:val="1"/>
          <w:bCs w:val="1"/>
          <w:sz w:val="26"/>
          <w:szCs w:val="26"/>
          <w:rtl w:val="0"/>
        </w:rPr>
        <w:t xml:space="preserve">Đa dạng nhãn phân loại:</w:t>
      </w:r>
      <w:r w:rsidDel="00000000" w:rsidR="00000000" w:rsidRPr="00000000">
        <w:rPr>
          <w:sz w:val="26"/>
          <w:szCs w:val="26"/>
          <w:rtl w:val="0"/>
        </w:rPr>
        <w:t xml:space="preserve"> Bộ dữ liệu bao phủ rất nhiều loại rác thải sinh hoạt, với hệ thống nhãn cực kỳ chi tiết gồm hơn 60 lớp (sau đó được nhóm gọn thành 28 lớp lớn để tiện cho việc huấn luyện).</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12" w:lineRule="auto"/>
        <w:ind w:left="720" w:right="0" w:hanging="360"/>
        <w:jc w:val="both"/>
        <w:rPr>
          <w:sz w:val="26"/>
          <w:szCs w:val="26"/>
        </w:rPr>
      </w:pPr>
      <w:r w:rsidDel="00000000" w:rsidR="00000000" w:rsidRPr="00000000">
        <w:rPr>
          <w:b w:val="1"/>
          <w:bCs w:val="1"/>
          <w:sz w:val="26"/>
          <w:szCs w:val="26"/>
          <w:rtl w:val="0"/>
        </w:rPr>
        <w:t xml:space="preserve">Tình trạng vật thể phức tạp:</w:t>
      </w:r>
      <w:r w:rsidDel="00000000" w:rsidR="00000000" w:rsidRPr="00000000">
        <w:rPr>
          <w:sz w:val="26"/>
          <w:szCs w:val="26"/>
          <w:rtl w:val="0"/>
        </w:rPr>
        <w:t xml:space="preserve"> Các đối tượng rác trong ảnh mang tính chân thực cao, thể hiện đúng tình trạng rác ngoài đời thực như bị biến dạng (vỏ lon bẹp, chai mất nắp, v.v.), bị che khuất hoặc chồng lấn lên nhau và có nhiều vật thể kích thước rất nhỏ.</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720" w:right="0" w:firstLine="0"/>
        <w:jc w:val="both"/>
        <w:rPr>
          <w:sz w:val="26"/>
          <w:szCs w:val="26"/>
        </w:rPr>
      </w:pPr>
      <w:r w:rsidDel="00000000" w:rsidR="00000000" w:rsidRPr="00000000">
        <w:rPr>
          <w:rtl w:val="0"/>
        </w:rPr>
      </w:r>
    </w:p>
    <w:p w:rsidR="00000000" w:rsidDel="00000000" w:rsidP="00000000" w:rsidRDefault="00000000" w:rsidRPr="00000000" w14:paraId="00000079">
      <w:pPr>
        <w:pStyle w:val="Heading2"/>
        <w:spacing w:after="60" w:before="60" w:line="312" w:lineRule="auto"/>
        <w:rPr/>
      </w:pPr>
      <w:bookmarkStart w:colFirst="0" w:colLast="0" w:name="_heading=h.7mo4wk1w5hli" w:id="7"/>
      <w:bookmarkEnd w:id="7"/>
      <w:r w:rsidDel="00000000" w:rsidR="00000000" w:rsidRPr="00000000">
        <w:rPr>
          <w:rtl w:val="0"/>
        </w:rPr>
        <w:t xml:space="preserve">c) Hạn chế của bộ dữ liệu:</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312" w:lineRule="auto"/>
        <w:ind w:left="720" w:right="0" w:hanging="360"/>
        <w:jc w:val="both"/>
        <w:rPr>
          <w:sz w:val="26"/>
          <w:szCs w:val="26"/>
        </w:rPr>
      </w:pPr>
      <w:r w:rsidDel="00000000" w:rsidR="00000000" w:rsidRPr="00000000">
        <w:rPr>
          <w:b w:val="1"/>
          <w:bCs w:val="1"/>
          <w:sz w:val="26"/>
          <w:szCs w:val="26"/>
          <w:rtl w:val="0"/>
        </w:rPr>
        <w:t xml:space="preserve">Kích thước tập dữ liệu nhỏ:</w:t>
      </w:r>
      <w:r w:rsidDel="00000000" w:rsidR="00000000" w:rsidRPr="00000000">
        <w:rPr>
          <w:sz w:val="26"/>
          <w:szCs w:val="26"/>
          <w:rtl w:val="0"/>
        </w:rPr>
        <w:t xml:space="preserve"> Với số lượng chỉ khoảng 1500 ảnh, tập dữ liệu này khá khiêm tốn đối với các mô hình Deep Learning phức tạp. Điều này dễ dẫn đến hiện tượng học vẹt (overfitting) trong quá trình huấn luyện nếu nhóm không áp dụng tốt các kỹ thuật tăng cường dữ liệu (Data Augmentation).</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sz w:val="26"/>
          <w:szCs w:val="26"/>
        </w:rPr>
      </w:pPr>
      <w:r w:rsidDel="00000000" w:rsidR="00000000" w:rsidRPr="00000000">
        <w:rPr>
          <w:b w:val="1"/>
          <w:bCs w:val="1"/>
          <w:sz w:val="26"/>
          <w:szCs w:val="26"/>
          <w:rtl w:val="0"/>
        </w:rPr>
        <w:t xml:space="preserve">Độ phức tạp và nhiễu dữ liệu cao:</w:t>
      </w:r>
      <w:r w:rsidDel="00000000" w:rsidR="00000000" w:rsidRPr="00000000">
        <w:rPr>
          <w:sz w:val="26"/>
          <w:szCs w:val="26"/>
          <w:rtl w:val="0"/>
        </w:rPr>
        <w:t xml:space="preserve"> Vì dữ liệu được thu thập trong môi trường thực tế, nhiều vật thể rác có kích thước nhỏ, bị biến dạng, che khuất hoặc nằm chồng lên nhau. Đặc điểm này làm tăng đáng kể độ khó cho khâu phát hiện vị trí vật thể (detection) so với các bộ dữ liệu được chuẩn hóa.</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12" w:lineRule="auto"/>
        <w:ind w:left="720" w:right="0" w:hanging="360"/>
        <w:jc w:val="both"/>
        <w:rPr>
          <w:sz w:val="26"/>
          <w:szCs w:val="26"/>
        </w:rPr>
      </w:pPr>
      <w:r w:rsidDel="00000000" w:rsidR="00000000" w:rsidRPr="00000000">
        <w:rPr>
          <w:b w:val="1"/>
          <w:bCs w:val="1"/>
          <w:sz w:val="26"/>
          <w:szCs w:val="26"/>
          <w:rtl w:val="0"/>
        </w:rPr>
        <w:t xml:space="preserve">Hiện tượng mất cân bằng dữ liệu (Data Imbalance):</w:t>
      </w:r>
      <w:r w:rsidDel="00000000" w:rsidR="00000000" w:rsidRPr="00000000">
        <w:rPr>
          <w:sz w:val="26"/>
          <w:szCs w:val="26"/>
          <w:rtl w:val="0"/>
        </w:rPr>
        <w:t xml:space="preserve"> Mặc dù có đến hơn 60 lớp chi tiết, nhưng sự phân bố của các loại rác trong thực tế thường không đồng đều. Việc một số lớp có quá nhiều ảnh trong khi lớp khác lại có quá ít sẽ khiến mô hình nhận diện dễ bị thiên lệch.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7E">
      <w:pPr>
        <w:pStyle w:val="Heading1"/>
        <w:numPr>
          <w:ilvl w:val="0"/>
          <w:numId w:val="13"/>
        </w:numPr>
        <w:spacing w:after="60" w:before="60" w:line="312" w:lineRule="auto"/>
        <w:ind w:left="141.73228346456688" w:firstLine="0"/>
        <w:rPr>
          <w:sz w:val="30"/>
          <w:szCs w:val="30"/>
        </w:rPr>
      </w:pPr>
      <w:r w:rsidDel="00000000" w:rsidR="00000000" w:rsidRPr="00000000">
        <w:rPr>
          <w:sz w:val="30"/>
          <w:szCs w:val="30"/>
          <w:rtl w:val="0"/>
        </w:rPr>
        <w:t xml:space="preserve"> Thước đo đánh giá dự kiến</w:t>
      </w:r>
    </w:p>
    <w:p w:rsidR="00000000" w:rsidDel="00000000" w:rsidP="00000000" w:rsidRDefault="00000000" w:rsidRPr="00000000" w14:paraId="0000007F">
      <w:pPr>
        <w:pStyle w:val="Heading2"/>
        <w:numPr>
          <w:ilvl w:val="0"/>
          <w:numId w:val="1"/>
        </w:numPr>
        <w:spacing w:after="60" w:before="60" w:line="312" w:lineRule="auto"/>
        <w:ind w:left="283.46456692913387" w:hanging="283.46456692913387"/>
        <w:rPr/>
      </w:pPr>
      <w:bookmarkStart w:colFirst="0" w:colLast="0" w:name="_heading=h.ctfx6kuc4418" w:id="8"/>
      <w:bookmarkEnd w:id="8"/>
      <w:r w:rsidDel="00000000" w:rsidR="00000000" w:rsidRPr="00000000">
        <w:rPr>
          <w:vertAlign w:val="baseline"/>
          <w:rtl w:val="0"/>
        </w:rPr>
        <w:t xml:space="preserve">IoU (Intersection over Union) - Thước đo độ khớp</w:t>
      </w:r>
      <w:r w:rsidDel="00000000" w:rsidR="00000000" w:rsidRPr="00000000">
        <w:rPr>
          <w:rtl w:val="0"/>
        </w:rPr>
      </w:r>
    </w:p>
    <w:p w:rsidR="00000000" w:rsidDel="00000000" w:rsidP="00000000" w:rsidRDefault="00000000" w:rsidRPr="00000000" w14:paraId="00000080">
      <w:pPr>
        <w:spacing w:after="60" w:before="60" w:line="312" w:lineRule="auto"/>
        <w:ind w:left="0" w:firstLine="0"/>
        <w:rPr>
          <w:sz w:val="28"/>
          <w:szCs w:val="28"/>
        </w:rPr>
      </w:pPr>
      <w:r w:rsidDel="00000000" w:rsidR="00000000" w:rsidRPr="00000000">
        <w:rPr>
          <w:sz w:val="28"/>
          <w:szCs w:val="28"/>
          <w:rtl w:val="0"/>
        </w:rPr>
        <w:t xml:space="preserve">IoU đo xem khung mà AI vẽ ra trùng khớp bao nhiêu phần trăm với khung thực tế do con người đánh dấu.</w:t>
      </w:r>
    </w:p>
    <w:p w:rsidR="00000000" w:rsidDel="00000000" w:rsidP="00000000" w:rsidRDefault="00000000" w:rsidRPr="00000000" w14:paraId="00000081">
      <w:pPr>
        <w:spacing w:after="60" w:before="60" w:line="312" w:lineRule="auto"/>
        <w:ind w:left="0" w:firstLine="0"/>
        <w:rPr>
          <w:sz w:val="26"/>
          <w:szCs w:val="26"/>
        </w:rPr>
      </w:pPr>
      <w:r w:rsidDel="00000000" w:rsidR="00000000" w:rsidRPr="00000000">
        <w:rPr>
          <w:sz w:val="26"/>
          <w:szCs w:val="26"/>
          <w:rtl w:val="0"/>
        </w:rPr>
        <w:t xml:space="preserve">Nếu AI đoán đúng là "Chai nhựa" nhưng lại vẽ khung lệch ra ngoài, IoU sẽ thấp → Dự đoán đó vẫn bị coi là kém.</w:t>
      </w:r>
    </w:p>
    <w:p w:rsidR="00000000" w:rsidDel="00000000" w:rsidP="00000000" w:rsidRDefault="00000000" w:rsidRPr="00000000" w14:paraId="00000082">
      <w:pPr>
        <w:pStyle w:val="Heading2"/>
        <w:numPr>
          <w:ilvl w:val="0"/>
          <w:numId w:val="1"/>
        </w:numPr>
        <w:spacing w:after="60" w:before="60" w:line="312" w:lineRule="auto"/>
        <w:ind w:left="283.46456692913387" w:hanging="283.46456692913387"/>
        <w:rPr/>
      </w:pPr>
      <w:bookmarkStart w:colFirst="0" w:colLast="0" w:name="_heading=h.9s3b2y57ovf6" w:id="9"/>
      <w:bookmarkEnd w:id="9"/>
      <w:r w:rsidDel="00000000" w:rsidR="00000000" w:rsidRPr="00000000">
        <w:rPr>
          <w:vertAlign w:val="baseline"/>
          <w:rtl w:val="0"/>
        </w:rPr>
        <w:t xml:space="preserve">Precision (Độ tin cậy)</w:t>
      </w:r>
      <w:r w:rsidDel="00000000" w:rsidR="00000000" w:rsidRPr="00000000">
        <w:rPr>
          <w:rtl w:val="0"/>
        </w:rPr>
      </w:r>
    </w:p>
    <w:p w:rsidR="00000000" w:rsidDel="00000000" w:rsidP="00000000" w:rsidRDefault="00000000" w:rsidRPr="00000000" w14:paraId="00000083">
      <w:pPr>
        <w:numPr>
          <w:ilvl w:val="0"/>
          <w:numId w:val="6"/>
        </w:numPr>
        <w:spacing w:after="60" w:before="60" w:line="312" w:lineRule="auto"/>
        <w:ind w:left="720" w:hanging="360"/>
        <w:rPr>
          <w:sz w:val="26"/>
          <w:szCs w:val="26"/>
        </w:rPr>
      </w:pPr>
      <w:r w:rsidDel="00000000" w:rsidR="00000000" w:rsidRPr="00000000">
        <w:rPr>
          <w:b w:val="1"/>
          <w:bCs w:val="1"/>
          <w:sz w:val="26"/>
          <w:szCs w:val="26"/>
          <w:rtl w:val="0"/>
        </w:rPr>
        <w:t xml:space="preserve">Câu hỏi:</w:t>
      </w:r>
      <w:r w:rsidDel="00000000" w:rsidR="00000000" w:rsidRPr="00000000">
        <w:rPr>
          <w:sz w:val="26"/>
          <w:szCs w:val="26"/>
          <w:rtl w:val="0"/>
        </w:rPr>
        <w:t xml:space="preserve"> "Trong tất cả những lần AI bảo đây là Nhựa, có bao nhiêu lần nó nói đúng?".</w:t>
      </w:r>
    </w:p>
    <w:p w:rsidR="00000000" w:rsidDel="00000000" w:rsidP="00000000" w:rsidRDefault="00000000" w:rsidRPr="00000000" w14:paraId="00000084">
      <w:pPr>
        <w:numPr>
          <w:ilvl w:val="0"/>
          <w:numId w:val="6"/>
        </w:numPr>
        <w:spacing w:after="60" w:before="60" w:line="312" w:lineRule="auto"/>
        <w:ind w:left="720" w:hanging="360"/>
        <w:rPr>
          <w:sz w:val="26"/>
          <w:szCs w:val="26"/>
        </w:rPr>
      </w:pPr>
      <w:r w:rsidDel="00000000" w:rsidR="00000000" w:rsidRPr="00000000">
        <w:rPr>
          <w:b w:val="1"/>
          <w:bCs w:val="1"/>
          <w:sz w:val="26"/>
          <w:szCs w:val="26"/>
          <w:rtl w:val="0"/>
        </w:rPr>
        <w:t xml:space="preserve">Ý nghĩa:</w:t>
      </w:r>
      <w:r w:rsidDel="00000000" w:rsidR="00000000" w:rsidRPr="00000000">
        <w:rPr>
          <w:sz w:val="26"/>
          <w:szCs w:val="26"/>
          <w:rtl w:val="0"/>
        </w:rPr>
        <w:t xml:space="preserve"> Precision cao giúp tránh việc "nhìn đâu cũng thấy rác" (báo động giả).</w:t>
      </w:r>
    </w:p>
    <w:p w:rsidR="00000000" w:rsidDel="00000000" w:rsidP="00000000" w:rsidRDefault="00000000" w:rsidRPr="00000000" w14:paraId="00000085">
      <w:pPr>
        <w:pStyle w:val="Heading2"/>
        <w:numPr>
          <w:ilvl w:val="0"/>
          <w:numId w:val="1"/>
        </w:numPr>
        <w:spacing w:after="60" w:before="60" w:line="312" w:lineRule="auto"/>
        <w:ind w:left="283.46456692913387" w:hanging="283.46456692913387"/>
        <w:rPr/>
      </w:pPr>
      <w:bookmarkStart w:colFirst="0" w:colLast="0" w:name="_heading=h.xof5pu16znxd" w:id="10"/>
      <w:bookmarkEnd w:id="10"/>
      <w:r w:rsidDel="00000000" w:rsidR="00000000" w:rsidRPr="00000000">
        <w:rPr>
          <w:vertAlign w:val="baseline"/>
          <w:rtl w:val="0"/>
        </w:rPr>
        <w:t xml:space="preserve">Recall (Độ bao phủ)</w:t>
      </w:r>
      <w:r w:rsidDel="00000000" w:rsidR="00000000" w:rsidRPr="00000000">
        <w:rPr>
          <w:rtl w:val="0"/>
        </w:rPr>
      </w:r>
    </w:p>
    <w:p w:rsidR="00000000" w:rsidDel="00000000" w:rsidP="00000000" w:rsidRDefault="00000000" w:rsidRPr="00000000" w14:paraId="00000086">
      <w:pPr>
        <w:numPr>
          <w:ilvl w:val="0"/>
          <w:numId w:val="12"/>
        </w:numPr>
        <w:spacing w:after="60" w:before="60" w:line="312" w:lineRule="auto"/>
        <w:ind w:left="720" w:hanging="360"/>
        <w:rPr>
          <w:sz w:val="26"/>
          <w:szCs w:val="26"/>
        </w:rPr>
      </w:pPr>
      <w:r w:rsidDel="00000000" w:rsidR="00000000" w:rsidRPr="00000000">
        <w:rPr>
          <w:b w:val="1"/>
          <w:bCs w:val="1"/>
          <w:sz w:val="26"/>
          <w:szCs w:val="26"/>
          <w:rtl w:val="0"/>
        </w:rPr>
        <w:t xml:space="preserve">Câu hỏi:</w:t>
      </w:r>
      <w:r w:rsidDel="00000000" w:rsidR="00000000" w:rsidRPr="00000000">
        <w:rPr>
          <w:sz w:val="26"/>
          <w:szCs w:val="26"/>
          <w:rtl w:val="0"/>
        </w:rPr>
        <w:t xml:space="preserve"> "Trong tất cả các chai nhựa thực tế có trong ảnh, AI đã tìm thấy được bao nhiêu cái?".</w:t>
      </w:r>
    </w:p>
    <w:p w:rsidR="00000000" w:rsidDel="00000000" w:rsidP="00000000" w:rsidRDefault="00000000" w:rsidRPr="00000000" w14:paraId="00000087">
      <w:pPr>
        <w:numPr>
          <w:ilvl w:val="0"/>
          <w:numId w:val="12"/>
        </w:numPr>
        <w:spacing w:after="60" w:before="60" w:line="312" w:lineRule="auto"/>
        <w:ind w:left="720" w:hanging="360"/>
        <w:rPr>
          <w:sz w:val="26"/>
          <w:szCs w:val="26"/>
        </w:rPr>
      </w:pPr>
      <w:r w:rsidDel="00000000" w:rsidR="00000000" w:rsidRPr="00000000">
        <w:rPr>
          <w:b w:val="1"/>
          <w:bCs w:val="1"/>
          <w:sz w:val="26"/>
          <w:szCs w:val="26"/>
          <w:rtl w:val="0"/>
        </w:rPr>
        <w:t xml:space="preserve">Ý nghĩa:</w:t>
      </w:r>
      <w:r w:rsidDel="00000000" w:rsidR="00000000" w:rsidRPr="00000000">
        <w:rPr>
          <w:sz w:val="26"/>
          <w:szCs w:val="26"/>
          <w:rtl w:val="0"/>
        </w:rPr>
        <w:t xml:space="preserve"> Recall cao đảm bảo không bỏ sót rác thải trong môi trường.</w:t>
      </w:r>
    </w:p>
    <w:p w:rsidR="00000000" w:rsidDel="00000000" w:rsidP="00000000" w:rsidRDefault="00000000" w:rsidRPr="00000000" w14:paraId="00000088">
      <w:pPr>
        <w:pStyle w:val="Heading2"/>
        <w:numPr>
          <w:ilvl w:val="0"/>
          <w:numId w:val="1"/>
        </w:numPr>
        <w:spacing w:after="60" w:before="60" w:line="312" w:lineRule="auto"/>
        <w:ind w:left="283.46456692913387" w:hanging="283.46456692913387"/>
        <w:rPr/>
      </w:pPr>
      <w:bookmarkStart w:colFirst="0" w:colLast="0" w:name="_heading=h.ohfq0n4g8wux" w:id="11"/>
      <w:bookmarkEnd w:id="11"/>
      <w:r w:rsidDel="00000000" w:rsidR="00000000" w:rsidRPr="00000000">
        <w:rPr>
          <w:vertAlign w:val="baseline"/>
          <w:rtl w:val="0"/>
        </w:rPr>
        <w:t xml:space="preserve">mAP (mean Average Precision) </w:t>
      </w:r>
      <w:r w:rsidDel="00000000" w:rsidR="00000000" w:rsidRPr="00000000">
        <w:rPr>
          <w:rtl w:val="0"/>
        </w:rPr>
      </w:r>
    </w:p>
    <w:p w:rsidR="00000000" w:rsidDel="00000000" w:rsidP="00000000" w:rsidRDefault="00000000" w:rsidRPr="00000000" w14:paraId="00000089">
      <w:pPr>
        <w:spacing w:after="60" w:before="60" w:line="312" w:lineRule="auto"/>
        <w:ind w:left="0" w:firstLine="0"/>
        <w:rPr>
          <w:sz w:val="26"/>
          <w:szCs w:val="26"/>
        </w:rPr>
      </w:pPr>
      <w:r w:rsidDel="00000000" w:rsidR="00000000" w:rsidRPr="00000000">
        <w:rPr>
          <w:sz w:val="26"/>
          <w:szCs w:val="26"/>
          <w:rtl w:val="0"/>
        </w:rPr>
        <w:t xml:space="preserve">Đây là thước đo tổng hợp quan trọng nhất trong các bài báo khoa học về YOLO. Nó là giá trị trung bình của Precision và Recall trên tất cả các loại rác (nhựa, giấy, thủy tinh, v.v.).</w:t>
      </w:r>
    </w:p>
    <w:p w:rsidR="00000000" w:rsidDel="00000000" w:rsidP="00000000" w:rsidRDefault="00000000" w:rsidRPr="00000000" w14:paraId="0000008A">
      <w:pPr>
        <w:spacing w:after="60" w:before="60" w:line="312" w:lineRule="auto"/>
        <w:ind w:left="0" w:firstLine="0"/>
        <w:rPr>
          <w:sz w:val="26"/>
          <w:szCs w:val="26"/>
        </w:rPr>
      </w:pPr>
      <w:r w:rsidDel="00000000" w:rsidR="00000000" w:rsidRPr="00000000">
        <w:rPr>
          <w:sz w:val="26"/>
          <w:szCs w:val="26"/>
          <w:rtl w:val="0"/>
        </w:rPr>
        <w:t xml:space="preserve">Nếu mAP cao, nghĩa là mô hình vừa nhận diện đúng loại rác, vừa vẽ khung rất chuẩn.</w:t>
      </w:r>
    </w:p>
    <w:p w:rsidR="00000000" w:rsidDel="00000000" w:rsidP="00000000" w:rsidRDefault="00000000" w:rsidRPr="00000000" w14:paraId="0000008B">
      <w:pPr>
        <w:pStyle w:val="Heading2"/>
        <w:spacing w:after="60" w:before="60" w:line="312" w:lineRule="auto"/>
        <w:rPr/>
      </w:pPr>
      <w:bookmarkStart w:colFirst="0" w:colLast="0" w:name="_heading=h.rrlifs4nkjd7" w:id="12"/>
      <w:bookmarkEnd w:id="12"/>
      <w:r w:rsidDel="00000000" w:rsidR="00000000" w:rsidRPr="00000000">
        <w:rPr>
          <w:rtl w:val="0"/>
        </w:rPr>
        <w:t xml:space="preserve">Lý do nhóm không sử dụng thước đo Accuracy:</w:t>
      </w:r>
    </w:p>
    <w:p w:rsidR="00000000" w:rsidDel="00000000" w:rsidP="00000000" w:rsidRDefault="00000000" w:rsidRPr="00000000" w14:paraId="0000008C">
      <w:pPr>
        <w:numPr>
          <w:ilvl w:val="0"/>
          <w:numId w:val="4"/>
        </w:numPr>
        <w:spacing w:after="0" w:before="60" w:line="312" w:lineRule="auto"/>
        <w:ind w:left="720" w:hanging="360"/>
        <w:rPr>
          <w:sz w:val="26"/>
          <w:szCs w:val="26"/>
        </w:rPr>
      </w:pPr>
      <w:r w:rsidDel="00000000" w:rsidR="00000000" w:rsidRPr="00000000">
        <w:rPr>
          <w:sz w:val="26"/>
          <w:szCs w:val="26"/>
          <w:rtl w:val="0"/>
        </w:rPr>
        <w:t xml:space="preserve">Trong bài toán phát hiện vật thể (Object Detection) như nhận diện rác thải, phần lớn diện tích của một bức ảnh thường là bối cảnh nền (background) chứ không phải là rác.</w:t>
      </w:r>
    </w:p>
    <w:p w:rsidR="00000000" w:rsidDel="00000000" w:rsidP="00000000" w:rsidRDefault="00000000" w:rsidRPr="00000000" w14:paraId="0000008D">
      <w:pPr>
        <w:numPr>
          <w:ilvl w:val="0"/>
          <w:numId w:val="4"/>
        </w:numPr>
        <w:spacing w:after="0" w:before="0" w:line="312" w:lineRule="auto"/>
        <w:ind w:left="720" w:hanging="360"/>
        <w:rPr>
          <w:sz w:val="26"/>
          <w:szCs w:val="26"/>
        </w:rPr>
      </w:pPr>
      <w:r w:rsidDel="00000000" w:rsidR="00000000" w:rsidRPr="00000000">
        <w:rPr>
          <w:sz w:val="26"/>
          <w:szCs w:val="26"/>
          <w:rtl w:val="0"/>
        </w:rPr>
        <w:t xml:space="preserve">Nếu mô hình dự đoán toàn bộ bức ảnh là "không có gì cả" (chỉ có nền), thì chỉ số Accuracy trên tổng thể các điểm ảnh (pixel) vẫn có thể đạt mức rất cao (ví dụ: 90% vì 90% ảnh là nền). Tuy nhiên, mô hình lại hoàn toàn thất bại trong mục tiêu chính là tìm ra rác.</w:t>
      </w:r>
    </w:p>
    <w:p w:rsidR="00000000" w:rsidDel="00000000" w:rsidP="00000000" w:rsidRDefault="00000000" w:rsidRPr="00000000" w14:paraId="0000008E">
      <w:pPr>
        <w:numPr>
          <w:ilvl w:val="0"/>
          <w:numId w:val="4"/>
        </w:numPr>
        <w:spacing w:after="60" w:before="0" w:line="312" w:lineRule="auto"/>
        <w:ind w:left="720" w:hanging="360"/>
        <w:rPr>
          <w:sz w:val="26"/>
          <w:szCs w:val="26"/>
        </w:rPr>
      </w:pPr>
      <w:r w:rsidDel="00000000" w:rsidR="00000000" w:rsidRPr="00000000">
        <w:rPr>
          <w:sz w:val="26"/>
          <w:szCs w:val="26"/>
          <w:rtl w:val="0"/>
        </w:rPr>
        <w:t xml:space="preserve">Do đó, Accuracy là một thước đo dễ gây hiểu lầm khi dữ liệu bị mất cân bằng nghiêm trọng giữa vật thể và bối cảnh. Việc sử dụng mAP, Precision và Recall là bắt buộc để đánh giá chính xác năng lực phát hiện và phân loại vật thể của mô hình.</w:t>
      </w:r>
    </w:p>
    <w:p w:rsidR="00000000" w:rsidDel="00000000" w:rsidP="00000000" w:rsidRDefault="00000000" w:rsidRPr="00000000" w14:paraId="0000008F">
      <w:pPr>
        <w:spacing w:after="60" w:before="60" w:line="312" w:lineRule="auto"/>
        <w:rPr>
          <w:sz w:val="26"/>
          <w:szCs w:val="26"/>
        </w:rPr>
      </w:pPr>
      <w:r w:rsidDel="00000000" w:rsidR="00000000" w:rsidRPr="00000000">
        <w:rPr>
          <w:rtl w:val="0"/>
        </w:rPr>
      </w:r>
    </w:p>
    <w:p w:rsidR="00000000" w:rsidDel="00000000" w:rsidP="00000000" w:rsidRDefault="00000000" w:rsidRPr="00000000" w14:paraId="00000090">
      <w:pPr>
        <w:pStyle w:val="Heading1"/>
        <w:numPr>
          <w:ilvl w:val="0"/>
          <w:numId w:val="13"/>
        </w:numPr>
        <w:spacing w:after="60" w:before="60" w:line="312" w:lineRule="auto"/>
        <w:ind w:left="141.73228346456688" w:firstLine="0"/>
        <w:rPr>
          <w:sz w:val="32"/>
          <w:szCs w:val="32"/>
        </w:rPr>
      </w:pPr>
      <w:r w:rsidDel="00000000" w:rsidR="00000000" w:rsidRPr="00000000">
        <w:rPr>
          <w:sz w:val="32"/>
          <w:szCs w:val="32"/>
          <w:rtl w:val="0"/>
        </w:rPr>
        <w:t xml:space="preserve"> Tài liệu tham khảo</w:t>
      </w:r>
      <w:r w:rsidDel="00000000" w:rsidR="00000000" w:rsidRPr="00000000">
        <w:rPr>
          <w:rtl w:val="0"/>
        </w:rPr>
      </w:r>
    </w:p>
    <w:p w:rsidR="00000000" w:rsidDel="00000000" w:rsidP="00000000" w:rsidRDefault="00000000" w:rsidRPr="00000000" w14:paraId="00000091">
      <w:pPr>
        <w:spacing w:after="240" w:before="240" w:line="312" w:lineRule="auto"/>
        <w:rPr>
          <w:i w:val="1"/>
          <w:iCs w:val="1"/>
        </w:rPr>
      </w:pPr>
      <w:r w:rsidDel="00000000" w:rsidR="00000000" w:rsidRPr="00000000">
        <w:rPr>
          <w:i w:val="1"/>
          <w:iCs w:val="1"/>
          <w:sz w:val="26"/>
          <w:szCs w:val="26"/>
          <w:rtl w:val="0"/>
        </w:rPr>
        <w:t xml:space="preserve">[1] D. M. Hung and V. T. L. Anh, "A New Deep Learning Model to Support People in Classifying Household Waste in Vietnam," TEM Journal, vol. 15, no. 1, pp. 867–875, Feb. 2026, doi: 10.18421/TEM151-79. [Online]. Available: </w:t>
      </w:r>
      <w:hyperlink r:id="rId10">
        <w:r w:rsidDel="00000000" w:rsidR="00000000" w:rsidRPr="00000000">
          <w:rPr>
            <w:i w:val="1"/>
            <w:iCs w:val="1"/>
            <w:color w:val="1155cc"/>
            <w:sz w:val="26"/>
            <w:szCs w:val="26"/>
            <w:u w:val="single"/>
            <w:rtl w:val="0"/>
          </w:rPr>
          <w:t xml:space="preserve">https://doi.org/10.18421/TEM151-79</w:t>
        </w:r>
      </w:hyperlink>
      <w:r w:rsidDel="00000000" w:rsidR="00000000" w:rsidRPr="00000000">
        <w:rPr>
          <w:rtl w:val="0"/>
        </w:rPr>
      </w:r>
    </w:p>
    <w:p w:rsidR="00000000" w:rsidDel="00000000" w:rsidP="00000000" w:rsidRDefault="00000000" w:rsidRPr="00000000" w14:paraId="00000092">
      <w:pPr>
        <w:spacing w:after="240" w:before="240" w:line="312" w:lineRule="auto"/>
        <w:rPr>
          <w:i w:val="1"/>
          <w:iCs w:val="1"/>
        </w:rPr>
      </w:pPr>
      <w:r w:rsidDel="00000000" w:rsidR="00000000" w:rsidRPr="00000000">
        <w:rPr>
          <w:i w:val="1"/>
          <w:iCs w:val="1"/>
          <w:sz w:val="26"/>
          <w:szCs w:val="26"/>
          <w:rtl w:val="0"/>
        </w:rPr>
        <w:t xml:space="preserve">[2] D. V. K. Ky, N. H. Thong, A. T. An, and P. T. Hung, "Deep based learning: ebin sorting system development," Vietnam Journal of Marine Science and Technology, vol. 22, no. 1, pp. 85–93, 2022, doi: 10.15625/1859-3097/16928. [Online]. Available: </w:t>
      </w:r>
      <w:hyperlink r:id="rId11">
        <w:r w:rsidDel="00000000" w:rsidR="00000000" w:rsidRPr="00000000">
          <w:rPr>
            <w:i w:val="1"/>
            <w:iCs w:val="1"/>
            <w:color w:val="1155cc"/>
            <w:sz w:val="26"/>
            <w:szCs w:val="26"/>
            <w:u w:val="single"/>
            <w:rtl w:val="0"/>
          </w:rPr>
          <w:t xml:space="preserve">https://doi.org/10.15625/1859-3097/16928</w:t>
        </w:r>
      </w:hyperlink>
      <w:r w:rsidDel="00000000" w:rsidR="00000000" w:rsidRPr="00000000">
        <w:rPr>
          <w:rtl w:val="0"/>
        </w:rPr>
      </w:r>
    </w:p>
    <w:p w:rsidR="00000000" w:rsidDel="00000000" w:rsidP="00000000" w:rsidRDefault="00000000" w:rsidRPr="00000000" w14:paraId="00000093">
      <w:pPr>
        <w:spacing w:after="240" w:before="240" w:line="312" w:lineRule="auto"/>
        <w:rPr>
          <w:i w:val="1"/>
          <w:iCs w:val="1"/>
        </w:rPr>
      </w:pPr>
      <w:r w:rsidDel="00000000" w:rsidR="00000000" w:rsidRPr="00000000">
        <w:rPr>
          <w:i w:val="1"/>
          <w:iCs w:val="1"/>
          <w:sz w:val="26"/>
          <w:szCs w:val="26"/>
          <w:rtl w:val="0"/>
        </w:rPr>
        <w:t xml:space="preserve">[3] G. Ahmad et al., “Intelligent waste sorting for urban sustainability using deep learning,” Scientific Reports, vol. 15, Art. no. 27078, Jul. 2025. [Online]. Available: </w:t>
      </w:r>
      <w:hyperlink r:id="rId12">
        <w:r w:rsidDel="00000000" w:rsidR="00000000" w:rsidRPr="00000000">
          <w:rPr>
            <w:i w:val="1"/>
            <w:iCs w:val="1"/>
            <w:color w:val="1155cc"/>
            <w:sz w:val="26"/>
            <w:szCs w:val="26"/>
            <w:u w:val="single"/>
            <w:rtl w:val="0"/>
          </w:rPr>
          <w:t xml:space="preserve">https://doi.org/10.1038/s41598-025-08461-w</w:t>
        </w:r>
      </w:hyperlink>
      <w:r w:rsidDel="00000000" w:rsidR="00000000" w:rsidRPr="00000000">
        <w:rPr>
          <w:rtl w:val="0"/>
        </w:rPr>
      </w:r>
    </w:p>
    <w:p w:rsidR="00000000" w:rsidDel="00000000" w:rsidP="00000000" w:rsidRDefault="00000000" w:rsidRPr="00000000" w14:paraId="00000094">
      <w:pPr>
        <w:spacing w:after="240" w:before="240" w:line="312" w:lineRule="auto"/>
        <w:rPr>
          <w:i w:val="1"/>
          <w:iCs w:val="1"/>
        </w:rPr>
      </w:pPr>
      <w:r w:rsidDel="00000000" w:rsidR="00000000" w:rsidRPr="00000000">
        <w:rPr>
          <w:i w:val="1"/>
          <w:iCs w:val="1"/>
          <w:sz w:val="26"/>
          <w:szCs w:val="26"/>
          <w:rtl w:val="0"/>
        </w:rPr>
        <w:t xml:space="preserve">[4] F. A. Azis, H. Suhaimi, and E. Abas, “Waste Classification using Convolutional Neural Network,” in ITCC '20: Proceedings of the 2020 2nd International Conference on Information Technology and Computer Communications, Kuala Lumpur, Malaysia, Aug. 2020, pp. 9–13, doi: 10.1145/3417473.3417474. [Online]. Available: </w:t>
      </w:r>
      <w:hyperlink r:id="rId13">
        <w:r w:rsidDel="00000000" w:rsidR="00000000" w:rsidRPr="00000000">
          <w:rPr>
            <w:i w:val="1"/>
            <w:iCs w:val="1"/>
            <w:color w:val="1155cc"/>
            <w:sz w:val="26"/>
            <w:szCs w:val="26"/>
            <w:u w:val="single"/>
            <w:rtl w:val="0"/>
          </w:rPr>
          <w:t xml:space="preserve">https://dl.acm.org/doi/10.1145/3417473.3417474</w:t>
        </w:r>
      </w:hyperlink>
      <w:r w:rsidDel="00000000" w:rsidR="00000000" w:rsidRPr="00000000">
        <w:rPr>
          <w:rtl w:val="0"/>
        </w:rPr>
      </w:r>
    </w:p>
    <w:p w:rsidR="00000000" w:rsidDel="00000000" w:rsidP="00000000" w:rsidRDefault="00000000" w:rsidRPr="00000000" w14:paraId="00000095">
      <w:pPr>
        <w:spacing w:after="240" w:before="240" w:line="312" w:lineRule="auto"/>
        <w:rPr>
          <w:i w:val="1"/>
          <w:iCs w:val="1"/>
        </w:rPr>
      </w:pPr>
      <w:r w:rsidDel="00000000" w:rsidR="00000000" w:rsidRPr="00000000">
        <w:rPr>
          <w:i w:val="1"/>
          <w:iCs w:val="1"/>
          <w:sz w:val="26"/>
          <w:szCs w:val="26"/>
          <w:rtl w:val="0"/>
        </w:rPr>
        <w:t xml:space="preserve">[5] S. Poudel and P. Poudyal, “Classification of Waste Materials using CNN Based on Transfer Learning,” in Forum for Information Retrieval Evaluation 2022, Kolkata, India, Dec. 2022, pp. 1–5, doi: 10.1145/3574318.3574345. [Online]. Available: </w:t>
      </w:r>
      <w:hyperlink r:id="rId14">
        <w:r w:rsidDel="00000000" w:rsidR="00000000" w:rsidRPr="00000000">
          <w:rPr>
            <w:i w:val="1"/>
            <w:iCs w:val="1"/>
            <w:color w:val="1155cc"/>
            <w:sz w:val="26"/>
            <w:szCs w:val="26"/>
            <w:u w:val="single"/>
            <w:rtl w:val="0"/>
          </w:rPr>
          <w:t xml:space="preserve">https://dl.acm.org/doi/10.1145/3574318.3574345</w:t>
        </w:r>
      </w:hyperlink>
      <w:r w:rsidDel="00000000" w:rsidR="00000000" w:rsidRPr="00000000">
        <w:rPr>
          <w:rtl w:val="0"/>
        </w:rPr>
      </w:r>
    </w:p>
    <w:p w:rsidR="00000000" w:rsidDel="00000000" w:rsidP="00000000" w:rsidRDefault="00000000" w:rsidRPr="00000000" w14:paraId="00000096">
      <w:pPr>
        <w:spacing w:after="240" w:before="240" w:line="312" w:lineRule="auto"/>
        <w:rPr>
          <w:i w:val="1"/>
          <w:iCs w:val="1"/>
        </w:rPr>
      </w:pPr>
      <w:r w:rsidDel="00000000" w:rsidR="00000000" w:rsidRPr="00000000">
        <w:rPr>
          <w:i w:val="1"/>
          <w:iCs w:val="1"/>
          <w:sz w:val="26"/>
          <w:szCs w:val="26"/>
          <w:rtl w:val="0"/>
        </w:rPr>
        <w:t xml:space="preserve">[6] T.-W. Wu, H. Zhang, W. Peng, F. Lü, and P.-J. He, “Applications of convolutional neural networks for intelligent waste identification and recycling: A review,” Resources, Conservation and Recycling, vol. 190, p. 106813, Mar. 2023, doi: 10.1016/j.resconrec.2022.106813. [Online]. Available: </w:t>
      </w:r>
      <w:hyperlink r:id="rId15">
        <w:r w:rsidDel="00000000" w:rsidR="00000000" w:rsidRPr="00000000">
          <w:rPr>
            <w:i w:val="1"/>
            <w:iCs w:val="1"/>
            <w:color w:val="1155cc"/>
            <w:sz w:val="26"/>
            <w:szCs w:val="26"/>
            <w:u w:val="single"/>
            <w:rtl w:val="0"/>
          </w:rPr>
          <w:t xml:space="preserve">https://doi.org/10.1016/j.resconrec.2022.106813</w:t>
        </w:r>
      </w:hyperlink>
      <w:r w:rsidDel="00000000" w:rsidR="00000000" w:rsidRPr="00000000">
        <w:rPr>
          <w:rtl w:val="0"/>
        </w:rPr>
      </w:r>
    </w:p>
    <w:p w:rsidR="00000000" w:rsidDel="00000000" w:rsidP="00000000" w:rsidRDefault="00000000" w:rsidRPr="00000000" w14:paraId="00000097">
      <w:pPr>
        <w:spacing w:after="240" w:before="240" w:line="312" w:lineRule="auto"/>
        <w:rPr>
          <w:i w:val="1"/>
          <w:iCs w:val="1"/>
        </w:rPr>
      </w:pPr>
      <w:r w:rsidDel="00000000" w:rsidR="00000000" w:rsidRPr="00000000">
        <w:rPr>
          <w:i w:val="1"/>
          <w:iCs w:val="1"/>
          <w:sz w:val="26"/>
          <w:szCs w:val="26"/>
          <w:rtl w:val="0"/>
        </w:rPr>
        <w:t xml:space="preserve">[7] D. Gyawali, A. Regmi, A. Shakya, A. Gautam, and S. Shrestha, “Comparative Analysis of Multiple Deep CNN Models for Waste Classification,” arXiv preprint arXiv:2004.02168, 2020. [Online]. Available: </w:t>
      </w:r>
      <w:hyperlink r:id="rId16">
        <w:r w:rsidDel="00000000" w:rsidR="00000000" w:rsidRPr="00000000">
          <w:rPr>
            <w:i w:val="1"/>
            <w:iCs w:val="1"/>
            <w:color w:val="1155cc"/>
            <w:sz w:val="26"/>
            <w:szCs w:val="26"/>
            <w:u w:val="single"/>
            <w:rtl w:val="0"/>
          </w:rPr>
          <w:t xml:space="preserve">https://arxiv.org/abs/2004.02168</w:t>
        </w:r>
      </w:hyperlink>
      <w:r w:rsidDel="00000000" w:rsidR="00000000" w:rsidRPr="00000000">
        <w:rPr>
          <w:rtl w:val="0"/>
        </w:rPr>
      </w:r>
    </w:p>
    <w:p w:rsidR="00000000" w:rsidDel="00000000" w:rsidP="00000000" w:rsidRDefault="00000000" w:rsidRPr="00000000" w14:paraId="00000098">
      <w:pPr>
        <w:spacing w:after="240" w:before="240" w:line="312" w:lineRule="auto"/>
        <w:rPr>
          <w:i w:val="1"/>
          <w:iCs w:val="1"/>
        </w:rPr>
      </w:pPr>
      <w:r w:rsidDel="00000000" w:rsidR="00000000" w:rsidRPr="00000000">
        <w:rPr>
          <w:i w:val="1"/>
          <w:iCs w:val="1"/>
          <w:sz w:val="26"/>
          <w:szCs w:val="26"/>
          <w:rtl w:val="0"/>
        </w:rPr>
        <w:t xml:space="preserve">[8] P. F. Proença and P. Simões, “TACO: Trash Annotations in Context for Litter Detection,” arXiv preprint arXiv:2003.06975, Mar. 2020, doi: 10.48550/arXiv.2003.06975. [Online]. Available: </w:t>
      </w:r>
      <w:hyperlink r:id="rId17">
        <w:r w:rsidDel="00000000" w:rsidR="00000000" w:rsidRPr="00000000">
          <w:rPr>
            <w:i w:val="1"/>
            <w:iCs w:val="1"/>
            <w:color w:val="1155cc"/>
            <w:sz w:val="26"/>
            <w:szCs w:val="26"/>
            <w:u w:val="single"/>
            <w:rtl w:val="0"/>
          </w:rPr>
          <w:t xml:space="preserve">https://arxiv.org/abs/2003.06975</w:t>
        </w:r>
      </w:hyperlink>
      <w:r w:rsidDel="00000000" w:rsidR="00000000" w:rsidRPr="00000000">
        <w:rPr>
          <w:rtl w:val="0"/>
        </w:rPr>
      </w:r>
    </w:p>
    <w:p w:rsidR="00000000" w:rsidDel="00000000" w:rsidP="00000000" w:rsidRDefault="00000000" w:rsidRPr="00000000" w14:paraId="00000099">
      <w:pPr>
        <w:spacing w:after="240" w:before="240" w:line="312" w:lineRule="auto"/>
        <w:rPr>
          <w:i w:val="1"/>
          <w:iCs w:val="1"/>
        </w:rPr>
      </w:pPr>
      <w:r w:rsidDel="00000000" w:rsidR="00000000" w:rsidRPr="00000000">
        <w:rPr>
          <w:i w:val="1"/>
          <w:iCs w:val="1"/>
          <w:sz w:val="26"/>
          <w:szCs w:val="26"/>
          <w:rtl w:val="0"/>
        </w:rPr>
        <w:t xml:space="preserve">[9] N. Mandhana, “Object Detection and Classification for TACO Litter Dataset Using Faster R-CNN,” M.S. thesis, Computer Science Dept., California State University, Sacramento, Sacramento, CA, USA, 2025. [Online]. Available: </w:t>
      </w:r>
      <w:hyperlink r:id="rId18">
        <w:r w:rsidDel="00000000" w:rsidR="00000000" w:rsidRPr="00000000">
          <w:rPr>
            <w:i w:val="1"/>
            <w:iCs w:val="1"/>
            <w:color w:val="1155cc"/>
            <w:sz w:val="26"/>
            <w:szCs w:val="26"/>
            <w:u w:val="single"/>
            <w:rtl w:val="0"/>
          </w:rPr>
          <w:t xml:space="preserve">https://hdl.handle.net/20.500.12741/rep:13429</w:t>
        </w:r>
      </w:hyperlink>
      <w:r w:rsidDel="00000000" w:rsidR="00000000" w:rsidRPr="00000000">
        <w:rPr>
          <w:rtl w:val="0"/>
        </w:rPr>
      </w:r>
    </w:p>
    <w:p w:rsidR="00000000" w:rsidDel="00000000" w:rsidP="00000000" w:rsidRDefault="00000000" w:rsidRPr="00000000" w14:paraId="0000009A">
      <w:pPr>
        <w:spacing w:after="240" w:before="240" w:line="312" w:lineRule="auto"/>
        <w:jc w:val="left"/>
        <w:rPr>
          <w:i w:val="1"/>
          <w:iCs w:val="1"/>
          <w:sz w:val="26"/>
          <w:szCs w:val="26"/>
        </w:rPr>
        <w:sectPr>
          <w:type w:val="continuous"/>
          <w:pgSz w:h="15840" w:w="12240" w:orient="portrait"/>
          <w:pgMar w:bottom="1440" w:top="1440" w:left="1440" w:right="1440" w:header="720" w:footer="720"/>
        </w:sectPr>
      </w:pPr>
      <w:r w:rsidDel="00000000" w:rsidR="00000000" w:rsidRPr="00000000">
        <w:rPr>
          <w:i w:val="1"/>
          <w:iCs w:val="1"/>
          <w:sz w:val="26"/>
          <w:szCs w:val="26"/>
          <w:rtl w:val="0"/>
        </w:rPr>
        <w:t xml:space="preserve">[10] H. Abdu and M. H. M. Noor, “A Survey on Waste Detection and Classification Using Deep Learning,” IEEE Access, vol. 10, pp. 120461–120495, 2022, doi: 10.1109/ACCESS.2022.3226682. [Online]. Available: </w:t>
      </w:r>
      <w:hyperlink r:id="rId19">
        <w:r w:rsidDel="00000000" w:rsidR="00000000" w:rsidRPr="00000000">
          <w:rPr>
            <w:i w:val="1"/>
            <w:iCs w:val="1"/>
            <w:color w:val="1155cc"/>
            <w:sz w:val="26"/>
            <w:szCs w:val="26"/>
            <w:u w:val="single"/>
            <w:rtl w:val="0"/>
          </w:rPr>
          <w:t xml:space="preserve">https://www.researchgate.net/publication/366049300_A_Survey_on_Waste_Detection_and_Classification_using_Deep_Learning</w:t>
        </w:r>
      </w:hyperlink>
      <w:r w:rsidDel="00000000" w:rsidR="00000000" w:rsidRPr="00000000">
        <w:rPr>
          <w:rtl w:val="0"/>
        </w:rPr>
      </w:r>
    </w:p>
    <w:p w:rsidR="00000000" w:rsidDel="00000000" w:rsidP="00000000" w:rsidRDefault="00000000" w:rsidRPr="00000000" w14:paraId="0000009B">
      <w:pPr>
        <w:pStyle w:val="Heading1"/>
        <w:numPr>
          <w:ilvl w:val="0"/>
          <w:numId w:val="13"/>
        </w:numPr>
        <w:spacing w:after="60" w:before="60" w:line="312" w:lineRule="auto"/>
        <w:ind w:left="141.73228346456688" w:firstLine="0"/>
        <w:rPr/>
      </w:pPr>
      <w:r w:rsidDel="00000000" w:rsidR="00000000" w:rsidRPr="00000000">
        <w:rPr>
          <w:sz w:val="30"/>
          <w:szCs w:val="30"/>
          <w:rtl w:val="0"/>
        </w:rPr>
        <w:t xml:space="preserve"> H</w:t>
      </w:r>
      <w:r w:rsidDel="00000000" w:rsidR="00000000" w:rsidRPr="00000000">
        <w:rPr>
          <w:sz w:val="32"/>
          <w:szCs w:val="32"/>
          <w:rtl w:val="0"/>
        </w:rPr>
        <w:t xml:space="preserve">ướng thực hiện sơ bộ</w:t>
      </w:r>
      <w:r w:rsidDel="00000000" w:rsidR="00000000" w:rsidRPr="00000000">
        <w:rPr>
          <w:rtl w:val="0"/>
        </w:rPr>
      </w:r>
    </w:p>
    <w:p w:rsidR="00000000" w:rsidDel="00000000" w:rsidP="00000000" w:rsidRDefault="00000000" w:rsidRPr="00000000" w14:paraId="0000009C">
      <w:pPr>
        <w:spacing w:after="60" w:before="60" w:line="312" w:lineRule="auto"/>
        <w:ind w:left="0" w:firstLine="0"/>
        <w:rPr>
          <w:sz w:val="26"/>
          <w:szCs w:val="26"/>
        </w:rPr>
      </w:pPr>
      <w:r w:rsidDel="00000000" w:rsidR="00000000" w:rsidRPr="00000000">
        <w:rPr>
          <w:sz w:val="26"/>
          <w:szCs w:val="26"/>
          <w:rtl w:val="0"/>
        </w:rPr>
        <w:t xml:space="preserve">Để giải quyết bài toán nhận diện và xác định vị trí rác thải trong bối cảnh phức tạp, nhóm dự kiến triển khai quy trình theo 4 giai đoạn chính, tập trung vào tối ưu hóa độ chính xác của khung bao (bounding box) và tốc độ xử lý:</w:t>
      </w:r>
    </w:p>
    <w:p w:rsidR="00000000" w:rsidDel="00000000" w:rsidP="00000000" w:rsidRDefault="00000000" w:rsidRPr="00000000" w14:paraId="0000009D">
      <w:pPr>
        <w:pStyle w:val="Heading2"/>
        <w:spacing w:after="60" w:before="60" w:line="312" w:lineRule="auto"/>
        <w:rPr/>
      </w:pPr>
      <w:bookmarkStart w:colFirst="0" w:colLast="0" w:name="_heading=h.ql58ccg7m0t8" w:id="13"/>
      <w:bookmarkEnd w:id="13"/>
      <w:r w:rsidDel="00000000" w:rsidR="00000000" w:rsidRPr="00000000">
        <w:rPr>
          <w:rtl w:val="0"/>
        </w:rPr>
        <w:t xml:space="preserve">Giai đoạn 1: Thu thập và Tiền xử lý dữ liệu (Data Preparation)</w:t>
      </w:r>
    </w:p>
    <w:p w:rsidR="00000000" w:rsidDel="00000000" w:rsidP="00000000" w:rsidRDefault="00000000" w:rsidRPr="00000000" w14:paraId="0000009E">
      <w:pPr>
        <w:numPr>
          <w:ilvl w:val="0"/>
          <w:numId w:val="10"/>
        </w:numPr>
        <w:spacing w:after="60" w:before="60" w:line="312" w:lineRule="auto"/>
        <w:ind w:left="720" w:hanging="360"/>
        <w:jc w:val="left"/>
        <w:rPr>
          <w:sz w:val="26"/>
          <w:szCs w:val="26"/>
        </w:rPr>
      </w:pPr>
      <w:r w:rsidDel="00000000" w:rsidR="00000000" w:rsidRPr="00000000">
        <w:rPr>
          <w:b w:val="1"/>
          <w:bCs w:val="1"/>
          <w:sz w:val="26"/>
          <w:szCs w:val="26"/>
          <w:rtl w:val="0"/>
        </w:rPr>
        <w:t xml:space="preserve">Dữ liệu mục tiêu:</w:t>
      </w:r>
      <w:r w:rsidDel="00000000" w:rsidR="00000000" w:rsidRPr="00000000">
        <w:rPr>
          <w:sz w:val="26"/>
          <w:szCs w:val="26"/>
          <w:rtl w:val="0"/>
        </w:rPr>
        <w:t xml:space="preserve"> Sử dụng bộ dữ liệu TACO (Trash Annotations in Context). Đây là bộ dữ liệu thực tế với các vật thể rác bị biến dạng, che khuất hoặc nằm trong môi trường nhiễu cao .</w:t>
      </w:r>
    </w:p>
    <w:p w:rsidR="00000000" w:rsidDel="00000000" w:rsidP="00000000" w:rsidRDefault="00000000" w:rsidRPr="00000000" w14:paraId="0000009F">
      <w:pPr>
        <w:numPr>
          <w:ilvl w:val="0"/>
          <w:numId w:val="10"/>
        </w:numPr>
        <w:spacing w:after="60" w:before="60" w:line="312" w:lineRule="auto"/>
        <w:ind w:left="720" w:hanging="360"/>
        <w:jc w:val="left"/>
        <w:rPr>
          <w:sz w:val="26"/>
          <w:szCs w:val="26"/>
        </w:rPr>
      </w:pPr>
      <w:r w:rsidDel="00000000" w:rsidR="00000000" w:rsidRPr="00000000">
        <w:rPr>
          <w:b w:val="1"/>
          <w:bCs w:val="1"/>
          <w:sz w:val="26"/>
          <w:szCs w:val="26"/>
          <w:rtl w:val="0"/>
        </w:rPr>
        <w:t xml:space="preserve">Tiền xử lý đặc thù:</w:t>
      </w:r>
      <w:r w:rsidDel="00000000" w:rsidR="00000000" w:rsidRPr="00000000">
        <w:rPr>
          <w:sz w:val="26"/>
          <w:szCs w:val="26"/>
          <w:rtl w:val="0"/>
        </w:rPr>
        <w:t xml:space="preserve"> Chuyển đổi các nhãn chú thích (annotations) sang định dạng phù hợp với mô hình phát hiện vật thể (như YOLO hoặc COCO). Tiến hành chuẩn hóa kích thước ảnh nhưng vẫn giữ nguyên tỉ lệ khung hình để không làm sai lệch tọa độ vật thể.</w:t>
      </w:r>
    </w:p>
    <w:p w:rsidR="00000000" w:rsidDel="00000000" w:rsidP="00000000" w:rsidRDefault="00000000" w:rsidRPr="00000000" w14:paraId="000000A0">
      <w:pPr>
        <w:numPr>
          <w:ilvl w:val="0"/>
          <w:numId w:val="10"/>
        </w:numPr>
        <w:spacing w:after="60" w:before="60" w:line="312" w:lineRule="auto"/>
        <w:ind w:left="720" w:hanging="360"/>
        <w:jc w:val="left"/>
        <w:rPr>
          <w:sz w:val="26"/>
          <w:szCs w:val="26"/>
        </w:rPr>
      </w:pPr>
      <w:r w:rsidDel="00000000" w:rsidR="00000000" w:rsidRPr="00000000">
        <w:rPr>
          <w:b w:val="1"/>
          <w:bCs w:val="1"/>
          <w:sz w:val="26"/>
          <w:szCs w:val="26"/>
          <w:rtl w:val="0"/>
        </w:rPr>
        <w:t xml:space="preserve">Tăng cường dữ liệu (Data Augmentation):</w:t>
      </w:r>
      <w:r w:rsidDel="00000000" w:rsidR="00000000" w:rsidRPr="00000000">
        <w:rPr>
          <w:sz w:val="26"/>
          <w:szCs w:val="26"/>
          <w:rtl w:val="0"/>
        </w:rPr>
        <w:t xml:space="preserve"> Áp dụng các kỹ thuật đặc trưng cho Object Detection như Mosaic, Mixup và các phép biến đổi hình học (xoay, lật, thay đổi độ sáng) để mô phỏng điều kiện môi trường thực tế không ổn định.</w:t>
      </w:r>
    </w:p>
    <w:p w:rsidR="00000000" w:rsidDel="00000000" w:rsidP="00000000" w:rsidRDefault="00000000" w:rsidRPr="00000000" w14:paraId="000000A1">
      <w:pPr>
        <w:pStyle w:val="Heading2"/>
        <w:spacing w:after="60" w:before="60" w:line="312" w:lineRule="auto"/>
        <w:rPr/>
      </w:pPr>
      <w:bookmarkStart w:colFirst="0" w:colLast="0" w:name="_heading=h.madbngxgx9mf" w:id="14"/>
      <w:bookmarkEnd w:id="14"/>
      <w:r w:rsidDel="00000000" w:rsidR="00000000" w:rsidRPr="00000000">
        <w:rPr>
          <w:rtl w:val="0"/>
        </w:rPr>
        <w:t xml:space="preserve">Giai đoạn 2: Xây dựng và Huấn luyện mô hình (Modeling &amp; Training)</w:t>
      </w:r>
    </w:p>
    <w:p w:rsidR="00000000" w:rsidDel="00000000" w:rsidP="00000000" w:rsidRDefault="00000000" w:rsidRPr="00000000" w14:paraId="000000A2">
      <w:pPr>
        <w:numPr>
          <w:ilvl w:val="0"/>
          <w:numId w:val="2"/>
        </w:numPr>
        <w:spacing w:after="60" w:before="60" w:line="312" w:lineRule="auto"/>
        <w:ind w:left="720" w:hanging="360"/>
        <w:jc w:val="left"/>
        <w:rPr>
          <w:sz w:val="26"/>
          <w:szCs w:val="26"/>
        </w:rPr>
      </w:pPr>
      <w:r w:rsidDel="00000000" w:rsidR="00000000" w:rsidRPr="00000000">
        <w:rPr>
          <w:b w:val="1"/>
          <w:bCs w:val="1"/>
          <w:sz w:val="26"/>
          <w:szCs w:val="26"/>
          <w:rtl w:val="0"/>
        </w:rPr>
        <w:t xml:space="preserve">Lựa chọn kiến trúc: </w:t>
      </w:r>
      <w:r w:rsidDel="00000000" w:rsidR="00000000" w:rsidRPr="00000000">
        <w:rPr>
          <w:sz w:val="26"/>
          <w:szCs w:val="26"/>
          <w:rtl w:val="0"/>
        </w:rPr>
        <w:t xml:space="preserve">Nhóm tập trung vào các mô hình nhẹ là </w:t>
      </w:r>
      <w:r w:rsidDel="00000000" w:rsidR="00000000" w:rsidRPr="00000000">
        <w:rPr>
          <w:sz w:val="26"/>
          <w:szCs w:val="26"/>
          <w:rtl w:val="0"/>
        </w:rPr>
        <w:t xml:space="preserve">YOLOv8n</w:t>
      </w:r>
      <w:r w:rsidDel="00000000" w:rsidR="00000000" w:rsidRPr="00000000">
        <w:rPr>
          <w:sz w:val="26"/>
          <w:szCs w:val="26"/>
          <w:rtl w:val="0"/>
        </w:rPr>
        <w:t xml:space="preserve"> hoặc </w:t>
      </w:r>
      <w:r w:rsidDel="00000000" w:rsidR="00000000" w:rsidRPr="00000000">
        <w:rPr>
          <w:sz w:val="26"/>
          <w:szCs w:val="26"/>
          <w:rtl w:val="0"/>
        </w:rPr>
        <w:t xml:space="preserve">YOLOv8s</w:t>
      </w:r>
      <w:r w:rsidDel="00000000" w:rsidR="00000000" w:rsidRPr="00000000">
        <w:rPr>
          <w:sz w:val="26"/>
          <w:szCs w:val="26"/>
          <w:rtl w:val="0"/>
        </w:rPr>
        <w:t xml:space="preserve"> làm </w:t>
      </w:r>
      <w:r w:rsidDel="00000000" w:rsidR="00000000" w:rsidRPr="00000000">
        <w:rPr>
          <w:sz w:val="26"/>
          <w:szCs w:val="26"/>
          <w:rtl w:val="0"/>
        </w:rPr>
        <w:t xml:space="preserve">model</w:t>
      </w:r>
      <w:r w:rsidDel="00000000" w:rsidR="00000000" w:rsidRPr="00000000">
        <w:rPr>
          <w:sz w:val="26"/>
          <w:szCs w:val="26"/>
          <w:rtl w:val="0"/>
        </w:rPr>
        <w:t xml:space="preserve"> chính, trong đó sử dụng </w:t>
      </w:r>
      <w:r w:rsidDel="00000000" w:rsidR="00000000" w:rsidRPr="00000000">
        <w:rPr>
          <w:sz w:val="26"/>
          <w:szCs w:val="26"/>
          <w:rtl w:val="0"/>
        </w:rPr>
        <w:t xml:space="preserve">YOLOv8n</w:t>
      </w:r>
      <w:r w:rsidDel="00000000" w:rsidR="00000000" w:rsidRPr="00000000">
        <w:rPr>
          <w:sz w:val="26"/>
          <w:szCs w:val="26"/>
          <w:rtl w:val="0"/>
        </w:rPr>
        <w:t xml:space="preserve"> pretrained để fine-tune cơ bản làm baseline. </w:t>
      </w:r>
    </w:p>
    <w:p w:rsidR="00000000" w:rsidDel="00000000" w:rsidP="00000000" w:rsidRDefault="00000000" w:rsidRPr="00000000" w14:paraId="000000A3">
      <w:pPr>
        <w:numPr>
          <w:ilvl w:val="0"/>
          <w:numId w:val="2"/>
        </w:numPr>
        <w:spacing w:after="60" w:before="60" w:line="312" w:lineRule="auto"/>
        <w:ind w:left="720" w:hanging="360"/>
        <w:jc w:val="left"/>
        <w:rPr>
          <w:sz w:val="26"/>
          <w:szCs w:val="26"/>
        </w:rPr>
      </w:pPr>
      <w:r w:rsidDel="00000000" w:rsidR="00000000" w:rsidRPr="00000000">
        <w:rPr>
          <w:b w:val="1"/>
          <w:bCs w:val="1"/>
          <w:sz w:val="26"/>
          <w:szCs w:val="26"/>
          <w:rtl w:val="0"/>
        </w:rPr>
        <w:t xml:space="preserve">Kỹ thuật thực hiện:</w:t>
      </w:r>
      <w:r w:rsidDel="00000000" w:rsidR="00000000" w:rsidRPr="00000000">
        <w:rPr>
          <w:sz w:val="26"/>
          <w:szCs w:val="26"/>
          <w:rtl w:val="0"/>
        </w:rPr>
        <w:t xml:space="preserve"> Áp dụng Học chuyển giao (Transfer Learning) từ các bộ trọng số đã được huấn luyện sẵn để tối ưu hóa thời gian và nâng cao khả năng trích xuất đặc trưng vật thể rác.</w:t>
      </w:r>
    </w:p>
    <w:p w:rsidR="00000000" w:rsidDel="00000000" w:rsidP="00000000" w:rsidRDefault="00000000" w:rsidRPr="00000000" w14:paraId="000000A4">
      <w:pPr>
        <w:pStyle w:val="Heading2"/>
        <w:spacing w:after="60" w:before="60" w:line="312" w:lineRule="auto"/>
        <w:rPr/>
      </w:pPr>
      <w:bookmarkStart w:colFirst="0" w:colLast="0" w:name="_heading=h.r4ogcbp79ahr" w:id="15"/>
      <w:bookmarkEnd w:id="15"/>
      <w:r w:rsidDel="00000000" w:rsidR="00000000" w:rsidRPr="00000000">
        <w:rPr>
          <w:rtl w:val="0"/>
        </w:rPr>
        <w:t xml:space="preserve">Giai đoạn 3: Đánh giá và Tinh chỉnh (Evaluation &amp; Optimization)</w:t>
      </w:r>
    </w:p>
    <w:p w:rsidR="00000000" w:rsidDel="00000000" w:rsidP="00000000" w:rsidRDefault="00000000" w:rsidRPr="00000000" w14:paraId="000000A5">
      <w:pPr>
        <w:numPr>
          <w:ilvl w:val="0"/>
          <w:numId w:val="9"/>
        </w:numPr>
        <w:spacing w:after="60" w:before="60" w:line="312" w:lineRule="auto"/>
        <w:ind w:left="720" w:hanging="360"/>
        <w:jc w:val="left"/>
        <w:rPr>
          <w:sz w:val="26"/>
          <w:szCs w:val="26"/>
        </w:rPr>
      </w:pPr>
      <w:r w:rsidDel="00000000" w:rsidR="00000000" w:rsidRPr="00000000">
        <w:rPr>
          <w:b w:val="1"/>
          <w:bCs w:val="1"/>
          <w:sz w:val="26"/>
          <w:szCs w:val="26"/>
          <w:rtl w:val="0"/>
        </w:rPr>
        <w:t xml:space="preserve">Thước đo hiệu năng:</w:t>
      </w:r>
      <w:r w:rsidDel="00000000" w:rsidR="00000000" w:rsidRPr="00000000">
        <w:rPr>
          <w:sz w:val="26"/>
          <w:szCs w:val="26"/>
          <w:rtl w:val="0"/>
        </w:rPr>
        <w:t xml:space="preserve"> Thước đo hiệu năng: Sử dụng các chỉ số mAP@0.5, Precision, Recall và thời gian suy luận (inference time) để đánh giá tổng quát độ chính xác và tốc độ của mô hình.</w:t>
      </w:r>
    </w:p>
    <w:p w:rsidR="00000000" w:rsidDel="00000000" w:rsidP="00000000" w:rsidRDefault="00000000" w:rsidRPr="00000000" w14:paraId="000000A6">
      <w:pPr>
        <w:numPr>
          <w:ilvl w:val="0"/>
          <w:numId w:val="9"/>
        </w:numPr>
        <w:spacing w:after="60" w:before="60" w:line="312" w:lineRule="auto"/>
        <w:ind w:left="720" w:hanging="360"/>
        <w:jc w:val="left"/>
        <w:rPr>
          <w:sz w:val="26"/>
          <w:szCs w:val="26"/>
        </w:rPr>
      </w:pPr>
      <w:r w:rsidDel="00000000" w:rsidR="00000000" w:rsidRPr="00000000">
        <w:rPr>
          <w:b w:val="1"/>
          <w:bCs w:val="1"/>
          <w:sz w:val="26"/>
          <w:szCs w:val="26"/>
          <w:rtl w:val="0"/>
        </w:rPr>
        <w:t xml:space="preserve">Tối ưu hóa thực tế:</w:t>
      </w:r>
      <w:r w:rsidDel="00000000" w:rsidR="00000000" w:rsidRPr="00000000">
        <w:rPr>
          <w:sz w:val="26"/>
          <w:szCs w:val="26"/>
          <w:rtl w:val="0"/>
        </w:rPr>
        <w:t xml:space="preserve"> Phân tích Ma trận nhầm lẫn để xử lý các lớp dữ liệu có đặc điểm hình ảnh tương đồng (như thủy tinh và nhựa trong suốt). Đồng thời tinh chỉnh các siêu tham số để cân bằng giữa độ chính xác và thời gian suy luận (inference time).</w:t>
      </w:r>
    </w:p>
    <w:p w:rsidR="00000000" w:rsidDel="00000000" w:rsidP="00000000" w:rsidRDefault="00000000" w:rsidRPr="00000000" w14:paraId="000000A7">
      <w:pPr>
        <w:pStyle w:val="Heading2"/>
        <w:spacing w:after="60" w:before="60" w:line="312" w:lineRule="auto"/>
        <w:rPr/>
      </w:pPr>
      <w:bookmarkStart w:colFirst="0" w:colLast="0" w:name="_heading=h.ow7xi31wot0s" w:id="16"/>
      <w:bookmarkEnd w:id="16"/>
      <w:r w:rsidDel="00000000" w:rsidR="00000000" w:rsidRPr="00000000">
        <w:rPr>
          <w:rtl w:val="0"/>
        </w:rPr>
        <w:t xml:space="preserve">Giai đoạn 4: Tích hợp và Xây dựng giao diện (System Integration)</w:t>
      </w:r>
    </w:p>
    <w:p w:rsidR="00000000" w:rsidDel="00000000" w:rsidP="00000000" w:rsidRDefault="00000000" w:rsidRPr="00000000" w14:paraId="000000A8">
      <w:pPr>
        <w:numPr>
          <w:ilvl w:val="0"/>
          <w:numId w:val="9"/>
        </w:numPr>
        <w:spacing w:after="60" w:before="60" w:line="312" w:lineRule="auto"/>
        <w:ind w:left="720" w:hanging="360"/>
        <w:jc w:val="left"/>
        <w:rPr>
          <w:sz w:val="28"/>
          <w:szCs w:val="28"/>
        </w:rPr>
      </w:pPr>
      <w:r w:rsidDel="00000000" w:rsidR="00000000" w:rsidRPr="00000000">
        <w:rPr>
          <w:b w:val="1"/>
          <w:bCs w:val="1"/>
          <w:sz w:val="28"/>
          <w:szCs w:val="28"/>
          <w:rtl w:val="0"/>
        </w:rPr>
        <w:t xml:space="preserve">Đóng gói mô hình:</w:t>
      </w:r>
      <w:r w:rsidDel="00000000" w:rsidR="00000000" w:rsidRPr="00000000">
        <w:rPr>
          <w:sz w:val="28"/>
          <w:szCs w:val="28"/>
          <w:rtl w:val="0"/>
        </w:rPr>
        <w:t xml:space="preserve"> Lưu trữ mô hình dưới định dạng tối ưu để đảm bảo tốc độ xử lý nhanh.</w:t>
      </w:r>
    </w:p>
    <w:p w:rsidR="00000000" w:rsidDel="00000000" w:rsidP="00000000" w:rsidRDefault="00000000" w:rsidRPr="00000000" w14:paraId="000000A9">
      <w:pPr>
        <w:numPr>
          <w:ilvl w:val="0"/>
          <w:numId w:val="9"/>
        </w:numPr>
        <w:spacing w:after="60" w:before="60" w:line="312" w:lineRule="auto"/>
        <w:ind w:left="720" w:hanging="360"/>
        <w:jc w:val="left"/>
        <w:rPr>
          <w:sz w:val="26"/>
          <w:szCs w:val="26"/>
        </w:rPr>
      </w:pPr>
      <w:r w:rsidDel="00000000" w:rsidR="00000000" w:rsidRPr="00000000">
        <w:rPr>
          <w:b w:val="1"/>
          <w:bCs w:val="1"/>
          <w:sz w:val="26"/>
          <w:szCs w:val="26"/>
          <w:rtl w:val="0"/>
        </w:rPr>
        <w:t xml:space="preserve">Phát triển giao diện:</w:t>
      </w:r>
      <w:r w:rsidDel="00000000" w:rsidR="00000000" w:rsidRPr="00000000">
        <w:rPr>
          <w:sz w:val="26"/>
          <w:szCs w:val="26"/>
          <w:rtl w:val="0"/>
        </w:rPr>
        <w:t xml:space="preserve"> Nếu thời gian cho phép, nhóm sẽ xây dựng một ứng dụng giao diện (GUI) cơ bản cho phép người dùng tải ảnh lên (upload ảnh). Hệ thống sẽ xử lý và hiển thị trực tiếp tọa độ khung bao (bounding box) kèm nhãn phân loại và độ tin cậy.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720" w:right="0" w:firstLine="0"/>
        <w:jc w:val="left"/>
        <w:rPr>
          <w:b w:val="1"/>
          <w:bCs w:val="1"/>
          <w:sz w:val="26"/>
          <w:szCs w:val="26"/>
        </w:rPr>
      </w:pPr>
      <w:r w:rsidDel="00000000" w:rsidR="00000000" w:rsidRPr="00000000">
        <w:rPr>
          <w:rtl w:val="0"/>
        </w:rPr>
      </w:r>
    </w:p>
    <w:p w:rsidR="00000000" w:rsidDel="00000000" w:rsidP="00000000" w:rsidRDefault="00000000" w:rsidRPr="00000000" w14:paraId="000000AB">
      <w:pPr>
        <w:pStyle w:val="Heading1"/>
        <w:numPr>
          <w:ilvl w:val="0"/>
          <w:numId w:val="13"/>
        </w:numPr>
        <w:spacing w:after="60" w:before="60" w:line="312" w:lineRule="auto"/>
        <w:ind w:left="141.73228346456688" w:firstLine="0"/>
        <w:rPr>
          <w:sz w:val="30"/>
          <w:szCs w:val="30"/>
        </w:rPr>
      </w:pPr>
      <w:r w:rsidDel="00000000" w:rsidR="00000000" w:rsidRPr="00000000">
        <w:rPr>
          <w:sz w:val="30"/>
          <w:szCs w:val="30"/>
          <w:rtl w:val="0"/>
        </w:rPr>
        <w:t xml:space="preserve"> Câu hỏi nghiên cứu ban đầu</w:t>
      </w:r>
    </w:p>
    <w:p w:rsidR="00000000" w:rsidDel="00000000" w:rsidP="00000000" w:rsidRDefault="00000000" w:rsidRPr="00000000" w14:paraId="000000AC">
      <w:pPr>
        <w:spacing w:after="60" w:before="60" w:line="312" w:lineRule="auto"/>
        <w:ind w:left="0" w:firstLine="0"/>
        <w:rPr>
          <w:sz w:val="26"/>
          <w:szCs w:val="26"/>
        </w:rPr>
      </w:pPr>
      <w:r w:rsidDel="00000000" w:rsidR="00000000" w:rsidRPr="00000000">
        <w:rPr>
          <w:b w:val="1"/>
          <w:bCs w:val="1"/>
          <w:sz w:val="26"/>
          <w:szCs w:val="26"/>
          <w:rtl w:val="0"/>
        </w:rPr>
        <w:t xml:space="preserve">- Câu 1: Ảnh hưởng của bối cảnh phức tạp và sự biến dạng vật thể đến độ chính xác (mAP)?</w:t>
      </w:r>
      <w:r w:rsidDel="00000000" w:rsidR="00000000" w:rsidRPr="00000000">
        <w:rPr>
          <w:sz w:val="26"/>
          <w:szCs w:val="26"/>
          <w:rtl w:val="0"/>
        </w:rPr>
        <w:t xml:space="preserve"> Trong các môi trường không đồng nhất (sân vườn, mặt đường) và với các loại rác bị biến dạng hoặc che khuất một phần , mô hình phát hiện vật thể có thể duy trì chỉ số mAP và độ khớp khung bao (IoU) ở mức bao nhiêu? Liệu các kỹ thuật tăng cường dữ liệu (Data Augmentation) như Mosaic hay Mixup có thực sự cải thiện được khả năng nhận diện các vật thể nhỏ và khó thấy hay không?</w:t>
      </w:r>
    </w:p>
    <w:p w:rsidR="00000000" w:rsidDel="00000000" w:rsidP="00000000" w:rsidRDefault="00000000" w:rsidRPr="00000000" w14:paraId="000000AD">
      <w:pPr>
        <w:spacing w:after="60" w:before="60" w:line="312" w:lineRule="auto"/>
        <w:ind w:left="0" w:firstLine="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Câu 2: Bài toán cân bằng giữa tốc độ xử lý (FPS) và độ chính xác?</w:t>
      </w:r>
      <w:r w:rsidDel="00000000" w:rsidR="00000000" w:rsidRPr="00000000">
        <w:rPr>
          <w:sz w:val="26"/>
          <w:szCs w:val="26"/>
          <w:rtl w:val="0"/>
        </w:rPr>
        <w:t xml:space="preserve"> Khi triển khai mô hình lên các hệ thống thực tế yêu cầu xử lý nhanh như ứng dụng di động hoặc dây chuyền băng tải, việc sử dụng các kiến trúc mô hình nhẹ (ví dụ: các dòng YOLO bản Nano hoặc Small) sẽ làm giảm bao nhiêu phần trăm độ chính xác so với các mô hình lớn? Tốc độ trả kết quả (Inference time) có đủ tối ưu để đáp ứng yêu cầu xử lý thời gian thực không?</w:t>
      </w:r>
    </w:p>
    <w:p w:rsidR="00000000" w:rsidDel="00000000" w:rsidP="00000000" w:rsidRDefault="00000000" w:rsidRPr="00000000" w14:paraId="000000AE">
      <w:pPr>
        <w:spacing w:after="60" w:before="60" w:line="312" w:lineRule="auto"/>
        <w:ind w:left="0" w:firstLine="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Câu 3: Khả năng phân biệt các vật liệu có đặc điểm hình ảnh tương đồng?</w:t>
      </w:r>
      <w:r w:rsidDel="00000000" w:rsidR="00000000" w:rsidRPr="00000000">
        <w:rPr>
          <w:sz w:val="26"/>
          <w:szCs w:val="26"/>
          <w:rtl w:val="0"/>
        </w:rPr>
        <w:t xml:space="preserve"> Đối với các loại rác thải có tính chất vật lý tương tự nhau về mặt hình ảnh như nhựa trong suốt và thủy tinh, mô hình sẽ gặp những sai sót đặc trưng nào? Nhóm có thể áp dụng những cải tiến gì về mặt kiến trúc hoặc hàm mất mát (loss function) để giảm thiểu tỷ lệ báo động giả (báo sai loại rác) trong các trường hợp này?</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0" w:firstLine="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right"/>
      <w:pPr>
        <w:ind w:left="141.73228346456688"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141.73228346456688" w:hanging="15"/>
    </w:pPr>
    <w:rPr>
      <w:b w:val="1"/>
      <w:bCs w:val="1"/>
      <w:sz w:val="28"/>
      <w:szCs w:val="28"/>
    </w:rPr>
  </w:style>
  <w:style w:type="paragraph" w:styleId="Heading2">
    <w:name w:val="heading 2"/>
    <w:basedOn w:val="Normal"/>
    <w:next w:val="Normal"/>
    <w:pPr>
      <w:keepNext w:val="1"/>
      <w:keepLines w:val="1"/>
      <w:spacing w:after="60" w:before="60" w:line="312" w:lineRule="auto"/>
    </w:pPr>
    <w:rPr>
      <w:b w:val="1"/>
      <w:bCs w:val="1"/>
      <w:i w:val="1"/>
      <w:iCs w:val="1"/>
      <w:sz w:val="26"/>
      <w:szCs w:val="2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sz w:val="48"/>
      <w:szCs w:val="4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5625/1859-3097/16928" TargetMode="External"/><Relationship Id="rId10" Type="http://schemas.openxmlformats.org/officeDocument/2006/relationships/hyperlink" Target="https://doi.org/10.18421/TEM151-79" TargetMode="External"/><Relationship Id="rId13" Type="http://schemas.openxmlformats.org/officeDocument/2006/relationships/hyperlink" Target="https://dl.acm.org/doi/10.1145/3417473.3417474" TargetMode="External"/><Relationship Id="rId12" Type="http://schemas.openxmlformats.org/officeDocument/2006/relationships/hyperlink" Target="https://doi.org/10.1038/s41598-025-08461-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003.06975" TargetMode="External"/><Relationship Id="rId15" Type="http://schemas.openxmlformats.org/officeDocument/2006/relationships/hyperlink" Target="https://doi.org/10.1016/j.resconrec.2022.106813" TargetMode="External"/><Relationship Id="rId14" Type="http://schemas.openxmlformats.org/officeDocument/2006/relationships/hyperlink" Target="https://dl.acm.org/doi/10.1145/3574318.3574345" TargetMode="External"/><Relationship Id="rId17" Type="http://schemas.openxmlformats.org/officeDocument/2006/relationships/hyperlink" Target="https://arxiv.org/abs/2003.06975" TargetMode="External"/><Relationship Id="rId16" Type="http://schemas.openxmlformats.org/officeDocument/2006/relationships/hyperlink" Target="https://arxiv.org/abs/2004.02168" TargetMode="External"/><Relationship Id="rId5" Type="http://schemas.openxmlformats.org/officeDocument/2006/relationships/styles" Target="styles.xml"/><Relationship Id="rId19" Type="http://schemas.openxmlformats.org/officeDocument/2006/relationships/hyperlink" Target="https://www.researchgate.net/publication/366049300_A_Survey_on_Waste_Detection_and_Classification_using_Deep_Learning" TargetMode="External"/><Relationship Id="rId6" Type="http://schemas.openxmlformats.org/officeDocument/2006/relationships/customXml" Target="../customXML/item1.xml"/><Relationship Id="rId18" Type="http://schemas.openxmlformats.org/officeDocument/2006/relationships/hyperlink" Target="https://hdl.handle.net/20.500.12741/rep:13429"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i1Rplzamz/V//UrmDe5dm3WWsw==">CgMxLjAaHwoBMBIaChgICVIUChJ0YWJsZS5oZTdvZHdlc3kyaGEyDmgub295Z3V6dG8xZGcwMg5oLmVuazhpeHZvN3NnbDIOaC5mNDd0OWdrdHpycHEyDmguM203eWNubTcyaGN4Mg1oLmRyemhtaGFhMGdzMg1oLmZiaGhkZGp1bTFnMg5oLmlkZW9ubDFseXJ1djIOaC43bW80d2sxdzVobGkyDmguY3RmeDZrdWM0NDE4Mg5oLjlzM2IyeTU3b3ZmNjIOaC54b2Y1cHUxNnpueGQyDmgub2hmcTBuNGc4d3V4Mg5oLnJybGlmczRua2pkNzIOaC5xbDU4Y2NnN20wdDgyDmgubWFkYm5neGd4OW1mMg5oLnI0b2djYnA3OWFocjIOaC5vdzd4aTMxd290MHM4AHIhMWFSUVRNbndUNS1jb0toR0RPWmwwSzMwX1JBX1hWMF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