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57" w:rsidRPr="00C70F57" w:rsidRDefault="00C70F57" w:rsidP="00C70F57">
      <w:pPr>
        <w:jc w:val="both"/>
        <w:rPr>
          <w:rFonts w:ascii="Times New Roman" w:hAnsi="Times New Roman" w:cs="Times New Roman"/>
          <w:b/>
        </w:rPr>
      </w:pPr>
      <w:r w:rsidRPr="00C70F57">
        <w:rPr>
          <w:rFonts w:ascii="Times New Roman" w:hAnsi="Times New Roman" w:cs="Times New Roman"/>
          <w:b/>
        </w:rPr>
        <w:t>Homework 11 (Group) (Week-17): Cox Model</w:t>
      </w:r>
    </w:p>
    <w:p w:rsidR="004579B5" w:rsidRDefault="00C70F57" w:rsidP="00C70F57">
      <w:pPr>
        <w:jc w:val="both"/>
        <w:rPr>
          <w:rFonts w:ascii="Times New Roman" w:hAnsi="Times New Roman" w:cs="Times New Roman"/>
        </w:rPr>
      </w:pPr>
      <w:r w:rsidRPr="00C70F57">
        <w:rPr>
          <w:rFonts w:ascii="Times New Roman" w:hAnsi="Times New Roman" w:cs="Times New Roman"/>
        </w:rPr>
        <w:t>Given the remission time data (Z,δ,X1,X2), where X1 is the treatment status (X1 = 1 for treatment, and X1 = 0 for placebo), and X2 is the measurement of WBC. Also deﬁne X</w:t>
      </w:r>
      <w:r>
        <w:rPr>
          <w:rFonts w:ascii="Cambria Math" w:hAnsi="Cambria Math" w:cs="Cambria Math"/>
        </w:rPr>
        <w:t>*</w:t>
      </w:r>
      <w:r w:rsidRPr="00C70F57">
        <w:rPr>
          <w:rFonts w:ascii="Times New Roman" w:hAnsi="Times New Roman" w:cs="Times New Roman"/>
        </w:rPr>
        <w:t>2 = 0 if X2 &lt; median(X2), and X</w:t>
      </w:r>
      <w:r>
        <w:rPr>
          <w:rFonts w:ascii="Cambria Math" w:hAnsi="Cambria Math" w:cs="Cambria Math"/>
        </w:rPr>
        <w:t>*</w:t>
      </w:r>
      <w:r w:rsidRPr="00C70F57">
        <w:rPr>
          <w:rFonts w:ascii="Times New Roman" w:hAnsi="Times New Roman" w:cs="Times New Roman"/>
        </w:rPr>
        <w:t>2 = 1 if X2 ≥ median(X2). Using the Cox PH model to answer the following questions (under the Type-I error α = 0.05).</w:t>
      </w:r>
    </w:p>
    <w:p w:rsidR="00C70F57" w:rsidRPr="00C70F57" w:rsidRDefault="00C70F57" w:rsidP="00C70F57">
      <w:pPr>
        <w:jc w:val="both"/>
        <w:rPr>
          <w:rFonts w:ascii="Times New Roman" w:hAnsi="Times New Roman" w:cs="Times New Roman"/>
          <w:b/>
        </w:rPr>
      </w:pPr>
    </w:p>
    <w:p w:rsidR="00C70F57" w:rsidRPr="00191477" w:rsidRDefault="00C70F57" w:rsidP="00191477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b/>
        </w:rPr>
      </w:pPr>
      <w:r w:rsidRPr="00C70F57">
        <w:rPr>
          <w:rFonts w:ascii="Times New Roman" w:hAnsi="Times New Roman" w:cs="Times New Roman"/>
          <w:b/>
        </w:rPr>
        <w:t>What are the HR of the treatment status and WBC? Are they risk factors or protective factors to remission time</w:t>
      </w:r>
    </w:p>
    <w:p w:rsidR="00C70F57" w:rsidRPr="00C70F57" w:rsidRDefault="000710F5" w:rsidP="00C70F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2007F" wp14:editId="2699F5C2">
                <wp:simplePos x="0" y="0"/>
                <wp:positionH relativeFrom="column">
                  <wp:posOffset>2527300</wp:posOffset>
                </wp:positionH>
                <wp:positionV relativeFrom="paragraph">
                  <wp:posOffset>819150</wp:posOffset>
                </wp:positionV>
                <wp:extent cx="558800" cy="482600"/>
                <wp:effectExtent l="19050" t="190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8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F6FB" id="矩形 3" o:spid="_x0000_s1026" style="position:absolute;margin-left:199pt;margin-top:64.5pt;width:44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04AF" wp14:editId="0E535331">
                <wp:simplePos x="0" y="0"/>
                <wp:positionH relativeFrom="column">
                  <wp:posOffset>2508250</wp:posOffset>
                </wp:positionH>
                <wp:positionV relativeFrom="paragraph">
                  <wp:posOffset>1530350</wp:posOffset>
                </wp:positionV>
                <wp:extent cx="679450" cy="514350"/>
                <wp:effectExtent l="19050" t="1905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15AC" id="矩形 2" o:spid="_x0000_s1026" style="position:absolute;margin-left:197.5pt;margin-top:120.5pt;width:5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" filled="f" strokecolor="red" strokeweight="2.25pt"/>
            </w:pict>
          </mc:Fallback>
        </mc:AlternateContent>
      </w:r>
      <w:r w:rsidR="00C70F57">
        <w:rPr>
          <w:noProof/>
        </w:rPr>
        <w:drawing>
          <wp:inline distT="0" distB="0" distL="0" distR="0" wp14:anchorId="4045C40F" wp14:editId="3195B8FA">
            <wp:extent cx="4680000" cy="2565370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57" w:rsidRDefault="00C70F57" w:rsidP="00C70F57">
      <w:pPr>
        <w:jc w:val="both"/>
        <w:rPr>
          <w:rFonts w:ascii="Times New Roman" w:hAnsi="Times New Roman" w:cs="Times New Roman"/>
        </w:rPr>
      </w:pPr>
    </w:p>
    <w:p w:rsidR="00C70F57" w:rsidRDefault="00C70F57" w:rsidP="00191477">
      <w:pPr>
        <w:ind w:firstLine="480"/>
        <w:jc w:val="both"/>
        <w:rPr>
          <w:rFonts w:ascii="Times New Roman" w:hAnsi="Times New Roman" w:cs="Times New Roman"/>
        </w:rPr>
      </w:pPr>
      <w:r w:rsidRPr="00C70F5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 of treatment=0.2742</w:t>
      </w:r>
    </w:p>
    <w:p w:rsidR="00C70F57" w:rsidRDefault="00C70F57" w:rsidP="00191477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 of WBC=4.9746</w:t>
      </w:r>
    </w:p>
    <w:p w:rsidR="00C70F57" w:rsidRDefault="00534A13" w:rsidP="00191477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</w:t>
      </w:r>
      <w:r>
        <w:rPr>
          <w:rFonts w:ascii="Times New Roman" w:hAnsi="Times New Roman" w:cs="Times New Roman" w:hint="eastAsia"/>
        </w:rPr>
        <w:t xml:space="preserve"> of treatment=-1.2941&lt;0 </w:t>
      </w:r>
      <w:r w:rsidRPr="00534A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protective factor</w:t>
      </w:r>
      <w:r w:rsidRPr="00534A13">
        <w:t xml:space="preserve"> </w:t>
      </w:r>
      <w:r w:rsidRPr="00534A13">
        <w:rPr>
          <w:rFonts w:ascii="Times New Roman" w:hAnsi="Times New Roman" w:cs="Times New Roman"/>
        </w:rPr>
        <w:t>to remission time</w:t>
      </w:r>
    </w:p>
    <w:p w:rsidR="00534A13" w:rsidRDefault="00534A13" w:rsidP="00191477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</w:t>
      </w:r>
      <w:r>
        <w:rPr>
          <w:rFonts w:ascii="Times New Roman" w:hAnsi="Times New Roman" w:cs="Times New Roman" w:hint="eastAsia"/>
        </w:rPr>
        <w:t xml:space="preserve"> of </w:t>
      </w:r>
      <w:r>
        <w:rPr>
          <w:rFonts w:ascii="Times New Roman" w:hAnsi="Times New Roman" w:cs="Times New Roman"/>
        </w:rPr>
        <w:t>WBC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1.6043</w:t>
      </w:r>
      <w:r>
        <w:rPr>
          <w:rFonts w:ascii="Times New Roman" w:hAnsi="Times New Roman" w:cs="Times New Roman" w:hint="eastAsia"/>
        </w:rPr>
        <w:t xml:space="preserve">&gt;0 </w:t>
      </w:r>
      <w:r w:rsidRPr="00534A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risk factor</w:t>
      </w:r>
      <w:r w:rsidRPr="00534A13">
        <w:t xml:space="preserve"> </w:t>
      </w:r>
      <w:r w:rsidRPr="00534A13">
        <w:rPr>
          <w:rFonts w:ascii="Times New Roman" w:hAnsi="Times New Roman" w:cs="Times New Roman"/>
        </w:rPr>
        <w:t>to remission time</w:t>
      </w:r>
    </w:p>
    <w:p w:rsidR="00534A13" w:rsidRDefault="00534A13" w:rsidP="00C70F57">
      <w:pPr>
        <w:jc w:val="both"/>
        <w:rPr>
          <w:rFonts w:ascii="Times New Roman" w:hAnsi="Times New Roman" w:cs="Times New Roman"/>
        </w:rPr>
      </w:pPr>
    </w:p>
    <w:p w:rsidR="000710F5" w:rsidRDefault="000710F5" w:rsidP="000710F5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b/>
        </w:rPr>
      </w:pPr>
      <w:r w:rsidRPr="000710F5">
        <w:rPr>
          <w:rFonts w:ascii="Times New Roman" w:hAnsi="Times New Roman" w:cs="Times New Roman"/>
          <w:b/>
        </w:rPr>
        <w:t>Will the treatment status and WBC aﬀect remission time?</w:t>
      </w:r>
    </w:p>
    <w:p w:rsidR="00D63558" w:rsidRDefault="000710F5" w:rsidP="00D63558">
      <w:pPr>
        <w:pStyle w:val="a3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80120" wp14:editId="6F100083">
                <wp:simplePos x="0" y="0"/>
                <wp:positionH relativeFrom="column">
                  <wp:posOffset>1079500</wp:posOffset>
                </wp:positionH>
                <wp:positionV relativeFrom="paragraph">
                  <wp:posOffset>2374900</wp:posOffset>
                </wp:positionV>
                <wp:extent cx="3194050" cy="133350"/>
                <wp:effectExtent l="19050" t="1905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D66A8" id="矩形 5" o:spid="_x0000_s1026" style="position:absolute;margin-left:85pt;margin-top:187pt;width:251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70FBC14" wp14:editId="01AEEEC9">
            <wp:extent cx="4680000" cy="2565370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7" w:rsidRPr="0084317A" w:rsidRDefault="00191477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h(t|x)=h</w:t>
      </w:r>
      <w:r w:rsidRPr="0084317A">
        <w:rPr>
          <w:rFonts w:ascii="Times New Roman" w:eastAsia="標楷體" w:hAnsi="Times New Roman" w:cs="Times New Roman"/>
          <w:vertAlign w:val="subscript"/>
        </w:rPr>
        <w:t>0</w:t>
      </w:r>
      <w:r w:rsidRPr="0084317A">
        <w:rPr>
          <w:rFonts w:ascii="Times New Roman" w:eastAsia="標楷體" w:hAnsi="Times New Roman" w:cs="Times New Roman"/>
        </w:rPr>
        <w:t>(t)*e</w:t>
      </w:r>
      <w:r w:rsidR="006A551D" w:rsidRPr="0084317A">
        <w:rPr>
          <w:rFonts w:ascii="Times New Roman" w:eastAsia="標楷體" w:hAnsi="Times New Roman" w:cs="Times New Roman"/>
        </w:rPr>
        <w:t>xp</w:t>
      </w:r>
      <w:r w:rsidRPr="0084317A">
        <w:rPr>
          <w:rFonts w:ascii="Times New Roman" w:eastAsia="標楷體" w:hAnsi="Times New Roman" w:cs="Times New Roman"/>
        </w:rPr>
        <w:t>(β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X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+β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Pr="0084317A">
        <w:rPr>
          <w:rFonts w:ascii="Times New Roman" w:eastAsia="標楷體" w:hAnsi="Times New Roman" w:cs="Times New Roman"/>
        </w:rPr>
        <w:t>X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Pr="0084317A">
        <w:rPr>
          <w:rFonts w:ascii="Times New Roman" w:eastAsia="標楷體" w:hAnsi="Times New Roman" w:cs="Times New Roman"/>
        </w:rPr>
        <w:t>)</w:t>
      </w:r>
    </w:p>
    <w:p w:rsidR="00191477" w:rsidRPr="0084317A" w:rsidRDefault="00191477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h</w:t>
      </w:r>
      <w:r w:rsidRPr="0084317A">
        <w:rPr>
          <w:rFonts w:ascii="Times New Roman" w:eastAsia="標楷體" w:hAnsi="Times New Roman" w:cs="Times New Roman"/>
          <w:vertAlign w:val="subscript"/>
        </w:rPr>
        <w:t>0</w:t>
      </w:r>
      <w:r w:rsidRPr="0084317A">
        <w:rPr>
          <w:rFonts w:ascii="Times New Roman" w:eastAsia="標楷體" w:hAnsi="Times New Roman" w:cs="Times New Roman"/>
        </w:rPr>
        <w:t xml:space="preserve">(t): baseline </w:t>
      </w:r>
      <w:r w:rsidR="006A551D" w:rsidRPr="0084317A">
        <w:rPr>
          <w:rFonts w:ascii="Times New Roman" w:eastAsia="標楷體" w:hAnsi="Times New Roman" w:cs="Times New Roman"/>
        </w:rPr>
        <w:t>hazard function</w:t>
      </w:r>
    </w:p>
    <w:p w:rsidR="00C64C5F" w:rsidRPr="0084317A" w:rsidRDefault="00191477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 xml:space="preserve">t: </w:t>
      </w:r>
      <w:r w:rsidR="00C64C5F" w:rsidRPr="0084317A">
        <w:rPr>
          <w:rFonts w:ascii="Times New Roman" w:eastAsia="標楷體" w:hAnsi="Times New Roman" w:cs="Times New Roman"/>
        </w:rPr>
        <w:t>remission time</w:t>
      </w:r>
    </w:p>
    <w:p w:rsidR="00191477" w:rsidRPr="0084317A" w:rsidRDefault="00191477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lastRenderedPageBreak/>
        <w:t>X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:</w:t>
      </w:r>
      <w:r w:rsidR="00C8452A" w:rsidRPr="0084317A">
        <w:rPr>
          <w:rFonts w:ascii="Times New Roman" w:eastAsia="標楷體" w:hAnsi="Times New Roman" w:cs="Times New Roman"/>
        </w:rPr>
        <w:t xml:space="preserve"> </w:t>
      </w:r>
      <w:r w:rsidR="006A551D" w:rsidRPr="0084317A">
        <w:rPr>
          <w:rFonts w:ascii="Times New Roman" w:eastAsia="標楷體" w:hAnsi="Times New Roman" w:cs="Times New Roman"/>
        </w:rPr>
        <w:t>treatment</w:t>
      </w:r>
    </w:p>
    <w:p w:rsidR="00191477" w:rsidRPr="0084317A" w:rsidRDefault="00191477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X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Pr="0084317A">
        <w:rPr>
          <w:rFonts w:ascii="Times New Roman" w:eastAsia="標楷體" w:hAnsi="Times New Roman" w:cs="Times New Roman"/>
        </w:rPr>
        <w:t>:</w:t>
      </w:r>
      <w:r w:rsidR="006A551D" w:rsidRPr="0084317A">
        <w:rPr>
          <w:rFonts w:ascii="Times New Roman" w:eastAsia="標楷體" w:hAnsi="Times New Roman" w:cs="Times New Roman"/>
        </w:rPr>
        <w:t xml:space="preserve"> WBC</w:t>
      </w:r>
    </w:p>
    <w:p w:rsidR="00191477" w:rsidRPr="0084317A" w:rsidRDefault="00C8452A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β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="00191477" w:rsidRPr="0084317A">
        <w:rPr>
          <w:rFonts w:ascii="Times New Roman" w:eastAsia="標楷體" w:hAnsi="Times New Roman" w:cs="Times New Roman"/>
        </w:rPr>
        <w:t>:</w:t>
      </w:r>
      <w:r w:rsidR="006A551D" w:rsidRPr="0084317A">
        <w:rPr>
          <w:rFonts w:ascii="Times New Roman" w:eastAsia="標楷體" w:hAnsi="Times New Roman" w:cs="Times New Roman"/>
        </w:rPr>
        <w:t xml:space="preserve"> </w:t>
      </w:r>
      <w:r w:rsidR="006A551D" w:rsidRPr="0084317A">
        <w:rPr>
          <w:rFonts w:ascii="Times New Roman" w:eastAsia="標楷體" w:hAnsi="Times New Roman" w:cs="Times New Roman"/>
        </w:rPr>
        <w:t>固定其他變項</w:t>
      </w:r>
      <w:r w:rsidR="00191477" w:rsidRPr="0084317A">
        <w:rPr>
          <w:rFonts w:ascii="Times New Roman" w:eastAsia="標楷體" w:hAnsi="Times New Roman" w:cs="Times New Roman"/>
        </w:rPr>
        <w:t>下，</w:t>
      </w:r>
      <w:r w:rsidR="00191477" w:rsidRPr="0084317A">
        <w:rPr>
          <w:rFonts w:ascii="Times New Roman" w:eastAsia="標楷體" w:hAnsi="Times New Roman" w:cs="Times New Roman"/>
        </w:rPr>
        <w:t>treatment=</w:t>
      </w:r>
      <w:r w:rsidR="006A551D" w:rsidRPr="0084317A">
        <w:rPr>
          <w:rFonts w:ascii="Times New Roman" w:eastAsia="標楷體" w:hAnsi="Times New Roman" w:cs="Times New Roman"/>
        </w:rPr>
        <w:t>1</w:t>
      </w:r>
      <w:r w:rsidR="00191477" w:rsidRPr="0084317A">
        <w:rPr>
          <w:rFonts w:ascii="Times New Roman" w:eastAsia="標楷體" w:hAnsi="Times New Roman" w:cs="Times New Roman"/>
        </w:rPr>
        <w:t>相對於</w:t>
      </w:r>
      <w:r w:rsidR="00191477" w:rsidRPr="0084317A">
        <w:rPr>
          <w:rFonts w:ascii="Times New Roman" w:eastAsia="標楷體" w:hAnsi="Times New Roman" w:cs="Times New Roman"/>
        </w:rPr>
        <w:t>treatment=</w:t>
      </w:r>
      <w:r w:rsidR="006A551D" w:rsidRPr="0084317A">
        <w:rPr>
          <w:rFonts w:ascii="Times New Roman" w:eastAsia="標楷體" w:hAnsi="Times New Roman" w:cs="Times New Roman"/>
        </w:rPr>
        <w:t>0</w:t>
      </w:r>
      <w:r w:rsidR="00191477" w:rsidRPr="0084317A">
        <w:rPr>
          <w:rFonts w:ascii="Times New Roman" w:eastAsia="標楷體" w:hAnsi="Times New Roman" w:cs="Times New Roman"/>
        </w:rPr>
        <w:t>的風險比率為</w:t>
      </w:r>
      <w:r w:rsidR="00004111" w:rsidRPr="0084317A">
        <w:rPr>
          <w:rFonts w:ascii="Times New Roman" w:eastAsia="標楷體" w:hAnsi="Times New Roman" w:cs="Times New Roman"/>
        </w:rPr>
        <w:t>e</w:t>
      </w:r>
      <w:r w:rsidR="00004111" w:rsidRPr="0084317A">
        <w:rPr>
          <w:rFonts w:ascii="Times New Roman" w:eastAsia="標楷體" w:hAnsi="Times New Roman" w:cs="Times New Roman"/>
          <w:vertAlign w:val="superscript"/>
        </w:rPr>
        <w:t>β1</w:t>
      </w:r>
      <w:r w:rsidR="00191477" w:rsidRPr="0084317A">
        <w:rPr>
          <w:rFonts w:ascii="Times New Roman" w:eastAsia="標楷體" w:hAnsi="Times New Roman" w:cs="Times New Roman"/>
        </w:rPr>
        <w:t>倍</w:t>
      </w:r>
    </w:p>
    <w:p w:rsidR="00191477" w:rsidRPr="0084317A" w:rsidRDefault="00C8452A" w:rsidP="00191477">
      <w:pPr>
        <w:pStyle w:val="a3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β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="00191477" w:rsidRPr="0084317A">
        <w:rPr>
          <w:rFonts w:ascii="Times New Roman" w:eastAsia="標楷體" w:hAnsi="Times New Roman" w:cs="Times New Roman"/>
        </w:rPr>
        <w:t xml:space="preserve">: </w:t>
      </w:r>
      <w:r w:rsidR="006A551D" w:rsidRPr="0084317A">
        <w:rPr>
          <w:rFonts w:ascii="Times New Roman" w:eastAsia="標楷體" w:hAnsi="Times New Roman" w:cs="Times New Roman"/>
        </w:rPr>
        <w:t>固定其他變項下</w:t>
      </w:r>
      <w:r w:rsidR="00191477" w:rsidRPr="0084317A">
        <w:rPr>
          <w:rFonts w:ascii="Times New Roman" w:eastAsia="標楷體" w:hAnsi="Times New Roman" w:cs="Times New Roman"/>
        </w:rPr>
        <w:t>，每增加</w:t>
      </w:r>
      <w:r w:rsidR="00191477" w:rsidRPr="0084317A">
        <w:rPr>
          <w:rFonts w:ascii="Times New Roman" w:eastAsia="標楷體" w:hAnsi="Times New Roman" w:cs="Times New Roman"/>
        </w:rPr>
        <w:t>1</w:t>
      </w:r>
      <w:r w:rsidR="00191477" w:rsidRPr="0084317A">
        <w:rPr>
          <w:rFonts w:ascii="Times New Roman" w:eastAsia="標楷體" w:hAnsi="Times New Roman" w:cs="Times New Roman"/>
        </w:rPr>
        <w:t>單位的</w:t>
      </w:r>
      <w:r w:rsidR="006A551D" w:rsidRPr="0084317A">
        <w:rPr>
          <w:rFonts w:ascii="Times New Roman" w:eastAsia="標楷體" w:hAnsi="Times New Roman" w:cs="Times New Roman"/>
        </w:rPr>
        <w:t>WBC</w:t>
      </w:r>
      <w:r w:rsidR="00191477" w:rsidRPr="0084317A">
        <w:rPr>
          <w:rFonts w:ascii="Times New Roman" w:eastAsia="標楷體" w:hAnsi="Times New Roman" w:cs="Times New Roman"/>
        </w:rPr>
        <w:t>，風險比率平均增加</w:t>
      </w:r>
      <w:r w:rsidR="00004111" w:rsidRPr="0084317A">
        <w:rPr>
          <w:rFonts w:ascii="Times New Roman" w:eastAsia="標楷體" w:hAnsi="Times New Roman" w:cs="Times New Roman"/>
        </w:rPr>
        <w:t>e</w:t>
      </w:r>
      <w:r w:rsidR="00004111" w:rsidRPr="0084317A">
        <w:rPr>
          <w:rFonts w:ascii="Times New Roman" w:eastAsia="標楷體" w:hAnsi="Times New Roman" w:cs="Times New Roman"/>
          <w:vertAlign w:val="superscript"/>
        </w:rPr>
        <w:t>β2</w:t>
      </w:r>
      <w:r w:rsidR="00191477" w:rsidRPr="0084317A">
        <w:rPr>
          <w:rFonts w:ascii="Times New Roman" w:eastAsia="標楷體" w:hAnsi="Times New Roman" w:cs="Times New Roman"/>
        </w:rPr>
        <w:t>倍</w:t>
      </w:r>
    </w:p>
    <w:p w:rsidR="00191477" w:rsidRPr="0084317A" w:rsidRDefault="00191477" w:rsidP="00D6355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D63558" w:rsidRPr="0084317A" w:rsidRDefault="00D63558" w:rsidP="00C64C5F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H</w:t>
      </w:r>
      <w:r w:rsidRPr="0084317A">
        <w:rPr>
          <w:rFonts w:ascii="Times New Roman" w:eastAsia="標楷體" w:hAnsi="Times New Roman" w:cs="Times New Roman"/>
          <w:vertAlign w:val="subscript"/>
        </w:rPr>
        <w:t>0</w:t>
      </w:r>
      <w:r w:rsidRPr="0084317A">
        <w:rPr>
          <w:rFonts w:ascii="Times New Roman" w:eastAsia="標楷體" w:hAnsi="Times New Roman" w:cs="Times New Roman"/>
        </w:rPr>
        <w:t>: β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=β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Pr="0084317A">
        <w:rPr>
          <w:rFonts w:ascii="Times New Roman" w:eastAsia="標楷體" w:hAnsi="Times New Roman" w:cs="Times New Roman"/>
        </w:rPr>
        <w:t>=0</w:t>
      </w:r>
    </w:p>
    <w:p w:rsidR="00D63558" w:rsidRPr="0084317A" w:rsidRDefault="00D63558" w:rsidP="00C64C5F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H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: β</w:t>
      </w:r>
      <w:r w:rsidRPr="0084317A">
        <w:rPr>
          <w:rFonts w:ascii="Times New Roman" w:eastAsia="標楷體" w:hAnsi="Times New Roman" w:cs="Times New Roman"/>
          <w:vertAlign w:val="subscript"/>
        </w:rPr>
        <w:t>1</w:t>
      </w:r>
      <w:r w:rsidRPr="0084317A">
        <w:rPr>
          <w:rFonts w:ascii="Times New Roman" w:eastAsia="標楷體" w:hAnsi="Times New Roman" w:cs="Times New Roman"/>
        </w:rPr>
        <w:t>, β</w:t>
      </w:r>
      <w:r w:rsidRPr="0084317A">
        <w:rPr>
          <w:rFonts w:ascii="Times New Roman" w:eastAsia="標楷體" w:hAnsi="Times New Roman" w:cs="Times New Roman"/>
          <w:vertAlign w:val="subscript"/>
        </w:rPr>
        <w:t>2</w:t>
      </w:r>
      <w:r w:rsidRPr="0084317A">
        <w:rPr>
          <w:rFonts w:ascii="Times New Roman" w:eastAsia="標楷體" w:hAnsi="Times New Roman" w:cs="Times New Roman"/>
        </w:rPr>
        <w:t>不均為</w:t>
      </w:r>
      <w:r w:rsidRPr="0084317A">
        <w:rPr>
          <w:rFonts w:ascii="Times New Roman" w:eastAsia="標楷體" w:hAnsi="Times New Roman" w:cs="Times New Roman"/>
        </w:rPr>
        <w:t>0</w:t>
      </w:r>
    </w:p>
    <w:p w:rsidR="00191477" w:rsidRPr="0084317A" w:rsidRDefault="00EF3D7B" w:rsidP="00851E7E">
      <w:pPr>
        <w:pStyle w:val="a3"/>
        <w:ind w:leftChars="0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 xml:space="preserve">After wald test, </w:t>
      </w:r>
      <w:r w:rsidR="00C64C5F" w:rsidRPr="0084317A">
        <w:rPr>
          <w:rFonts w:ascii="Times New Roman" w:eastAsia="標楷體" w:hAnsi="Times New Roman" w:cs="Times New Roman"/>
        </w:rPr>
        <w:t>p-value=1e-07&lt;α(0.05)</w:t>
      </w:r>
      <w:r w:rsidR="00C64C5F" w:rsidRPr="0084317A">
        <w:rPr>
          <w:rFonts w:ascii="Times New Roman" w:eastAsia="標楷體" w:hAnsi="Times New Roman" w:cs="Times New Roman"/>
        </w:rPr>
        <w:t>，</w:t>
      </w:r>
      <w:r w:rsidR="00C64C5F" w:rsidRPr="0084317A">
        <w:rPr>
          <w:rFonts w:ascii="Times New Roman" w:eastAsia="標楷體" w:hAnsi="Times New Roman" w:cs="Times New Roman"/>
        </w:rPr>
        <w:t>reject H</w:t>
      </w:r>
      <w:r w:rsidR="00C64C5F" w:rsidRPr="0084317A">
        <w:rPr>
          <w:rFonts w:ascii="Times New Roman" w:eastAsia="標楷體" w:hAnsi="Times New Roman" w:cs="Times New Roman"/>
          <w:vertAlign w:val="subscript"/>
        </w:rPr>
        <w:t>0</w:t>
      </w:r>
      <w:r w:rsidR="00C64C5F" w:rsidRPr="0084317A">
        <w:rPr>
          <w:rFonts w:ascii="Times New Roman" w:eastAsia="標楷體" w:hAnsi="Times New Roman" w:cs="Times New Roman"/>
        </w:rPr>
        <w:t>，</w:t>
      </w:r>
      <w:r w:rsidR="00C64C5F" w:rsidRPr="0084317A">
        <w:rPr>
          <w:rFonts w:ascii="Times New Roman" w:eastAsia="標楷體" w:hAnsi="Times New Roman" w:cs="Times New Roman"/>
        </w:rPr>
        <w:t>β</w:t>
      </w:r>
      <w:r w:rsidR="00C64C5F" w:rsidRPr="0084317A">
        <w:rPr>
          <w:rFonts w:ascii="Times New Roman" w:eastAsia="標楷體" w:hAnsi="Times New Roman" w:cs="Times New Roman"/>
          <w:vertAlign w:val="subscript"/>
        </w:rPr>
        <w:t>1</w:t>
      </w:r>
      <w:r w:rsidR="00C64C5F" w:rsidRPr="0084317A">
        <w:rPr>
          <w:rFonts w:ascii="Times New Roman" w:eastAsia="標楷體" w:hAnsi="Times New Roman" w:cs="Times New Roman"/>
        </w:rPr>
        <w:t>, β</w:t>
      </w:r>
      <w:r w:rsidR="00C64C5F" w:rsidRPr="0084317A">
        <w:rPr>
          <w:rFonts w:ascii="Times New Roman" w:eastAsia="標楷體" w:hAnsi="Times New Roman" w:cs="Times New Roman"/>
          <w:vertAlign w:val="subscript"/>
        </w:rPr>
        <w:t>2</w:t>
      </w:r>
      <w:r w:rsidR="00C64C5F" w:rsidRPr="0084317A">
        <w:rPr>
          <w:rFonts w:ascii="Times New Roman" w:eastAsia="標楷體" w:hAnsi="Times New Roman" w:cs="Times New Roman"/>
        </w:rPr>
        <w:t>不均為</w:t>
      </w:r>
      <w:r w:rsidR="00C64C5F" w:rsidRPr="0084317A">
        <w:rPr>
          <w:rFonts w:ascii="Times New Roman" w:eastAsia="標楷體" w:hAnsi="Times New Roman" w:cs="Times New Roman"/>
        </w:rPr>
        <w:t>0</w:t>
      </w:r>
      <w:r w:rsidR="00C64C5F" w:rsidRPr="0084317A">
        <w:rPr>
          <w:rFonts w:ascii="Times New Roman" w:eastAsia="標楷體" w:hAnsi="Times New Roman" w:cs="Times New Roman"/>
        </w:rPr>
        <w:t>，所以</w:t>
      </w:r>
      <w:r w:rsidR="00C64C5F" w:rsidRPr="0084317A">
        <w:rPr>
          <w:rFonts w:ascii="Times New Roman" w:eastAsia="標楷體" w:hAnsi="Times New Roman" w:cs="Times New Roman"/>
        </w:rPr>
        <w:t>treatment</w:t>
      </w:r>
      <w:r w:rsidR="00C64C5F" w:rsidRPr="0084317A">
        <w:rPr>
          <w:rFonts w:ascii="Times New Roman" w:eastAsia="標楷體" w:hAnsi="Times New Roman" w:cs="Times New Roman"/>
        </w:rPr>
        <w:t>和</w:t>
      </w:r>
      <w:r w:rsidR="00C64C5F" w:rsidRPr="0084317A">
        <w:rPr>
          <w:rFonts w:ascii="Times New Roman" w:eastAsia="標楷體" w:hAnsi="Times New Roman" w:cs="Times New Roman"/>
        </w:rPr>
        <w:t>WBC</w:t>
      </w:r>
      <w:r w:rsidR="00851E7E" w:rsidRPr="0084317A">
        <w:rPr>
          <w:rFonts w:ascii="Times New Roman" w:eastAsia="標楷體" w:hAnsi="Times New Roman" w:cs="Times New Roman"/>
        </w:rPr>
        <w:t>統計顯著地</w:t>
      </w:r>
      <w:r w:rsidR="00C64C5F" w:rsidRPr="0084317A">
        <w:rPr>
          <w:rFonts w:ascii="Times New Roman" w:eastAsia="標楷體" w:hAnsi="Times New Roman" w:cs="Times New Roman"/>
        </w:rPr>
        <w:t>影響</w:t>
      </w:r>
      <w:r w:rsidR="00C64C5F" w:rsidRPr="0084317A">
        <w:rPr>
          <w:rFonts w:ascii="Times New Roman" w:eastAsia="標楷體" w:hAnsi="Times New Roman" w:cs="Times New Roman"/>
        </w:rPr>
        <w:t>remission time</w:t>
      </w:r>
      <w:r w:rsidR="00C64C5F" w:rsidRPr="0084317A">
        <w:rPr>
          <w:rFonts w:ascii="Times New Roman" w:eastAsia="標楷體" w:hAnsi="Times New Roman" w:cs="Times New Roman"/>
        </w:rPr>
        <w:t>。</w:t>
      </w:r>
    </w:p>
    <w:p w:rsidR="00C64C5F" w:rsidRDefault="00C64C5F" w:rsidP="00D63558">
      <w:pPr>
        <w:pStyle w:val="a3"/>
        <w:ind w:leftChars="0" w:left="360"/>
        <w:rPr>
          <w:rFonts w:ascii="Times New Roman" w:hAnsi="Times New Roman" w:cs="Times New Roman"/>
        </w:rPr>
      </w:pPr>
    </w:p>
    <w:p w:rsidR="00191477" w:rsidRPr="00C76D0E" w:rsidRDefault="00C76D0E" w:rsidP="00C76D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C76D0E">
        <w:rPr>
          <w:rFonts w:ascii="Times New Roman" w:hAnsi="Times New Roman" w:cs="Times New Roman"/>
          <w:b/>
        </w:rPr>
        <w:t>Will the treatment status aﬀect remission time after controlling WBC?</w:t>
      </w:r>
    </w:p>
    <w:p w:rsidR="00176A7B" w:rsidRDefault="00C76D0E" w:rsidP="00176A7B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7D56E" wp14:editId="5869F63E">
            <wp:extent cx="4680000" cy="3923402"/>
            <wp:effectExtent l="0" t="0" r="635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7B" w:rsidRPr="0084317A" w:rsidRDefault="00176A7B" w:rsidP="002E4DCB">
      <w:pPr>
        <w:pStyle w:val="a3"/>
        <w:ind w:leftChars="0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上圖為將</w:t>
      </w:r>
      <w:r w:rsidRPr="0084317A">
        <w:rPr>
          <w:rFonts w:ascii="Times New Roman" w:eastAsia="標楷體" w:hAnsi="Times New Roman" w:cs="Times New Roman"/>
        </w:rPr>
        <w:t>WBC</w:t>
      </w:r>
      <w:r w:rsidRPr="0084317A">
        <w:rPr>
          <w:rFonts w:ascii="Times New Roman" w:eastAsia="標楷體" w:hAnsi="Times New Roman" w:cs="Times New Roman"/>
        </w:rPr>
        <w:t>控制為</w:t>
      </w:r>
      <w:r w:rsidRPr="0084317A">
        <w:rPr>
          <w:rFonts w:ascii="Times New Roman" w:eastAsia="標楷體" w:hAnsi="Times New Roman" w:cs="Times New Roman"/>
        </w:rPr>
        <w:t>median(WBC)=2.8</w:t>
      </w:r>
      <w:r w:rsidRPr="0084317A">
        <w:rPr>
          <w:rFonts w:ascii="Times New Roman" w:eastAsia="標楷體" w:hAnsi="Times New Roman" w:cs="Times New Roman"/>
        </w:rPr>
        <w:t>，繪製出兩條</w:t>
      </w:r>
      <w:r w:rsidRPr="0084317A">
        <w:rPr>
          <w:rFonts w:ascii="Times New Roman" w:eastAsia="標楷體" w:hAnsi="Times New Roman" w:cs="Times New Roman"/>
        </w:rPr>
        <w:t>treatment</w:t>
      </w:r>
      <w:r w:rsidRPr="0084317A">
        <w:rPr>
          <w:rFonts w:ascii="Times New Roman" w:eastAsia="標楷體" w:hAnsi="Times New Roman" w:cs="Times New Roman"/>
        </w:rPr>
        <w:t>分別為</w:t>
      </w:r>
      <w:r w:rsidRPr="0084317A">
        <w:rPr>
          <w:rFonts w:ascii="Times New Roman" w:eastAsia="標楷體" w:hAnsi="Times New Roman" w:cs="Times New Roman"/>
        </w:rPr>
        <w:t>0</w:t>
      </w:r>
      <w:r w:rsidRPr="0084317A">
        <w:rPr>
          <w:rFonts w:ascii="Times New Roman" w:eastAsia="標楷體" w:hAnsi="Times New Roman" w:cs="Times New Roman"/>
        </w:rPr>
        <w:t>與</w:t>
      </w:r>
      <w:r w:rsidRPr="0084317A">
        <w:rPr>
          <w:rFonts w:ascii="Times New Roman" w:eastAsia="標楷體" w:hAnsi="Times New Roman" w:cs="Times New Roman"/>
        </w:rPr>
        <w:t>1</w:t>
      </w:r>
      <w:r w:rsidRPr="0084317A">
        <w:rPr>
          <w:rFonts w:ascii="Times New Roman" w:eastAsia="標楷體" w:hAnsi="Times New Roman" w:cs="Times New Roman"/>
        </w:rPr>
        <w:t>的</w:t>
      </w:r>
      <w:r w:rsidRPr="0084317A">
        <w:rPr>
          <w:rFonts w:ascii="Times New Roman" w:eastAsia="標楷體" w:hAnsi="Times New Roman" w:cs="Times New Roman"/>
        </w:rPr>
        <w:t>survival curves</w:t>
      </w:r>
      <w:r w:rsidRPr="0084317A">
        <w:rPr>
          <w:rFonts w:ascii="Times New Roman" w:eastAsia="標楷體" w:hAnsi="Times New Roman" w:cs="Times New Roman"/>
        </w:rPr>
        <w:t>，可見</w:t>
      </w:r>
      <w:r w:rsidRPr="0084317A">
        <w:rPr>
          <w:rFonts w:ascii="Times New Roman" w:eastAsia="標楷體" w:hAnsi="Times New Roman" w:cs="Times New Roman"/>
        </w:rPr>
        <w:t>treatment=1</w:t>
      </w:r>
      <w:r w:rsidRPr="0084317A">
        <w:rPr>
          <w:rFonts w:ascii="Times New Roman" w:eastAsia="標楷體" w:hAnsi="Times New Roman" w:cs="Times New Roman"/>
        </w:rPr>
        <w:t>皆不低於</w:t>
      </w:r>
      <w:r w:rsidRPr="0084317A">
        <w:rPr>
          <w:rFonts w:ascii="Times New Roman" w:eastAsia="標楷體" w:hAnsi="Times New Roman" w:cs="Times New Roman"/>
        </w:rPr>
        <w:t>treatment=0</w:t>
      </w:r>
      <w:r w:rsidRPr="0084317A">
        <w:rPr>
          <w:rFonts w:ascii="Times New Roman" w:eastAsia="標楷體" w:hAnsi="Times New Roman" w:cs="Times New Roman"/>
        </w:rPr>
        <w:t>的圖形，</w:t>
      </w:r>
      <w:r w:rsidR="00457F4D" w:rsidRPr="0084317A">
        <w:rPr>
          <w:rFonts w:ascii="Times New Roman" w:eastAsia="標楷體" w:hAnsi="Times New Roman" w:cs="Times New Roman"/>
        </w:rPr>
        <w:t>且</w:t>
      </w:r>
      <w:r w:rsidR="00457F4D" w:rsidRPr="0084317A">
        <w:rPr>
          <w:rFonts w:ascii="Times New Roman" w:eastAsia="標楷體" w:hAnsi="Times New Roman" w:cs="Times New Roman"/>
        </w:rPr>
        <w:t>treatment=1</w:t>
      </w:r>
      <w:r w:rsidR="00457F4D" w:rsidRPr="0084317A">
        <w:rPr>
          <w:rFonts w:ascii="Times New Roman" w:eastAsia="標楷體" w:hAnsi="Times New Roman" w:cs="Times New Roman"/>
        </w:rPr>
        <w:t>曲線下面積大於</w:t>
      </w:r>
      <w:r w:rsidR="00457F4D" w:rsidRPr="0084317A">
        <w:rPr>
          <w:rFonts w:ascii="Times New Roman" w:eastAsia="標楷體" w:hAnsi="Times New Roman" w:cs="Times New Roman"/>
        </w:rPr>
        <w:t>treatment=0</w:t>
      </w:r>
      <w:r w:rsidR="00457F4D" w:rsidRPr="0084317A">
        <w:rPr>
          <w:rFonts w:ascii="Times New Roman" w:eastAsia="標楷體" w:hAnsi="Times New Roman" w:cs="Times New Roman"/>
        </w:rPr>
        <w:t>，因此</w:t>
      </w:r>
      <w:r w:rsidR="00457F4D" w:rsidRPr="0084317A">
        <w:rPr>
          <w:rFonts w:ascii="Times New Roman" w:eastAsia="標楷體" w:hAnsi="Times New Roman" w:cs="Times New Roman"/>
        </w:rPr>
        <w:t>treatment status aﬀects remission time after controlling WBC</w:t>
      </w:r>
      <w:r w:rsidR="00457F4D" w:rsidRPr="0084317A">
        <w:rPr>
          <w:rFonts w:ascii="Times New Roman" w:eastAsia="標楷體" w:hAnsi="Times New Roman" w:cs="Times New Roman"/>
        </w:rPr>
        <w:t>。</w:t>
      </w:r>
    </w:p>
    <w:p w:rsidR="00176A7B" w:rsidRDefault="00176A7B" w:rsidP="002E4DCB">
      <w:pPr>
        <w:pStyle w:val="a3"/>
        <w:ind w:leftChars="0"/>
        <w:rPr>
          <w:rFonts w:ascii="Times New Roman" w:hAnsi="Times New Roman" w:cs="Times New Roman"/>
        </w:rPr>
      </w:pPr>
    </w:p>
    <w:p w:rsidR="00F66B9D" w:rsidRDefault="0048601A" w:rsidP="00F66B9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48601A">
        <w:rPr>
          <w:rFonts w:ascii="Times New Roman" w:hAnsi="Times New Roman" w:cs="Times New Roman"/>
          <w:b/>
        </w:rPr>
        <w:t>Comparing the results of (b)-(c) to the same problems in Homework 10, do you gain anything from ﬁtting the Cox PH model?</w:t>
      </w:r>
    </w:p>
    <w:p w:rsidR="00D05E88" w:rsidRPr="0084317A" w:rsidRDefault="00D05E88" w:rsidP="00D05E8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4317A">
        <w:rPr>
          <w:rFonts w:ascii="Times New Roman" w:eastAsia="標楷體" w:hAnsi="Times New Roman" w:cs="Times New Roman"/>
        </w:rPr>
        <w:t>Homework10</w:t>
      </w:r>
      <w:r w:rsidRPr="0084317A">
        <w:rPr>
          <w:rFonts w:ascii="Times New Roman" w:eastAsia="標楷體" w:hAnsi="Times New Roman" w:cs="Times New Roman"/>
        </w:rPr>
        <w:t>使用的方法為</w:t>
      </w:r>
      <w:r w:rsidRPr="0084317A">
        <w:rPr>
          <w:rFonts w:ascii="Times New Roman" w:eastAsia="標楷體" w:hAnsi="Times New Roman" w:cs="Times New Roman"/>
        </w:rPr>
        <w:t>log rank test</w:t>
      </w:r>
      <w:r w:rsidRPr="0084317A">
        <w:rPr>
          <w:rFonts w:ascii="Times New Roman" w:eastAsia="標楷體" w:hAnsi="Times New Roman" w:cs="Times New Roman"/>
        </w:rPr>
        <w:t>，將</w:t>
      </w:r>
      <w:r w:rsidRPr="0084317A">
        <w:rPr>
          <w:rFonts w:ascii="Times New Roman" w:eastAsia="標楷體" w:hAnsi="Times New Roman" w:cs="Times New Roman"/>
        </w:rPr>
        <w:t>WBC</w:t>
      </w:r>
      <w:r w:rsidRPr="0084317A">
        <w:rPr>
          <w:rFonts w:ascii="Times New Roman" w:eastAsia="標楷體" w:hAnsi="Times New Roman" w:cs="Times New Roman"/>
        </w:rPr>
        <w:t>進行離散化後有兩組不同</w:t>
      </w:r>
      <w:r w:rsidR="0084317A">
        <w:rPr>
          <w:rFonts w:ascii="Times New Roman" w:eastAsia="標楷體" w:hAnsi="Times New Roman" w:cs="Times New Roman" w:hint="eastAsia"/>
        </w:rPr>
        <w:t>的</w:t>
      </w:r>
      <w:r w:rsidRPr="0084317A">
        <w:rPr>
          <w:rFonts w:ascii="Times New Roman" w:eastAsia="標楷體" w:hAnsi="Times New Roman" w:cs="Times New Roman"/>
        </w:rPr>
        <w:t>WBC-status</w:t>
      </w:r>
      <w:r w:rsidRPr="0084317A">
        <w:rPr>
          <w:rFonts w:ascii="Times New Roman" w:eastAsia="標楷體" w:hAnsi="Times New Roman" w:cs="Times New Roman"/>
        </w:rPr>
        <w:t>，利用不同類別變項來看其如何影響存活曲線，而</w:t>
      </w:r>
      <w:r w:rsidRPr="0084317A">
        <w:rPr>
          <w:rFonts w:ascii="Times New Roman" w:eastAsia="標楷體" w:hAnsi="Times New Roman" w:cs="Times New Roman"/>
        </w:rPr>
        <w:t>H</w:t>
      </w:r>
      <w:r w:rsidR="00F80803" w:rsidRPr="0084317A">
        <w:rPr>
          <w:rFonts w:ascii="Times New Roman" w:eastAsia="標楷體" w:hAnsi="Times New Roman" w:cs="Times New Roman"/>
        </w:rPr>
        <w:t>omework11</w:t>
      </w:r>
      <w:r w:rsidR="00F80803" w:rsidRPr="0084317A">
        <w:rPr>
          <w:rFonts w:ascii="Times New Roman" w:eastAsia="標楷體" w:hAnsi="Times New Roman" w:cs="Times New Roman"/>
        </w:rPr>
        <w:t>的</w:t>
      </w:r>
      <w:r w:rsidRPr="0084317A">
        <w:rPr>
          <w:rFonts w:ascii="Times New Roman" w:eastAsia="標楷體" w:hAnsi="Times New Roman" w:cs="Times New Roman"/>
        </w:rPr>
        <w:t>Cox PH model</w:t>
      </w:r>
      <w:r w:rsidR="00F80803" w:rsidRPr="0084317A">
        <w:rPr>
          <w:rFonts w:ascii="Times New Roman" w:eastAsia="標楷體" w:hAnsi="Times New Roman" w:cs="Times New Roman"/>
        </w:rPr>
        <w:t>是直接用</w:t>
      </w:r>
      <w:r w:rsidR="00F80803" w:rsidRPr="0084317A">
        <w:rPr>
          <w:rFonts w:ascii="Times New Roman" w:eastAsia="標楷體" w:hAnsi="Times New Roman" w:cs="Times New Roman"/>
        </w:rPr>
        <w:t>WBC</w:t>
      </w:r>
      <w:r w:rsidR="00F80803" w:rsidRPr="0084317A">
        <w:rPr>
          <w:rFonts w:ascii="Times New Roman" w:eastAsia="標楷體" w:hAnsi="Times New Roman" w:cs="Times New Roman"/>
        </w:rPr>
        <w:t>的資料去估計</w:t>
      </w:r>
      <w:r w:rsidR="00F80803" w:rsidRPr="0084317A">
        <w:rPr>
          <w:rFonts w:ascii="Times New Roman" w:eastAsia="標楷體" w:hAnsi="Times New Roman" w:cs="Times New Roman"/>
        </w:rPr>
        <w:t>Hazard ratio,</w:t>
      </w:r>
      <w:r w:rsidR="00F80803" w:rsidRPr="0084317A">
        <w:rPr>
          <w:rFonts w:ascii="Times New Roman" w:eastAsia="標楷體" w:hAnsi="Times New Roman" w:cs="Times New Roman"/>
        </w:rPr>
        <w:t>可透過報表得到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β1</m:t>
        </m:r>
      </m:oMath>
      <w:r w:rsidR="00F80803" w:rsidRPr="0084317A">
        <w:rPr>
          <w:rFonts w:ascii="Times New Roman" w:eastAsia="標楷體" w:hAnsi="Times New Roman" w:cs="Times New Roman"/>
        </w:rPr>
        <w:t>,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</w:rPr>
          <m:t>β</m:t>
        </m:r>
        <m:r>
          <m:rPr>
            <m:sty m:val="p"/>
          </m:rPr>
          <w:rPr>
            <w:rFonts w:ascii="Cambria Math" w:eastAsia="標楷體" w:hAnsi="Cambria Math" w:cs="Times New Roman"/>
          </w:rPr>
          <m:t>2</m:t>
        </m:r>
      </m:oMath>
      <w:r w:rsidR="00F80803" w:rsidRPr="0084317A">
        <w:rPr>
          <w:rFonts w:ascii="Times New Roman" w:eastAsia="標楷體" w:hAnsi="Times New Roman" w:cs="Times New Roman"/>
        </w:rPr>
        <w:t>，並判斷其為保護因子或是危險因子，此外，在兩份作業的</w:t>
      </w:r>
      <w:r w:rsidR="00F80803" w:rsidRPr="0084317A">
        <w:rPr>
          <w:rFonts w:ascii="Times New Roman" w:eastAsia="標楷體" w:hAnsi="Times New Roman" w:cs="Times New Roman"/>
        </w:rPr>
        <w:t>(c)</w:t>
      </w:r>
      <w:r w:rsidR="00F80803" w:rsidRPr="0084317A">
        <w:rPr>
          <w:rFonts w:ascii="Times New Roman" w:eastAsia="標楷體" w:hAnsi="Times New Roman" w:cs="Times New Roman"/>
        </w:rPr>
        <w:t>小題中，由於</w:t>
      </w:r>
      <w:r w:rsidR="00F80803" w:rsidRPr="0084317A">
        <w:rPr>
          <w:rFonts w:ascii="Times New Roman" w:eastAsia="標楷體" w:hAnsi="Times New Roman" w:cs="Times New Roman"/>
        </w:rPr>
        <w:t>Homework 10</w:t>
      </w:r>
      <w:r w:rsidR="00F80803" w:rsidRPr="0084317A">
        <w:rPr>
          <w:rFonts w:ascii="Times New Roman" w:eastAsia="標楷體" w:hAnsi="Times New Roman" w:cs="Times New Roman"/>
        </w:rPr>
        <w:t>的</w:t>
      </w:r>
      <w:r w:rsidR="00F80803" w:rsidRPr="0084317A">
        <w:rPr>
          <w:rFonts w:ascii="Times New Roman" w:eastAsia="標楷體" w:hAnsi="Times New Roman" w:cs="Times New Roman"/>
        </w:rPr>
        <w:t>Treatment</w:t>
      </w:r>
      <w:r w:rsidR="00F80803" w:rsidRPr="0084317A">
        <w:rPr>
          <w:rFonts w:ascii="Times New Roman" w:eastAsia="標楷體" w:hAnsi="Times New Roman" w:cs="Times New Roman"/>
        </w:rPr>
        <w:t>及</w:t>
      </w:r>
      <w:r w:rsidR="00F80803" w:rsidRPr="0084317A">
        <w:rPr>
          <w:rFonts w:ascii="Times New Roman" w:eastAsia="標楷體" w:hAnsi="Times New Roman" w:cs="Times New Roman"/>
        </w:rPr>
        <w:t>WBC-status</w:t>
      </w:r>
      <w:r w:rsidR="00F80803" w:rsidRPr="0084317A">
        <w:rPr>
          <w:rFonts w:ascii="Times New Roman" w:eastAsia="標楷體" w:hAnsi="Times New Roman" w:cs="Times New Roman"/>
        </w:rPr>
        <w:t>各有兩種情況，因而得到四條存活曲線，而</w:t>
      </w:r>
      <w:r w:rsidR="00F80803" w:rsidRPr="0084317A">
        <w:rPr>
          <w:rFonts w:ascii="Times New Roman" w:eastAsia="標楷體" w:hAnsi="Times New Roman" w:cs="Times New Roman"/>
        </w:rPr>
        <w:t>Homework11</w:t>
      </w:r>
      <w:r w:rsidR="00F80803" w:rsidRPr="0084317A">
        <w:rPr>
          <w:rFonts w:ascii="Times New Roman" w:eastAsia="標楷體" w:hAnsi="Times New Roman" w:cs="Times New Roman"/>
        </w:rPr>
        <w:t>是取</w:t>
      </w:r>
      <w:r w:rsidR="00F80803" w:rsidRPr="0084317A">
        <w:rPr>
          <w:rFonts w:ascii="Times New Roman" w:eastAsia="標楷體" w:hAnsi="Times New Roman" w:cs="Times New Roman"/>
        </w:rPr>
        <w:t>WBC</w:t>
      </w:r>
      <w:r w:rsidR="00F80803" w:rsidRPr="0084317A">
        <w:rPr>
          <w:rFonts w:ascii="Times New Roman" w:eastAsia="標楷體" w:hAnsi="Times New Roman" w:cs="Times New Roman"/>
        </w:rPr>
        <w:t>的中位數進行控制，因此所得</w:t>
      </w:r>
      <w:r w:rsidR="0084317A" w:rsidRPr="0084317A">
        <w:rPr>
          <w:rFonts w:ascii="Times New Roman" w:eastAsia="標楷體" w:hAnsi="Times New Roman" w:cs="Times New Roman"/>
        </w:rPr>
        <w:t>的兩條存活曲線為</w:t>
      </w:r>
      <w:r w:rsidR="0084317A" w:rsidRPr="0084317A">
        <w:rPr>
          <w:rFonts w:ascii="Times New Roman" w:eastAsia="標楷體" w:hAnsi="Times New Roman" w:cs="Times New Roman"/>
        </w:rPr>
        <w:t>WBC</w:t>
      </w:r>
      <w:r w:rsidR="0084317A" w:rsidRPr="0084317A">
        <w:rPr>
          <w:rFonts w:ascii="Times New Roman" w:eastAsia="標楷體" w:hAnsi="Times New Roman" w:cs="Times New Roman"/>
        </w:rPr>
        <w:t>皆控制在中位數時，不同治療方式的存活曲線。</w:t>
      </w:r>
    </w:p>
    <w:p w:rsidR="00F66B9D" w:rsidRPr="00F66B9D" w:rsidRDefault="00F66B9D" w:rsidP="00F66B9D">
      <w:pPr>
        <w:rPr>
          <w:rFonts w:ascii="Times New Roman" w:hAnsi="Times New Roman" w:cs="Times New Roman" w:hint="eastAsia"/>
          <w:b/>
        </w:rPr>
      </w:pPr>
    </w:p>
    <w:p w:rsidR="00176A7B" w:rsidRDefault="0048601A" w:rsidP="0048601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48601A">
        <w:rPr>
          <w:rFonts w:ascii="Times New Roman" w:hAnsi="Times New Roman" w:cs="Times New Roman"/>
          <w:b/>
        </w:rPr>
        <w:t xml:space="preserve">Plot the estimated survival functions S(t|X1,X2) at X1 </w:t>
      </w:r>
      <w:r w:rsidRPr="0048601A">
        <w:rPr>
          <w:rFonts w:ascii="Cambria Math" w:hAnsi="Cambria Math" w:cs="Cambria Math"/>
          <w:b/>
        </w:rPr>
        <w:t>∈</w:t>
      </w:r>
      <w:r w:rsidRPr="0048601A">
        <w:rPr>
          <w:rFonts w:ascii="Times New Roman" w:hAnsi="Times New Roman" w:cs="Times New Roman"/>
          <w:b/>
        </w:rPr>
        <w:t xml:space="preserve"> {0,1} and X2 </w:t>
      </w:r>
      <w:r w:rsidRPr="0048601A">
        <w:rPr>
          <w:rFonts w:ascii="Cambria Math" w:hAnsi="Cambria Math" w:cs="Cambria Math"/>
          <w:b/>
        </w:rPr>
        <w:t>∈</w:t>
      </w:r>
      <w:r w:rsidRPr="0048601A">
        <w:rPr>
          <w:rFonts w:ascii="Times New Roman" w:hAnsi="Times New Roman" w:cs="Times New Roman"/>
          <w:b/>
        </w:rPr>
        <w:t xml:space="preserve"> {Q1,Q3} using Cox PH model.</w:t>
      </w:r>
    </w:p>
    <w:p w:rsidR="00176A7B" w:rsidRDefault="00034ABC" w:rsidP="00495AC9">
      <w:pPr>
        <w:pStyle w:val="a3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8AD0E4E" wp14:editId="5C8C2B4C">
            <wp:extent cx="4751309" cy="398318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911" cy="39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3" w:rsidRDefault="006549C3" w:rsidP="006549C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6549C3">
        <w:rPr>
          <w:rFonts w:ascii="Times New Roman" w:hAnsi="Times New Roman" w:cs="Times New Roman"/>
          <w:b/>
        </w:rPr>
        <w:t>Plot t</w:t>
      </w:r>
      <w:r>
        <w:rPr>
          <w:rFonts w:ascii="Times New Roman" w:hAnsi="Times New Roman" w:cs="Times New Roman"/>
          <w:b/>
        </w:rPr>
        <w:t>he estimated survival functions</w:t>
      </w:r>
      <w:r w:rsidRPr="006549C3">
        <w:rPr>
          <w:rFonts w:ascii="Times New Roman" w:hAnsi="Times New Roman" w:cs="Times New Roman"/>
          <w:b/>
        </w:rPr>
        <w:t xml:space="preserve"> S(t|X1,X</w:t>
      </w:r>
      <w:r>
        <w:rPr>
          <w:rFonts w:ascii="Times New Roman" w:hAnsi="Times New Roman" w:cs="Times New Roman" w:hint="eastAsia"/>
          <w:b/>
        </w:rPr>
        <w:t>*</w:t>
      </w:r>
      <w:r w:rsidRPr="006549C3">
        <w:rPr>
          <w:rFonts w:ascii="Times New Roman" w:hAnsi="Times New Roman" w:cs="Times New Roman"/>
          <w:b/>
        </w:rPr>
        <w:t xml:space="preserve">2) at X1 </w:t>
      </w:r>
      <w:r w:rsidRPr="006549C3">
        <w:rPr>
          <w:rFonts w:ascii="Cambria Math" w:hAnsi="Cambria Math" w:cs="Cambria Math"/>
          <w:b/>
        </w:rPr>
        <w:t>∈</w:t>
      </w:r>
      <w:r w:rsidRPr="006549C3">
        <w:rPr>
          <w:rFonts w:ascii="Times New Roman" w:hAnsi="Times New Roman" w:cs="Times New Roman"/>
          <w:b/>
        </w:rPr>
        <w:t>{0,1} and X</w:t>
      </w:r>
      <w:r>
        <w:rPr>
          <w:rFonts w:ascii="Times New Roman" w:hAnsi="Times New Roman" w:cs="Times New Roman" w:hint="eastAsia"/>
          <w:b/>
        </w:rPr>
        <w:t>*</w:t>
      </w:r>
      <w:r w:rsidRPr="006549C3">
        <w:rPr>
          <w:rFonts w:ascii="Times New Roman" w:hAnsi="Times New Roman" w:cs="Times New Roman"/>
          <w:b/>
        </w:rPr>
        <w:t xml:space="preserve">2 </w:t>
      </w:r>
      <w:r w:rsidRPr="006549C3">
        <w:rPr>
          <w:rFonts w:ascii="Cambria Math" w:hAnsi="Cambria Math" w:cs="Cambria Math"/>
          <w:b/>
        </w:rPr>
        <w:t>∈</w:t>
      </w:r>
      <w:r w:rsidRPr="006549C3">
        <w:rPr>
          <w:rFonts w:ascii="Times New Roman" w:hAnsi="Times New Roman" w:cs="Times New Roman"/>
          <w:b/>
        </w:rPr>
        <w:t>{0,1} using Stratiﬁed Cox model (stratiﬁed by X</w:t>
      </w:r>
      <w:r>
        <w:rPr>
          <w:rFonts w:ascii="Times New Roman" w:hAnsi="Times New Roman" w:cs="Times New Roman" w:hint="eastAsia"/>
          <w:b/>
        </w:rPr>
        <w:t>*</w:t>
      </w:r>
      <w:r w:rsidRPr="006549C3">
        <w:rPr>
          <w:rFonts w:ascii="Times New Roman" w:hAnsi="Times New Roman" w:cs="Times New Roman"/>
          <w:b/>
        </w:rPr>
        <w:t xml:space="preserve">2). What is the HR of X1? </w:t>
      </w:r>
    </w:p>
    <w:p w:rsidR="00176A7B" w:rsidRDefault="00CD7DAC" w:rsidP="00CD7DAC">
      <w:pPr>
        <w:pStyle w:val="a3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920500C" wp14:editId="5A0FF78E">
            <wp:extent cx="4945610" cy="4599709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71" cy="46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DAC" w:rsidRDefault="00CD7DAC" w:rsidP="00CD7DAC">
      <w:pPr>
        <w:pStyle w:val="a3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5BD63" wp14:editId="5CAF47DF">
                <wp:simplePos x="0" y="0"/>
                <wp:positionH relativeFrom="column">
                  <wp:posOffset>2722417</wp:posOffset>
                </wp:positionH>
                <wp:positionV relativeFrom="paragraph">
                  <wp:posOffset>755073</wp:posOffset>
                </wp:positionV>
                <wp:extent cx="734291" cy="406111"/>
                <wp:effectExtent l="19050" t="19050" r="2794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406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DA21" id="矩形 11" o:spid="_x0000_s1026" style="position:absolute;margin-left:214.35pt;margin-top:59.45pt;width:57.8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ED76512" wp14:editId="7BB3FF6A">
            <wp:extent cx="5040000" cy="2480512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AC" w:rsidRDefault="00CD7DAC" w:rsidP="00CD7DAC">
      <w:pPr>
        <w:pStyle w:val="a3"/>
        <w:ind w:leftChars="0" w:left="360"/>
        <w:rPr>
          <w:rFonts w:ascii="Times New Roman" w:hAnsi="Times New Roman" w:cs="Times New Roman"/>
        </w:rPr>
      </w:pPr>
    </w:p>
    <w:p w:rsidR="00CD7DAC" w:rsidRPr="00CD7DAC" w:rsidRDefault="00CD7DAC" w:rsidP="00CD7DAC">
      <w:pPr>
        <w:pStyle w:val="a3"/>
        <w:ind w:leftChars="0" w:left="1320" w:firstLine="120"/>
        <w:rPr>
          <w:rFonts w:ascii="Times New Roman" w:hAnsi="Times New Roman" w:cs="Times New Roman"/>
        </w:rPr>
      </w:pPr>
      <w:r w:rsidRPr="00CD7DAC">
        <w:rPr>
          <w:rFonts w:ascii="Times New Roman" w:hAnsi="Times New Roman" w:cs="Times New Roman" w:hint="eastAsia"/>
        </w:rPr>
        <w:t>HR of X1(treatment):exp(-1.1606)=0.3133</w:t>
      </w:r>
    </w:p>
    <w:sectPr w:rsidR="00CD7DAC" w:rsidRPr="00CD7DAC" w:rsidSect="00C70F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4EA" w:rsidRDefault="002D34EA" w:rsidP="00F66B9D">
      <w:r>
        <w:separator/>
      </w:r>
    </w:p>
  </w:endnote>
  <w:endnote w:type="continuationSeparator" w:id="0">
    <w:p w:rsidR="002D34EA" w:rsidRDefault="002D34EA" w:rsidP="00F6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4EA" w:rsidRDefault="002D34EA" w:rsidP="00F66B9D">
      <w:r>
        <w:separator/>
      </w:r>
    </w:p>
  </w:footnote>
  <w:footnote w:type="continuationSeparator" w:id="0">
    <w:p w:rsidR="002D34EA" w:rsidRDefault="002D34EA" w:rsidP="00F6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6FAB"/>
    <w:multiLevelType w:val="hybridMultilevel"/>
    <w:tmpl w:val="A838F0DE"/>
    <w:lvl w:ilvl="0" w:tplc="C11E2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4C7DB4"/>
    <w:multiLevelType w:val="hybridMultilevel"/>
    <w:tmpl w:val="E7BEE978"/>
    <w:lvl w:ilvl="0" w:tplc="81143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57"/>
    <w:rsid w:val="00004111"/>
    <w:rsid w:val="00034ABC"/>
    <w:rsid w:val="000710F5"/>
    <w:rsid w:val="00176A7B"/>
    <w:rsid w:val="00191477"/>
    <w:rsid w:val="002D34EA"/>
    <w:rsid w:val="002E4DCB"/>
    <w:rsid w:val="00457F4D"/>
    <w:rsid w:val="0048601A"/>
    <w:rsid w:val="00495AC9"/>
    <w:rsid w:val="00534A13"/>
    <w:rsid w:val="005C1017"/>
    <w:rsid w:val="006549C3"/>
    <w:rsid w:val="006A551D"/>
    <w:rsid w:val="008156A6"/>
    <w:rsid w:val="0084317A"/>
    <w:rsid w:val="00851E7E"/>
    <w:rsid w:val="009C4D3F"/>
    <w:rsid w:val="00C64C5F"/>
    <w:rsid w:val="00C70F57"/>
    <w:rsid w:val="00C76D0E"/>
    <w:rsid w:val="00C8452A"/>
    <w:rsid w:val="00CD7DAC"/>
    <w:rsid w:val="00D05E88"/>
    <w:rsid w:val="00D63558"/>
    <w:rsid w:val="00EF3D7B"/>
    <w:rsid w:val="00F66B9D"/>
    <w:rsid w:val="00F80803"/>
    <w:rsid w:val="00F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7A877"/>
  <w15:chartTrackingRefBased/>
  <w15:docId w15:val="{ECB2C2A7-5284-4C1D-8954-D7B2A00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F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66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6B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6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6B9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F80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YUNCHEN LIU</dc:creator>
  <cp:keywords/>
  <dc:description/>
  <cp:lastModifiedBy>YUNCHEN LIU</cp:lastModifiedBy>
  <cp:revision>18</cp:revision>
  <dcterms:created xsi:type="dcterms:W3CDTF">2020-01-03T11:27:00Z</dcterms:created>
  <dcterms:modified xsi:type="dcterms:W3CDTF">2020-01-08T06:11:00Z</dcterms:modified>
</cp:coreProperties>
</file>