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062DB" w14:textId="040D092B" w:rsidR="00DF0478" w:rsidRDefault="00DF0478" w:rsidP="00DF0478">
      <w:pPr>
        <w:ind w:left="360" w:hanging="360"/>
        <w:jc w:val="right"/>
      </w:pPr>
      <w:r>
        <w:t xml:space="preserve">Lab hw5 </w:t>
      </w:r>
      <w:r>
        <w:rPr>
          <w:rFonts w:hint="eastAsia"/>
        </w:rPr>
        <w:t>公衛二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proofErr w:type="gramStart"/>
      <w:r>
        <w:rPr>
          <w:rFonts w:hint="eastAsia"/>
        </w:rPr>
        <w:t>嫚</w:t>
      </w:r>
      <w:proofErr w:type="gramEnd"/>
      <w:r>
        <w:rPr>
          <w:rFonts w:hint="eastAsia"/>
        </w:rPr>
        <w:t>芳</w:t>
      </w:r>
      <w:r>
        <w:rPr>
          <w:rFonts w:hint="eastAsia"/>
        </w:rPr>
        <w:t xml:space="preserve"> </w:t>
      </w:r>
      <w:r>
        <w:t>b07801003</w:t>
      </w:r>
    </w:p>
    <w:p w14:paraId="0E7FCF5D" w14:textId="77777777" w:rsidR="00B645D3" w:rsidRDefault="00B645D3" w:rsidP="00B645D3">
      <w:pPr>
        <w:pStyle w:val="a3"/>
        <w:numPr>
          <w:ilvl w:val="0"/>
          <w:numId w:val="1"/>
        </w:numPr>
        <w:ind w:leftChars="0"/>
      </w:pPr>
      <w:r>
        <w:t xml:space="preserve">list the individual Kaplan-Meier table for the first 5 rows, which is stratified by age as categorical variable (40 points) </w:t>
      </w:r>
    </w:p>
    <w:p w14:paraId="5842DB21" w14:textId="77777777" w:rsidR="00B645D3" w:rsidRPr="00ED1CB2" w:rsidRDefault="00B645D3" w:rsidP="00B645D3">
      <w:pPr>
        <w:pStyle w:val="a3"/>
        <w:ind w:leftChars="0" w:left="360"/>
        <w:rPr>
          <w:sz w:val="20"/>
        </w:rPr>
      </w:pPr>
      <w:r w:rsidRPr="00ED1CB2">
        <w:rPr>
          <w:sz w:val="20"/>
        </w:rPr>
        <w:t xml:space="preserve">• </w:t>
      </w:r>
      <w:proofErr w:type="gramStart"/>
      <w:r w:rsidRPr="00ED1CB2">
        <w:rPr>
          <w:sz w:val="20"/>
        </w:rPr>
        <w:t>additionally</w:t>
      </w:r>
      <w:proofErr w:type="gramEnd"/>
      <w:r w:rsidRPr="00ED1CB2">
        <w:rPr>
          <w:sz w:val="20"/>
        </w:rPr>
        <w:t xml:space="preserve"> create a categorical variable of age with 4 levels: 18 to 29, 30 to 49, 50 to 69, greater and equal 70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B645D3" w14:paraId="255C2160" w14:textId="77777777" w:rsidTr="00B645D3">
        <w:tc>
          <w:tcPr>
            <w:tcW w:w="10456" w:type="dxa"/>
          </w:tcPr>
          <w:p w14:paraId="6CACE611" w14:textId="77777777" w:rsidR="00B645D3" w:rsidRDefault="00B645D3" w:rsidP="00B645D3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27E7C327" wp14:editId="3A12D17A">
                  <wp:extent cx="4712677" cy="1308076"/>
                  <wp:effectExtent l="0" t="0" r="0" b="698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288" cy="133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B36FE" w14:textId="77777777" w:rsidR="005704E6" w:rsidRDefault="005704E6" w:rsidP="00B645D3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5F90CD73" wp14:editId="1D2E1446">
                  <wp:extent cx="4314093" cy="927452"/>
                  <wp:effectExtent l="0" t="0" r="0" b="635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8257" cy="96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FA416" w14:textId="77777777" w:rsidR="005704E6" w:rsidRDefault="00555ACA" w:rsidP="00B645D3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04A28C03" wp14:editId="1BB3E2A3">
                  <wp:extent cx="4302370" cy="925342"/>
                  <wp:effectExtent l="0" t="0" r="3175" b="825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2" cy="950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D719C" w14:textId="32ED1133" w:rsidR="00555ACA" w:rsidRDefault="00555ACA" w:rsidP="00B645D3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4BB98F45" wp14:editId="1C4525AC">
                  <wp:extent cx="4290647" cy="94045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380" cy="97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792016" w14:textId="77777777" w:rsidR="00B645D3" w:rsidRDefault="00B645D3" w:rsidP="00B645D3"/>
    <w:p w14:paraId="73D0DF61" w14:textId="77777777" w:rsidR="00B645D3" w:rsidRDefault="00B645D3" w:rsidP="00B645D3">
      <w:r>
        <w:t xml:space="preserve">2. Plot the Kaplan-Meier survival curves (30 points) </w:t>
      </w:r>
    </w:p>
    <w:p w14:paraId="2F1681F4" w14:textId="77777777" w:rsidR="00B645D3" w:rsidRPr="00ED1CB2" w:rsidRDefault="00B645D3" w:rsidP="00B645D3">
      <w:pPr>
        <w:pStyle w:val="a3"/>
        <w:ind w:leftChars="0" w:left="360"/>
        <w:rPr>
          <w:sz w:val="20"/>
        </w:rPr>
      </w:pPr>
      <w:r w:rsidRPr="00ED1CB2">
        <w:rPr>
          <w:sz w:val="20"/>
        </w:rPr>
        <w:t xml:space="preserve">• Provide the necessary information in the figure, but not to make to figure too complicated </w:t>
      </w:r>
    </w:p>
    <w:p w14:paraId="0D842EE8" w14:textId="77777777" w:rsidR="00B645D3" w:rsidRPr="00ED1CB2" w:rsidRDefault="00B645D3" w:rsidP="00B645D3">
      <w:pPr>
        <w:pStyle w:val="a3"/>
        <w:ind w:leftChars="0" w:left="360"/>
        <w:rPr>
          <w:sz w:val="20"/>
        </w:rPr>
      </w:pPr>
      <w:r w:rsidRPr="00ED1CB2">
        <w:rPr>
          <w:sz w:val="20"/>
        </w:rPr>
        <w:t xml:space="preserve">• Try to make the figure much more beautiful (e.g. change font type, color, legend location, format, or others)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B645D3" w14:paraId="0D03CF50" w14:textId="77777777" w:rsidTr="00B645D3">
        <w:tc>
          <w:tcPr>
            <w:tcW w:w="10456" w:type="dxa"/>
          </w:tcPr>
          <w:p w14:paraId="230835C7" w14:textId="77777777" w:rsidR="00B645D3" w:rsidRDefault="006920B7" w:rsidP="00B645D3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25C9EE78" wp14:editId="65FB4B4C">
                  <wp:extent cx="5709139" cy="2963667"/>
                  <wp:effectExtent l="0" t="0" r="6350" b="825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102" cy="2997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34F67E" w14:textId="77777777" w:rsidR="00B645D3" w:rsidRDefault="00B645D3" w:rsidP="00B645D3">
      <w:pPr>
        <w:pStyle w:val="a3"/>
        <w:ind w:leftChars="0" w:left="360"/>
      </w:pPr>
    </w:p>
    <w:p w14:paraId="18E13617" w14:textId="77777777" w:rsidR="00B645D3" w:rsidRDefault="00B645D3" w:rsidP="00B645D3">
      <w:r>
        <w:t xml:space="preserve">3. Interpret the trends between different age groups from the plot (30 points) </w:t>
      </w:r>
    </w:p>
    <w:p w14:paraId="12E4BC91" w14:textId="5F93E417" w:rsidR="006B2BDC" w:rsidRDefault="00B645D3" w:rsidP="00B645D3">
      <w:pPr>
        <w:pStyle w:val="a3"/>
        <w:ind w:leftChars="0" w:left="360"/>
      </w:pPr>
      <w:r>
        <w:t>• Hint: Compared them</w:t>
      </w:r>
    </w:p>
    <w:p w14:paraId="6099130F" w14:textId="02721754" w:rsidR="00341DBD" w:rsidRDefault="00A5004A" w:rsidP="00341DBD">
      <w:pPr>
        <w:pStyle w:val="a3"/>
        <w:ind w:leftChars="0" w:left="360"/>
      </w:pPr>
      <w:r>
        <w:rPr>
          <w:rFonts w:hint="eastAsia"/>
        </w:rPr>
        <w:t>四個族群的</w:t>
      </w:r>
      <w:r>
        <w:t>survival curve</w:t>
      </w:r>
      <w:r>
        <w:rPr>
          <w:rFonts w:hint="eastAsia"/>
        </w:rPr>
        <w:t>在約</w:t>
      </w:r>
      <w:r>
        <w:rPr>
          <w:rFonts w:hint="eastAsia"/>
        </w:rPr>
        <w:t>200</w:t>
      </w:r>
      <w:r>
        <w:rPr>
          <w:rFonts w:hint="eastAsia"/>
        </w:rPr>
        <w:t>天前</w:t>
      </w:r>
      <w:r w:rsidR="00B21D4F">
        <w:rPr>
          <w:rFonts w:hint="eastAsia"/>
        </w:rPr>
        <w:t>皆</w:t>
      </w:r>
      <w:r>
        <w:rPr>
          <w:rFonts w:hint="eastAsia"/>
        </w:rPr>
        <w:t>約略重疊，</w:t>
      </w:r>
      <w:r w:rsidR="00341DBD">
        <w:rPr>
          <w:rFonts w:hint="eastAsia"/>
        </w:rPr>
        <w:t>爾後始分離，並於</w:t>
      </w:r>
      <w:r w:rsidR="00341DBD">
        <w:rPr>
          <w:rFonts w:hint="eastAsia"/>
        </w:rPr>
        <w:t>500~1500</w:t>
      </w:r>
      <w:r w:rsidR="00341DBD">
        <w:rPr>
          <w:rFonts w:hint="eastAsia"/>
        </w:rPr>
        <w:t>天時差異最大，即存活率與死亡風險差異大</w:t>
      </w:r>
      <w:r w:rsidR="005356C9">
        <w:rPr>
          <w:rFonts w:hint="eastAsia"/>
        </w:rPr>
        <w:t>。而除了</w:t>
      </w:r>
      <w:r w:rsidR="005356C9">
        <w:rPr>
          <w:rFonts w:hint="eastAsia"/>
        </w:rPr>
        <w:t>18-29</w:t>
      </w:r>
      <w:r w:rsidR="005356C9">
        <w:rPr>
          <w:rFonts w:hint="eastAsia"/>
        </w:rPr>
        <w:t>歲以外的三個族群，於</w:t>
      </w:r>
      <w:r w:rsidR="005356C9">
        <w:rPr>
          <w:rFonts w:hint="eastAsia"/>
        </w:rPr>
        <w:t>500</w:t>
      </w:r>
      <w:r w:rsidR="005356C9">
        <w:rPr>
          <w:rFonts w:hint="eastAsia"/>
        </w:rPr>
        <w:t>天後明顯發散，保持平穩的差異緩緩下降，於約</w:t>
      </w:r>
      <w:r w:rsidR="005356C9">
        <w:rPr>
          <w:rFonts w:hint="eastAsia"/>
        </w:rPr>
        <w:t>2500</w:t>
      </w:r>
      <w:r w:rsidR="005356C9">
        <w:rPr>
          <w:rFonts w:hint="eastAsia"/>
        </w:rPr>
        <w:t>天後皆呈現平</w:t>
      </w:r>
      <w:r w:rsidR="00F12965">
        <w:rPr>
          <w:rFonts w:hint="eastAsia"/>
        </w:rPr>
        <w:t>穩趨勢</w:t>
      </w:r>
      <w:r w:rsidR="00341DBD">
        <w:rPr>
          <w:rFonts w:hint="eastAsia"/>
        </w:rPr>
        <w:t>。</w:t>
      </w:r>
      <w:bookmarkStart w:id="0" w:name="_GoBack"/>
      <w:bookmarkEnd w:id="0"/>
    </w:p>
    <w:p w14:paraId="2E07DAB9" w14:textId="77777777" w:rsidR="00A5004A" w:rsidRDefault="00A5004A" w:rsidP="00B645D3">
      <w:pPr>
        <w:pStyle w:val="a3"/>
        <w:ind w:leftChars="0" w:left="360"/>
      </w:pPr>
    </w:p>
    <w:p w14:paraId="0D35BD3E" w14:textId="055C2E15" w:rsidR="005E2D8E" w:rsidRDefault="005E2D8E" w:rsidP="005E2D8E">
      <w:pPr>
        <w:pStyle w:val="a3"/>
        <w:ind w:leftChars="0" w:left="360"/>
      </w:pPr>
      <w:r>
        <w:rPr>
          <w:rFonts w:hint="eastAsia"/>
        </w:rPr>
        <w:t>1</w:t>
      </w:r>
      <w:r>
        <w:t>8-29</w:t>
      </w:r>
      <w:r>
        <w:rPr>
          <w:rFonts w:hint="eastAsia"/>
        </w:rPr>
        <w:t>歲：此族群的</w:t>
      </w:r>
      <w:r>
        <w:t>survival curve</w:t>
      </w:r>
      <w:r>
        <w:rPr>
          <w:rFonts w:hint="eastAsia"/>
        </w:rPr>
        <w:t>相較其他三組，明顯為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向上，在時間約</w:t>
      </w:r>
      <w:r>
        <w:rPr>
          <w:rFonts w:hint="eastAsia"/>
        </w:rPr>
        <w:t>0~750</w:t>
      </w:r>
      <w:r w:rsidR="00222875">
        <w:rPr>
          <w:rFonts w:hint="eastAsia"/>
        </w:rPr>
        <w:t>天</w:t>
      </w:r>
      <w:r>
        <w:rPr>
          <w:rFonts w:hint="eastAsia"/>
        </w:rPr>
        <w:t>時下降幅度大</w:t>
      </w:r>
      <w:r w:rsidR="007C3997">
        <w:rPr>
          <w:rFonts w:hint="eastAsia"/>
        </w:rPr>
        <w:t>，代表</w:t>
      </w:r>
      <w:r w:rsidR="00686B60">
        <w:rPr>
          <w:rFonts w:hint="eastAsia"/>
        </w:rPr>
        <w:t>存活率下降速率</w:t>
      </w:r>
      <w:r w:rsidR="007C3997">
        <w:rPr>
          <w:rFonts w:hint="eastAsia"/>
        </w:rPr>
        <w:t>較</w:t>
      </w:r>
      <w:r w:rsidR="00F8508A">
        <w:rPr>
          <w:rFonts w:hint="eastAsia"/>
        </w:rPr>
        <w:t>大</w:t>
      </w:r>
      <w:r w:rsidR="00380594">
        <w:rPr>
          <w:rFonts w:hint="eastAsia"/>
        </w:rPr>
        <w:t>，</w:t>
      </w:r>
      <w:r w:rsidR="0042640C">
        <w:rPr>
          <w:rFonts w:hint="eastAsia"/>
        </w:rPr>
        <w:t>初期</w:t>
      </w:r>
      <w:r w:rsidR="00380594">
        <w:rPr>
          <w:rFonts w:hint="eastAsia"/>
        </w:rPr>
        <w:t>死亡風險較</w:t>
      </w:r>
      <w:r w:rsidR="006D1796">
        <w:rPr>
          <w:rFonts w:hint="eastAsia"/>
        </w:rPr>
        <w:t>其他族群</w:t>
      </w:r>
      <w:r w:rsidR="00380594">
        <w:rPr>
          <w:rFonts w:hint="eastAsia"/>
        </w:rPr>
        <w:t>高</w:t>
      </w:r>
      <w:r w:rsidR="007C3997">
        <w:rPr>
          <w:rFonts w:hint="eastAsia"/>
        </w:rPr>
        <w:t>，爾後趨緩</w:t>
      </w:r>
      <w:r w:rsidR="00061A61">
        <w:rPr>
          <w:rFonts w:hint="eastAsia"/>
        </w:rPr>
        <w:t>。</w:t>
      </w:r>
      <w:r>
        <w:rPr>
          <w:rFonts w:hint="eastAsia"/>
        </w:rPr>
        <w:t>因樣本</w:t>
      </w:r>
      <w:proofErr w:type="gramStart"/>
      <w:r>
        <w:rPr>
          <w:rFonts w:hint="eastAsia"/>
        </w:rPr>
        <w:t>數量少使</w:t>
      </w:r>
      <w:proofErr w:type="gramEnd"/>
      <w:r>
        <w:rPr>
          <w:rFonts w:hint="eastAsia"/>
        </w:rPr>
        <w:t>curve</w:t>
      </w:r>
      <w:r>
        <w:rPr>
          <w:rFonts w:hint="eastAsia"/>
        </w:rPr>
        <w:t>呈現肉眼可見之鋸齒狀</w:t>
      </w:r>
      <w:r w:rsidR="00527FD8">
        <w:rPr>
          <w:rFonts w:hint="eastAsia"/>
        </w:rPr>
        <w:t>。</w:t>
      </w:r>
    </w:p>
    <w:p w14:paraId="17BC0C4E" w14:textId="77777777" w:rsidR="00A76B02" w:rsidRDefault="00A76B02" w:rsidP="005E2D8E">
      <w:pPr>
        <w:pStyle w:val="a3"/>
        <w:ind w:leftChars="0" w:left="360"/>
      </w:pPr>
    </w:p>
    <w:p w14:paraId="6BA9CB38" w14:textId="3CC05605" w:rsidR="007C3997" w:rsidRDefault="007C3997" w:rsidP="005E2D8E">
      <w:pPr>
        <w:pStyle w:val="a3"/>
        <w:ind w:leftChars="0" w:left="360"/>
      </w:pPr>
      <w:r>
        <w:rPr>
          <w:rFonts w:hint="eastAsia"/>
        </w:rPr>
        <w:t>30-49</w:t>
      </w:r>
      <w:r>
        <w:rPr>
          <w:rFonts w:hint="eastAsia"/>
        </w:rPr>
        <w:t>歲：</w:t>
      </w:r>
      <w:r w:rsidR="00222875">
        <w:rPr>
          <w:rFonts w:hint="eastAsia"/>
        </w:rPr>
        <w:t>此族群的</w:t>
      </w:r>
      <w:r w:rsidR="00222875">
        <w:t>survival curve</w:t>
      </w:r>
      <w:r w:rsidR="00222875">
        <w:rPr>
          <w:rFonts w:hint="eastAsia"/>
        </w:rPr>
        <w:t>在時間約為</w:t>
      </w:r>
      <w:r w:rsidR="00222875">
        <w:rPr>
          <w:rFonts w:hint="eastAsia"/>
        </w:rPr>
        <w:t>500</w:t>
      </w:r>
      <w:r w:rsidR="00222875">
        <w:rPr>
          <w:rFonts w:hint="eastAsia"/>
        </w:rPr>
        <w:t>天</w:t>
      </w:r>
      <w:r w:rsidR="00FA3F09">
        <w:rPr>
          <w:rFonts w:hint="eastAsia"/>
        </w:rPr>
        <w:t>前較為高起，即初期存活率較高，而後下降趨勢約與</w:t>
      </w:r>
      <w:r w:rsidR="00FA3F09">
        <w:rPr>
          <w:rFonts w:hint="eastAsia"/>
        </w:rPr>
        <w:t>18-29</w:t>
      </w:r>
      <w:r w:rsidR="00FA3F09">
        <w:rPr>
          <w:rFonts w:hint="eastAsia"/>
        </w:rPr>
        <w:t>歲差不多，成為存活率僅高於</w:t>
      </w:r>
      <w:r w:rsidR="00FA3F09">
        <w:rPr>
          <w:rFonts w:hint="eastAsia"/>
        </w:rPr>
        <w:t>18-29</w:t>
      </w:r>
      <w:r w:rsidR="00FA3F09">
        <w:rPr>
          <w:rFonts w:hint="eastAsia"/>
        </w:rPr>
        <w:t>歲的族群，持續下降在約</w:t>
      </w:r>
      <w:r w:rsidR="00FA3F09">
        <w:rPr>
          <w:rFonts w:hint="eastAsia"/>
        </w:rPr>
        <w:t>1</w:t>
      </w:r>
      <w:r w:rsidR="00BE43BC">
        <w:rPr>
          <w:rFonts w:hint="eastAsia"/>
        </w:rPr>
        <w:t>7</w:t>
      </w:r>
      <w:r w:rsidR="00FA3F09">
        <w:rPr>
          <w:rFonts w:hint="eastAsia"/>
        </w:rPr>
        <w:t>00</w:t>
      </w:r>
      <w:r w:rsidR="00FA3F09">
        <w:rPr>
          <w:rFonts w:hint="eastAsia"/>
        </w:rPr>
        <w:t>天後，存活率低於</w:t>
      </w:r>
      <w:r w:rsidR="00FA3F09">
        <w:rPr>
          <w:rFonts w:hint="eastAsia"/>
        </w:rPr>
        <w:t>18-29</w:t>
      </w:r>
      <w:r w:rsidR="00FA3F09">
        <w:rPr>
          <w:rFonts w:hint="eastAsia"/>
        </w:rPr>
        <w:t>歲，成為</w:t>
      </w:r>
      <w:r w:rsidR="00FA3F09">
        <w:rPr>
          <w:rFonts w:hint="eastAsia"/>
        </w:rPr>
        <w:t>4</w:t>
      </w:r>
      <w:r w:rsidR="00FA3F09">
        <w:rPr>
          <w:rFonts w:hint="eastAsia"/>
        </w:rPr>
        <w:t>個族群中最低者，代表在晚期之死亡風險較其他</w:t>
      </w:r>
      <w:r w:rsidR="00FA3F09">
        <w:rPr>
          <w:rFonts w:hint="eastAsia"/>
        </w:rPr>
        <w:t>3</w:t>
      </w:r>
      <w:r w:rsidR="00FA3F09">
        <w:rPr>
          <w:rFonts w:hint="eastAsia"/>
        </w:rPr>
        <w:t>個族群高。</w:t>
      </w:r>
    </w:p>
    <w:p w14:paraId="39B0E13F" w14:textId="51BE0926" w:rsidR="00125F20" w:rsidRDefault="00125F20" w:rsidP="005E2D8E">
      <w:pPr>
        <w:pStyle w:val="a3"/>
        <w:ind w:leftChars="0" w:left="360"/>
      </w:pPr>
    </w:p>
    <w:p w14:paraId="0271D9CA" w14:textId="2E5F9FC4" w:rsidR="00125F20" w:rsidRDefault="00125F20" w:rsidP="00125F20">
      <w:pPr>
        <w:pStyle w:val="a3"/>
        <w:ind w:leftChars="0" w:left="360"/>
      </w:pPr>
      <w:r>
        <w:rPr>
          <w:rFonts w:hint="eastAsia"/>
        </w:rPr>
        <w:t>50-69</w:t>
      </w:r>
      <w:r>
        <w:rPr>
          <w:rFonts w:hint="eastAsia"/>
        </w:rPr>
        <w:t>歲：此族群</w:t>
      </w:r>
      <w:r w:rsidR="004B4E25">
        <w:rPr>
          <w:rFonts w:hint="eastAsia"/>
        </w:rPr>
        <w:t>的</w:t>
      </w:r>
      <w:r w:rsidR="004B4E25">
        <w:t>survival curve</w:t>
      </w:r>
      <w:r>
        <w:rPr>
          <w:rFonts w:hint="eastAsia"/>
        </w:rPr>
        <w:t>初期與</w:t>
      </w:r>
      <w:r>
        <w:rPr>
          <w:rFonts w:hint="eastAsia"/>
        </w:rPr>
        <w:t>70</w:t>
      </w:r>
      <w:r>
        <w:rPr>
          <w:rFonts w:hint="eastAsia"/>
        </w:rPr>
        <w:t>歲以上的趨勢相當，約在</w:t>
      </w:r>
      <w:r>
        <w:rPr>
          <w:rFonts w:hint="eastAsia"/>
        </w:rPr>
        <w:t>500</w:t>
      </w:r>
      <w:r>
        <w:rPr>
          <w:rFonts w:hint="eastAsia"/>
        </w:rPr>
        <w:t>天後</w:t>
      </w:r>
      <w:r w:rsidR="00A357B6">
        <w:rPr>
          <w:rFonts w:hint="eastAsia"/>
        </w:rPr>
        <w:t>的</w:t>
      </w:r>
      <w:r>
        <w:rPr>
          <w:rFonts w:hint="eastAsia"/>
        </w:rPr>
        <w:t>下降</w:t>
      </w:r>
      <w:r w:rsidR="00A357B6">
        <w:rPr>
          <w:rFonts w:hint="eastAsia"/>
        </w:rPr>
        <w:t>速率</w:t>
      </w:r>
      <w:r>
        <w:rPr>
          <w:rFonts w:hint="eastAsia"/>
        </w:rPr>
        <w:t>較</w:t>
      </w:r>
      <w:r>
        <w:rPr>
          <w:rFonts w:hint="eastAsia"/>
        </w:rPr>
        <w:t>70</w:t>
      </w:r>
      <w:r>
        <w:rPr>
          <w:rFonts w:hint="eastAsia"/>
        </w:rPr>
        <w:t>歲</w:t>
      </w:r>
      <w:proofErr w:type="gramStart"/>
      <w:r>
        <w:rPr>
          <w:rFonts w:hint="eastAsia"/>
        </w:rPr>
        <w:t>以上快</w:t>
      </w:r>
      <w:proofErr w:type="gramEnd"/>
      <w:r>
        <w:rPr>
          <w:rFonts w:hint="eastAsia"/>
        </w:rPr>
        <w:t>，</w:t>
      </w:r>
      <w:r w:rsidR="00140512">
        <w:rPr>
          <w:rFonts w:hint="eastAsia"/>
        </w:rPr>
        <w:t>在</w:t>
      </w:r>
      <w:r w:rsidR="00140512">
        <w:rPr>
          <w:rFonts w:hint="eastAsia"/>
        </w:rPr>
        <w:t>1700</w:t>
      </w:r>
      <w:r w:rsidR="00140512">
        <w:rPr>
          <w:rFonts w:hint="eastAsia"/>
        </w:rPr>
        <w:t>天後</w:t>
      </w:r>
      <w:r w:rsidR="003A03FF">
        <w:rPr>
          <w:rFonts w:hint="eastAsia"/>
        </w:rPr>
        <w:t>趨緩，與</w:t>
      </w:r>
      <w:r w:rsidR="003A03FF">
        <w:rPr>
          <w:rFonts w:hint="eastAsia"/>
        </w:rPr>
        <w:t>70</w:t>
      </w:r>
      <w:r w:rsidR="003A03FF">
        <w:rPr>
          <w:rFonts w:hint="eastAsia"/>
        </w:rPr>
        <w:t>歲以上的趨勢再度相當</w:t>
      </w:r>
      <w:r w:rsidR="00A5004A">
        <w:rPr>
          <w:rFonts w:hint="eastAsia"/>
        </w:rPr>
        <w:t>，</w:t>
      </w:r>
      <w:proofErr w:type="gramStart"/>
      <w:r w:rsidR="003A03FF">
        <w:rPr>
          <w:rFonts w:hint="eastAsia"/>
        </w:rPr>
        <w:t>且均為</w:t>
      </w:r>
      <w:proofErr w:type="gramEnd"/>
      <w:r w:rsidR="003A03FF">
        <w:rPr>
          <w:rFonts w:hint="eastAsia"/>
        </w:rPr>
        <w:t>中晚期存活率較高</w:t>
      </w:r>
      <w:r w:rsidR="00524386">
        <w:rPr>
          <w:rFonts w:hint="eastAsia"/>
        </w:rPr>
        <w:t>、死亡風險低</w:t>
      </w:r>
      <w:r w:rsidR="003A03FF">
        <w:rPr>
          <w:rFonts w:hint="eastAsia"/>
        </w:rPr>
        <w:t>的族群。</w:t>
      </w:r>
    </w:p>
    <w:p w14:paraId="63E63DA5" w14:textId="19EA78B4" w:rsidR="00125F20" w:rsidRDefault="00125F20" w:rsidP="005E2D8E">
      <w:pPr>
        <w:pStyle w:val="a3"/>
        <w:ind w:leftChars="0" w:left="360"/>
      </w:pPr>
    </w:p>
    <w:p w14:paraId="53255A38" w14:textId="5C62894A" w:rsidR="004B4E25" w:rsidRPr="00A357B6" w:rsidRDefault="004B4E25" w:rsidP="005E2D8E">
      <w:pPr>
        <w:pStyle w:val="a3"/>
        <w:ind w:leftChars="0" w:left="360"/>
      </w:pPr>
      <w:r>
        <w:rPr>
          <w:rFonts w:hint="eastAsia"/>
        </w:rPr>
        <w:t>70</w:t>
      </w:r>
      <w:r>
        <w:rPr>
          <w:rFonts w:hint="eastAsia"/>
        </w:rPr>
        <w:t>歲以上：</w:t>
      </w:r>
      <w:r w:rsidR="009C10F3">
        <w:rPr>
          <w:rFonts w:hint="eastAsia"/>
        </w:rPr>
        <w:t>此族群的</w:t>
      </w:r>
      <w:r w:rsidR="009C10F3">
        <w:t>survival curve</w:t>
      </w:r>
      <w:r w:rsidR="009C10F3">
        <w:rPr>
          <w:rFonts w:hint="eastAsia"/>
        </w:rPr>
        <w:t>初期與</w:t>
      </w:r>
      <w:r w:rsidR="009C10F3">
        <w:rPr>
          <w:rFonts w:hint="eastAsia"/>
        </w:rPr>
        <w:t>50-69</w:t>
      </w:r>
      <w:r w:rsidR="009C10F3">
        <w:rPr>
          <w:rFonts w:hint="eastAsia"/>
        </w:rPr>
        <w:t>歲的趨勢相當，約在</w:t>
      </w:r>
      <w:r w:rsidR="009C10F3">
        <w:rPr>
          <w:rFonts w:hint="eastAsia"/>
        </w:rPr>
        <w:t>500</w:t>
      </w:r>
      <w:r w:rsidR="009C10F3">
        <w:rPr>
          <w:rFonts w:hint="eastAsia"/>
        </w:rPr>
        <w:t>天後下降速率趨緩，存活率平穩保持與其他</w:t>
      </w:r>
      <w:r w:rsidR="009C10F3">
        <w:rPr>
          <w:rFonts w:hint="eastAsia"/>
        </w:rPr>
        <w:t>3</w:t>
      </w:r>
      <w:r w:rsidR="009C10F3">
        <w:rPr>
          <w:rFonts w:hint="eastAsia"/>
        </w:rPr>
        <w:t>個族群相較高的趨勢</w:t>
      </w:r>
      <w:r w:rsidR="00A5004A">
        <w:rPr>
          <w:rFonts w:hint="eastAsia"/>
        </w:rPr>
        <w:t>。</w:t>
      </w:r>
      <w:r w:rsidR="00A5004A">
        <w:rPr>
          <w:rFonts w:hint="eastAsia"/>
        </w:rPr>
        <w:t>1700</w:t>
      </w:r>
      <w:r w:rsidR="00A5004A">
        <w:rPr>
          <w:rFonts w:hint="eastAsia"/>
        </w:rPr>
        <w:t>天後與</w:t>
      </w:r>
      <w:r w:rsidR="00A5004A">
        <w:rPr>
          <w:rFonts w:hint="eastAsia"/>
        </w:rPr>
        <w:t>50-69</w:t>
      </w:r>
      <w:r w:rsidR="00A5004A">
        <w:rPr>
          <w:rFonts w:hint="eastAsia"/>
        </w:rPr>
        <w:t>歲</w:t>
      </w:r>
      <w:r w:rsidR="00914F58">
        <w:rPr>
          <w:rFonts w:hint="eastAsia"/>
        </w:rPr>
        <w:t>逐漸相近</w:t>
      </w:r>
      <w:r w:rsidR="00856202">
        <w:rPr>
          <w:rFonts w:hint="eastAsia"/>
        </w:rPr>
        <w:t>，均保持平穩較高存活率的趨勢</w:t>
      </w:r>
      <w:r w:rsidR="00A5004A">
        <w:rPr>
          <w:rFonts w:hint="eastAsia"/>
        </w:rPr>
        <w:t>。</w:t>
      </w:r>
    </w:p>
    <w:sectPr w:rsidR="004B4E25" w:rsidRPr="00A357B6" w:rsidSect="00B645D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DCADC" w14:textId="77777777" w:rsidR="00FF1531" w:rsidRDefault="00FF1531" w:rsidP="00FF1531">
      <w:r>
        <w:separator/>
      </w:r>
    </w:p>
  </w:endnote>
  <w:endnote w:type="continuationSeparator" w:id="0">
    <w:p w14:paraId="09DCE68A" w14:textId="77777777" w:rsidR="00FF1531" w:rsidRDefault="00FF1531" w:rsidP="00FF1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B306F" w14:textId="77777777" w:rsidR="00FF1531" w:rsidRDefault="00FF1531" w:rsidP="00FF1531">
      <w:r>
        <w:separator/>
      </w:r>
    </w:p>
  </w:footnote>
  <w:footnote w:type="continuationSeparator" w:id="0">
    <w:p w14:paraId="1C92E53C" w14:textId="77777777" w:rsidR="00FF1531" w:rsidRDefault="00FF1531" w:rsidP="00FF1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C4C9E"/>
    <w:multiLevelType w:val="hybridMultilevel"/>
    <w:tmpl w:val="057A9B2A"/>
    <w:lvl w:ilvl="0" w:tplc="15861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D3"/>
    <w:rsid w:val="00061A61"/>
    <w:rsid w:val="000F7D66"/>
    <w:rsid w:val="00125F20"/>
    <w:rsid w:val="00140512"/>
    <w:rsid w:val="00222875"/>
    <w:rsid w:val="00260780"/>
    <w:rsid w:val="00341DBD"/>
    <w:rsid w:val="00380594"/>
    <w:rsid w:val="003A03FF"/>
    <w:rsid w:val="0042640C"/>
    <w:rsid w:val="004B4E25"/>
    <w:rsid w:val="00524386"/>
    <w:rsid w:val="00527FD8"/>
    <w:rsid w:val="005356C9"/>
    <w:rsid w:val="00555ACA"/>
    <w:rsid w:val="005704E6"/>
    <w:rsid w:val="005E2D8E"/>
    <w:rsid w:val="00686B60"/>
    <w:rsid w:val="006920B7"/>
    <w:rsid w:val="006B2BDC"/>
    <w:rsid w:val="006D1796"/>
    <w:rsid w:val="007C3997"/>
    <w:rsid w:val="00856202"/>
    <w:rsid w:val="00914F58"/>
    <w:rsid w:val="009C10F3"/>
    <w:rsid w:val="00A357B6"/>
    <w:rsid w:val="00A5004A"/>
    <w:rsid w:val="00A76B02"/>
    <w:rsid w:val="00B21D4F"/>
    <w:rsid w:val="00B645D3"/>
    <w:rsid w:val="00BE43BC"/>
    <w:rsid w:val="00D77FE4"/>
    <w:rsid w:val="00DF0478"/>
    <w:rsid w:val="00ED1CB2"/>
    <w:rsid w:val="00F12965"/>
    <w:rsid w:val="00F8508A"/>
    <w:rsid w:val="00FA3F09"/>
    <w:rsid w:val="00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42A1B5"/>
  <w15:chartTrackingRefBased/>
  <w15:docId w15:val="{DF6BDDC9-15AF-41E5-AE94-F850809D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5D3"/>
    <w:pPr>
      <w:ind w:leftChars="200" w:left="480"/>
    </w:pPr>
  </w:style>
  <w:style w:type="table" w:styleId="a4">
    <w:name w:val="Table Grid"/>
    <w:basedOn w:val="a1"/>
    <w:uiPriority w:val="39"/>
    <w:rsid w:val="00B6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F15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F153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F15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F153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32</cp:revision>
  <dcterms:created xsi:type="dcterms:W3CDTF">2019-12-18T06:28:00Z</dcterms:created>
  <dcterms:modified xsi:type="dcterms:W3CDTF">2019-12-18T15:19:00Z</dcterms:modified>
</cp:coreProperties>
</file>