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2C55E"/>
        </w:rPr>
        <w:t>SKYRECON</w:t>
      </w:r>
    </w:p>
    <w:p>
      <w:r>
        <w:rPr>
          <w:b w:val="0"/>
          <w:color w:val="94A3B8"/>
          <w:sz w:val="20"/>
        </w:rPr>
        <w:t>AI Powered Drone Intelligence Platform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F0FDF4"/>
        </w:rPr>
        <w:t>Mapping &amp; Survey Report</w:t>
      </w:r>
    </w:p>
    <w:p>
      <w:pPr>
        <w:pStyle w:val="Heading3"/>
      </w:pPr>
      <w:r>
        <w:rPr>
          <w:color w:val="22C55E"/>
        </w:rPr>
        <w:t>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703"/>
          </w:tcPr>
          <w:p>
            <w:r>
              <w:t>E2E Test - Vehicles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703"/>
          </w:tcPr>
          <w:p>
            <w:r>
              <w:t>NIT Rourkela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Drone Model</w:t>
            </w:r>
          </w:p>
        </w:tc>
        <w:tc>
          <w:tcPr>
            <w:tcW w:type="dxa" w:w="4703"/>
          </w:tcPr>
          <w:p>
            <w:r>
              <w:t>DJI Mavic 3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Detection Mode</w:t>
            </w:r>
          </w:p>
        </w:tc>
        <w:tc>
          <w:tcPr>
            <w:tcW w:type="dxa" w:w="4703"/>
          </w:tcPr>
          <w:p>
            <w:r>
              <w:t>STANDARD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Analysis Date</w:t>
            </w:r>
          </w:p>
        </w:tc>
        <w:tc>
          <w:tcPr>
            <w:tcW w:type="dxa" w:w="4703"/>
          </w:tcPr>
          <w:p>
            <w:r>
              <w:t>29 May 2026, 12:48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Processing Time</w:t>
            </w:r>
          </w:p>
        </w:tc>
        <w:tc>
          <w:tcPr>
            <w:tcW w:type="dxa" w:w="4703"/>
          </w:tcPr>
          <w:p>
            <w:r>
              <w:t>48.6 seconds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703"/>
          </w:tcPr>
          <w:p>
            <w:r>
              <w:t>COMPLETED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703"/>
          </w:tcPr>
          <w:p>
            <w:r>
              <w:t>Automated pipeline test||PROGRESS||98</w:t>
            </w:r>
          </w:p>
        </w:tc>
      </w:tr>
    </w:tbl>
    <w:p/>
    <w:p>
      <w:pPr>
        <w:pStyle w:val="Heading3"/>
      </w:pPr>
      <w:r>
        <w:rPr>
          <w:color w:val="22C55E"/>
        </w:rPr>
        <w:t>Detection Summary</w:t>
      </w:r>
    </w:p>
    <w:p>
      <w:r>
        <w:rPr>
          <w:b/>
          <w:sz w:val="20"/>
        </w:rPr>
        <w:t>Total Detections: 0  |  Categories: 0  |  Area Covered: 0.0 m²  |  Coverage: 0.0%</w:t>
      </w:r>
    </w:p>
    <w:p/>
    <w:p>
      <w:pPr>
        <w:pStyle w:val="Heading3"/>
      </w:pPr>
      <w:r>
        <w:rPr>
          <w:color w:val="22C55E"/>
        </w:rPr>
        <w:t>AI Planning Recommendations</w:t>
      </w:r>
    </w:p>
    <w:p>
      <w:r>
        <w:rPr>
          <w:b w:val="0"/>
          <w:sz w:val="20"/>
        </w:rPr>
        <w:t xml:space="preserve">Analysis detected 0 objects across 0 categories. Total covered area: 0.0 m² (0.0%). Available area: 0.0 m² (100.0%). 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color w:val="475569"/>
          <w:sz w:val="20"/>
        </w:rPr>
        <w:t>Generated by SkyRecon AI Drone Intelligence Platform • 29 May 2026 12:51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