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Draw Down w.r.t. FD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It’s assumed you are familiar with very basic trading concepts: mainly buy, sell and thus pnl. We will assume day trading for the purpose of this exercise where all positions are closed by end of day and we have a pnl number for the day. This daily pnl time series will be the input. </w:t>
        <w:br/>
        <w:br/>
        <w:t xml:space="preserve">Please read about equity-curve, drawdown (DD) on google if not already familiar with. We are interested in our trading account balance. Daily pnl gets credited to or debited from the account. One can plot x-axis as date and y-axis as account balance, this is the “equity-curve” for our purpose. Whenever there is a -ve pnl, balance goes down, i.e. in DD, till account balance makes a new high, i.e. out of DD. This duration between two consecutive peaks is DD streak/duration (DDS)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we introduce a slight twist. We want to measure account DD w.r.t. a fixed deposit. e.g. let’s say FD is paying 0.01% return every day then whenever pnl &lt; 0.01%, it goes in DD. To come out of DD new peak has to be &gt; (previous peak + DDS*0.01).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a daily pnl time series and daily FD rate, task is to find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Maximum DD (w.r.t FD) and maximum DDS (w.r.t. FD). Note that they might occur at different times, Max DD doesn’t mean DDS was maximum or vice-versa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DD streak stats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Profit streak stats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may assume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Initial Account Balance - 100000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FD return on non trading days is zero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may still find some variables/conditions not well defined, e.g. what are streak stats. This is intentional and you are expected to make wise and practical inferences &amp; assumptions. Please clearly state any such assumptions made. Please use python and pandas.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 daily_pnl.csv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DD, Max DD and DDS for few initial rows (assuming FD rate of 0.01%)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