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EIDOS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Sovereign AI Environment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Full Build Gameplan</w:t>
      </w:r>
    </w:p>
    <w:p>
      <w:pPr>
        <w:pBdr>
          <w:bottom w:val="single" w:color="2E75B6" w:sz="4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Module Specifications, Code Files, Dependencies &amp; Implementation Roadmap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Document Version: 1.0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Date: 2026-02-20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Status: INITIAL</w:t>
      </w:r>
    </w:p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Prepared as a living transcription document.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Modifications by addition only. Errors corrected via strikethrough.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DOCUMENT PROTOCOL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document serves as the authoritative Build Gameplan for the Sovereign AI Environment. It is governed by the following modification rules: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[ADD-nnn]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content inserted in relevant section. Changelog records reason, date, and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 Correction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[ERR-nnn]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Erroneous data receives double-strikethrough. Changelog documents identification method and rationale.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Deprecation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[DEP-nnn]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Outdated information marked with strikethrough and retained in-place. Successor reference noted in changelog.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Initial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[INITIAL]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original content from first gameplan pass. This entire document constitutes the initial pass.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entire document constitutes the initial Build Gameplan pass for the Sovereign AI Environment.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1: SYSTEM OVERVIEW &amp; PHILOSOPHY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1.1 What Is the Sovereign AI Environment?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Sovereign AI Environment is a fully self-contained, AI-native operating environment designed to host, manage, and orchestrate local ML/AI runtimes, structured filesystems, deterministic builds, and autonomous development pipelines. It is not merely a tool but a complete local-first ecosystem operating under the principle of sovereignty: no forced telemetry, no required cloud dependency, deterministic reproducibility, and fully functional offline operation.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1.2 Core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Sovereignty First: Fully offline-capable; no cloud dependency; deterministic reproducibility.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 Expandability: Minimal core boots independently; everything else installed as structured .saipkg modules.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Deterministic Architecture: Versioned builds, dependency graph tracking, spec hashing, explicit configuration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Bounded Autonomy: Agents operate within sandboxed, resource-capped execution spaces. No unbounded recursive behavior.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Non-Destructive Operations: System components converge without overwriting; peer-based, not hierarchical.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 Integrity: Immutable core, all modifications logged, rollback always preserved.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1.3 8-Layer Architecture Stack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system is organized into eight composable, isolated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Interface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shell, panels, project visualization, user interaction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Orchestrator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Cross-layer coordination, bootstrap sequence, global state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execution, sandbox enforcement, resource quotas, daemon lifecycle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 Intelligence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classification, dependency inference, lineage tracking, auto-organization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model registry, install/uninstall, routing engine, metadata 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Graph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DAG resolution, .saipkg management, rollback snapshots, version control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&amp; Key Vault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 key storage, RBAC, scoped permissions, audit logs, STRIDE compliance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Storage + Execution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Save location governance, multi-drive awareness, partition health, execution sandbox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1.4 Eidos System Integration Map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Sovereign AI Environment maps to the broader Eidos System ecosystem. Each layer has conceptual foundations in existing Eidos subsystems: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Sovereign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Eidos Subsystem(s)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Eidoa Interfaces + EiTools + EidoSpace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frontend maps to Eidoa task modules. UI state persistence parallels EidoSpace projection.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Orchestrator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HUB System + Eidos System 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HUB provides conceptual navigation; Eidos System provides integration supervision.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Eidouron Instances + TreeProcessor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Agents are Eidouron instantiations. Execution maps to TreeProcessor workflow sequencing.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Runic Grammar + DataPic + WorldTree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Semantic indexing via Runes. Visual storage via DataPics. Structural storage via WorldTree.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Eidoneura Templates + Full-Stack Neuron 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registry parallels Eidoneura template library. Routing informed by stacked AI patterns.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Graph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QRenCode + ODIIS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verification via QRen integrity patterns. Archive logic from ODIIS.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Vault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CodeOmega Sandbox + dRAM Security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Sandbox model from CodeOmega. Key encryption patterns from dRAM secure layers.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Storage + 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WorldTree + Island Environments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Multi-drive awareness maps to WorldTree partitions. Execution isolation from Island model.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2: TECHNOLOGY STACK SPECIFICATION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2.1 Primary Language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(Primary)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Memory safety, deterministic performance, strong type guarantees, concurrency safety, ideal for sandboxing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Orchestration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 (Alternative/Hybrid)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 development velocity, strong concurrency model, simple deployment for service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+ React or Svelte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Rich component ecosystem, reactive UI, strong typing for complex IDE interactions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(Preferred) or Electron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Tauri: Rust backend, smaller footprint, native webview. Electron: mature ecosystem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Metadata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Embedded, zero-config, transactional, deterministic; ideal for local-first metadata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 &amp; Package Tooling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(cargo workspace)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Native integration with core engine, consistent toolchain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Configuration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 + TOML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 for manifests/metadata, TOML for human-editable configuration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2.2 External Dependencies (Phase I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LLM runtime abstraction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System-level install; version-pinned in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SQLite / rusqlite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Metadata 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Embedded via Rust crate; version locked in Cargo.toml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/ tao + wry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Desktop application shell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Workspace dependency; pinned to stable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ring / rustls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Cryptographic operations (vault, signatures)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Audited crate; security-critical pinning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serde / serde_json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Serialization framework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Rust ecosystem;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Async runtime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Required for concurrent agent execution and IPC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 parsing for filesystem intelligence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Multi-language grammar support for dependency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ChromaDB (optional)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Vector storage for semantic 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 module; installed via .saipkg if needed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2.3 Directory Structure (Phase I)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canonical directory layout for the Sovereign AI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Cargo.toml (workspace), README, LICENSE, /docs, /crates, /ide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/sovereign/crates/core/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engine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Bootstrap, config, global state, logging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/sovereign/crates/runtime/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manager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loop, sandbox, resource quotas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/sovereign/crates/filesystem_engine/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FS Intelligence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Scanner, classifier, graph builder, lineage tracker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/sovereign/crates/package_engine/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manager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.saipkg parser, DAG resolver, rollback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/sovereign/crates/vault/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vault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 storage, RBAC, audit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/sovereign/crates/model_registry/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manager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metadata DB, install/uninstall,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/sovereign/crates/ide_backend/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backend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IPC layer, graph API, runtime control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/sovereign/crates/daemon_manager/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 manager crate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Background processes, scheduling, auto-restart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/sovereign/ide/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application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shell + React/Svelte UI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/sovereign/packages/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Installed .saipkg packages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Extracted payloads, manifests, hook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/sovereign/models/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model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Downloaded model files, metadata registry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/sovereign/vault/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 key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database, audit logs, permission configs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/sovereign/logs/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Structured log output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 event logs, correlation 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/sovereign/projects/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project workspace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Per-project specs, architectures, test suites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/sovereign/docs/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ADRs, specs, operational guides, changelogs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/sovereign/docs/adr/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Architectural Decision Records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ADR-nnnn-topic.md files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3: MODULE SPECIFICATIONS &amp; CODE FILE MANIFEST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module below is specified with its crate structure, public API surface, internal components, code files, file types, and dependency chain.</w:t>
      </w:r>
    </w:p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3.1 Core Engine (crate: core)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foundational crate responsible for bootstrap, configuration management, global state registry, and the structured logging system. Every other crate depends on core.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crates/core/src/lib.rs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re-exports public modules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crates/core/src/bootstrap.rs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8-step bootstrap sequence: init_logger → load_config → validate_storage → init_database → register_models → load_packages → start_runtime_manager → launch_ide_backend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crates/core/src/config.rs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 configuration parser; SovereignConfig struct with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crates/core/src/state.rs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Global state registry (Arc&lt;RwLock&lt;GlobalState&gt;&gt;); system-wide shared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crates/core/src/logging.rs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Structured JSON logging: timestamp, subsystem, event_type, severity, correlation_id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crates/core/src/error.rs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SovereignError enum; unified error type with From impls for all subsystem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crates/core/src/types.rs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Shared type definitions: IDs, paths, status enums used across crates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crates/core/Cargo.toml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dependencies: serde, toml, tracing, rusqlite, tokio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serde + serde_json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Serialization/deserialization for config and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Configuration file parsing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tracing + tracing-subscriber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Structured logging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SQLite database interface for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Async runtime for bootstrap orchestration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Public API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bootstrap::run() -&gt; Result&lt;(), SovereignError&gt;: Executes the full 8-step initialization sequence.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config::load(path: &amp;Path) -&gt; Result&lt;SovereignConfig, SovereignError&gt;: Loads and validates TOML config.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state::GlobalState: Thread-safe shared state with accessor methods.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logging::init_logger(config: &amp;LogConfig): Initializes structured JSON logger.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error::SovereignError: Unified error enum convertible from all subsystem errors.</w:t>
      </w:r>
    </w:p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3.2 Runtime Manager (crate: runtime)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Manages agent execution lifecycles including iterative (task-bounded), continuous (persistent), and semi-continuous (scheduled/trigger-based) agents. Enforces sandbox isolation and resource quotas.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crates/runtime/src/lib.rs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re-exports agent, sandbox, quota, daemon modules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crates/runtime/src/agent.rs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execution loop: goal → plan → execute → evaluate → store → continue/terminate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crates/runtime/src/sandbox.rs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Sandboxed execution environment: scoped filesystem access, process isolation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crates/runtime/src/quota.rs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Resource quota enforcement: CPU time, memory limits, iteration caps, auto-termination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crates/runtime/src/scheduler.rs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scheduling for semi-continuous agents; cron-like trigger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crates/runtime/src/state_snapshot.rs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State checkpointing: JSON snapshots for recovery and task resumption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crates/runtime/src/model_router.rs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model selection: task type → model routing with manual override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crates/runtime/Cargo.toml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depends on: core, tokio, serde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Config, logging, error types, global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Async agent execution, task scheduling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serde + serde_json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State snapshot serialization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nix (Linux)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isolation, namespace control for sandboxing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Agent Execution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Termination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Iterative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Task-bounded; runs goal → completion 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Goal achieved, max iterations reached, or error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Persistent; restarts on crash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Explicit stop command or resource cap breach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Semi-Continuous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Scheduled or trigger-based activation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Schedule exhaustion or trigger condition removal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3.3 Filesystem Intelligence Engine (crate: filesystem_engine)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intelligence layer that auto-classifies files, infers dependency relationships, tracks file lineage, detects orphans, and suggests structural optimizations. Operates via a 6-stage pipeline: Scan → Classify → Parse → Graph Build → Optimize → Suggest.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orchestrates the 6-stage pipeline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crates/filesystem_engine/src/scanner.rs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Recursive file tree scanner with ignore patterns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crates/filesystem_engine/src/classifier.rs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5-step classification: extension → MIME → fingerprint → language heuristic → confidence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crates/filesystem_engine/src/dependency.rs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AST-based dependency inference: import/include extraction, module path normalization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crates/filesystem_engine/src/graph.rs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Directed dependency graph builder (G = Nodes[Files], Edges[Dependencies])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crates/filesystem_engine/src/lineage.rs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lineage tracker: created_by, modified_by, generation_source, hash_history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crates/filesystem_engine/src/orphan.rs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Orphan detection: in-degree == 0 AND not entrypoint → candidate orphan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crates/filesystem_engine/src/optimizer.rs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Structural optimization: depth scoring, dependency locality, cross-folder edge density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crates/filesystem_engine/src/organizer.rs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Auto-organization engine: Advisory / Assisted / Autonomous modes with Louvain clustering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crates/filesystem_engine/src/metadata.rs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metadata schema: path, type, dependencies, generated_by, project association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depends on: core, tree-sitter, petgraph, rusqlite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Logging, config, error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tree-sitter + grammars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 parsing for multi-language dependency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petgraph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Directed graph data structure for dependency 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Metadata and lineage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walkdir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Recursive filesystem traversal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MIME type detection / content fingerprinting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6-Stage Pipeline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Root directory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list with basic metadata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Recursive walk with ignore patterns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Classify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Typed file records with confidence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Extension → MIME → fingerprint → heuristic → score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Parse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Import/dependency edges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 extraction via tree-sitter; path normalization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Graph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edges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Directed graph G(V,E)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petgraph DiGraph construction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Optimize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graph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Optimization suggestions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Depth scoring, locality analysis, cross-density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Suggest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Graph + classifications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User-facing recommendations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Louvain clustering; relocation proposals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3.4 Package Engine (crate: package_engine)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Manages the .saipkg custom package format: parsing, signature validation, dependency DAG resolution, installation with rollback snapshots, and version management. Implements RFC-SAI-0001.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re-exports parser, resolver, installer, rollback modules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crates/package_engine/src/parser.rs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Archive extraction; manifest.json validation against normative schema (9 fields)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crates/package_engine/src/manifest.rs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Manifest struct: name, version(semver), author, description, dependencies, runtime_hooks, required_models, filesystem_rules, permissions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crates/package_engine/src/signature.rs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Cryptographic signature verification of .saipkg archives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crates/package_engine/src/resolver.rs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DAG resolver: topological sort, circular reference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crates/package_engine/src/installer.rs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9-step install algorithm: verify → validate → resolve → detect cycles → display impact → snapshot → extract → hooks → register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crates/package_engine/src/rollback.rs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Snapshot creation before extraction; atomic rollback on any failure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crates/package_engine/src/registry.rs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Installed package registry: SQLite-backed with version tracking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crates/package_engine/src/hooks.rs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Sandboxed hook execution with declared permissions and resource caps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depends on: core, vault, ring, tar, flate2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Logging, config, error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 verification key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Cryptographic signature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 + flate2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Archive extraction (.saipkg is compressed tar)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Semantic version parsing and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petgraph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DAG resolution and cycle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registry storage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.saipkg Archive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/manifest.json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metadata: name, version, author, deps, hooks, models, fs_rules,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/payload/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content to be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/hooks/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Controlled executable scripts (pre-install, post-install, pre-remove)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/signature.sig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Cryptographic signature covering manifest + payload hash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3.5 Security &amp; Key Vault (crate: vault)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Provides encrypted local storage for API keys and secrets, role-based access control, scoped usage permissions, and immutable audit logging. Implements zero implicit access: keys are only usable by explicit runtime authorization within defined project contexts.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crates/vault/src/lib.rs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public API for key management, auth, and audit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crates/vault/src/keystore.rs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 key storage: AES-256 encryption, named keys, expiration tracking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crates/vault/src/rbac.rs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Role-based access control: role definitions, permission matrices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crates/vault/src/scope.rs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Scoped permissions: per-key allowed operations, linked projects, module restrictions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crates/vault/src/audit.rs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Append-only audit log: key access events, permission changes, auth failures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crates/vault/src/crypto.rs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Cryptographic primitives: encryption/decryption, key derivation, secure random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crates/vault/Cargo.toml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depends on: core, ring, rusqlite, zeroize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Logging, config, error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AES-256 encryption, HMAC, key derivation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 key database and audit log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zeroize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Secure memory wiping for sensitive data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Key Entry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Human-readable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service_provider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Associated service (e.g., OpenAI, HuggingFace)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AES-256 encrypted key material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allowed_operations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Vec&lt;String&gt;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Whitelisted API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expiration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Option&lt;DateTime&gt;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expiration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linked_projects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Vec&lt;ProjectId&gt;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Projects authorized to use this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scoped_modules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Vec&lt;ModuleId&gt;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Modules authorized to access this key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3.6 Model Manager (crate: model_registry)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Manages local AI/ML model installation, metadata registry, quantized variant tracking, and the model routing engine that automatically selects optimal models based on task type, context size, compute cost, and latency preference.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public API for model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crates/model_registry/src/registry.rs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metadata DB: name, version, params, quantization, compatible runtimes, 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crates/model_registry/src/installer.rs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download/import handlers; quantized variant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crates/model_registry/src/router.rs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routing engine: task_type + context_size + compute_cost + latency → model selection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crates/model_registry/src/metadata.rs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ModelMetadata struct with full registry schema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crates/model_registry/src/runtime_bridge.rs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Ollama integration layer; model runner abstraction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depends on: core, rusqlite, reqwest (optional)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Logging, config, error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metadata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reqwest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 client for model downloads (disabled in offline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serde + serde_json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metadata serialization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Model Routing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Model Size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Small (&lt; 7B params)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Lowest compute; fastest latency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Code-specialized (CodeLlama, DeepSeek)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 compute; accuracy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Architectural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Large (13B+ params)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Highest compute; quality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General reasoning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Mid-range (7B-13B)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Balanced compute/quality tradeoff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Manual override is always available. Routing rule: select lowest-compute model sufficient for task.</w:t>
      </w:r>
    </w:p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3.7 IDE Backend (crate: ide_backend)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IPC bridge between the Rust core engine and the frontend IDE shell. Provides graph data APIs, runtime control endpoints, and real-time event streaming for the UI.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IPC server initialization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crates/ide_backend/src/ipc.rs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IPC transport layer: Tauri commands or WebSocket bridge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crates/ide_backend/src/graph_api.rs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Graph data endpoints: dependency graph, module graph, runtime associations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crates/ide_backend/src/runtime_api.rs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control: start/stop agents, resource monitoring, model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crates/ide_backend/src/fs_api.rs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 endpoints: classification results, lineage chains, organization suggestions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crates/ide_backend/src/package_api.rs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management: install, rollback, dependency preview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crates/ide_backend/src/vault_api.rs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 endpoints: key CRUD, scope assignment, audit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crates/ide_backend/src/events.rs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Real-time event stream: SSE or WebSocket push for UI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depends on: all workspace crates, tauri, tokio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Logging, config, shared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control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FS intelligence query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management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management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query/control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IPC command registration with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Async event streaming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3.8 Daemon Manager (crate: daemon_manager)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Controls persistent background processes: start/stop lifecycle, auto-restart policies, resource caps, scheduled tasks, and goal injection. State snapshots required for recovery.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daemon registry and lifecycle control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crates/daemon_manager/src/lifecycle.rs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Start/stop/restart logic with configurable policies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crates/daemon_manager/src/scheduler.rs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Cron-like scheduling engine for daemon activation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crates/daemon_manager/src/health.rs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Health monitoring: heartbeat checks, crash detection, auto-restart triggers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crates/daemon_manager/src/goal.rs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Goal injection interface: runtime goal updates for persistent agents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manifest; depends on: core, runtime, tokio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Logging, config, error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(workspace)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execution and sandbox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Async daemon scheduling and monitoring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3.9 IDE Frontend (ide/)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sovereign AI-native development command center. A three-column adaptive layout providing 6 core views: Project Explorer, Structural Graph View, Editor Panel, Runtime Dashboard, Package Manager View, and Vault Panel.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ide/src/main.ts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(.ts)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 entry point; Tauri IPC bridge initialization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ide/src/App.tsx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TypeScript/React (.tsx)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Root component; three-column adaptive layout manager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ide/src/components/ProjectExplorer.tsx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Left panel: file tree, dependency overlay toggle, orphan markers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ide/src/components/GraphView.tsx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Left panel: node-link dependency diagram, filterable by runtime, circular dep highlighting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ide/src/components/EditorPanel.tsx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Center panel: split view editor, AI suggestion overlay, inline dependency highlights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ide/src/components/RuntimeDashboard.tsx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Right panel: active agents, resource meters, model selection, iteration counter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ide/src/components/PackageManager.tsx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Right panel: installed packages, dep graph, install impact preview modal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ide/src/components/VaultPanel.tsx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Right panel: named keys, scope tags, access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ide/src/components/Console.tsx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Bottom panel: structured log viewer, event 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ide/src/components/FilesystemDashboard.tsx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FS Intelligence: organization suggestions, lineage chains, orphan detection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ide/src/components/ModelInstaller.tsx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installation UI: download, import, variant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ide/src/hooks/useIPC.ts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(.ts)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hook for Tauri IPC command invocation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ide/src/hooks/useEventStream.ts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(.ts)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Real-time event subscription hook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ide/src/state/store.ts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(.ts)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Global UI state management (Zustand or Redux)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ide/src/types/index.ts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(.ts)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Shared TypeScript type definitions mirroring Rust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ide/src-tauri/tauri.conf.json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application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ide/src-tauri/src/main.rs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(.rs)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Rust backend: command registration, window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ide/package.json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manifest; dependencies: react, tauri-api, d3/vis.js, zustand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ide/tsconfig.json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compiler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ide/ui_state.json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Persisted UI layout: open panels, graph filters, runtime preferences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18+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@tauri-apps/api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IPC bridge for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d3.js or vis.js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Interactive graph visualization for dependency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Zustand or Redux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editor component with LSP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 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safety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</w:rPr>
        <w:t xml:space="preserve">IDE Layout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Explorer + Graph Navigator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tree with dep overlays; node-link graph with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Center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Editor + Structural 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Split-view code editor with AI suggestions; AST visualization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+ Model + Vault Panels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dashboard, model selector, key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Bottom Strip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Console + Logs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Structured JSON log viewer; real-time event stream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4: SECURITY MODEL (STRIDE THREAT ANALYSIS)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Sovereign AI Environment implements a comprehensive STRIDE-based threat model with specific mitigations for each threat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Crate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Malicious packages; forged model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Digital signatures; package hash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package_engine, vault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corruption; dependency manipulation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Hash validation; immutable core layer; logged state transitions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core, filesystem_engine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Untracked execution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Event-sourced logs; commit tracking; signed operations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(logging), vault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key leakage; prompt history exposure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 vault; scoped runtime access; optional memory redaction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Runaway agent loops; memory exhaustion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Resource quotas; iteration caps; auto-termination thresholds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runtime, daemon_manager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escaping sandbox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Sandboxed execution; file permission boundaries; no implicit privilege inheritance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(sandbox)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Trust Boundaries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Filesystem Boundary: Runtime agents cannot access files outside scoped workspace paths.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Execution Boundary: Model inference runs in isolated process space with memory limits.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Plugin Boundary: .saipkg hooks execute in sandboxed environment with declared permissions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Boundary: No implicit network access; all external connections require explicit vault authorization.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API Boundary: Keys scoped to specific operations, modules, and project contexts.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5: INTERNAL CRATE DEPENDENCY GRAPH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following matrix shows which crates depend on which. All crates depend on core. The ide_backend depends on all crates as it serves as the IPC bridge.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Depended On By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(none — root dependency)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other crates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ide_backend, daemon_manager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core, vault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ide_backend, package_engine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core, runtime, filesystem_engine, package_engine, vault, model_registry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 (frontend via IPC)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core, runtime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Cargo Workspace Configuration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root Cargo.toml workspace definition: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sovereign/Cargo.toml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[workspace] members = ["crates/core", "crates/runtime", "crates/filesystem_engine", "crates/package_engine", "crates/vault", "crates/model_registry", "crates/ide_backend", "crates/daemon_manager"]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6: PHASED IMPLEMENTATION ROADMAP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Phase 1: Core System (Foundation)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Objective: Establish the sovereign foundation with functional IDE shell, basic package installer, file classification, local model registry, and manual runtime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M1: Bootstrap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Workspace compiles; bootstrap runs; IDE window opens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 build succeeds; all 8 init steps log success; Tauri window renders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M2: FS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scan + classification works; graph builds for small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Scanner processes test directory; classifier achieves &gt;80% accuracy; graph visualizes in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M3: Package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.saipkg install + rollback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package installs successfully; intentional failure triggers clean rollback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M4: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Basic agent loop executes; resource caps enforced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Iterative agent completes goal cycle; exceeding quota triggers termination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 weeks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Phase 2: Intelligent Automation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Objective: Add intelligent automation layers including full dependency graph engine, autonomous development loop, and runtime orchestration.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M5: Dep Graph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DAG resolution with visualization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Complex project resolves all dependencies; circular deps detected and reported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M6: Autonomous Dev Loop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 → Plan → Build → Test → Validate → Commit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End-to-end project generation from spec file; all tests pass; git commit automated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M7: Multi-Model 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Automatic model selection by task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Routing engine selects appropriate model; manual override functions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M8: Advanced FS Intelligence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Louvain clustering; full lineage tracking; orphan detection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Clustering groups related files correctly; lineage chain is complete; orphans flagged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Phase 3: Full Ecosystem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Objective: Establish the complete sovereign ecosystem with extension marketplace (local index), distributed module support, and optional cross-machine synchronization.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M9: Local Marketplace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index with search, install, and rating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Users can browse, install, and rate packages from local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M10: Distributed Modules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Cross-machine package synchronization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 sync between two sovereign instances on 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M11: Full Security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STRIDE compliance; penetration testing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6 STRIDE categories mitigated; no critical findings in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M12: Production Release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v1.0 with full documentation and migration 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Phase 1-3 milestones achieved; 90%+ test coverage; complete docs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Phase Exclusions (Scope Boundaries)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following are explicitly out of scope for Phase 1: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Autonomous multi-agent scaling (Phase 2+)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Distributed synchronization (Phase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Marketplace infrastructure (Phase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Remote package index (Phase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Cross-machine sync (Phase 3, optional)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7: TESTING &amp; VALIDATION FRAMEWORK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Sovereign AI Environment requires a 6-layer testing framework with deterministic execution mode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 functions and methods within each crate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 test (built-in Rust test framework)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90%+ line coverage per crate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Cross-crate interactions and data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 test (integration test directories)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public API paths exercised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FS Simulation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classification, graph building, organization against synthetic file trees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test harness with fixture directories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file types and edge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Validation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saipkg install/rollback, DAG resolution, signature 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test harness with fixture 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9 install steps; failure at each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Sandbox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isolation, resource cap enforcement, state recovery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Sandbox test framework with quota triggers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agent types; all termination 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Threat Regression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STRIDE scenario replay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Scripted attack scenarios per STRIDE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6 categories with known attack patterns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Deterministic Execution Mode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reproducible builds and testing, the engine supports a deterministic mode with fixed random seeds, no network access, and controlled time source. This is enabled via configuration flag and is mandatory for CI pipelines.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CI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clippy (Rust), eslint (TS)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 Enforcement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rustfmt, prettier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 audit, npm audit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merge on critical; warn on 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 deny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merge on license or vulnerability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schema validator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Coverage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cargo tarpaulin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Warn if below 90% threshold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8: DOCUMENTATION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Documentation is a first-class feature of the Sovereign AI Environment, organized into five layered strata: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Vision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Mission statement, core principles, non-goals, strategic positioning, compatibility matrix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/docs/vision/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Architecture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diagrams, component boundaries, data flow, trust boundaries, deployment modes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/docs/architecture/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Specification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.saipkg RFC, IPC protocol, FS Engine spec, agent orchestration spec, plugin contracts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/docs/specs/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Implementation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Crate/module structure, public API docs, internal invariants, threading model, error conventions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Inline (/// docs) + /docs/implementation/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Operational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Install instructions, upgrade paths, dependency matrix, config reference, backup procedures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/docs/operations/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ADR (Architectural Decision Record) Format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major architectural decision is documented with the following fields: Context, Decision, Alternatives Considered, Tradeoffs, Consequences, Reversibility Analysis. Stored under /docs/adr/ as ADR-nnnn-topic.md files.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</w:rPr>
        <w:t xml:space="preserve">Governance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declarative language; no ambiguous modal verbs unless RFC-required (MUST, SHOULD, MAY).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public function documented with purpose, inputs, outputs, side effects, and failure modes.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Rust: /// for public items, module-level docs in mod.rs, usage examples, safety notes for unsafe blocks.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RFC required for architectural changes; unit tests required for all features; threat impact statement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Deprecated APIs marked clearly, logged with warnings, removed only in major version increments.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9: COMPLETE CODE FILE MANIFEST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Consolidated listing of all code files across all modules, sorted by crate and file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18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Crate/Module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root; public module re-exports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crates/core/src/bootstrap.rs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8-step bootstrap sequence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crates/core/src/config.rs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 config parser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crates/core/src/state.rs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Global state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crates/core/src/logging.rs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Structured JSON logging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crates/core/src/error.rs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Unified error 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crates/core/src/types.rs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Shared type definitions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crates/core/Cargo.toml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crates/runtime/src/agent.rs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execution loop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crates/runtime/src/sandbox.rs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Sandbox environment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crates/runtime/src/quota.rs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Resource quota enforcement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crates/runtime/src/scheduler.rs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scheduling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crates/runtime/src/state_snapshot.rs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State checkpointing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crates/runtime/src/model_router.rs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model selection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crates/runtime/Cargo.toml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6-stage pipeline orchestrator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crates/filesystem_engine/src/scanner.rs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tree scanner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crates/filesystem_engine/src/classifier.rs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5-step file classifier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crates/filesystem_engine/src/dependency.rs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AST dependency inference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crates/filesystem_engine/src/graph.rs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graph builder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crates/filesystem_engine/src/lineage.rs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lineage tracker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crates/filesystem_engine/src/orphan.rs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Orphan detection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crates/filesystem_engine/src/optimizer.rs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Structural optimization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crates/filesystem_engine/src/organizer.rs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Auto-organization engine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crates/filesystem_engine/src/metadata.rs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metadata schema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crates/filesystem_engine/Cargo.toml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crates/package_engine/src/parser.rs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Archive parser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crates/package_engine/src/manifest.rs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Manifest struct (9 fields)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crates/package_engine/src/signature.rs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crates/package_engine/src/resolver.rs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DAG resolver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crates/package_engine/src/installer.rs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9-step install algorithm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crates/package_engine/src/rollback.rs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Rollback snapshot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crates/package_engine/src/registry.rs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Installed package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crates/package_engine/src/hooks.rs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Sandboxed hook execution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crates/package_engine/Cargo.toml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crates/vault/src/keystore.rs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Encrypted key storage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crates/vault/src/rbac.rs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crates/vault/src/scope.rs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Scoped permissions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crates/vault/src/audit.rs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Append-only audit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crates/vault/src/crypto.rs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Cryptographic primitives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crates/vault/Cargo.toml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root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crates/model_registry/src/registry.rs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metadata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crates/model_registry/src/installer.rs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install/import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crates/model_registry/src/router.rs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routing engine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crates/model_registry/src/metadata.rs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ModelMetadata struct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crates/model_registry/src/runtime_bridge.rs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Ollama integration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crates/model_registry/Cargo.toml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IPC server 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crates/ide_backend/src/ipc.rs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IPC transport layer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crates/ide_backend/src/graph_api.rs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Graph data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crates/ide_backend/src/runtime_api.rs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control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crates/ide_backend/src/fs_api.rs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FS intelligence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crates/ide_backend/src/package_api.rs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management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crates/ide_backend/src/vault_api.rs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Vault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crates/ide_backend/src/events.rs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Real-time event stream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crates/ide_backend/Cargo.toml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ide_backend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crates/daemon_manager/src/lib.rs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crates/daemon_manager/src/lifecycle.rs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Start/stop/restart 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crates/daemon_manager/src/scheduler.rs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Scheduling engine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crates/daemon_manager/src/health.rs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Health 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crates/daemon_manager/src/goal.rs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Goal injection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crates/daemon_manager/Cargo.toml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daemon_manager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Crate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ide/src/main.ts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 entry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ide/src/App.tsx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Root layout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ide/src/components/ProjectExplorer.tsx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tree + dep 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ide/src/components/GraphView.tsx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Dependency graph visualization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ide/src/components/EditorPanel.tsx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editor with AI 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ide/src/components/RuntimeDashboard.tsx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 + resource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ide/src/components/PackageManager.tsx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install/rollback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ide/src/components/VaultPanel.tsx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management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ide/src/components/Console.tsx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 viewer + event stream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ide/src/components/FilesystemDashboard.tsx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FS intelligence display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ide/src/components/ModelInstaller.tsx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install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ide/src/hooks/useIPC.ts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IPC hook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ide/src/hooks/useEventStream.ts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subscription hook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ide/src/state/store.ts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Global UI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ide/src/types/index.ts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Shared TS types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ide/src-tauri/tauri.conf.json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(tauri)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ide/src-tauri/src/main.rs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(tauri)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Tauri Rust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ide/package.json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 manifest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ide/tsconfig.json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TS compiler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ide/ui_state.json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Persisted UI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sovereign/Cargo.toml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workspace root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Workspace manifest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10: BUILD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Code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Source Files (.rs)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TypeScript/TSX Files (.ts/.tsx)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TOML Configuration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 Configuration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Rust Crates (backend)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Components (TSX)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Hooks (TS)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Architecture 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STRIDE Threat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Testing 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Implementation Phases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Implementation Milestones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Documentation 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CHANGELOG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modifications to this document are recorded here with tag, date, description, and rationale.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[INITIAL]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2026-02-20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initial Build Gameplan pass: 10 sections covering system overview, technology stack, 9 module specifications (core, runtime, filesystem_engine, package_engine, vault, model_registry, ide_backend, daemon_manager, ide frontend), security model, dependency graph, 3-phase roadmap with 12 milestones, testing framework, documentation architecture, and complete 87-file code manifest.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Establishes the authoritative Build Gameplan as a living transcription document. Synthesized from 4 Canvas Codex source documents (Sovereign Local AI Operating Environment, Strategic Positioning, Phase I Engineering Specification, Phase I EExpansion &amp; Formalization) and the Sovereign AI Master Index. Enables structured future additions, error corrections, and deprecations with full traceability via [ADD-nnn], [ERR-nnn], and [DEP-nnn] tagging protocol.</w:t>
            </w:r>
          </w:p>
        </w:tc>
      </w:tr>
    </w:tbl>
    <w:p>
      <w:pPr>
        <w:spacing w:after="400"/>
      </w:pP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Build Gameplan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[INITIAL] —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EIDOS SYSTEM</w:t>
    </w:r>
    <w:r>
      <w:rPr>
        <w:rFonts w:ascii="Arial" w:cs="Arial" w:eastAsia="Arial" w:hAnsi="Arial"/>
        <w:color w:val="888888"/>
        <w:sz w:val="16"/>
        <w:szCs w:val="16"/>
      </w:rPr>
      <w:t xml:space="preserve">  |  Sovereign AI Environment  |  Build Gameplan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2026-02-20T16:55:29.593Z</dcterms:created>
  <dcterms:modified xsi:type="dcterms:W3CDTF">2026-02-20T16:55:29.594Z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