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Synthesis Report Across First, Second and Third Germination Trials</w:t>
      </w:r>
    </w:p>
    <w:p>
      <w:r>
        <w:t>This report brings together the three germination-trial workflows completed during the internship. It is written as a final technical synthesis rather than another image-processing step. The aim is to explain what was tested, how the workflow developed, what the strongest patterns were, and how the outputs should be used for future reporting or handover.</w:t>
      </w:r>
    </w:p>
    <w:p>
      <w:r>
        <w:t>Across the internship, the work moved from early trial learning to a more reliable tray-based computer-vision workflow. The final version combined RGB evidence, which captured visible emergence and green cover, with multispectral evidence, which captured relative image-derived NDVI and NDRE. These evidence streams were then brought together into final synthesis and reporting packages.</w:t>
      </w:r>
    </w:p>
    <w:p>
      <w:pPr>
        <w:pStyle w:val="Heading1"/>
      </w:pPr>
      <w:r>
        <w:t>1. Overall key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Trial</w:t>
            </w:r>
          </w:p>
        </w:tc>
        <w:tc>
          <w:tcPr>
            <w:tcW w:type="dxa" w:w="1728"/>
          </w:tcPr>
          <w:p>
            <w:r>
              <w:t>Topic</w:t>
            </w:r>
          </w:p>
        </w:tc>
        <w:tc>
          <w:tcPr>
            <w:tcW w:type="dxa" w:w="1728"/>
          </w:tcPr>
          <w:p>
            <w:r>
              <w:t>Finding</w:t>
            </w:r>
          </w:p>
        </w:tc>
        <w:tc>
          <w:tcPr>
            <w:tcW w:type="dxa" w:w="1728"/>
          </w:tcPr>
          <w:p>
            <w:r>
              <w:t>Value</w:t>
            </w:r>
          </w:p>
        </w:tc>
        <w:tc>
          <w:tcPr>
            <w:tcW w:type="dxa" w:w="1728"/>
          </w:tcPr>
          <w:p>
            <w:r>
              <w:t>Source</w:t>
            </w:r>
          </w:p>
        </w:tc>
      </w:tr>
      <w:tr>
        <w:tc>
          <w:tcPr>
            <w:tcW w:type="dxa" w:w="1728"/>
          </w:tcPr>
          <w:p>
            <w:r>
              <w:t>First Trial</w:t>
            </w:r>
          </w:p>
        </w:tc>
        <w:tc>
          <w:tcPr>
            <w:tcW w:type="dxa" w:w="1728"/>
          </w:tcPr>
          <w:p>
            <w:r>
              <w:t>Workflow role</w:t>
            </w:r>
          </w:p>
        </w:tc>
        <w:tc>
          <w:tcPr>
            <w:tcW w:type="dxa" w:w="1728"/>
          </w:tcPr>
          <w:p>
            <w:r>
              <w:t>The First Trial functioned as the pilot stage for learning the tray-imaging workflow and identifying the need for repeatable image-processing steps.</w:t>
            </w:r>
          </w:p>
        </w:tc>
        <w:tc>
          <w:tcPr>
            <w:tcW w:type="dxa" w:w="1728"/>
          </w:tcPr>
          <w:p>
            <w:r>
              <w:t>Pilot stage</w:t>
            </w:r>
          </w:p>
        </w:tc>
        <w:tc>
          <w:tcPr>
            <w:tcW w:type="dxa" w:w="1728"/>
          </w:tcPr>
          <w:p>
            <w:r>
              <w:t>Internship workflow context</w:t>
            </w:r>
          </w:p>
        </w:tc>
      </w:tr>
      <w:tr>
        <w:tc>
          <w:tcPr>
            <w:tcW w:type="dxa" w:w="1728"/>
          </w:tcPr>
          <w:p>
            <w:r>
              <w:t>Second Trial</w:t>
            </w:r>
          </w:p>
        </w:tc>
        <w:tc>
          <w:tcPr>
            <w:tcW w:type="dxa" w:w="1728"/>
          </w:tcPr>
          <w:p>
            <w:r>
              <w:t>Top treatment pattern</w:t>
            </w:r>
          </w:p>
        </w:tc>
        <w:tc>
          <w:tcPr>
            <w:tcW w:type="dxa" w:w="1728"/>
          </w:tcPr>
          <w:p>
            <w:r>
              <w:t>The Second Trial workflow showed Microbes Inside as the strongest treatment pattern, with Tray 8 and Tray 5 identified as the leading trays in the final interpretation.</w:t>
            </w:r>
          </w:p>
        </w:tc>
        <w:tc>
          <w:tcPr>
            <w:tcW w:type="dxa" w:w="1728"/>
          </w:tcPr>
          <w:p>
            <w:r>
              <w:t>Qualitative confirmed result</w:t>
            </w:r>
          </w:p>
        </w:tc>
        <w:tc>
          <w:tcPr>
            <w:tcW w:type="dxa" w:w="1728"/>
          </w:tcPr>
          <w:p>
            <w:r>
              <w:t>Second Trial workflow notes / final outputs</w:t>
            </w:r>
          </w:p>
        </w:tc>
      </w:tr>
      <w:tr>
        <w:tc>
          <w:tcPr>
            <w:tcW w:type="dxa" w:w="1728"/>
          </w:tcPr>
          <w:p>
            <w:r>
              <w:t>Third Trial</w:t>
            </w:r>
          </w:p>
        </w:tc>
        <w:tc>
          <w:tcPr>
            <w:tcW w:type="dxa" w:w="1728"/>
          </w:tcPr>
          <w:p>
            <w:r>
              <w:t>Top tray</w:t>
            </w:r>
          </w:p>
        </w:tc>
        <w:tc>
          <w:tcPr>
            <w:tcW w:type="dxa" w:w="1728"/>
          </w:tcPr>
          <w:p>
            <w:r>
              <w:t>Tray 8 had the highest available tray-level score.</w:t>
            </w:r>
          </w:p>
        </w:tc>
        <w:tc>
          <w:tcPr>
            <w:tcW w:type="dxa" w:w="1728"/>
          </w:tcPr>
          <w:p>
            <w:r>
              <w:t>81.34</w:t>
            </w:r>
          </w:p>
        </w:tc>
        <w:tc>
          <w:tcPr>
            <w:tcW w:type="dxa" w:w="1728"/>
          </w:tcPr>
          <w:p>
            <w:r>
              <w:t>final_combined_tray_synthesis.csv</w:t>
            </w:r>
          </w:p>
        </w:tc>
      </w:tr>
      <w:tr>
        <w:tc>
          <w:tcPr>
            <w:tcW w:type="dxa" w:w="1728"/>
          </w:tcPr>
          <w:p>
            <w:r>
              <w:t>Third Trial</w:t>
            </w:r>
          </w:p>
        </w:tc>
        <w:tc>
          <w:tcPr>
            <w:tcW w:type="dxa" w:w="1728"/>
          </w:tcPr>
          <w:p>
            <w:r>
              <w:t>Microbes vs No Microbes</w:t>
            </w:r>
          </w:p>
        </w:tc>
        <w:tc>
          <w:tcPr>
            <w:tcW w:type="dxa" w:w="1728"/>
          </w:tcPr>
          <w:p>
            <w:r>
              <w:t>Microbes had the higher mean group-level score.</w:t>
            </w:r>
          </w:p>
        </w:tc>
        <w:tc>
          <w:tcPr>
            <w:tcW w:type="dxa" w:w="1728"/>
          </w:tcPr>
          <w:p>
            <w:r>
              <w:t>62.53</w:t>
            </w:r>
          </w:p>
        </w:tc>
        <w:tc>
          <w:tcPr>
            <w:tcW w:type="dxa" w:w="1728"/>
          </w:tcPr>
          <w:p>
            <w:r>
              <w:t>final_group_synthesis.csv</w:t>
            </w:r>
          </w:p>
        </w:tc>
      </w:tr>
      <w:tr>
        <w:tc>
          <w:tcPr>
            <w:tcW w:type="dxa" w:w="1728"/>
          </w:tcPr>
          <w:p>
            <w:r>
              <w:t>Third Trial</w:t>
            </w:r>
          </w:p>
        </w:tc>
        <w:tc>
          <w:tcPr>
            <w:tcW w:type="dxa" w:w="1728"/>
          </w:tcPr>
          <w:p>
            <w:r>
              <w:t>Treatment comparison</w:t>
            </w:r>
          </w:p>
        </w:tc>
        <w:tc>
          <w:tcPr>
            <w:tcW w:type="dxa" w:w="1728"/>
          </w:tcPr>
          <w:p>
            <w:r>
              <w:t>Heat had the highest available treatment-level score.</w:t>
            </w:r>
          </w:p>
        </w:tc>
        <w:tc>
          <w:tcPr>
            <w:tcW w:type="dxa" w:w="1728"/>
          </w:tcPr>
          <w:p>
            <w:r>
              <w:t>68.20</w:t>
            </w:r>
          </w:p>
        </w:tc>
        <w:tc>
          <w:tcPr>
            <w:tcW w:type="dxa" w:w="1728"/>
          </w:tcPr>
          <w:p>
            <w:r>
              <w:t>final_group_synthesis.csv</w:t>
            </w:r>
          </w:p>
        </w:tc>
      </w:tr>
      <w:tr>
        <w:tc>
          <w:tcPr>
            <w:tcW w:type="dxa" w:w="1728"/>
          </w:tcPr>
          <w:p>
            <w:r>
              <w:t>Third Trial</w:t>
            </w:r>
          </w:p>
        </w:tc>
        <w:tc>
          <w:tcPr>
            <w:tcW w:type="dxa" w:w="1728"/>
          </w:tcPr>
          <w:p>
            <w:r>
              <w:t>Inside vs Outside — Ideal</w:t>
            </w:r>
          </w:p>
        </w:tc>
        <w:tc>
          <w:tcPr>
            <w:tcW w:type="dxa" w:w="1728"/>
          </w:tcPr>
          <w:p>
            <w:r>
              <w:t>Outside trays performed better on the combined RGB + MS score.</w:t>
            </w:r>
          </w:p>
        </w:tc>
        <w:tc>
          <w:tcPr>
            <w:tcW w:type="dxa" w:w="1728"/>
          </w:tcPr>
          <w:p>
            <w:r>
              <w:t>-3.99</w:t>
            </w:r>
          </w:p>
        </w:tc>
        <w:tc>
          <w:tcPr>
            <w:tcW w:type="dxa" w:w="1728"/>
          </w:tcPr>
          <w:p>
            <w:r>
              <w:t>final_inside_outside_synthesis.csv</w:t>
            </w:r>
          </w:p>
        </w:tc>
      </w:tr>
      <w:tr>
        <w:tc>
          <w:tcPr>
            <w:tcW w:type="dxa" w:w="1728"/>
          </w:tcPr>
          <w:p>
            <w:r>
              <w:t>Third Trial</w:t>
            </w:r>
          </w:p>
        </w:tc>
        <w:tc>
          <w:tcPr>
            <w:tcW w:type="dxa" w:w="1728"/>
          </w:tcPr>
          <w:p>
            <w:r>
              <w:t>Inside vs Outside — Moisture</w:t>
            </w:r>
          </w:p>
        </w:tc>
        <w:tc>
          <w:tcPr>
            <w:tcW w:type="dxa" w:w="1728"/>
          </w:tcPr>
          <w:p>
            <w:r>
              <w:t>Inside trays performed better on the combined RGB + MS score.</w:t>
            </w:r>
          </w:p>
        </w:tc>
        <w:tc>
          <w:tcPr>
            <w:tcW w:type="dxa" w:w="1728"/>
          </w:tcPr>
          <w:p>
            <w:r>
              <w:t>27.16</w:t>
            </w:r>
          </w:p>
        </w:tc>
        <w:tc>
          <w:tcPr>
            <w:tcW w:type="dxa" w:w="1728"/>
          </w:tcPr>
          <w:p>
            <w:r>
              <w:t>final_inside_outside_synthesis.csv</w:t>
            </w:r>
          </w:p>
        </w:tc>
      </w:tr>
      <w:tr>
        <w:tc>
          <w:tcPr>
            <w:tcW w:type="dxa" w:w="1728"/>
          </w:tcPr>
          <w:p>
            <w:r>
              <w:t>All Trials</w:t>
            </w:r>
          </w:p>
        </w:tc>
        <w:tc>
          <w:tcPr>
            <w:tcW w:type="dxa" w:w="1728"/>
          </w:tcPr>
          <w:p>
            <w:r>
              <w:t>Methodological development</w:t>
            </w:r>
          </w:p>
        </w:tc>
        <w:tc>
          <w:tcPr>
            <w:tcW w:type="dxa" w:w="1728"/>
          </w:tcPr>
          <w:p>
            <w:r>
              <w:t>The workflow progressed from early trial learning to a stable 7 × 10 cell-based RGB and multispectral analysis pipeline with final reporting packages.</w:t>
            </w:r>
          </w:p>
        </w:tc>
        <w:tc>
          <w:tcPr>
            <w:tcW w:type="dxa" w:w="1728"/>
          </w:tcPr>
          <w:p>
            <w:r>
              <w:t>Completed pipeline</w:t>
            </w:r>
          </w:p>
        </w:tc>
        <w:tc>
          <w:tcPr>
            <w:tcW w:type="dxa" w:w="1728"/>
          </w:tcPr>
          <w:p>
            <w:r>
              <w:t>Scripts 01–12</w:t>
            </w:r>
          </w:p>
        </w:tc>
      </w:tr>
      <w:tr>
        <w:tc>
          <w:tcPr>
            <w:tcW w:type="dxa" w:w="1728"/>
          </w:tcPr>
          <w:p>
            <w:r>
              <w:t>All Trials</w:t>
            </w:r>
          </w:p>
        </w:tc>
        <w:tc>
          <w:tcPr>
            <w:tcW w:type="dxa" w:w="1728"/>
          </w:tcPr>
          <w:p>
            <w:r>
              <w:t>Day 7 adjustment policy</w:t>
            </w:r>
          </w:p>
        </w:tc>
        <w:tc>
          <w:tcPr>
            <w:tcW w:type="dxa" w:w="1728"/>
          </w:tcPr>
          <w:p>
            <w:r>
              <w:t>Observed image values remain the primary evidence. Adjusted values are kept separately only for likely bug-eaten cells and should be described as scenario estimates.</w:t>
            </w:r>
          </w:p>
        </w:tc>
        <w:tc>
          <w:tcPr>
            <w:tcW w:type="dxa" w:w="1728"/>
          </w:tcPr>
          <w:p>
            <w:r>
              <w:t>Observed and adjusted kept separate</w:t>
            </w:r>
          </w:p>
        </w:tc>
        <w:tc>
          <w:tcPr>
            <w:tcW w:type="dxa" w:w="1728"/>
          </w:tcPr>
          <w:p>
            <w:r>
              <w:t>Third Trial Scripts 05, 08, 09 and 11</w:t>
            </w:r>
          </w:p>
        </w:tc>
      </w:tr>
    </w:tbl>
    <w:p>
      <w:pPr>
        <w:pStyle w:val="Heading1"/>
      </w:pPr>
      <w:r>
        <w:t>2. Trial structure and progression</w:t>
      </w:r>
    </w:p>
    <w:p>
      <w:r>
        <w:t>The First Trial acted as the pilot stage. It helped identify practical issues around image capture, tray alignment, cell detection and repeatable reporting. The Second Trial then developed the workflow into a more complete RGB and multispectral pipeline using the 7 × 10 tray structure. The Third Trial extended the same workflow to 12 trays, seven observation days, and additional Heat and Moisture treatment schedules.</w:t>
      </w:r>
    </w:p>
    <w:p>
      <w:r>
        <w:t>This progression was important because the image-analysis workflow did not start as a fixed solution. It had to be built around real tray images, imperfect lighting, crop orientation differences, RGB and multispectral camera differences, and seedlings that sometimes appeared outside the inner circular cup region.</w:t>
      </w:r>
    </w:p>
    <w:p>
      <w:pPr>
        <w:pStyle w:val="Heading1"/>
      </w:pPr>
      <w:r>
        <w:t>3. First Trial synthesis</w:t>
      </w:r>
    </w:p>
    <w:p>
      <w:r>
        <w:t>The First Trial is treated as the pilot stage of the workflow. Its main value was not only the biological result, but also the practical learning: how the tray images should be captured, how the cell structure should be handled, and why the later workflows needed a fixed 7 × 10 cell-based pipeline.</w:t>
      </w:r>
    </w:p>
    <w:p>
      <w:pPr>
        <w:pStyle w:val="ListBullet"/>
      </w:pPr>
      <w:r>
        <w:t>First Trial tray-level synthesis table was not found. The report treats the First Trial mainly as the pilot workflow stage.</w:t>
      </w:r>
    </w:p>
    <w:p>
      <w:pPr>
        <w:pStyle w:val="Heading1"/>
      </w:pPr>
      <w:r>
        <w:t>4. Second Trial synthesis</w:t>
      </w:r>
    </w:p>
    <w:p>
      <w:r>
        <w:t>The Second Trial was the main stage where the workflow became repeatable. The pipeline used cropped D/RGB and multispectral images, a fixed 7 × 10 cell grid, daily visible-emergence detection, RGB green-cover metrics, independent multispectral grid detection, NDVI/NDRE extraction, and treatment comparison.</w:t>
      </w:r>
    </w:p>
    <w:p>
      <w:r>
        <w:t>The Second Trial became the first mature version of the workflow. It established the reusable crop, grid, visible-emergence, RGB growth, multispectral index and treatment-comparison pipeline. Its final interpretation identified the Microbes Inside trays as the strongest treatment pattern, with Tray 8 and Tray 5 standing out in the overall result.</w:t>
      </w:r>
    </w:p>
    <w:tbl>
      <w:tblPr>
        <w:tblStyle w:val="TableGrid"/>
        <w:tblW w:type="auto" w:w="0"/>
        <w:tblLook w:firstColumn="1" w:firstRow="1" w:lastColumn="0" w:lastRow="0" w:noHBand="0" w:noVBand="1" w:val="04A0"/>
      </w:tblPr>
      <w:tblGrid>
        <w:gridCol w:w="4320"/>
        <w:gridCol w:w="4320"/>
      </w:tblGrid>
      <w:tr>
        <w:tc>
          <w:tcPr>
            <w:tcW w:type="dxa" w:w="4320"/>
          </w:tcPr>
          <w:p>
            <w:r>
              <w:t>Tray</w:t>
            </w:r>
          </w:p>
        </w:tc>
        <w:tc>
          <w:tcPr>
            <w:tcW w:type="dxa" w:w="4320"/>
          </w:tcPr>
          <w:p>
            <w:r>
              <w:t>Treatment</w:t>
            </w:r>
          </w:p>
        </w:tc>
      </w:tr>
      <w:tr>
        <w:tc>
          <w:tcPr>
            <w:tcW w:type="dxa" w:w="4320"/>
          </w:tcPr>
          <w:p>
            <w:r>
              <w:t>Tray 1</w:t>
            </w:r>
          </w:p>
        </w:tc>
        <w:tc>
          <w:tcPr>
            <w:tcW w:type="dxa" w:w="4320"/>
          </w:tcPr>
          <w:p>
            <w:r>
              <w:t>No Microbes</w:t>
            </w:r>
          </w:p>
        </w:tc>
      </w:tr>
      <w:tr>
        <w:tc>
          <w:tcPr>
            <w:tcW w:type="dxa" w:w="4320"/>
          </w:tcPr>
          <w:p>
            <w:r>
              <w:t>Tray 2</w:t>
            </w:r>
          </w:p>
        </w:tc>
        <w:tc>
          <w:tcPr>
            <w:tcW w:type="dxa" w:w="4320"/>
          </w:tcPr>
          <w:p>
            <w:r>
              <w:t>No Microbes</w:t>
            </w:r>
          </w:p>
        </w:tc>
      </w:tr>
      <w:tr>
        <w:tc>
          <w:tcPr>
            <w:tcW w:type="dxa" w:w="4320"/>
          </w:tcPr>
          <w:p>
            <w:r>
              <w:t>Tray 3</w:t>
            </w:r>
          </w:p>
        </w:tc>
        <w:tc>
          <w:tcPr>
            <w:tcW w:type="dxa" w:w="4320"/>
          </w:tcPr>
          <w:p>
            <w:r>
              <w:t>No Microbes</w:t>
            </w:r>
          </w:p>
        </w:tc>
      </w:tr>
      <w:tr>
        <w:tc>
          <w:tcPr>
            <w:tcW w:type="dxa" w:w="4320"/>
          </w:tcPr>
          <w:p>
            <w:r>
              <w:t>Tray 4</w:t>
            </w:r>
          </w:p>
        </w:tc>
        <w:tc>
          <w:tcPr>
            <w:tcW w:type="dxa" w:w="4320"/>
          </w:tcPr>
          <w:p>
            <w:r>
              <w:t>No Microbes</w:t>
            </w:r>
          </w:p>
        </w:tc>
      </w:tr>
      <w:tr>
        <w:tc>
          <w:tcPr>
            <w:tcW w:type="dxa" w:w="4320"/>
          </w:tcPr>
          <w:p>
            <w:r>
              <w:t>Tray 5</w:t>
            </w:r>
          </w:p>
        </w:tc>
        <w:tc>
          <w:tcPr>
            <w:tcW w:type="dxa" w:w="4320"/>
          </w:tcPr>
          <w:p>
            <w:r>
              <w:t>Microbes</w:t>
            </w:r>
          </w:p>
        </w:tc>
      </w:tr>
      <w:tr>
        <w:tc>
          <w:tcPr>
            <w:tcW w:type="dxa" w:w="4320"/>
          </w:tcPr>
          <w:p>
            <w:r>
              <w:t>Tray 6</w:t>
            </w:r>
          </w:p>
        </w:tc>
        <w:tc>
          <w:tcPr>
            <w:tcW w:type="dxa" w:w="4320"/>
          </w:tcPr>
          <w:p>
            <w:r>
              <w:t>Microbes</w:t>
            </w:r>
          </w:p>
        </w:tc>
      </w:tr>
      <w:tr>
        <w:tc>
          <w:tcPr>
            <w:tcW w:type="dxa" w:w="4320"/>
          </w:tcPr>
          <w:p>
            <w:r>
              <w:t>Tray 7</w:t>
            </w:r>
          </w:p>
        </w:tc>
        <w:tc>
          <w:tcPr>
            <w:tcW w:type="dxa" w:w="4320"/>
          </w:tcPr>
          <w:p>
            <w:r>
              <w:t>Microbes</w:t>
            </w:r>
          </w:p>
        </w:tc>
      </w:tr>
      <w:tr>
        <w:tc>
          <w:tcPr>
            <w:tcW w:type="dxa" w:w="4320"/>
          </w:tcPr>
          <w:p>
            <w:r>
              <w:t>Tray 8</w:t>
            </w:r>
          </w:p>
        </w:tc>
        <w:tc>
          <w:tcPr>
            <w:tcW w:type="dxa" w:w="4320"/>
          </w:tcPr>
          <w:p>
            <w:r>
              <w:t>Microbes</w:t>
            </w:r>
          </w:p>
        </w:tc>
      </w:tr>
    </w:tbl>
    <w:p>
      <w:pPr>
        <w:pStyle w:val="Heading1"/>
      </w:pPr>
      <w:r>
        <w:t>5. Third Trial synthesis</w:t>
      </w:r>
    </w:p>
    <w:p>
      <w:r>
        <w:t>The Third Trial extended the workflow to a larger and more complex treatment design. It included Microbes and No Microbes trays, Ideal trays, Heat-treated trays, Moisture-treated trays, Inside greenhouse conditions and Outside open conditions. Day 1 was corrected to 29 June 2026, and the final image set was taken on Day 7, 7 July 2026.</w:t>
      </w:r>
    </w:p>
    <w:p>
      <w:r>
        <w:t>The Third Trial also introduced an important Day 7 issue: some cells that had shown earlier seedlings appeared empty by the final image set, likely because plants had been eaten by bugs. The workflow therefore preserved the observed Day 7 values while also creating separate adjusted estimates for likely bug-eaten cells. This prevented the observed and adjusted results from being mixed silently.</w:t>
      </w:r>
    </w:p>
    <w:p>
      <w:r>
        <w:t>The strongest tray-level result available for this trial was Tray 8. It was classified as Microbes | Heat | Dynamic Heat, with an available synthesis score of 81.34.</w:t>
      </w:r>
    </w:p>
    <w:p>
      <w:r>
        <w:t>For the microbial comparison, Microbes had the stronger available group-level score (62.53).</w:t>
      </w:r>
    </w:p>
    <w:p>
      <w:r>
        <w:t>For the treatment comparison, Heat had the strongest available treatment-level score (68.20).</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Combined Rank</w:t>
            </w:r>
          </w:p>
        </w:tc>
        <w:tc>
          <w:tcPr>
            <w:tcW w:type="dxa" w:w="864"/>
          </w:tcPr>
          <w:p>
            <w:r>
              <w:t>Tray</w:t>
            </w:r>
          </w:p>
        </w:tc>
        <w:tc>
          <w:tcPr>
            <w:tcW w:type="dxa" w:w="864"/>
          </w:tcPr>
          <w:p>
            <w:r>
              <w:t>Microbe Status</w:t>
            </w:r>
          </w:p>
        </w:tc>
        <w:tc>
          <w:tcPr>
            <w:tcW w:type="dxa" w:w="864"/>
          </w:tcPr>
          <w:p>
            <w:r>
              <w:t>Treatment</w:t>
            </w:r>
          </w:p>
        </w:tc>
        <w:tc>
          <w:tcPr>
            <w:tcW w:type="dxa" w:w="864"/>
          </w:tcPr>
          <w:p>
            <w:r>
              <w:t>Environment Group</w:t>
            </w:r>
          </w:p>
        </w:tc>
        <w:tc>
          <w:tcPr>
            <w:tcW w:type="dxa" w:w="864"/>
          </w:tcPr>
          <w:p>
            <w:r>
              <w:t>Combined Rgb Ms Score</w:t>
            </w:r>
          </w:p>
        </w:tc>
        <w:tc>
          <w:tcPr>
            <w:tcW w:type="dxa" w:w="864"/>
          </w:tcPr>
          <w:p>
            <w:r>
              <w:t>Rgb Score Normalised</w:t>
            </w:r>
          </w:p>
        </w:tc>
        <w:tc>
          <w:tcPr>
            <w:tcW w:type="dxa" w:w="864"/>
          </w:tcPr>
          <w:p>
            <w:r>
              <w:t>Ms Score Normalised</w:t>
            </w:r>
          </w:p>
        </w:tc>
        <w:tc>
          <w:tcPr>
            <w:tcW w:type="dxa" w:w="864"/>
          </w:tcPr>
          <w:p>
            <w:r>
              <w:t>Evidence Agreement</w:t>
            </w:r>
          </w:p>
        </w:tc>
        <w:tc>
          <w:tcPr>
            <w:tcW w:type="dxa" w:w="864"/>
          </w:tcPr>
          <w:p>
            <w:r>
              <w:t>Total Day7 Adjusted Cells</w:t>
            </w:r>
          </w:p>
        </w:tc>
      </w:tr>
      <w:tr>
        <w:tc>
          <w:tcPr>
            <w:tcW w:type="dxa" w:w="864"/>
          </w:tcPr>
          <w:p>
            <w:r>
              <w:t>1</w:t>
            </w:r>
          </w:p>
        </w:tc>
        <w:tc>
          <w:tcPr>
            <w:tcW w:type="dxa" w:w="864"/>
          </w:tcPr>
          <w:p>
            <w:r>
              <w:t>Tray 8</w:t>
            </w:r>
          </w:p>
        </w:tc>
        <w:tc>
          <w:tcPr>
            <w:tcW w:type="dxa" w:w="864"/>
          </w:tcPr>
          <w:p>
            <w:r>
              <w:t>Microbes</w:t>
            </w:r>
          </w:p>
        </w:tc>
        <w:tc>
          <w:tcPr>
            <w:tcW w:type="dxa" w:w="864"/>
          </w:tcPr>
          <w:p>
            <w:r>
              <w:t>Heat</w:t>
            </w:r>
          </w:p>
        </w:tc>
        <w:tc>
          <w:tcPr>
            <w:tcW w:type="dxa" w:w="864"/>
          </w:tcPr>
          <w:p>
            <w:r>
              <w:t>Dynamic Heat</w:t>
            </w:r>
          </w:p>
        </w:tc>
        <w:tc>
          <w:tcPr>
            <w:tcW w:type="dxa" w:w="864"/>
          </w:tcPr>
          <w:p>
            <w:r>
              <w:t>81.342</w:t>
            </w:r>
          </w:p>
        </w:tc>
        <w:tc>
          <w:tcPr>
            <w:tcW w:type="dxa" w:w="864"/>
          </w:tcPr>
          <w:p>
            <w:r>
              <w:t>75.812</w:t>
            </w:r>
          </w:p>
        </w:tc>
        <w:tc>
          <w:tcPr>
            <w:tcW w:type="dxa" w:w="864"/>
          </w:tcPr>
          <w:p>
            <w:r>
              <w:t>86.872</w:t>
            </w:r>
          </w:p>
        </w:tc>
        <w:tc>
          <w:tcPr>
            <w:tcW w:type="dxa" w:w="864"/>
          </w:tcPr>
          <w:p>
            <w:r>
              <w:t>RGB and MS broadly agree</w:t>
            </w:r>
          </w:p>
        </w:tc>
        <w:tc>
          <w:tcPr>
            <w:tcW w:type="dxa" w:w="864"/>
          </w:tcPr>
          <w:p>
            <w:r>
              <w:t>16</w:t>
            </w:r>
          </w:p>
        </w:tc>
      </w:tr>
      <w:tr>
        <w:tc>
          <w:tcPr>
            <w:tcW w:type="dxa" w:w="864"/>
          </w:tcPr>
          <w:p>
            <w:r>
              <w:t>2</w:t>
            </w:r>
          </w:p>
        </w:tc>
        <w:tc>
          <w:tcPr>
            <w:tcW w:type="dxa" w:w="864"/>
          </w:tcPr>
          <w:p>
            <w:r>
              <w:t>Tray 5</w:t>
            </w:r>
          </w:p>
        </w:tc>
        <w:tc>
          <w:tcPr>
            <w:tcW w:type="dxa" w:w="864"/>
          </w:tcPr>
          <w:p>
            <w:r>
              <w:t>Microbes</w:t>
            </w:r>
          </w:p>
        </w:tc>
        <w:tc>
          <w:tcPr>
            <w:tcW w:type="dxa" w:w="864"/>
          </w:tcPr>
          <w:p>
            <w:r>
              <w:t>Moisture</w:t>
            </w:r>
          </w:p>
        </w:tc>
        <w:tc>
          <w:tcPr>
            <w:tcW w:type="dxa" w:w="864"/>
          </w:tcPr>
          <w:p>
            <w:r>
              <w:t>Inside</w:t>
            </w:r>
          </w:p>
        </w:tc>
        <w:tc>
          <w:tcPr>
            <w:tcW w:type="dxa" w:w="864"/>
          </w:tcPr>
          <w:p>
            <w:r>
              <w:t>72.893</w:t>
            </w:r>
          </w:p>
        </w:tc>
        <w:tc>
          <w:tcPr>
            <w:tcW w:type="dxa" w:w="864"/>
          </w:tcPr>
          <w:p>
            <w:r>
              <w:t>81.613</w:t>
            </w:r>
          </w:p>
        </w:tc>
        <w:tc>
          <w:tcPr>
            <w:tcW w:type="dxa" w:w="864"/>
          </w:tcPr>
          <w:p>
            <w:r>
              <w:t>64.173</w:t>
            </w:r>
          </w:p>
        </w:tc>
        <w:tc>
          <w:tcPr>
            <w:tcW w:type="dxa" w:w="864"/>
          </w:tcPr>
          <w:p>
            <w:r>
              <w:t>RGB stronger than MS</w:t>
            </w:r>
          </w:p>
        </w:tc>
        <w:tc>
          <w:tcPr>
            <w:tcW w:type="dxa" w:w="864"/>
          </w:tcPr>
          <w:p>
            <w:r>
              <w:t>90</w:t>
            </w:r>
          </w:p>
        </w:tc>
      </w:tr>
      <w:tr>
        <w:tc>
          <w:tcPr>
            <w:tcW w:type="dxa" w:w="864"/>
          </w:tcPr>
          <w:p>
            <w:r>
              <w:t>3</w:t>
            </w:r>
          </w:p>
        </w:tc>
        <w:tc>
          <w:tcPr>
            <w:tcW w:type="dxa" w:w="864"/>
          </w:tcPr>
          <w:p>
            <w:r>
              <w:t>Tray 6</w:t>
            </w:r>
          </w:p>
        </w:tc>
        <w:tc>
          <w:tcPr>
            <w:tcW w:type="dxa" w:w="864"/>
          </w:tcPr>
          <w:p>
            <w:r>
              <w:t>Microbes</w:t>
            </w:r>
          </w:p>
        </w:tc>
        <w:tc>
          <w:tcPr>
            <w:tcW w:type="dxa" w:w="864"/>
          </w:tcPr>
          <w:p>
            <w:r>
              <w:t>Heat</w:t>
            </w:r>
          </w:p>
        </w:tc>
        <w:tc>
          <w:tcPr>
            <w:tcW w:type="dxa" w:w="864"/>
          </w:tcPr>
          <w:p>
            <w:r>
              <w:t>Dynamic Heat</w:t>
            </w:r>
          </w:p>
        </w:tc>
        <w:tc>
          <w:tcPr>
            <w:tcW w:type="dxa" w:w="864"/>
          </w:tcPr>
          <w:p>
            <w:r>
              <w:t>71.888</w:t>
            </w:r>
          </w:p>
        </w:tc>
        <w:tc>
          <w:tcPr>
            <w:tcW w:type="dxa" w:w="864"/>
          </w:tcPr>
          <w:p>
            <w:r>
              <w:t>73.378</w:t>
            </w:r>
          </w:p>
        </w:tc>
        <w:tc>
          <w:tcPr>
            <w:tcW w:type="dxa" w:w="864"/>
          </w:tcPr>
          <w:p>
            <w:r>
              <w:t>70.399</w:t>
            </w:r>
          </w:p>
        </w:tc>
        <w:tc>
          <w:tcPr>
            <w:tcW w:type="dxa" w:w="864"/>
          </w:tcPr>
          <w:p>
            <w:r>
              <w:t>RGB and MS broadly agree</w:t>
            </w:r>
          </w:p>
        </w:tc>
        <w:tc>
          <w:tcPr>
            <w:tcW w:type="dxa" w:w="864"/>
          </w:tcPr>
          <w:p>
            <w:r>
              <w:t>0</w:t>
            </w:r>
          </w:p>
        </w:tc>
      </w:tr>
      <w:tr>
        <w:tc>
          <w:tcPr>
            <w:tcW w:type="dxa" w:w="864"/>
          </w:tcPr>
          <w:p>
            <w:r>
              <w:t>4</w:t>
            </w:r>
          </w:p>
        </w:tc>
        <w:tc>
          <w:tcPr>
            <w:tcW w:type="dxa" w:w="864"/>
          </w:tcPr>
          <w:p>
            <w:r>
              <w:t>Tray 7</w:t>
            </w:r>
          </w:p>
        </w:tc>
        <w:tc>
          <w:tcPr>
            <w:tcW w:type="dxa" w:w="864"/>
          </w:tcPr>
          <w:p>
            <w:r>
              <w:t>Microbes</w:t>
            </w:r>
          </w:p>
        </w:tc>
        <w:tc>
          <w:tcPr>
            <w:tcW w:type="dxa" w:w="864"/>
          </w:tcPr>
          <w:p>
            <w:r>
              <w:t>Ideal</w:t>
            </w:r>
          </w:p>
        </w:tc>
        <w:tc>
          <w:tcPr>
            <w:tcW w:type="dxa" w:w="864"/>
          </w:tcPr>
          <w:p>
            <w:r>
              <w:t>Outside</w:t>
            </w:r>
          </w:p>
        </w:tc>
        <w:tc>
          <w:tcPr>
            <w:tcW w:type="dxa" w:w="864"/>
          </w:tcPr>
          <w:p>
            <w:r>
              <w:t>64.911</w:t>
            </w:r>
          </w:p>
        </w:tc>
        <w:tc>
          <w:tcPr>
            <w:tcW w:type="dxa" w:w="864"/>
          </w:tcPr>
          <w:p>
            <w:r>
              <w:t>55.289</w:t>
            </w:r>
          </w:p>
        </w:tc>
        <w:tc>
          <w:tcPr>
            <w:tcW w:type="dxa" w:w="864"/>
          </w:tcPr>
          <w:p>
            <w:r>
              <w:t>74.532</w:t>
            </w:r>
          </w:p>
        </w:tc>
        <w:tc>
          <w:tcPr>
            <w:tcW w:type="dxa" w:w="864"/>
          </w:tcPr>
          <w:p>
            <w:r>
              <w:t>MS stronger than RGB</w:t>
            </w:r>
          </w:p>
        </w:tc>
        <w:tc>
          <w:tcPr>
            <w:tcW w:type="dxa" w:w="864"/>
          </w:tcPr>
          <w:p>
            <w:r>
              <w:t>4</w:t>
            </w:r>
          </w:p>
        </w:tc>
      </w:tr>
      <w:tr>
        <w:tc>
          <w:tcPr>
            <w:tcW w:type="dxa" w:w="864"/>
          </w:tcPr>
          <w:p>
            <w:r>
              <w:t>5</w:t>
            </w:r>
          </w:p>
        </w:tc>
        <w:tc>
          <w:tcPr>
            <w:tcW w:type="dxa" w:w="864"/>
          </w:tcPr>
          <w:p>
            <w:r>
              <w:t>Tray 12</w:t>
            </w:r>
          </w:p>
        </w:tc>
        <w:tc>
          <w:tcPr>
            <w:tcW w:type="dxa" w:w="864"/>
          </w:tcPr>
          <w:p>
            <w:r>
              <w:t>No Microbes</w:t>
            </w:r>
          </w:p>
        </w:tc>
        <w:tc>
          <w:tcPr>
            <w:tcW w:type="dxa" w:w="864"/>
          </w:tcPr>
          <w:p>
            <w:r>
              <w:t>Moisture</w:t>
            </w:r>
          </w:p>
        </w:tc>
        <w:tc>
          <w:tcPr>
            <w:tcW w:type="dxa" w:w="864"/>
          </w:tcPr>
          <w:p>
            <w:r>
              <w:t>Inside</w:t>
            </w:r>
          </w:p>
        </w:tc>
        <w:tc>
          <w:tcPr>
            <w:tcW w:type="dxa" w:w="864"/>
          </w:tcPr>
          <w:p>
            <w:r>
              <w:t>62.005</w:t>
            </w:r>
          </w:p>
        </w:tc>
        <w:tc>
          <w:tcPr>
            <w:tcW w:type="dxa" w:w="864"/>
          </w:tcPr>
          <w:p>
            <w:r>
              <w:t>66.785</w:t>
            </w:r>
          </w:p>
        </w:tc>
        <w:tc>
          <w:tcPr>
            <w:tcW w:type="dxa" w:w="864"/>
          </w:tcPr>
          <w:p>
            <w:r>
              <w:t>57.225</w:t>
            </w:r>
          </w:p>
        </w:tc>
        <w:tc>
          <w:tcPr>
            <w:tcW w:type="dxa" w:w="864"/>
          </w:tcPr>
          <w:p>
            <w:r>
              <w:t>RGB and MS broadly agree</w:t>
            </w:r>
          </w:p>
        </w:tc>
        <w:tc>
          <w:tcPr>
            <w:tcW w:type="dxa" w:w="864"/>
          </w:tcPr>
          <w:p>
            <w:r>
              <w:t>18</w:t>
            </w:r>
          </w:p>
        </w:tc>
      </w:tr>
      <w:tr>
        <w:tc>
          <w:tcPr>
            <w:tcW w:type="dxa" w:w="864"/>
          </w:tcPr>
          <w:p>
            <w:r>
              <w:t>6</w:t>
            </w:r>
          </w:p>
        </w:tc>
        <w:tc>
          <w:tcPr>
            <w:tcW w:type="dxa" w:w="864"/>
          </w:tcPr>
          <w:p>
            <w:r>
              <w:t>Tray 11</w:t>
            </w:r>
          </w:p>
        </w:tc>
        <w:tc>
          <w:tcPr>
            <w:tcW w:type="dxa" w:w="864"/>
          </w:tcPr>
          <w:p>
            <w:r>
              <w:t>No Microbes</w:t>
            </w:r>
          </w:p>
        </w:tc>
        <w:tc>
          <w:tcPr>
            <w:tcW w:type="dxa" w:w="864"/>
          </w:tcPr>
          <w:p>
            <w:r>
              <w:t>Heat</w:t>
            </w:r>
          </w:p>
        </w:tc>
        <w:tc>
          <w:tcPr>
            <w:tcW w:type="dxa" w:w="864"/>
          </w:tcPr>
          <w:p>
            <w:r>
              <w:t>Dynamic Heat</w:t>
            </w:r>
          </w:p>
        </w:tc>
        <w:tc>
          <w:tcPr>
            <w:tcW w:type="dxa" w:w="864"/>
          </w:tcPr>
          <w:p>
            <w:r>
              <w:t>61.451</w:t>
            </w:r>
          </w:p>
        </w:tc>
        <w:tc>
          <w:tcPr>
            <w:tcW w:type="dxa" w:w="864"/>
          </w:tcPr>
          <w:p>
            <w:r>
              <w:t>56.962</w:t>
            </w:r>
          </w:p>
        </w:tc>
        <w:tc>
          <w:tcPr>
            <w:tcW w:type="dxa" w:w="864"/>
          </w:tcPr>
          <w:p>
            <w:r>
              <w:t>65.940</w:t>
            </w:r>
          </w:p>
        </w:tc>
        <w:tc>
          <w:tcPr>
            <w:tcW w:type="dxa" w:w="864"/>
          </w:tcPr>
          <w:p>
            <w:r>
              <w:t>RGB and MS broadly agree</w:t>
            </w:r>
          </w:p>
        </w:tc>
        <w:tc>
          <w:tcPr>
            <w:tcW w:type="dxa" w:w="864"/>
          </w:tcPr>
          <w:p>
            <w:r>
              <w:t>36</w:t>
            </w:r>
          </w:p>
        </w:tc>
      </w:tr>
      <w:tr>
        <w:tc>
          <w:tcPr>
            <w:tcW w:type="dxa" w:w="864"/>
          </w:tcPr>
          <w:p>
            <w:r>
              <w:t>7</w:t>
            </w:r>
          </w:p>
        </w:tc>
        <w:tc>
          <w:tcPr>
            <w:tcW w:type="dxa" w:w="864"/>
          </w:tcPr>
          <w:p>
            <w:r>
              <w:t>Tray 4</w:t>
            </w:r>
          </w:p>
        </w:tc>
        <w:tc>
          <w:tcPr>
            <w:tcW w:type="dxa" w:w="864"/>
          </w:tcPr>
          <w:p>
            <w:r>
              <w:t>No Microbes</w:t>
            </w:r>
          </w:p>
        </w:tc>
        <w:tc>
          <w:tcPr>
            <w:tcW w:type="dxa" w:w="864"/>
          </w:tcPr>
          <w:p>
            <w:r>
              <w:t>Heat</w:t>
            </w:r>
          </w:p>
        </w:tc>
        <w:tc>
          <w:tcPr>
            <w:tcW w:type="dxa" w:w="864"/>
          </w:tcPr>
          <w:p>
            <w:r>
              <w:t>Dynamic Heat</w:t>
            </w:r>
          </w:p>
        </w:tc>
        <w:tc>
          <w:tcPr>
            <w:tcW w:type="dxa" w:w="864"/>
          </w:tcPr>
          <w:p>
            <w:r>
              <w:t>58.123</w:t>
            </w:r>
          </w:p>
        </w:tc>
        <w:tc>
          <w:tcPr>
            <w:tcW w:type="dxa" w:w="864"/>
          </w:tcPr>
          <w:p>
            <w:r>
              <w:t>66.118</w:t>
            </w:r>
          </w:p>
        </w:tc>
        <w:tc>
          <w:tcPr>
            <w:tcW w:type="dxa" w:w="864"/>
          </w:tcPr>
          <w:p>
            <w:r>
              <w:t>50.128</w:t>
            </w:r>
          </w:p>
        </w:tc>
        <w:tc>
          <w:tcPr>
            <w:tcW w:type="dxa" w:w="864"/>
          </w:tcPr>
          <w:p>
            <w:r>
              <w:t>RGB stronger than MS</w:t>
            </w:r>
          </w:p>
        </w:tc>
        <w:tc>
          <w:tcPr>
            <w:tcW w:type="dxa" w:w="864"/>
          </w:tcPr>
          <w:p>
            <w:r>
              <w:t>36</w:t>
            </w:r>
          </w:p>
        </w:tc>
      </w:tr>
      <w:tr>
        <w:tc>
          <w:tcPr>
            <w:tcW w:type="dxa" w:w="864"/>
          </w:tcPr>
          <w:p>
            <w:r>
              <w:t>8</w:t>
            </w:r>
          </w:p>
        </w:tc>
        <w:tc>
          <w:tcPr>
            <w:tcW w:type="dxa" w:w="864"/>
          </w:tcPr>
          <w:p>
            <w:r>
              <w:t>Tray 1</w:t>
            </w:r>
          </w:p>
        </w:tc>
        <w:tc>
          <w:tcPr>
            <w:tcW w:type="dxa" w:w="864"/>
          </w:tcPr>
          <w:p>
            <w:r>
              <w:t>No Microbes</w:t>
            </w:r>
          </w:p>
        </w:tc>
        <w:tc>
          <w:tcPr>
            <w:tcW w:type="dxa" w:w="864"/>
          </w:tcPr>
          <w:p>
            <w:r>
              <w:t>Ideal</w:t>
            </w:r>
          </w:p>
        </w:tc>
        <w:tc>
          <w:tcPr>
            <w:tcW w:type="dxa" w:w="864"/>
          </w:tcPr>
          <w:p>
            <w:r>
              <w:t>Inside</w:t>
            </w:r>
          </w:p>
        </w:tc>
        <w:tc>
          <w:tcPr>
            <w:tcW w:type="dxa" w:w="864"/>
          </w:tcPr>
          <w:p>
            <w:r>
              <w:t>56.798</w:t>
            </w:r>
          </w:p>
        </w:tc>
        <w:tc>
          <w:tcPr>
            <w:tcW w:type="dxa" w:w="864"/>
          </w:tcPr>
          <w:p>
            <w:r>
              <w:t>97.584</w:t>
            </w:r>
          </w:p>
        </w:tc>
        <w:tc>
          <w:tcPr>
            <w:tcW w:type="dxa" w:w="864"/>
          </w:tcPr>
          <w:p>
            <w:r>
              <w:t>16.012</w:t>
            </w:r>
          </w:p>
        </w:tc>
        <w:tc>
          <w:tcPr>
            <w:tcW w:type="dxa" w:w="864"/>
          </w:tcPr>
          <w:p>
            <w:r>
              <w:t>RGB stronger than MS</w:t>
            </w:r>
          </w:p>
        </w:tc>
        <w:tc>
          <w:tcPr>
            <w:tcW w:type="dxa" w:w="864"/>
          </w:tcPr>
          <w:p>
            <w:r>
              <w:t>120</w:t>
            </w:r>
          </w:p>
        </w:tc>
      </w:tr>
      <w:tr>
        <w:tc>
          <w:tcPr>
            <w:tcW w:type="dxa" w:w="864"/>
          </w:tcPr>
          <w:p>
            <w:r>
              <w:t>9</w:t>
            </w:r>
          </w:p>
        </w:tc>
        <w:tc>
          <w:tcPr>
            <w:tcW w:type="dxa" w:w="864"/>
          </w:tcPr>
          <w:p>
            <w:r>
              <w:t>Tray 10</w:t>
            </w:r>
          </w:p>
        </w:tc>
        <w:tc>
          <w:tcPr>
            <w:tcW w:type="dxa" w:w="864"/>
          </w:tcPr>
          <w:p>
            <w:r>
              <w:t>Microbes</w:t>
            </w:r>
          </w:p>
        </w:tc>
        <w:tc>
          <w:tcPr>
            <w:tcW w:type="dxa" w:w="864"/>
          </w:tcPr>
          <w:p>
            <w:r>
              <w:t>Moisture</w:t>
            </w:r>
          </w:p>
        </w:tc>
        <w:tc>
          <w:tcPr>
            <w:tcW w:type="dxa" w:w="864"/>
          </w:tcPr>
          <w:p>
            <w:r>
              <w:t>Outside</w:t>
            </w:r>
          </w:p>
        </w:tc>
        <w:tc>
          <w:tcPr>
            <w:tcW w:type="dxa" w:w="864"/>
          </w:tcPr>
          <w:p>
            <w:r>
              <w:t>47.724</w:t>
            </w:r>
          </w:p>
        </w:tc>
        <w:tc>
          <w:tcPr>
            <w:tcW w:type="dxa" w:w="864"/>
          </w:tcPr>
          <w:p>
            <w:r>
              <w:t>18.909</w:t>
            </w:r>
          </w:p>
        </w:tc>
        <w:tc>
          <w:tcPr>
            <w:tcW w:type="dxa" w:w="864"/>
          </w:tcPr>
          <w:p>
            <w:r>
              <w:t>76.539</w:t>
            </w:r>
          </w:p>
        </w:tc>
        <w:tc>
          <w:tcPr>
            <w:tcW w:type="dxa" w:w="864"/>
          </w:tcPr>
          <w:p>
            <w:r>
              <w:t>MS stronger than RGB</w:t>
            </w:r>
          </w:p>
        </w:tc>
        <w:tc>
          <w:tcPr>
            <w:tcW w:type="dxa" w:w="864"/>
          </w:tcPr>
          <w:p>
            <w:r>
              <w:t>0</w:t>
            </w:r>
          </w:p>
        </w:tc>
      </w:tr>
      <w:tr>
        <w:tc>
          <w:tcPr>
            <w:tcW w:type="dxa" w:w="864"/>
          </w:tcPr>
          <w:p>
            <w:r>
              <w:t>10</w:t>
            </w:r>
          </w:p>
        </w:tc>
        <w:tc>
          <w:tcPr>
            <w:tcW w:type="dxa" w:w="864"/>
          </w:tcPr>
          <w:p>
            <w:r>
              <w:t>Tray 9</w:t>
            </w:r>
          </w:p>
        </w:tc>
        <w:tc>
          <w:tcPr>
            <w:tcW w:type="dxa" w:w="864"/>
          </w:tcPr>
          <w:p>
            <w:r>
              <w:t>Microbes</w:t>
            </w:r>
          </w:p>
        </w:tc>
        <w:tc>
          <w:tcPr>
            <w:tcW w:type="dxa" w:w="864"/>
          </w:tcPr>
          <w:p>
            <w:r>
              <w:t>Ideal</w:t>
            </w:r>
          </w:p>
        </w:tc>
        <w:tc>
          <w:tcPr>
            <w:tcW w:type="dxa" w:w="864"/>
          </w:tcPr>
          <w:p>
            <w:r>
              <w:t>Inside</w:t>
            </w:r>
          </w:p>
        </w:tc>
        <w:tc>
          <w:tcPr>
            <w:tcW w:type="dxa" w:w="864"/>
          </w:tcPr>
          <w:p>
            <w:r>
              <w:t>36.424</w:t>
            </w:r>
          </w:p>
        </w:tc>
        <w:tc>
          <w:tcPr>
            <w:tcW w:type="dxa" w:w="864"/>
          </w:tcPr>
          <w:p>
            <w:r>
              <w:t>35.112</w:t>
            </w:r>
          </w:p>
        </w:tc>
        <w:tc>
          <w:tcPr>
            <w:tcW w:type="dxa" w:w="864"/>
          </w:tcPr>
          <w:p>
            <w:r>
              <w:t>37.735</w:t>
            </w:r>
          </w:p>
        </w:tc>
        <w:tc>
          <w:tcPr>
            <w:tcW w:type="dxa" w:w="864"/>
          </w:tcPr>
          <w:p>
            <w:r>
              <w:t>RGB and MS broadly agree</w:t>
            </w:r>
          </w:p>
        </w:tc>
        <w:tc>
          <w:tcPr>
            <w:tcW w:type="dxa" w:w="864"/>
          </w:tcPr>
          <w:p>
            <w:r>
              <w:t>72</w:t>
            </w:r>
          </w:p>
        </w:tc>
      </w:tr>
      <w:tr>
        <w:tc>
          <w:tcPr>
            <w:tcW w:type="dxa" w:w="864"/>
          </w:tcPr>
          <w:p>
            <w:r>
              <w:t>11</w:t>
            </w:r>
          </w:p>
        </w:tc>
        <w:tc>
          <w:tcPr>
            <w:tcW w:type="dxa" w:w="864"/>
          </w:tcPr>
          <w:p>
            <w:r>
              <w:t>Tray 2</w:t>
            </w:r>
          </w:p>
        </w:tc>
        <w:tc>
          <w:tcPr>
            <w:tcW w:type="dxa" w:w="864"/>
          </w:tcPr>
          <w:p>
            <w:r>
              <w:t>No Microbes</w:t>
            </w:r>
          </w:p>
        </w:tc>
        <w:tc>
          <w:tcPr>
            <w:tcW w:type="dxa" w:w="864"/>
          </w:tcPr>
          <w:p>
            <w:r>
              <w:t>Ideal</w:t>
            </w:r>
          </w:p>
        </w:tc>
        <w:tc>
          <w:tcPr>
            <w:tcW w:type="dxa" w:w="864"/>
          </w:tcPr>
          <w:p>
            <w:r>
              <w:t>Outside</w:t>
            </w:r>
          </w:p>
        </w:tc>
        <w:tc>
          <w:tcPr>
            <w:tcW w:type="dxa" w:w="864"/>
          </w:tcPr>
          <w:p>
            <w:r>
              <w:t>36.294</w:t>
            </w:r>
          </w:p>
        </w:tc>
        <w:tc>
          <w:tcPr>
            <w:tcW w:type="dxa" w:w="864"/>
          </w:tcPr>
          <w:p>
            <w:r>
              <w:t>26.153</w:t>
            </w:r>
          </w:p>
        </w:tc>
        <w:tc>
          <w:tcPr>
            <w:tcW w:type="dxa" w:w="864"/>
          </w:tcPr>
          <w:p>
            <w:r>
              <w:t>46.434</w:t>
            </w:r>
          </w:p>
        </w:tc>
        <w:tc>
          <w:tcPr>
            <w:tcW w:type="dxa" w:w="864"/>
          </w:tcPr>
          <w:p>
            <w:r>
              <w:t>MS stronger than RGB</w:t>
            </w:r>
          </w:p>
        </w:tc>
        <w:tc>
          <w:tcPr>
            <w:tcW w:type="dxa" w:w="864"/>
          </w:tcPr>
          <w:p>
            <w:r>
              <w:t>0</w:t>
            </w:r>
          </w:p>
        </w:tc>
      </w:tr>
      <w:tr>
        <w:tc>
          <w:tcPr>
            <w:tcW w:type="dxa" w:w="864"/>
          </w:tcPr>
          <w:p>
            <w:r>
              <w:t>12</w:t>
            </w:r>
          </w:p>
        </w:tc>
        <w:tc>
          <w:tcPr>
            <w:tcW w:type="dxa" w:w="864"/>
          </w:tcPr>
          <w:p>
            <w:r>
              <w:t>Tray 3</w:t>
            </w:r>
          </w:p>
        </w:tc>
        <w:tc>
          <w:tcPr>
            <w:tcW w:type="dxa" w:w="864"/>
          </w:tcPr>
          <w:p>
            <w:r>
              <w:t>No Microbes</w:t>
            </w:r>
          </w:p>
        </w:tc>
        <w:tc>
          <w:tcPr>
            <w:tcW w:type="dxa" w:w="864"/>
          </w:tcPr>
          <w:p>
            <w:r>
              <w:t>Moisture</w:t>
            </w:r>
          </w:p>
        </w:tc>
        <w:tc>
          <w:tcPr>
            <w:tcW w:type="dxa" w:w="864"/>
          </w:tcPr>
          <w:p>
            <w:r>
              <w:t>Outside</w:t>
            </w:r>
          </w:p>
        </w:tc>
        <w:tc>
          <w:tcPr>
            <w:tcW w:type="dxa" w:w="864"/>
          </w:tcPr>
          <w:p>
            <w:r>
              <w:t>32.861</w:t>
            </w:r>
          </w:p>
        </w:tc>
        <w:tc>
          <w:tcPr>
            <w:tcW w:type="dxa" w:w="864"/>
          </w:tcPr>
          <w:p>
            <w:r>
              <w:t>30.500</w:t>
            </w:r>
          </w:p>
        </w:tc>
        <w:tc>
          <w:tcPr>
            <w:tcW w:type="dxa" w:w="864"/>
          </w:tcPr>
          <w:p>
            <w:r>
              <w:t>35.222</w:t>
            </w:r>
          </w:p>
        </w:tc>
        <w:tc>
          <w:tcPr>
            <w:tcW w:type="dxa" w:w="864"/>
          </w:tcPr>
          <w:p>
            <w:r>
              <w:t>RGB and MS broadly agree</w:t>
            </w:r>
          </w:p>
        </w:tc>
        <w:tc>
          <w:tcPr>
            <w:tcW w:type="dxa" w:w="864"/>
          </w:tcPr>
          <w:p>
            <w:r>
              <w:t>4</w:t>
            </w:r>
          </w:p>
        </w:tc>
      </w:tr>
    </w:tbl>
    <w:p>
      <w:pPr>
        <w:pStyle w:val="Heading1"/>
      </w:pPr>
      <w:r>
        <w:t>6. Cross-trial workflow development</w:t>
      </w:r>
    </w:p>
    <w:p>
      <w:pPr>
        <w:pStyle w:val="ListBullet"/>
      </w:pPr>
      <w:r>
        <w:t>The workflow moved from manual and exploratory inspection toward a repeatable script-based pipeline.</w:t>
      </w:r>
    </w:p>
    <w:p>
      <w:pPr>
        <w:pStyle w:val="ListBullet"/>
      </w:pPr>
      <w:r>
        <w:t>The fixed 7 × 10 cell structure became the central unit of analysis, allowing every tray to be compared at cell, tray and treatment level.</w:t>
      </w:r>
    </w:p>
    <w:p>
      <w:pPr>
        <w:pStyle w:val="ListBullet"/>
      </w:pPr>
      <w:r>
        <w:t>RGB analysis was used for visible emergence and green-cover tracking.</w:t>
      </w:r>
    </w:p>
    <w:p>
      <w:pPr>
        <w:pStyle w:val="ListBullet"/>
      </w:pPr>
      <w:r>
        <w:t>Multispectral analysis was kept independent because RGB and MS images have different camera geometry and crop margins.</w:t>
      </w:r>
    </w:p>
    <w:p>
      <w:pPr>
        <w:pStyle w:val="ListBullet"/>
      </w:pPr>
      <w:r>
        <w:t>Square ownership zones were used instead of only inner cup circles, so seedlings growing slightly outside the cup could still be assigned to the correct cell.</w:t>
      </w:r>
    </w:p>
    <w:p>
      <w:pPr>
        <w:pStyle w:val="ListBullet"/>
      </w:pPr>
      <w:r>
        <w:t>Observed daily evidence and cumulative emergence were kept separate.</w:t>
      </w:r>
    </w:p>
    <w:p>
      <w:pPr>
        <w:pStyle w:val="ListBullet"/>
      </w:pPr>
      <w:r>
        <w:t>Day 7 observed and adjusted values were kept separate in the Third Trial to handle likely bug-eaten cells transparently.</w:t>
      </w:r>
    </w:p>
    <w:p>
      <w:pPr>
        <w:pStyle w:val="ListBullet"/>
      </w:pPr>
      <w:r>
        <w:t>The final package scripts collected charts, CSVs, Excel workbooks and Word reports into organised handover folders.</w:t>
      </w:r>
    </w:p>
    <w:p>
      <w:pPr>
        <w:pStyle w:val="Heading1"/>
      </w:pPr>
      <w:r>
        <w:t>7. Treatment-level interpretation across trials</w:t>
      </w:r>
    </w:p>
    <w:p>
      <w:r>
        <w:t>The Second Trial provided the clearest early treatment result, with the Microbes Inside condition performing best overall. This was important because it gave a strong comparison point before the more complex Third Trial design.</w:t>
      </w:r>
    </w:p>
    <w:p>
      <w:r>
        <w:t>The Third Trial should be interpreted with more caution because it had more treatment factors and a final-day bug-damage adjustment scenario. Its final synthesis report and combined tray table are the main sources for identifying the strongest trays and treatment patterns in that trial.</w:t>
      </w:r>
    </w:p>
    <w:p>
      <w:r>
        <w:t>Inside-versus-Outside comparisons should be made only where the environment was fixed. In the Third Trial, this means Ideal and Moisture trays. Heat trays moved between inside and outside, so they should be interpreted as a dynamic stress-and-recovery treatment rather than a fixed environment comparison.</w:t>
      </w:r>
    </w:p>
    <w:p>
      <w:pPr>
        <w:pStyle w:val="Heading1"/>
      </w:pPr>
      <w:r>
        <w:t>8. Observed versus adjusted values</w:t>
      </w:r>
    </w:p>
    <w:p>
      <w:r>
        <w:t>The observed values are the direct image records and must remain the primary evidence. Adjusted values are useful only as a separate analytical scenario. In the Third Trial, adjusted Day 7 values were used when a cell appeared to have a plant earlier but was missing at the final image set, which was treated as likely bug damage.</w:t>
      </w:r>
    </w:p>
    <w:p>
      <w:r>
        <w:t>This distinction matters for reporting. The adjusted values can make growth-rate comparison fairer, but they should not be described as what was directly visible in the Day 7 images.</w:t>
      </w:r>
    </w:p>
    <w:p>
      <w:pPr>
        <w:pStyle w:val="Heading1"/>
      </w:pPr>
      <w:r>
        <w:t>9. Limitations</w:t>
      </w:r>
    </w:p>
    <w:p>
      <w:pPr>
        <w:pStyle w:val="ListBullet"/>
      </w:pPr>
      <w:r>
        <w:t>The RGB and multispectral outputs measure related but different evidence. RGB measures visible green cover and emergence, while MS measures relative image-derived vegetation indices.</w:t>
      </w:r>
    </w:p>
    <w:p>
      <w:pPr>
        <w:pStyle w:val="ListBullet"/>
      </w:pPr>
      <w:r>
        <w:t>NDVI and NDRE should be described as relative image-derived indices unless calibrated reflectance data are confirmed.</w:t>
      </w:r>
    </w:p>
    <w:p>
      <w:pPr>
        <w:pStyle w:val="ListBullet"/>
      </w:pPr>
      <w:r>
        <w:t>Soil background, shadows, moisture, lighting, band alignment and crop margins can affect image-derived metrics.</w:t>
      </w:r>
    </w:p>
    <w:p>
      <w:pPr>
        <w:pStyle w:val="ListBullet"/>
      </w:pPr>
      <w:r>
        <w:t>The tray-level scores are descriptive integration scores, not formal statistical significance tests.</w:t>
      </w:r>
    </w:p>
    <w:p>
      <w:pPr>
        <w:pStyle w:val="ListBullet"/>
      </w:pPr>
      <w:r>
        <w:t>The number of trays per treatment is limited, so treatment differences should be interpreted cautiously.</w:t>
      </w:r>
    </w:p>
    <w:p>
      <w:pPr>
        <w:pStyle w:val="ListBullet"/>
      </w:pPr>
      <w:r>
        <w:t>The Third Trial Day 7 adjusted values are estimates for likely bug-eaten plants, not direct observations.</w:t>
      </w:r>
    </w:p>
    <w:p>
      <w:pPr>
        <w:pStyle w:val="ListBullet"/>
      </w:pPr>
      <w:r>
        <w:t>Missing or differently named earlier-trial output files can limit automated cross-trial extraction, so the input inventory should be checked.</w:t>
      </w:r>
    </w:p>
    <w:p>
      <w:pPr>
        <w:pStyle w:val="Heading1"/>
      </w:pPr>
      <w:r>
        <w:t>10. Output guide</w:t>
      </w:r>
    </w:p>
    <w:p>
      <w:r>
        <w:rPr>
          <w:b/>
        </w:rPr>
        <w:t>all_trials_final_synthesis_report.docx</w:t>
      </w:r>
      <w:r>
        <w:t>: This Word report. It summarises the First, Second and Third Trial workflow and final interpretation.</w:t>
      </w:r>
    </w:p>
    <w:p>
      <w:r>
        <w:rPr>
          <w:b/>
        </w:rPr>
        <w:t>all_trials_key_findings.csv</w:t>
      </w:r>
      <w:r>
        <w:t>: Compact key-findings table used in the report.</w:t>
      </w:r>
    </w:p>
    <w:p>
      <w:r>
        <w:rPr>
          <w:b/>
        </w:rPr>
        <w:t>all_trials_input_inventory.csv</w:t>
      </w:r>
      <w:r>
        <w:t>: Inventory showing which trial files were found and used.</w:t>
      </w:r>
    </w:p>
    <w:p>
      <w:r>
        <w:rPr>
          <w:b/>
        </w:rPr>
        <w:t>all_trials_synthesis_workbook.xlsx</w:t>
      </w:r>
      <w:r>
        <w:t>: Excel workbook containing key findings, input inventory, and available tray/group tables.</w:t>
      </w:r>
    </w:p>
    <w:p>
      <w:r>
        <w:rPr>
          <w:b/>
        </w:rPr>
        <w:t>all_trials_synthesis_settings.json</w:t>
      </w:r>
      <w:r>
        <w:t>: Settings file recording input/output paths and processing assumptions.</w:t>
      </w:r>
    </w:p>
    <w:p>
      <w:pPr>
        <w:pStyle w:val="Heading1"/>
      </w:pPr>
      <w:r>
        <w:t>11. Input inventory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Trial</w:t>
            </w:r>
          </w:p>
        </w:tc>
        <w:tc>
          <w:tcPr>
            <w:tcW w:type="dxa" w:w="1728"/>
          </w:tcPr>
          <w:p>
            <w:r>
              <w:t>Item</w:t>
            </w:r>
          </w:p>
        </w:tc>
        <w:tc>
          <w:tcPr>
            <w:tcW w:type="dxa" w:w="1728"/>
          </w:tcPr>
          <w:p>
            <w:r>
              <w:t>Exists</w:t>
            </w:r>
          </w:p>
        </w:tc>
        <w:tc>
          <w:tcPr>
            <w:tcW w:type="dxa" w:w="1728"/>
          </w:tcPr>
          <w:p>
            <w:r>
              <w:t>Path</w:t>
            </w:r>
          </w:p>
        </w:tc>
        <w:tc>
          <w:tcPr>
            <w:tcW w:type="dxa" w:w="1728"/>
          </w:tcPr>
          <w:p>
            <w:r>
              <w:t>Description</w:t>
            </w:r>
          </w:p>
        </w:tc>
      </w:tr>
      <w:tr>
        <w:tc>
          <w:tcPr>
            <w:tcW w:type="dxa" w:w="1728"/>
          </w:tcPr>
          <w:p>
            <w:r>
              <w:t>First Trial</w:t>
            </w:r>
          </w:p>
        </w:tc>
        <w:tc>
          <w:tcPr>
            <w:tcW w:type="dxa" w:w="1728"/>
          </w:tcPr>
          <w:p>
            <w:r>
              <w:t>Output root</w:t>
            </w:r>
          </w:p>
        </w:tc>
        <w:tc>
          <w:tcPr>
            <w:tcW w:type="dxa" w:w="1728"/>
          </w:tcPr>
          <w:p>
            <w:r>
              <w:t>Yes</w:t>
            </w:r>
          </w:p>
        </w:tc>
        <w:tc>
          <w:tcPr>
            <w:tcW w:type="dxa" w:w="1728"/>
          </w:tcPr>
          <w:p>
            <w:r>
              <w:t>C:\Users\tshib\OneDrive\Desktop\Internship\outputs\First Trial (Two Trays)</w:t>
            </w:r>
          </w:p>
        </w:tc>
        <w:tc>
          <w:tcPr>
            <w:tcW w:type="dxa" w:w="1728"/>
          </w:tcPr>
          <w:p>
            <w:r>
              <w:t>Main output folder for the trial.</w:t>
            </w:r>
          </w:p>
        </w:tc>
      </w:tr>
      <w:tr>
        <w:tc>
          <w:tcPr>
            <w:tcW w:type="dxa" w:w="1728"/>
          </w:tcPr>
          <w:p>
            <w:r>
              <w:t>First Trial</w:t>
            </w:r>
          </w:p>
        </w:tc>
        <w:tc>
          <w:tcPr>
            <w:tcW w:type="dxa" w:w="1728"/>
          </w:tcPr>
          <w:p>
            <w:r>
              <w:t>Combined tray synthesis</w:t>
            </w:r>
          </w:p>
        </w:tc>
        <w:tc>
          <w:tcPr>
            <w:tcW w:type="dxa" w:w="1728"/>
          </w:tcPr>
          <w:p>
            <w:r>
              <w:t>No</w:t>
            </w:r>
          </w:p>
        </w:tc>
        <w:tc>
          <w:tcPr>
            <w:tcW w:type="dxa" w:w="1728"/>
          </w:tcPr>
          <w:p>
            <w:r/>
          </w:p>
        </w:tc>
        <w:tc>
          <w:tcPr>
            <w:tcW w:type="dxa" w:w="1728"/>
          </w:tcPr>
          <w:p>
            <w:r>
              <w:t>Tray-level final or closest available synthesis table.</w:t>
            </w:r>
          </w:p>
        </w:tc>
      </w:tr>
      <w:tr>
        <w:tc>
          <w:tcPr>
            <w:tcW w:type="dxa" w:w="1728"/>
          </w:tcPr>
          <w:p>
            <w:r>
              <w:t>First Trial</w:t>
            </w:r>
          </w:p>
        </w:tc>
        <w:tc>
          <w:tcPr>
            <w:tcW w:type="dxa" w:w="1728"/>
          </w:tcPr>
          <w:p>
            <w:r>
              <w:t>Group synthesis</w:t>
            </w:r>
          </w:p>
        </w:tc>
        <w:tc>
          <w:tcPr>
            <w:tcW w:type="dxa" w:w="1728"/>
          </w:tcPr>
          <w:p>
            <w:r>
              <w:t>No</w:t>
            </w:r>
          </w:p>
        </w:tc>
        <w:tc>
          <w:tcPr>
            <w:tcW w:type="dxa" w:w="1728"/>
          </w:tcPr>
          <w:p>
            <w:r/>
          </w:p>
        </w:tc>
        <w:tc>
          <w:tcPr>
            <w:tcW w:type="dxa" w:w="1728"/>
          </w:tcPr>
          <w:p>
            <w:r>
              <w:t>Treatment/group-level comparison table.</w:t>
            </w:r>
          </w:p>
        </w:tc>
      </w:tr>
      <w:tr>
        <w:tc>
          <w:tcPr>
            <w:tcW w:type="dxa" w:w="1728"/>
          </w:tcPr>
          <w:p>
            <w:r>
              <w:t>First Trial</w:t>
            </w:r>
          </w:p>
        </w:tc>
        <w:tc>
          <w:tcPr>
            <w:tcW w:type="dxa" w:w="1728"/>
          </w:tcPr>
          <w:p>
            <w:r>
              <w:t>Inside vs Outside comparison</w:t>
            </w:r>
          </w:p>
        </w:tc>
        <w:tc>
          <w:tcPr>
            <w:tcW w:type="dxa" w:w="1728"/>
          </w:tcPr>
          <w:p>
            <w:r>
              <w:t>No</w:t>
            </w:r>
          </w:p>
        </w:tc>
        <w:tc>
          <w:tcPr>
            <w:tcW w:type="dxa" w:w="1728"/>
          </w:tcPr>
          <w:p>
            <w:r/>
          </w:p>
        </w:tc>
        <w:tc>
          <w:tcPr>
            <w:tcW w:type="dxa" w:w="1728"/>
          </w:tcPr>
          <w:p>
            <w:r>
              <w:t>Fixed-environment comparison table where available.</w:t>
            </w:r>
          </w:p>
        </w:tc>
      </w:tr>
      <w:tr>
        <w:tc>
          <w:tcPr>
            <w:tcW w:type="dxa" w:w="1728"/>
          </w:tcPr>
          <w:p>
            <w:r>
              <w:t>First Trial</w:t>
            </w:r>
          </w:p>
        </w:tc>
        <w:tc>
          <w:tcPr>
            <w:tcW w:type="dxa" w:w="1728"/>
          </w:tcPr>
          <w:p>
            <w:r>
              <w:t>Summary report</w:t>
            </w:r>
          </w:p>
        </w:tc>
        <w:tc>
          <w:tcPr>
            <w:tcW w:type="dxa" w:w="1728"/>
          </w:tcPr>
          <w:p>
            <w:r>
              <w:t>No</w:t>
            </w:r>
          </w:p>
        </w:tc>
        <w:tc>
          <w:tcPr>
            <w:tcW w:type="dxa" w:w="1728"/>
          </w:tcPr>
          <w:p>
            <w:r/>
          </w:p>
        </w:tc>
        <w:tc>
          <w:tcPr>
            <w:tcW w:type="dxa" w:w="1728"/>
          </w:tcPr>
          <w:p>
            <w:r>
              <w:t>Existing Word report from the trial workflow.</w:t>
            </w:r>
          </w:p>
        </w:tc>
      </w:tr>
      <w:tr>
        <w:tc>
          <w:tcPr>
            <w:tcW w:type="dxa" w:w="1728"/>
          </w:tcPr>
          <w:p>
            <w:r>
              <w:t>First Trial</w:t>
            </w:r>
          </w:p>
        </w:tc>
        <w:tc>
          <w:tcPr>
            <w:tcW w:type="dxa" w:w="1728"/>
          </w:tcPr>
          <w:p>
            <w:r>
              <w:t>Package ZIP</w:t>
            </w:r>
          </w:p>
        </w:tc>
        <w:tc>
          <w:tcPr>
            <w:tcW w:type="dxa" w:w="1728"/>
          </w:tcPr>
          <w:p>
            <w:r>
              <w:t>No</w:t>
            </w:r>
          </w:p>
        </w:tc>
        <w:tc>
          <w:tcPr>
            <w:tcW w:type="dxa" w:w="1728"/>
          </w:tcPr>
          <w:p>
            <w:r/>
          </w:p>
        </w:tc>
        <w:tc>
          <w:tcPr>
            <w:tcW w:type="dxa" w:w="1728"/>
          </w:tcPr>
          <w:p>
            <w:r>
              <w:t>Final packaged outputs for the trial, if available.</w:t>
            </w:r>
          </w:p>
        </w:tc>
      </w:tr>
      <w:tr>
        <w:tc>
          <w:tcPr>
            <w:tcW w:type="dxa" w:w="1728"/>
          </w:tcPr>
          <w:p>
            <w:r>
              <w:t>Second Trial</w:t>
            </w:r>
          </w:p>
        </w:tc>
        <w:tc>
          <w:tcPr>
            <w:tcW w:type="dxa" w:w="1728"/>
          </w:tcPr>
          <w:p>
            <w:r>
              <w:t>Output root</w:t>
            </w:r>
          </w:p>
        </w:tc>
        <w:tc>
          <w:tcPr>
            <w:tcW w:type="dxa" w:w="1728"/>
          </w:tcPr>
          <w:p>
            <w:r>
              <w:t>Yes</w:t>
            </w:r>
          </w:p>
        </w:tc>
        <w:tc>
          <w:tcPr>
            <w:tcW w:type="dxa" w:w="1728"/>
          </w:tcPr>
          <w:p>
            <w:r>
              <w:t>C:\Users\tshib\OneDrive\Desktop\Internship\outputs\Second Trial</w:t>
            </w:r>
          </w:p>
        </w:tc>
        <w:tc>
          <w:tcPr>
            <w:tcW w:type="dxa" w:w="1728"/>
          </w:tcPr>
          <w:p>
            <w:r>
              <w:t>Main output folder for the trial.</w:t>
            </w:r>
          </w:p>
        </w:tc>
      </w:tr>
      <w:tr>
        <w:tc>
          <w:tcPr>
            <w:tcW w:type="dxa" w:w="1728"/>
          </w:tcPr>
          <w:p>
            <w:r>
              <w:t>Second Trial</w:t>
            </w:r>
          </w:p>
        </w:tc>
        <w:tc>
          <w:tcPr>
            <w:tcW w:type="dxa" w:w="1728"/>
          </w:tcPr>
          <w:p>
            <w:r>
              <w:t>Combined tray synthesis</w:t>
            </w:r>
          </w:p>
        </w:tc>
        <w:tc>
          <w:tcPr>
            <w:tcW w:type="dxa" w:w="1728"/>
          </w:tcPr>
          <w:p>
            <w:r>
              <w:t>Yes</w:t>
            </w:r>
          </w:p>
        </w:tc>
        <w:tc>
          <w:tcPr>
            <w:tcW w:type="dxa" w:w="1728"/>
          </w:tcPr>
          <w:p>
            <w:r>
              <w:t>C:\Users\tshib\OneDrive\Desktop\Internship\outputs\Second Trial\05_Treatment_Growth_Visuals\_reports\tray_growth_metrics.csv</w:t>
            </w:r>
          </w:p>
        </w:tc>
        <w:tc>
          <w:tcPr>
            <w:tcW w:type="dxa" w:w="1728"/>
          </w:tcPr>
          <w:p>
            <w:r>
              <w:t>Tray-level final or closest available synthesis table.</w:t>
            </w:r>
          </w:p>
        </w:tc>
      </w:tr>
      <w:tr>
        <w:tc>
          <w:tcPr>
            <w:tcW w:type="dxa" w:w="1728"/>
          </w:tcPr>
          <w:p>
            <w:r>
              <w:t>Second Trial</w:t>
            </w:r>
          </w:p>
        </w:tc>
        <w:tc>
          <w:tcPr>
            <w:tcW w:type="dxa" w:w="1728"/>
          </w:tcPr>
          <w:p>
            <w:r>
              <w:t>Group synthesis</w:t>
            </w:r>
          </w:p>
        </w:tc>
        <w:tc>
          <w:tcPr>
            <w:tcW w:type="dxa" w:w="1728"/>
          </w:tcPr>
          <w:p>
            <w:r>
              <w:t>Yes</w:t>
            </w:r>
          </w:p>
        </w:tc>
        <w:tc>
          <w:tcPr>
            <w:tcW w:type="dxa" w:w="1728"/>
          </w:tcPr>
          <w:p>
            <w:r>
              <w:t>C:\Users\tshib\OneDrive\Desktop\Internship\outputs\Second Trial\05_Treatment_Growth_Visuals\_reports\group_daily_metrics.csv</w:t>
            </w:r>
          </w:p>
        </w:tc>
        <w:tc>
          <w:tcPr>
            <w:tcW w:type="dxa" w:w="1728"/>
          </w:tcPr>
          <w:p>
            <w:r>
              <w:t>Treatment/group-level comparison table.</w:t>
            </w:r>
          </w:p>
        </w:tc>
      </w:tr>
      <w:tr>
        <w:tc>
          <w:tcPr>
            <w:tcW w:type="dxa" w:w="1728"/>
          </w:tcPr>
          <w:p>
            <w:r>
              <w:t>Second Trial</w:t>
            </w:r>
          </w:p>
        </w:tc>
        <w:tc>
          <w:tcPr>
            <w:tcW w:type="dxa" w:w="1728"/>
          </w:tcPr>
          <w:p>
            <w:r>
              <w:t>Inside vs Outside comparison</w:t>
            </w:r>
          </w:p>
        </w:tc>
        <w:tc>
          <w:tcPr>
            <w:tcW w:type="dxa" w:w="1728"/>
          </w:tcPr>
          <w:p>
            <w:r>
              <w:t>No</w:t>
            </w:r>
          </w:p>
        </w:tc>
        <w:tc>
          <w:tcPr>
            <w:tcW w:type="dxa" w:w="1728"/>
          </w:tcPr>
          <w:p>
            <w:r/>
          </w:p>
        </w:tc>
        <w:tc>
          <w:tcPr>
            <w:tcW w:type="dxa" w:w="1728"/>
          </w:tcPr>
          <w:p>
            <w:r>
              <w:t>Fixed-environment comparison table where available.</w:t>
            </w:r>
          </w:p>
        </w:tc>
      </w:tr>
      <w:tr>
        <w:tc>
          <w:tcPr>
            <w:tcW w:type="dxa" w:w="1728"/>
          </w:tcPr>
          <w:p>
            <w:r>
              <w:t>Second Trial</w:t>
            </w:r>
          </w:p>
        </w:tc>
        <w:tc>
          <w:tcPr>
            <w:tcW w:type="dxa" w:w="1728"/>
          </w:tcPr>
          <w:p>
            <w:r>
              <w:t>Summary report</w:t>
            </w:r>
          </w:p>
        </w:tc>
        <w:tc>
          <w:tcPr>
            <w:tcW w:type="dxa" w:w="1728"/>
          </w:tcPr>
          <w:p>
            <w:r>
              <w:t>Yes</w:t>
            </w:r>
          </w:p>
        </w:tc>
        <w:tc>
          <w:tcPr>
            <w:tcW w:type="dxa" w:w="1728"/>
          </w:tcPr>
          <w:p>
            <w:r>
              <w:t>C:\Users\tshib\OneDrive\Desktop\Internship\outputs\Second Trial\Second_Trial_RINA_Report.docx</w:t>
            </w:r>
          </w:p>
        </w:tc>
        <w:tc>
          <w:tcPr>
            <w:tcW w:type="dxa" w:w="1728"/>
          </w:tcPr>
          <w:p>
            <w:r>
              <w:t>Existing Word report from the trial workflow.</w:t>
            </w:r>
          </w:p>
        </w:tc>
      </w:tr>
      <w:tr>
        <w:tc>
          <w:tcPr>
            <w:tcW w:type="dxa" w:w="1728"/>
          </w:tcPr>
          <w:p>
            <w:r>
              <w:t>Second Trial</w:t>
            </w:r>
          </w:p>
        </w:tc>
        <w:tc>
          <w:tcPr>
            <w:tcW w:type="dxa" w:w="1728"/>
          </w:tcPr>
          <w:p>
            <w:r>
              <w:t>Package ZIP</w:t>
            </w:r>
          </w:p>
        </w:tc>
        <w:tc>
          <w:tcPr>
            <w:tcW w:type="dxa" w:w="1728"/>
          </w:tcPr>
          <w:p>
            <w:r>
              <w:t>No</w:t>
            </w:r>
          </w:p>
        </w:tc>
        <w:tc>
          <w:tcPr>
            <w:tcW w:type="dxa" w:w="1728"/>
          </w:tcPr>
          <w:p>
            <w:r/>
          </w:p>
        </w:tc>
        <w:tc>
          <w:tcPr>
            <w:tcW w:type="dxa" w:w="1728"/>
          </w:tcPr>
          <w:p>
            <w:r>
              <w:t>Final packaged outputs for the trial, if available.</w:t>
            </w:r>
          </w:p>
        </w:tc>
      </w:tr>
      <w:tr>
        <w:tc>
          <w:tcPr>
            <w:tcW w:type="dxa" w:w="1728"/>
          </w:tcPr>
          <w:p>
            <w:r>
              <w:t>Third Trial</w:t>
            </w:r>
          </w:p>
        </w:tc>
        <w:tc>
          <w:tcPr>
            <w:tcW w:type="dxa" w:w="1728"/>
          </w:tcPr>
          <w:p>
            <w:r>
              <w:t>Output root</w:t>
            </w:r>
          </w:p>
        </w:tc>
        <w:tc>
          <w:tcPr>
            <w:tcW w:type="dxa" w:w="1728"/>
          </w:tcPr>
          <w:p>
            <w:r>
              <w:t>Yes</w:t>
            </w:r>
          </w:p>
        </w:tc>
        <w:tc>
          <w:tcPr>
            <w:tcW w:type="dxa" w:w="1728"/>
          </w:tcPr>
          <w:p>
            <w:r>
              <w:t>C:\Users\tshib\OneDrive\Desktop\Internship\outputs\Third trial</w:t>
            </w:r>
          </w:p>
        </w:tc>
        <w:tc>
          <w:tcPr>
            <w:tcW w:type="dxa" w:w="1728"/>
          </w:tcPr>
          <w:p>
            <w:r>
              <w:t>Main output folder for the trial.</w:t>
            </w:r>
          </w:p>
        </w:tc>
      </w:tr>
      <w:tr>
        <w:tc>
          <w:tcPr>
            <w:tcW w:type="dxa" w:w="1728"/>
          </w:tcPr>
          <w:p>
            <w:r>
              <w:t>Third Trial</w:t>
            </w:r>
          </w:p>
        </w:tc>
        <w:tc>
          <w:tcPr>
            <w:tcW w:type="dxa" w:w="1728"/>
          </w:tcPr>
          <w:p>
            <w:r>
              <w:t>Combined tray synthesis</w:t>
            </w:r>
          </w:p>
        </w:tc>
        <w:tc>
          <w:tcPr>
            <w:tcW w:type="dxa" w:w="1728"/>
          </w:tcPr>
          <w:p>
            <w:r>
              <w:t>Yes</w:t>
            </w:r>
          </w:p>
        </w:tc>
        <w:tc>
          <w:tcPr>
            <w:tcW w:type="dxa" w:w="1728"/>
          </w:tcPr>
          <w:p>
            <w:r>
              <w:t>C:\Users\tshib\OneDrive\Desktop\Internship\outputs\Third trial\09_Final_RGB_MS_Synthesis\_reports\final_combined_tray_synthesis.csv</w:t>
            </w:r>
          </w:p>
        </w:tc>
        <w:tc>
          <w:tcPr>
            <w:tcW w:type="dxa" w:w="1728"/>
          </w:tcPr>
          <w:p>
            <w:r>
              <w:t>Tray-level final or closest available synthesis table.</w:t>
            </w:r>
          </w:p>
        </w:tc>
      </w:tr>
      <w:tr>
        <w:tc>
          <w:tcPr>
            <w:tcW w:type="dxa" w:w="1728"/>
          </w:tcPr>
          <w:p>
            <w:r>
              <w:t>Third Trial</w:t>
            </w:r>
          </w:p>
        </w:tc>
        <w:tc>
          <w:tcPr>
            <w:tcW w:type="dxa" w:w="1728"/>
          </w:tcPr>
          <w:p>
            <w:r>
              <w:t>Group synthesis</w:t>
            </w:r>
          </w:p>
        </w:tc>
        <w:tc>
          <w:tcPr>
            <w:tcW w:type="dxa" w:w="1728"/>
          </w:tcPr>
          <w:p>
            <w:r>
              <w:t>Yes</w:t>
            </w:r>
          </w:p>
        </w:tc>
        <w:tc>
          <w:tcPr>
            <w:tcW w:type="dxa" w:w="1728"/>
          </w:tcPr>
          <w:p>
            <w:r>
              <w:t>C:\Users\tshib\OneDrive\Desktop\Internship\outputs\Third trial\09_Final_RGB_MS_Synthesis\_reports\final_group_synthesis.csv</w:t>
            </w:r>
          </w:p>
        </w:tc>
        <w:tc>
          <w:tcPr>
            <w:tcW w:type="dxa" w:w="1728"/>
          </w:tcPr>
          <w:p>
            <w:r>
              <w:t>Treatment/group-level comparison table.</w:t>
            </w:r>
          </w:p>
        </w:tc>
      </w:tr>
      <w:tr>
        <w:tc>
          <w:tcPr>
            <w:tcW w:type="dxa" w:w="1728"/>
          </w:tcPr>
          <w:p>
            <w:r>
              <w:t>Third Trial</w:t>
            </w:r>
          </w:p>
        </w:tc>
        <w:tc>
          <w:tcPr>
            <w:tcW w:type="dxa" w:w="1728"/>
          </w:tcPr>
          <w:p>
            <w:r>
              <w:t>Inside vs Outside comparison</w:t>
            </w:r>
          </w:p>
        </w:tc>
        <w:tc>
          <w:tcPr>
            <w:tcW w:type="dxa" w:w="1728"/>
          </w:tcPr>
          <w:p>
            <w:r>
              <w:t>Yes</w:t>
            </w:r>
          </w:p>
        </w:tc>
        <w:tc>
          <w:tcPr>
            <w:tcW w:type="dxa" w:w="1728"/>
          </w:tcPr>
          <w:p>
            <w:r>
              <w:t>C:\Users\tshib\OneDrive\Desktop\Internship\outputs\Third trial\09_Final_RGB_MS_Synthesis\_reports\final_inside_outside_synthesis.csv</w:t>
            </w:r>
          </w:p>
        </w:tc>
        <w:tc>
          <w:tcPr>
            <w:tcW w:type="dxa" w:w="1728"/>
          </w:tcPr>
          <w:p>
            <w:r>
              <w:t>Fixed-environment comparison table where available.</w:t>
            </w:r>
          </w:p>
        </w:tc>
      </w:tr>
      <w:tr>
        <w:tc>
          <w:tcPr>
            <w:tcW w:type="dxa" w:w="1728"/>
          </w:tcPr>
          <w:p>
            <w:r>
              <w:t>Third Trial</w:t>
            </w:r>
          </w:p>
        </w:tc>
        <w:tc>
          <w:tcPr>
            <w:tcW w:type="dxa" w:w="1728"/>
          </w:tcPr>
          <w:p>
            <w:r>
              <w:t>Summary report</w:t>
            </w:r>
          </w:p>
        </w:tc>
        <w:tc>
          <w:tcPr>
            <w:tcW w:type="dxa" w:w="1728"/>
          </w:tcPr>
          <w:p>
            <w:r>
              <w:t>Yes</w:t>
            </w:r>
          </w:p>
        </w:tc>
        <w:tc>
          <w:tcPr>
            <w:tcW w:type="dxa" w:w="1728"/>
          </w:tcPr>
          <w:p>
            <w:r>
              <w:t>C:\Users\tshib\OneDrive\Desktop\Internship\outputs\Third trial\11_Third_Trial_Short_Final_Summary_Report\_reports\third_trial_short_final_summary_report.docx</w:t>
            </w:r>
          </w:p>
        </w:tc>
        <w:tc>
          <w:tcPr>
            <w:tcW w:type="dxa" w:w="1728"/>
          </w:tcPr>
          <w:p>
            <w:r>
              <w:t>Existing Word report from the trial workflow.</w:t>
            </w:r>
          </w:p>
        </w:tc>
      </w:tr>
      <w:tr>
        <w:tc>
          <w:tcPr>
            <w:tcW w:type="dxa" w:w="1728"/>
          </w:tcPr>
          <w:p>
            <w:r>
              <w:t>Third Trial</w:t>
            </w:r>
          </w:p>
        </w:tc>
        <w:tc>
          <w:tcPr>
            <w:tcW w:type="dxa" w:w="1728"/>
          </w:tcPr>
          <w:p>
            <w:r>
              <w:t>Package ZIP</w:t>
            </w:r>
          </w:p>
        </w:tc>
        <w:tc>
          <w:tcPr>
            <w:tcW w:type="dxa" w:w="1728"/>
          </w:tcPr>
          <w:p>
            <w:r>
              <w:t>Yes</w:t>
            </w:r>
          </w:p>
        </w:tc>
        <w:tc>
          <w:tcPr>
            <w:tcW w:type="dxa" w:w="1728"/>
          </w:tcPr>
          <w:p>
            <w:r>
              <w:t>C:\Users\tshib\OneDrive\Desktop\Internship\outputs\Third trial\10_Final_Figure_Report_Package\Third_Trial_Final_Figure_Report_Package.zip</w:t>
            </w:r>
          </w:p>
        </w:tc>
        <w:tc>
          <w:tcPr>
            <w:tcW w:type="dxa" w:w="1728"/>
          </w:tcPr>
          <w:p>
            <w:r>
              <w:t>Final packaged outputs for the trial, if available.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