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12D9" w14:textId="77777777" w:rsidR="001C3B1A" w:rsidRDefault="00000000">
      <w:pPr>
        <w:spacing w:before="1240"/>
        <w:jc w:val="center"/>
      </w:pPr>
      <w:r>
        <w:rPr>
          <w:b/>
          <w:color w:val="2F6B4F"/>
          <w:sz w:val="24"/>
        </w:rPr>
        <w:t>RINA INTERNSHIP RESEARCH HANDOVER</w:t>
      </w:r>
    </w:p>
    <w:p w14:paraId="0A67EA2C" w14:textId="77777777" w:rsidR="001C3B1A" w:rsidRDefault="00000000">
      <w:pPr>
        <w:pStyle w:val="Title"/>
        <w:jc w:val="center"/>
      </w:pPr>
      <w:r>
        <w:t>Handover for the Next Research Team</w:t>
      </w:r>
    </w:p>
    <w:p w14:paraId="4F8F5D92" w14:textId="77777777" w:rsidR="001C3B1A" w:rsidRDefault="00000000">
      <w:pPr>
        <w:pStyle w:val="SubtitleHandover"/>
        <w:jc w:val="center"/>
      </w:pPr>
      <w:r>
        <w:t>Seedling emergence, RGB green-cover and multispectral analysis</w:t>
      </w:r>
      <w:r>
        <w:br/>
        <w:t>Trials 1-3</w:t>
      </w:r>
    </w:p>
    <w:p w14:paraId="4A057DBC" w14:textId="77777777" w:rsidR="001C3B1A" w:rsidRDefault="001C3B1A"/>
    <w:tbl>
      <w:tblPr>
        <w:tblW w:w="0" w:type="auto"/>
        <w:jc w:val="center"/>
        <w:tblLayout w:type="fixed"/>
        <w:tblLook w:val="04A0" w:firstRow="1" w:lastRow="0" w:firstColumn="1" w:lastColumn="0" w:noHBand="0" w:noVBand="1"/>
      </w:tblPr>
      <w:tblGrid>
        <w:gridCol w:w="2448"/>
        <w:gridCol w:w="5616"/>
        <w:gridCol w:w="1872"/>
      </w:tblGrid>
      <w:tr w:rsidR="001C3B1A" w14:paraId="2BFF8448" w14:textId="77777777">
        <w:trPr>
          <w:cantSplit/>
          <w:tblHeader/>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4FB56B04" w14:textId="77777777" w:rsidR="001C3B1A" w:rsidRDefault="00000000">
            <w:pPr>
              <w:jc w:val="center"/>
            </w:pPr>
            <w:r>
              <w:rPr>
                <w:b/>
                <w:color w:val="FFFFFF"/>
                <w:sz w:val="19"/>
              </w:rPr>
              <w:t>Prepared by</w:t>
            </w:r>
          </w:p>
        </w:tc>
        <w:tc>
          <w:tcPr>
            <w:tcW w:w="5616"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7DD74A7F" w14:textId="77777777" w:rsidR="001C3B1A" w:rsidRDefault="00000000">
            <w:pPr>
              <w:jc w:val="center"/>
            </w:pPr>
            <w:r>
              <w:rPr>
                <w:b/>
                <w:color w:val="FFFFFF"/>
                <w:sz w:val="19"/>
              </w:rPr>
              <w:t>Project</w:t>
            </w:r>
          </w:p>
        </w:tc>
        <w:tc>
          <w:tcPr>
            <w:tcW w:w="187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4751E65E" w14:textId="77777777" w:rsidR="001C3B1A" w:rsidRDefault="00000000">
            <w:pPr>
              <w:jc w:val="center"/>
            </w:pPr>
            <w:r>
              <w:rPr>
                <w:b/>
                <w:color w:val="FFFFFF"/>
                <w:sz w:val="19"/>
              </w:rPr>
              <w:t>Handover date</w:t>
            </w:r>
          </w:p>
        </w:tc>
      </w:tr>
      <w:tr w:rsidR="001C3B1A" w14:paraId="7A81A03E"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48299B9" w14:textId="77777777" w:rsidR="001C3B1A" w:rsidRDefault="00000000">
            <w:pPr>
              <w:spacing w:after="0"/>
            </w:pPr>
            <w:r>
              <w:rPr>
                <w:sz w:val="19"/>
              </w:rPr>
              <w:t>Shibbir Turag</w:t>
            </w:r>
          </w:p>
        </w:tc>
        <w:tc>
          <w:tcPr>
            <w:tcW w:w="561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1500056" w14:textId="77777777" w:rsidR="001C3B1A" w:rsidRDefault="00000000">
            <w:pPr>
              <w:spacing w:after="0"/>
            </w:pPr>
            <w:r>
              <w:rPr>
                <w:sz w:val="19"/>
              </w:rPr>
              <w:t>RINA seedling germination and early-growth trials</w:t>
            </w:r>
          </w:p>
        </w:tc>
        <w:tc>
          <w:tcPr>
            <w:tcW w:w="187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529AA94" w14:textId="77777777" w:rsidR="001C3B1A" w:rsidRDefault="00000000">
            <w:pPr>
              <w:spacing w:after="0"/>
            </w:pPr>
            <w:r>
              <w:rPr>
                <w:sz w:val="19"/>
              </w:rPr>
              <w:t>21 July 2026</w:t>
            </w:r>
          </w:p>
        </w:tc>
      </w:tr>
    </w:tbl>
    <w:p w14:paraId="59ED585E" w14:textId="77777777" w:rsidR="001C3B1A" w:rsidRDefault="001C3B1A"/>
    <w:p w14:paraId="0163F315" w14:textId="77777777" w:rsidR="001C3B1A" w:rsidRDefault="00000000">
      <w:pPr>
        <w:jc w:val="center"/>
      </w:pPr>
      <w:r>
        <w:t xml:space="preserve">Repository: </w:t>
      </w:r>
      <w:hyperlink r:id="rId8">
        <w:r>
          <w:rPr>
            <w:color w:val="17365D"/>
            <w:u w:val="single"/>
          </w:rPr>
          <w:t>Shibbir-Turag/Internship</w:t>
        </w:r>
      </w:hyperlink>
    </w:p>
    <w:p w14:paraId="72711370" w14:textId="77777777" w:rsidR="001C3B1A" w:rsidRDefault="001C3B1A"/>
    <w:tbl>
      <w:tblPr>
        <w:tblW w:w="0" w:type="auto"/>
        <w:jc w:val="center"/>
        <w:tblLook w:val="04A0" w:firstRow="1" w:lastRow="0" w:firstColumn="1" w:lastColumn="0" w:noHBand="0" w:noVBand="1"/>
      </w:tblPr>
      <w:tblGrid>
        <w:gridCol w:w="10166"/>
      </w:tblGrid>
      <w:tr w:rsidR="001C3B1A" w14:paraId="02158DE5" w14:textId="77777777">
        <w:trPr>
          <w:cantSplit/>
          <w:jc w:val="center"/>
        </w:trPr>
        <w:tc>
          <w:tcPr>
            <w:tcW w:w="10166" w:type="dxa"/>
            <w:tcBorders>
              <w:top w:val="single" w:sz="7" w:space="0" w:color="2F6B4F"/>
              <w:left w:val="single" w:sz="7" w:space="0" w:color="2F6B4F"/>
              <w:bottom w:val="single" w:sz="7" w:space="0" w:color="2F6B4F"/>
              <w:right w:val="single" w:sz="7" w:space="0" w:color="2F6B4F"/>
            </w:tcBorders>
            <w:shd w:val="clear" w:color="auto" w:fill="EAF4EE"/>
            <w:tcMar>
              <w:top w:w="110" w:type="dxa"/>
              <w:left w:w="135" w:type="dxa"/>
              <w:bottom w:w="110" w:type="dxa"/>
              <w:right w:w="135" w:type="dxa"/>
            </w:tcMar>
          </w:tcPr>
          <w:p w14:paraId="7703B356" w14:textId="77777777" w:rsidR="001C3B1A" w:rsidRDefault="00000000">
            <w:pPr>
              <w:spacing w:after="60"/>
            </w:pPr>
            <w:r>
              <w:rPr>
                <w:b/>
                <w:color w:val="2F6B4F"/>
                <w:sz w:val="22"/>
              </w:rPr>
              <w:t>A note from me</w:t>
            </w:r>
          </w:p>
          <w:p w14:paraId="6403D52A" w14:textId="77777777" w:rsidR="001C3B1A" w:rsidRDefault="00000000">
            <w:pPr>
              <w:spacing w:after="0"/>
            </w:pPr>
            <w:r>
              <w:rPr>
                <w:sz w:val="20"/>
              </w:rPr>
              <w:t>I prepared this document for the researchers who will continue this work after my internship. My aim is to leave more than a folder of scripts and output files. I want the next team to understand why the work was started, how the method changed through the three trials, which results are worth carrying forward, where I encountered problems, and what I believe would make the next batch of trials stronger.</w:t>
            </w:r>
          </w:p>
        </w:tc>
      </w:tr>
    </w:tbl>
    <w:p w14:paraId="0FF1314F" w14:textId="77777777" w:rsidR="001C3B1A" w:rsidRDefault="00000000">
      <w:r>
        <w:br w:type="page"/>
      </w:r>
    </w:p>
    <w:p w14:paraId="32FD5023" w14:textId="77777777" w:rsidR="001C3B1A" w:rsidRDefault="00000000">
      <w:pPr>
        <w:pStyle w:val="Heading1"/>
      </w:pPr>
      <w:r>
        <w:lastRenderedPageBreak/>
        <w:t>Contents</w:t>
      </w:r>
    </w:p>
    <w:p w14:paraId="3AF80E2E" w14:textId="77777777" w:rsidR="001C3B1A" w:rsidRDefault="00000000">
      <w:pPr>
        <w:pStyle w:val="ContentsItem"/>
      </w:pPr>
      <w:r>
        <w:t>1. My handover message</w:t>
      </w:r>
    </w:p>
    <w:p w14:paraId="5944CEC7" w14:textId="77777777" w:rsidR="001C3B1A" w:rsidRDefault="00000000">
      <w:pPr>
        <w:pStyle w:val="ContentsItem"/>
      </w:pPr>
      <w:r>
        <w:t>2. What this project is about</w:t>
      </w:r>
    </w:p>
    <w:p w14:paraId="3FBDA0DA" w14:textId="77777777" w:rsidR="001C3B1A" w:rsidRDefault="00000000">
      <w:pPr>
        <w:pStyle w:val="ContentsItem"/>
      </w:pPr>
      <w:r>
        <w:t>3. What I completed during the internship</w:t>
      </w:r>
    </w:p>
    <w:p w14:paraId="68D0AEFF" w14:textId="77777777" w:rsidR="001C3B1A" w:rsidRDefault="00000000">
      <w:pPr>
        <w:pStyle w:val="ContentsItem"/>
      </w:pPr>
      <w:r>
        <w:t>4. How the workflow developed through the three trials</w:t>
      </w:r>
    </w:p>
    <w:p w14:paraId="28D66ABE" w14:textId="77777777" w:rsidR="001C3B1A" w:rsidRDefault="00000000">
      <w:pPr>
        <w:pStyle w:val="ContentsItem"/>
      </w:pPr>
      <w:r>
        <w:t>5. How the current image-analysis workflow works</w:t>
      </w:r>
    </w:p>
    <w:p w14:paraId="44C9C966" w14:textId="77777777" w:rsidR="001C3B1A" w:rsidRDefault="00000000">
      <w:pPr>
        <w:pStyle w:val="ContentsItem"/>
      </w:pPr>
      <w:r>
        <w:t>6. Main findings so far</w:t>
      </w:r>
    </w:p>
    <w:p w14:paraId="0C4027BF" w14:textId="77777777" w:rsidR="001C3B1A" w:rsidRDefault="00000000">
      <w:pPr>
        <w:pStyle w:val="ContentsItem"/>
      </w:pPr>
      <w:r>
        <w:t>7. Important limitations and interpretation rules</w:t>
      </w:r>
    </w:p>
    <w:p w14:paraId="14418E20" w14:textId="77777777" w:rsidR="001C3B1A" w:rsidRDefault="00000000">
      <w:pPr>
        <w:pStyle w:val="ContentsItem"/>
      </w:pPr>
      <w:r>
        <w:t>8. Files and outputs I am handing over</w:t>
      </w:r>
    </w:p>
    <w:p w14:paraId="31F61CE5" w14:textId="77777777" w:rsidR="001C3B1A" w:rsidRDefault="00000000">
      <w:pPr>
        <w:pStyle w:val="ContentsItem"/>
      </w:pPr>
      <w:r>
        <w:t>9. Work I recommend completing before the next trial</w:t>
      </w:r>
    </w:p>
    <w:p w14:paraId="49BF4AAB" w14:textId="77777777" w:rsidR="001C3B1A" w:rsidRDefault="00000000">
      <w:pPr>
        <w:pStyle w:val="ContentsItem"/>
      </w:pPr>
      <w:r>
        <w:t>10. What I would improve in the next batch</w:t>
      </w:r>
    </w:p>
    <w:p w14:paraId="4AA054EB" w14:textId="77777777" w:rsidR="001C3B1A" w:rsidRDefault="00000000">
      <w:pPr>
        <w:pStyle w:val="ContentsItem"/>
      </w:pPr>
      <w:r>
        <w:t>11. Suggested direction for the next research phase</w:t>
      </w:r>
    </w:p>
    <w:p w14:paraId="03E68A33" w14:textId="77777777" w:rsidR="001C3B1A" w:rsidRDefault="00000000">
      <w:pPr>
        <w:pStyle w:val="ContentsItem"/>
      </w:pPr>
      <w:r>
        <w:t>12. Practical handover checklist</w:t>
      </w:r>
    </w:p>
    <w:p w14:paraId="3E507D4D" w14:textId="77777777" w:rsidR="001C3B1A" w:rsidRDefault="00000000">
      <w:pPr>
        <w:pStyle w:val="ContentsItem"/>
      </w:pPr>
      <w:r>
        <w:t>Appendix A. Trial 3 tray map and schedule</w:t>
      </w:r>
    </w:p>
    <w:p w14:paraId="30E3C459" w14:textId="77777777" w:rsidR="001C3B1A" w:rsidRDefault="00000000">
      <w:pPr>
        <w:pStyle w:val="ContentsItem"/>
      </w:pPr>
      <w:r>
        <w:t>Appendix B. Plain-language glossary</w:t>
      </w:r>
    </w:p>
    <w:p w14:paraId="2CF047DA" w14:textId="77777777" w:rsidR="001C3B1A" w:rsidRDefault="00000000">
      <w:pPr>
        <w:pStyle w:val="ContentsItem"/>
      </w:pPr>
      <w:r>
        <w:t>Appendix C. Technical follow-up note</w:t>
      </w:r>
    </w:p>
    <w:p w14:paraId="19012E8B" w14:textId="77777777" w:rsidR="001C3B1A" w:rsidRDefault="00000000">
      <w:pPr>
        <w:pStyle w:val="Heading1"/>
      </w:pPr>
      <w:r>
        <w:t>1. My handover message</w:t>
      </w:r>
    </w:p>
    <w:p w14:paraId="5D6354C0" w14:textId="77777777" w:rsidR="001C3B1A" w:rsidRDefault="00000000" w:rsidP="00334C77">
      <w:pPr>
        <w:jc w:val="both"/>
      </w:pPr>
      <w:r>
        <w:t>During my internship with RINA, I worked on turning repeated tray photographs into a structured way of measuring visible seedling emergence and early growth. The work involved both the biological trial process and the data-analysis side: preparing trays, helping with image collection, organising the data, building the image-processing workflow, correcting problems as they appeared, and producing final reports and comparison tables.</w:t>
      </w:r>
    </w:p>
    <w:p w14:paraId="46B723D0" w14:textId="77777777" w:rsidR="001C3B1A" w:rsidRDefault="00000000" w:rsidP="00334C77">
      <w:pPr>
        <w:jc w:val="both"/>
      </w:pPr>
      <w:r>
        <w:t>The project did not develop in a straight line. Some of the most useful progress came from problems that only became visible after real images were processed. The tray geometry had to be corrected, seedlings sometimes grew outside the visible cup rim, RGB and multispectral images did not share the same framing, Day 4 images in Trial 3 were captured sideways, and some plants that were visible earlier appeared to be missing on Day 7. Each of these issues led to a change that made the workflow more reliable.</w:t>
      </w:r>
    </w:p>
    <w:p w14:paraId="7AE5C923" w14:textId="77777777" w:rsidR="001C3B1A" w:rsidRDefault="00000000" w:rsidP="00334C77">
      <w:pPr>
        <w:jc w:val="both"/>
      </w:pPr>
      <w:r>
        <w:t>At the time of this handover, the Third Trial workflow has been completed through the final synthesis and reporting stages. The repository contains the scripts, outputs, reports, charts, manifests and package files. The next team does not need to begin again from zero. The best use of the existing work is to preserve what is already reliable, complete the small quality checks noted later in this document, and design the next trial with stronger replication, better environmental control and clearer biological validation.</w:t>
      </w:r>
    </w:p>
    <w:tbl>
      <w:tblPr>
        <w:tblW w:w="0" w:type="auto"/>
        <w:jc w:val="center"/>
        <w:tblLook w:val="04A0" w:firstRow="1" w:lastRow="0" w:firstColumn="1" w:lastColumn="0" w:noHBand="0" w:noVBand="1"/>
      </w:tblPr>
      <w:tblGrid>
        <w:gridCol w:w="10166"/>
      </w:tblGrid>
      <w:tr w:rsidR="001C3B1A" w14:paraId="056CA416" w14:textId="77777777">
        <w:trPr>
          <w:cantSplit/>
          <w:jc w:val="center"/>
        </w:trPr>
        <w:tc>
          <w:tcPr>
            <w:tcW w:w="10166" w:type="dxa"/>
            <w:tcBorders>
              <w:top w:val="single" w:sz="7" w:space="0" w:color="17365D"/>
              <w:left w:val="single" w:sz="7" w:space="0" w:color="17365D"/>
              <w:bottom w:val="single" w:sz="7" w:space="0" w:color="17365D"/>
              <w:right w:val="single" w:sz="7" w:space="0" w:color="17365D"/>
            </w:tcBorders>
            <w:shd w:val="clear" w:color="auto" w:fill="EAF1F8"/>
            <w:tcMar>
              <w:top w:w="110" w:type="dxa"/>
              <w:left w:w="135" w:type="dxa"/>
              <w:bottom w:w="110" w:type="dxa"/>
              <w:right w:w="135" w:type="dxa"/>
            </w:tcMar>
          </w:tcPr>
          <w:p w14:paraId="5C62371A" w14:textId="77777777" w:rsidR="001C3B1A" w:rsidRDefault="00000000" w:rsidP="00334C77">
            <w:pPr>
              <w:spacing w:after="60"/>
              <w:jc w:val="both"/>
            </w:pPr>
            <w:r>
              <w:rPr>
                <w:b/>
                <w:color w:val="17365D"/>
                <w:sz w:val="22"/>
              </w:rPr>
              <w:t>Current position at handover</w:t>
            </w:r>
          </w:p>
          <w:p w14:paraId="3EE8D628" w14:textId="77777777" w:rsidR="001C3B1A" w:rsidRDefault="00000000" w:rsidP="00334C77">
            <w:pPr>
              <w:spacing w:after="0"/>
              <w:jc w:val="both"/>
            </w:pPr>
            <w:r>
              <w:rPr>
                <w:sz w:val="20"/>
              </w:rPr>
              <w:t>Trial 1 is best treated as the pilot stage. Trial 2 is the first complete microbes-by-environment comparison. Trial 3 is the most complete workflow and should be the main starting point for the next team.</w:t>
            </w:r>
          </w:p>
        </w:tc>
      </w:tr>
    </w:tbl>
    <w:p w14:paraId="33DF9485" w14:textId="77777777" w:rsidR="001C3B1A" w:rsidRDefault="00000000" w:rsidP="00334C77">
      <w:pPr>
        <w:pStyle w:val="Heading1"/>
        <w:jc w:val="both"/>
      </w:pPr>
      <w:r>
        <w:t>2. What this project is about</w:t>
      </w:r>
    </w:p>
    <w:p w14:paraId="23517275" w14:textId="77777777" w:rsidR="001C3B1A" w:rsidRDefault="00000000" w:rsidP="00334C77">
      <w:pPr>
        <w:jc w:val="both"/>
      </w:pPr>
      <w:r>
        <w:t>The main purpose of the project was to investigate whether repeated tray images could be used to track seedling emergence and early growth under different treatments. The trials included microbial and non-microbial conditions, inside and outside environments, and, in Trial 3, additional Heat and Moisture treatments.</w:t>
      </w:r>
    </w:p>
    <w:p w14:paraId="06A0B891" w14:textId="77777777" w:rsidR="001C3B1A" w:rsidRDefault="00000000" w:rsidP="00334C77">
      <w:pPr>
        <w:jc w:val="both"/>
      </w:pPr>
      <w:r>
        <w:lastRenderedPageBreak/>
        <w:t>Each tray contains 70 planted cells arranged in seven rows and ten columns, with one seed in each cell. The analysis follows those same cells over time. This matters because a tray-level image can look generally green while still hiding important differences between individual planting positions.</w:t>
      </w:r>
    </w:p>
    <w:tbl>
      <w:tblPr>
        <w:tblW w:w="0" w:type="auto"/>
        <w:jc w:val="center"/>
        <w:tblLayout w:type="fixed"/>
        <w:tblLook w:val="04A0" w:firstRow="1" w:lastRow="0" w:firstColumn="1" w:lastColumn="0" w:noHBand="0" w:noVBand="1"/>
      </w:tblPr>
      <w:tblGrid>
        <w:gridCol w:w="2232"/>
        <w:gridCol w:w="4464"/>
        <w:gridCol w:w="3456"/>
      </w:tblGrid>
      <w:tr w:rsidR="001C3B1A" w14:paraId="5CF47120" w14:textId="77777777">
        <w:trPr>
          <w:cantSplit/>
          <w:tblHeader/>
          <w:jc w:val="center"/>
        </w:trPr>
        <w:tc>
          <w:tcPr>
            <w:tcW w:w="2232"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5ED53FC8" w14:textId="77777777" w:rsidR="001C3B1A" w:rsidRDefault="00000000" w:rsidP="00334C77">
            <w:pPr>
              <w:jc w:val="both"/>
            </w:pPr>
            <w:r>
              <w:rPr>
                <w:b/>
                <w:color w:val="FFFFFF"/>
                <w:sz w:val="18"/>
              </w:rPr>
              <w:t>Image evidence</w:t>
            </w:r>
          </w:p>
        </w:tc>
        <w:tc>
          <w:tcPr>
            <w:tcW w:w="4464"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35FCC2D5" w14:textId="77777777" w:rsidR="001C3B1A" w:rsidRDefault="00000000" w:rsidP="00334C77">
            <w:pPr>
              <w:jc w:val="both"/>
            </w:pPr>
            <w:r>
              <w:rPr>
                <w:b/>
                <w:color w:val="FFFFFF"/>
                <w:sz w:val="18"/>
              </w:rPr>
              <w:t>What I used it for</w:t>
            </w:r>
          </w:p>
        </w:tc>
        <w:tc>
          <w:tcPr>
            <w:tcW w:w="3456"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3CCB43CA" w14:textId="77777777" w:rsidR="001C3B1A" w:rsidRDefault="00000000" w:rsidP="00334C77">
            <w:pPr>
              <w:jc w:val="both"/>
            </w:pPr>
            <w:r>
              <w:rPr>
                <w:b/>
                <w:color w:val="FFFFFF"/>
                <w:sz w:val="18"/>
              </w:rPr>
              <w:t>Important boundary</w:t>
            </w:r>
          </w:p>
        </w:tc>
      </w:tr>
      <w:tr w:rsidR="001C3B1A" w14:paraId="58608D24" w14:textId="77777777">
        <w:trPr>
          <w:cantSplit/>
          <w:jc w:val="center"/>
        </w:trPr>
        <w:tc>
          <w:tcPr>
            <w:tcW w:w="22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8A4C32D" w14:textId="77777777" w:rsidR="001C3B1A" w:rsidRDefault="00000000" w:rsidP="00334C77">
            <w:pPr>
              <w:spacing w:after="0"/>
              <w:jc w:val="both"/>
            </w:pPr>
            <w:r>
              <w:rPr>
                <w:sz w:val="18"/>
              </w:rPr>
              <w:t>RGB / colour images</w:t>
            </w:r>
          </w:p>
        </w:tc>
        <w:tc>
          <w:tcPr>
            <w:tcW w:w="446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3E05410" w14:textId="77777777" w:rsidR="001C3B1A" w:rsidRDefault="00000000" w:rsidP="00334C77">
            <w:pPr>
              <w:spacing w:after="0"/>
              <w:jc w:val="both"/>
            </w:pPr>
            <w:r>
              <w:rPr>
                <w:sz w:val="18"/>
              </w:rPr>
              <w:t>Visible emergence and the amount of green area within each planted cell</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005C4EC" w14:textId="77777777" w:rsidR="001C3B1A" w:rsidRDefault="00000000" w:rsidP="00334C77">
            <w:pPr>
              <w:spacing w:after="0"/>
              <w:jc w:val="both"/>
            </w:pPr>
            <w:r>
              <w:rPr>
                <w:sz w:val="18"/>
              </w:rPr>
              <w:t>The camera confirms a visible shoot, not below-ground germination or true biomass</w:t>
            </w:r>
          </w:p>
        </w:tc>
      </w:tr>
      <w:tr w:rsidR="001C3B1A" w14:paraId="2FAD2C05" w14:textId="77777777">
        <w:trPr>
          <w:cantSplit/>
          <w:jc w:val="center"/>
        </w:trPr>
        <w:tc>
          <w:tcPr>
            <w:tcW w:w="22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B137E24" w14:textId="77777777" w:rsidR="001C3B1A" w:rsidRDefault="00000000" w:rsidP="00334C77">
            <w:pPr>
              <w:spacing w:after="0"/>
              <w:jc w:val="both"/>
            </w:pPr>
            <w:r>
              <w:rPr>
                <w:sz w:val="18"/>
              </w:rPr>
              <w:t>Multispectral images</w:t>
            </w:r>
          </w:p>
        </w:tc>
        <w:tc>
          <w:tcPr>
            <w:tcW w:w="446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5DAD950" w14:textId="77777777" w:rsidR="001C3B1A" w:rsidRDefault="00000000" w:rsidP="00334C77">
            <w:pPr>
              <w:spacing w:after="0"/>
              <w:jc w:val="both"/>
            </w:pPr>
            <w:r>
              <w:rPr>
                <w:sz w:val="18"/>
              </w:rPr>
              <w:t>Relative image-derived NDVI and NDRE patterns for supporting comparison</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7CF8850" w14:textId="77777777" w:rsidR="001C3B1A" w:rsidRDefault="00000000" w:rsidP="00334C77">
            <w:pPr>
              <w:spacing w:after="0"/>
              <w:jc w:val="both"/>
            </w:pPr>
            <w:r>
              <w:rPr>
                <w:sz w:val="18"/>
              </w:rPr>
              <w:t>These are not calibrated reflectance measurements unless a proper calibration workflow is added</w:t>
            </w:r>
          </w:p>
        </w:tc>
      </w:tr>
    </w:tbl>
    <w:p w14:paraId="217E962F" w14:textId="77777777" w:rsidR="001C3B1A" w:rsidRDefault="00000000" w:rsidP="00334C77">
      <w:pPr>
        <w:pStyle w:val="Heading2"/>
        <w:jc w:val="both"/>
      </w:pPr>
      <w:r>
        <w:t>Questions the project has been trying to answer</w:t>
      </w:r>
    </w:p>
    <w:p w14:paraId="10543ECD" w14:textId="77777777" w:rsidR="001C3B1A" w:rsidRDefault="00000000" w:rsidP="00334C77">
      <w:pPr>
        <w:pStyle w:val="ListBullet"/>
        <w:spacing w:after="80"/>
        <w:ind w:hanging="173"/>
        <w:jc w:val="both"/>
      </w:pPr>
      <w:r>
        <w:t>Do microbial treatments change visible emergence or early plant development?</w:t>
      </w:r>
    </w:p>
    <w:p w14:paraId="0AF9FB05" w14:textId="77777777" w:rsidR="001C3B1A" w:rsidRDefault="00000000" w:rsidP="00334C77">
      <w:pPr>
        <w:pStyle w:val="ListBullet"/>
        <w:spacing w:after="80"/>
        <w:ind w:hanging="173"/>
        <w:jc w:val="both"/>
      </w:pPr>
      <w:r>
        <w:t>Does the response change between inside and outside conditions?</w:t>
      </w:r>
    </w:p>
    <w:p w14:paraId="331F994D" w14:textId="77777777" w:rsidR="001C3B1A" w:rsidRDefault="00000000" w:rsidP="00334C77">
      <w:pPr>
        <w:pStyle w:val="ListBullet"/>
        <w:spacing w:after="80"/>
        <w:ind w:hanging="173"/>
        <w:jc w:val="both"/>
      </w:pPr>
      <w:r>
        <w:t>How do Heat and Moisture schedules affect early growth?</w:t>
      </w:r>
    </w:p>
    <w:p w14:paraId="5E48F86F" w14:textId="77777777" w:rsidR="001C3B1A" w:rsidRDefault="00000000" w:rsidP="00334C77">
      <w:pPr>
        <w:pStyle w:val="ListBullet"/>
        <w:spacing w:after="80"/>
        <w:ind w:hanging="173"/>
        <w:jc w:val="both"/>
      </w:pPr>
      <w:r>
        <w:t>Can the same 70-cell structure be analysed reliably across many days and both image types?</w:t>
      </w:r>
    </w:p>
    <w:p w14:paraId="306FB5E2" w14:textId="77777777" w:rsidR="001C3B1A" w:rsidRDefault="00000000" w:rsidP="00334C77">
      <w:pPr>
        <w:pStyle w:val="ListBullet"/>
        <w:spacing w:after="80"/>
        <w:ind w:hanging="173"/>
        <w:jc w:val="both"/>
      </w:pPr>
      <w:r>
        <w:t>Which parts of the workflow can be automated, and which parts still need human review?</w:t>
      </w:r>
    </w:p>
    <w:p w14:paraId="48A166BC" w14:textId="77777777" w:rsidR="001C3B1A" w:rsidRDefault="00000000" w:rsidP="00334C77">
      <w:pPr>
        <w:pStyle w:val="Heading1"/>
        <w:jc w:val="both"/>
      </w:pPr>
      <w:r>
        <w:t>3. What I completed during the internship</w:t>
      </w:r>
    </w:p>
    <w:tbl>
      <w:tblPr>
        <w:tblW w:w="0" w:type="auto"/>
        <w:jc w:val="center"/>
        <w:tblLayout w:type="fixed"/>
        <w:tblLook w:val="04A0" w:firstRow="1" w:lastRow="0" w:firstColumn="1" w:lastColumn="0" w:noHBand="0" w:noVBand="1"/>
      </w:tblPr>
      <w:tblGrid>
        <w:gridCol w:w="2880"/>
        <w:gridCol w:w="7200"/>
      </w:tblGrid>
      <w:tr w:rsidR="001C3B1A" w14:paraId="4103BF2F" w14:textId="77777777">
        <w:trPr>
          <w:cantSplit/>
          <w:tblHeader/>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72EF06A5" w14:textId="77777777" w:rsidR="001C3B1A" w:rsidRDefault="00000000" w:rsidP="00334C77">
            <w:pPr>
              <w:jc w:val="both"/>
            </w:pPr>
            <w:r>
              <w:rPr>
                <w:b/>
                <w:color w:val="FFFFFF"/>
                <w:sz w:val="18"/>
              </w:rPr>
              <w:t>Area of work</w:t>
            </w:r>
          </w:p>
        </w:tc>
        <w:tc>
          <w:tcPr>
            <w:tcW w:w="7200"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56DEEBAA" w14:textId="77777777" w:rsidR="001C3B1A" w:rsidRDefault="00000000" w:rsidP="00334C77">
            <w:pPr>
              <w:jc w:val="both"/>
            </w:pPr>
            <w:r>
              <w:rPr>
                <w:b/>
                <w:color w:val="FFFFFF"/>
                <w:sz w:val="18"/>
              </w:rPr>
              <w:t>What I completed</w:t>
            </w:r>
          </w:p>
        </w:tc>
      </w:tr>
      <w:tr w:rsidR="001C3B1A" w14:paraId="08F6E2A8"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7CA5387" w14:textId="77777777" w:rsidR="001C3B1A" w:rsidRDefault="00000000" w:rsidP="00334C77">
            <w:pPr>
              <w:spacing w:after="0"/>
              <w:jc w:val="both"/>
            </w:pPr>
            <w:r>
              <w:rPr>
                <w:b/>
                <w:sz w:val="18"/>
              </w:rPr>
              <w:t>Trial preparation and image collection</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7F339A3" w14:textId="77777777" w:rsidR="001C3B1A" w:rsidRDefault="00000000" w:rsidP="00334C77">
            <w:pPr>
              <w:spacing w:after="0"/>
              <w:jc w:val="both"/>
            </w:pPr>
            <w:r>
              <w:rPr>
                <w:sz w:val="18"/>
              </w:rPr>
              <w:t>Worked with the team to organise tray treatments and collect repeated top-down RGB and multispectral images.</w:t>
            </w:r>
          </w:p>
        </w:tc>
      </w:tr>
      <w:tr w:rsidR="001C3B1A" w14:paraId="0166E324"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262029A" w14:textId="77777777" w:rsidR="001C3B1A" w:rsidRDefault="00000000" w:rsidP="00334C77">
            <w:pPr>
              <w:spacing w:after="0"/>
              <w:jc w:val="both"/>
            </w:pPr>
            <w:r>
              <w:rPr>
                <w:b/>
                <w:sz w:val="18"/>
              </w:rPr>
              <w:t>Image preparation</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50A90EF" w14:textId="77777777" w:rsidR="001C3B1A" w:rsidRDefault="00000000" w:rsidP="00334C77">
            <w:pPr>
              <w:spacing w:after="0"/>
              <w:jc w:val="both"/>
            </w:pPr>
            <w:r>
              <w:rPr>
                <w:sz w:val="18"/>
              </w:rPr>
              <w:t>Corrected orientation problems, cropped tray images and kept RGB and multispectral processing separate.</w:t>
            </w:r>
          </w:p>
        </w:tc>
      </w:tr>
      <w:tr w:rsidR="001C3B1A" w14:paraId="0830CBED"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3249D08" w14:textId="77777777" w:rsidR="001C3B1A" w:rsidRDefault="00000000" w:rsidP="00334C77">
            <w:pPr>
              <w:spacing w:after="0"/>
              <w:jc w:val="both"/>
            </w:pPr>
            <w:r>
              <w:rPr>
                <w:b/>
                <w:sz w:val="18"/>
              </w:rPr>
              <w:t>Cell-level tracking</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EA91900" w14:textId="77777777" w:rsidR="001C3B1A" w:rsidRDefault="00000000" w:rsidP="00334C77">
            <w:pPr>
              <w:spacing w:after="0"/>
              <w:jc w:val="both"/>
            </w:pPr>
            <w:r>
              <w:rPr>
                <w:sz w:val="18"/>
              </w:rPr>
              <w:t>Developed a repeatable 7 x 10, 70-cell grid for assigning plant evidence to individual cells.</w:t>
            </w:r>
          </w:p>
        </w:tc>
      </w:tr>
      <w:tr w:rsidR="001C3B1A" w14:paraId="2804DF50"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30BFC0B" w14:textId="77777777" w:rsidR="001C3B1A" w:rsidRDefault="00000000" w:rsidP="00334C77">
            <w:pPr>
              <w:spacing w:after="0"/>
              <w:jc w:val="both"/>
            </w:pPr>
            <w:r>
              <w:rPr>
                <w:b/>
                <w:sz w:val="18"/>
              </w:rPr>
              <w:t>RGB analysis</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DD10DA3" w14:textId="77777777" w:rsidR="001C3B1A" w:rsidRDefault="00000000" w:rsidP="00334C77">
            <w:pPr>
              <w:spacing w:after="0"/>
              <w:jc w:val="both"/>
            </w:pPr>
            <w:r>
              <w:rPr>
                <w:sz w:val="18"/>
              </w:rPr>
              <w:t>Tracked visible emergence, first-emergence timing, daily green evidence and green-cover change.</w:t>
            </w:r>
          </w:p>
        </w:tc>
      </w:tr>
      <w:tr w:rsidR="001C3B1A" w14:paraId="18964344"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DF7C346" w14:textId="77777777" w:rsidR="001C3B1A" w:rsidRDefault="00000000" w:rsidP="00334C77">
            <w:pPr>
              <w:spacing w:after="0"/>
              <w:jc w:val="both"/>
            </w:pPr>
            <w:r>
              <w:rPr>
                <w:b/>
                <w:sz w:val="18"/>
              </w:rPr>
              <w:t>Multispectral analysis</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50B2BA6" w14:textId="77777777" w:rsidR="001C3B1A" w:rsidRDefault="00000000" w:rsidP="00334C77">
            <w:pPr>
              <w:spacing w:after="0"/>
              <w:jc w:val="both"/>
            </w:pPr>
            <w:r>
              <w:rPr>
                <w:sz w:val="18"/>
              </w:rPr>
              <w:t>Created an independent MS grid and calculated relative image-derived NDVI and NDRE.</w:t>
            </w:r>
          </w:p>
        </w:tc>
      </w:tr>
      <w:tr w:rsidR="001C3B1A" w14:paraId="3935661E"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79F57E0" w14:textId="77777777" w:rsidR="001C3B1A" w:rsidRDefault="00000000" w:rsidP="00334C77">
            <w:pPr>
              <w:spacing w:after="0"/>
              <w:jc w:val="both"/>
            </w:pPr>
            <w:r>
              <w:rPr>
                <w:b/>
                <w:sz w:val="18"/>
              </w:rPr>
              <w:t>Treatment comparison</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6FB13DB" w14:textId="77777777" w:rsidR="001C3B1A" w:rsidRDefault="00000000" w:rsidP="00334C77">
            <w:pPr>
              <w:spacing w:after="0"/>
              <w:jc w:val="both"/>
            </w:pPr>
            <w:r>
              <w:rPr>
                <w:sz w:val="18"/>
              </w:rPr>
              <w:t>Compared microbes, environment, Heat, Moisture and Ideal groups at tray and treatment level.</w:t>
            </w:r>
          </w:p>
        </w:tc>
      </w:tr>
      <w:tr w:rsidR="001C3B1A" w14:paraId="237D9FC2"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09B5128" w14:textId="77777777" w:rsidR="001C3B1A" w:rsidRDefault="00000000" w:rsidP="00334C77">
            <w:pPr>
              <w:spacing w:after="0"/>
              <w:jc w:val="both"/>
            </w:pPr>
            <w:r>
              <w:rPr>
                <w:b/>
                <w:sz w:val="18"/>
              </w:rPr>
              <w:t>Day 7 handling</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1855793" w14:textId="77777777" w:rsidR="001C3B1A" w:rsidRDefault="00000000" w:rsidP="00334C77">
            <w:pPr>
              <w:spacing w:after="0"/>
              <w:jc w:val="both"/>
            </w:pPr>
            <w:r>
              <w:rPr>
                <w:sz w:val="18"/>
              </w:rPr>
              <w:t>Preserved observed values and created a clearly separated adjustment scenario for likely pest-damaged plants.</w:t>
            </w:r>
          </w:p>
        </w:tc>
      </w:tr>
      <w:tr w:rsidR="001C3B1A" w14:paraId="695E02D0"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566AAF9" w14:textId="77777777" w:rsidR="001C3B1A" w:rsidRDefault="00000000" w:rsidP="00334C77">
            <w:pPr>
              <w:spacing w:after="0"/>
              <w:jc w:val="both"/>
            </w:pPr>
            <w:r>
              <w:rPr>
                <w:b/>
                <w:sz w:val="18"/>
              </w:rPr>
              <w:t>Reporting and handover</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EB9CF99" w14:textId="77777777" w:rsidR="001C3B1A" w:rsidRDefault="00000000" w:rsidP="00334C77">
            <w:pPr>
              <w:spacing w:after="0"/>
              <w:jc w:val="both"/>
            </w:pPr>
            <w:r>
              <w:rPr>
                <w:sz w:val="18"/>
              </w:rPr>
              <w:t>Produced CSVs, Excel workbooks, charts, Word reports, a Trial 3 package and an all-trials synthesis.</w:t>
            </w:r>
          </w:p>
        </w:tc>
      </w:tr>
    </w:tbl>
    <w:p w14:paraId="569EC47F" w14:textId="77777777" w:rsidR="001C3B1A" w:rsidRDefault="00000000" w:rsidP="00334C77">
      <w:pPr>
        <w:jc w:val="both"/>
      </w:pPr>
      <w:r>
        <w:t>The GitHub repository is the main record of the work. It contains the script history and the current output folders. For future analysis, the final tables should be used together with the manifests and overlay images rather than in isolation, because the overlays show whether the cell geometry and plant evidence were assigned correctly.</w:t>
      </w:r>
    </w:p>
    <w:p w14:paraId="23E51B4C" w14:textId="77777777" w:rsidR="001C3B1A" w:rsidRDefault="00000000" w:rsidP="00334C77">
      <w:pPr>
        <w:pStyle w:val="Heading1"/>
        <w:jc w:val="both"/>
      </w:pPr>
      <w:r>
        <w:lastRenderedPageBreak/>
        <w:t>4. How the workflow developed through the three trials</w:t>
      </w:r>
    </w:p>
    <w:p w14:paraId="27550050" w14:textId="77777777" w:rsidR="001C3B1A" w:rsidRDefault="00000000" w:rsidP="00334C77">
      <w:pPr>
        <w:pStyle w:val="Heading2"/>
        <w:jc w:val="both"/>
      </w:pPr>
      <w:r>
        <w:t>4.1 Trial 1 - the pilot stage</w:t>
      </w:r>
    </w:p>
    <w:p w14:paraId="02F9BE67" w14:textId="77777777" w:rsidR="001C3B1A" w:rsidRDefault="00000000" w:rsidP="00334C77">
      <w:pPr>
        <w:jc w:val="both"/>
      </w:pPr>
      <w:r>
        <w:t>Trial 1 was where I learned what the image-analysis problem actually looked like. The early approach used the wrong tray geometry and broad image-level detection. Once the physical tray structure was confirmed, the workflow was changed to the correct 7 x 10 arrangement. Perspective correction and stricter green detection were also introduced.</w:t>
      </w:r>
    </w:p>
    <w:p w14:paraId="420A37E1" w14:textId="77777777" w:rsidR="001C3B1A" w:rsidRDefault="00000000" w:rsidP="00334C77">
      <w:pPr>
        <w:jc w:val="both"/>
      </w:pPr>
      <w:r>
        <w:t>I would not use Trial 1 as the main biological evidence. Its value is that it exposed the problems that had to be solved before the later comparisons could be trusted. It should remain in the project as method history and as a record of why the later scripts were designed in their current form.</w:t>
      </w:r>
    </w:p>
    <w:p w14:paraId="1D0E9101" w14:textId="77777777" w:rsidR="001C3B1A" w:rsidRDefault="00000000" w:rsidP="00334C77">
      <w:pPr>
        <w:pStyle w:val="Heading2"/>
        <w:jc w:val="both"/>
      </w:pPr>
      <w:r>
        <w:t>4.2 Trial 2 - the first complete comparison</w:t>
      </w:r>
    </w:p>
    <w:p w14:paraId="52DD8ACF" w14:textId="77777777" w:rsidR="001C3B1A" w:rsidRDefault="00000000" w:rsidP="00334C77">
      <w:pPr>
        <w:jc w:val="both"/>
      </w:pPr>
      <w:r>
        <w:t>Trial 2 expanded the work to eight trays and six image days. It was the first trial where the cropping, grid detection, visible-emergence analysis, RGB growth comparison, multispectral analysis and reporting were brought together as a complete workflow.</w:t>
      </w:r>
    </w:p>
    <w:tbl>
      <w:tblPr>
        <w:tblW w:w="0" w:type="auto"/>
        <w:jc w:val="center"/>
        <w:tblLayout w:type="fixed"/>
        <w:tblLook w:val="04A0" w:firstRow="1" w:lastRow="0" w:firstColumn="1" w:lastColumn="0" w:noHBand="0" w:noVBand="1"/>
      </w:tblPr>
      <w:tblGrid>
        <w:gridCol w:w="2880"/>
        <w:gridCol w:w="1440"/>
        <w:gridCol w:w="5760"/>
      </w:tblGrid>
      <w:tr w:rsidR="001C3B1A" w14:paraId="361C7BC8" w14:textId="77777777">
        <w:trPr>
          <w:cantSplit/>
          <w:tblHeader/>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182310ED" w14:textId="77777777" w:rsidR="001C3B1A" w:rsidRDefault="00000000" w:rsidP="00334C77">
            <w:pPr>
              <w:jc w:val="both"/>
            </w:pPr>
            <w:r>
              <w:rPr>
                <w:b/>
                <w:color w:val="FFFFFF"/>
                <w:sz w:val="18"/>
              </w:rPr>
              <w:t>Treatment group</w:t>
            </w:r>
          </w:p>
        </w:tc>
        <w:tc>
          <w:tcPr>
            <w:tcW w:w="1440"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144D12E4" w14:textId="77777777" w:rsidR="001C3B1A" w:rsidRDefault="00000000" w:rsidP="00334C77">
            <w:pPr>
              <w:jc w:val="both"/>
            </w:pPr>
            <w:r>
              <w:rPr>
                <w:b/>
                <w:color w:val="FFFFFF"/>
                <w:sz w:val="18"/>
              </w:rPr>
              <w:t>Trays</w:t>
            </w:r>
          </w:p>
        </w:tc>
        <w:tc>
          <w:tcPr>
            <w:tcW w:w="5760"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6BDA708B" w14:textId="77777777" w:rsidR="001C3B1A" w:rsidRDefault="00000000" w:rsidP="00334C77">
            <w:pPr>
              <w:jc w:val="both"/>
            </w:pPr>
            <w:r>
              <w:rPr>
                <w:b/>
                <w:color w:val="FFFFFF"/>
                <w:sz w:val="18"/>
              </w:rPr>
              <w:t>What the result suggested</w:t>
            </w:r>
          </w:p>
        </w:tc>
      </w:tr>
      <w:tr w:rsidR="001C3B1A" w14:paraId="6A224CAA"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DC58816" w14:textId="77777777" w:rsidR="001C3B1A" w:rsidRDefault="00000000" w:rsidP="00334C77">
            <w:pPr>
              <w:spacing w:after="0"/>
              <w:jc w:val="both"/>
            </w:pPr>
            <w:r>
              <w:rPr>
                <w:sz w:val="18"/>
              </w:rPr>
              <w:t>No Microbes - Inside</w:t>
            </w:r>
          </w:p>
        </w:tc>
        <w:tc>
          <w:tcPr>
            <w:tcW w:w="144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E02AB6E" w14:textId="77777777" w:rsidR="001C3B1A" w:rsidRDefault="00000000" w:rsidP="00334C77">
            <w:pPr>
              <w:spacing w:after="0"/>
              <w:jc w:val="both"/>
            </w:pPr>
            <w:r>
              <w:rPr>
                <w:sz w:val="18"/>
              </w:rPr>
              <w:t>1 and 2</w:t>
            </w:r>
          </w:p>
        </w:tc>
        <w:tc>
          <w:tcPr>
            <w:tcW w:w="57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777631D" w14:textId="77777777" w:rsidR="001C3B1A" w:rsidRDefault="00000000" w:rsidP="00334C77">
            <w:pPr>
              <w:spacing w:after="0"/>
              <w:jc w:val="both"/>
            </w:pPr>
            <w:r>
              <w:rPr>
                <w:sz w:val="18"/>
              </w:rPr>
              <w:t>Moderate-to-strong emergence and growth</w:t>
            </w:r>
          </w:p>
        </w:tc>
      </w:tr>
      <w:tr w:rsidR="001C3B1A" w14:paraId="12C9F4DF"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0E3FCA2" w14:textId="77777777" w:rsidR="001C3B1A" w:rsidRDefault="00000000" w:rsidP="00334C77">
            <w:pPr>
              <w:spacing w:after="0"/>
              <w:jc w:val="both"/>
            </w:pPr>
            <w:r>
              <w:rPr>
                <w:sz w:val="18"/>
              </w:rPr>
              <w:t>No Microbes - Outside</w:t>
            </w:r>
          </w:p>
        </w:tc>
        <w:tc>
          <w:tcPr>
            <w:tcW w:w="144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55FBBC1" w14:textId="77777777" w:rsidR="001C3B1A" w:rsidRDefault="00000000" w:rsidP="00334C77">
            <w:pPr>
              <w:spacing w:after="0"/>
              <w:jc w:val="both"/>
            </w:pPr>
            <w:r>
              <w:rPr>
                <w:sz w:val="18"/>
              </w:rPr>
              <w:t>3 and 4</w:t>
            </w:r>
          </w:p>
        </w:tc>
        <w:tc>
          <w:tcPr>
            <w:tcW w:w="57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4B299FA" w14:textId="77777777" w:rsidR="001C3B1A" w:rsidRDefault="00000000" w:rsidP="00334C77">
            <w:pPr>
              <w:spacing w:after="0"/>
              <w:jc w:val="both"/>
            </w:pPr>
            <w:r>
              <w:rPr>
                <w:sz w:val="18"/>
              </w:rPr>
              <w:t>Lower than the inside groups</w:t>
            </w:r>
          </w:p>
        </w:tc>
      </w:tr>
      <w:tr w:rsidR="001C3B1A" w14:paraId="55BA9493"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8C3DBD0" w14:textId="77777777" w:rsidR="001C3B1A" w:rsidRDefault="00000000" w:rsidP="00334C77">
            <w:pPr>
              <w:spacing w:after="0"/>
              <w:jc w:val="both"/>
            </w:pPr>
            <w:r>
              <w:rPr>
                <w:sz w:val="18"/>
              </w:rPr>
              <w:t>Microbes - Inside</w:t>
            </w:r>
          </w:p>
        </w:tc>
        <w:tc>
          <w:tcPr>
            <w:tcW w:w="144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CD49B5F" w14:textId="77777777" w:rsidR="001C3B1A" w:rsidRDefault="00000000" w:rsidP="00334C77">
            <w:pPr>
              <w:spacing w:after="0"/>
              <w:jc w:val="both"/>
            </w:pPr>
            <w:r>
              <w:rPr>
                <w:sz w:val="18"/>
              </w:rPr>
              <w:t>5 and 8</w:t>
            </w:r>
          </w:p>
        </w:tc>
        <w:tc>
          <w:tcPr>
            <w:tcW w:w="57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3595910" w14:textId="77777777" w:rsidR="001C3B1A" w:rsidRDefault="00000000" w:rsidP="00334C77">
            <w:pPr>
              <w:spacing w:after="0"/>
              <w:jc w:val="both"/>
            </w:pPr>
            <w:r>
              <w:rPr>
                <w:sz w:val="18"/>
              </w:rPr>
              <w:t>Strongest overall group; both top-ranked trays were here</w:t>
            </w:r>
          </w:p>
        </w:tc>
      </w:tr>
      <w:tr w:rsidR="001C3B1A" w14:paraId="393604AB"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1E2BC77" w14:textId="77777777" w:rsidR="001C3B1A" w:rsidRDefault="00000000" w:rsidP="00334C77">
            <w:pPr>
              <w:spacing w:after="0"/>
              <w:jc w:val="both"/>
            </w:pPr>
            <w:r>
              <w:rPr>
                <w:sz w:val="18"/>
              </w:rPr>
              <w:t>Microbes - Outside</w:t>
            </w:r>
          </w:p>
        </w:tc>
        <w:tc>
          <w:tcPr>
            <w:tcW w:w="144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265251B" w14:textId="77777777" w:rsidR="001C3B1A" w:rsidRDefault="00000000" w:rsidP="00334C77">
            <w:pPr>
              <w:spacing w:after="0"/>
              <w:jc w:val="both"/>
            </w:pPr>
            <w:r>
              <w:rPr>
                <w:sz w:val="18"/>
              </w:rPr>
              <w:t>6 and 7</w:t>
            </w:r>
          </w:p>
        </w:tc>
        <w:tc>
          <w:tcPr>
            <w:tcW w:w="57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D4D4AA9" w14:textId="77777777" w:rsidR="001C3B1A" w:rsidRDefault="00000000" w:rsidP="00334C77">
            <w:pPr>
              <w:spacing w:after="0"/>
              <w:jc w:val="both"/>
            </w:pPr>
            <w:r>
              <w:rPr>
                <w:sz w:val="18"/>
              </w:rPr>
              <w:t>Weakest interaction in the final comparison</w:t>
            </w:r>
          </w:p>
        </w:tc>
      </w:tr>
    </w:tbl>
    <w:p w14:paraId="685DF4B4" w14:textId="77777777" w:rsidR="001C3B1A" w:rsidRDefault="00000000" w:rsidP="00334C77">
      <w:pPr>
        <w:jc w:val="both"/>
      </w:pPr>
      <w:r>
        <w:t>The main lesson I would carry forward from Trial 2 is that the microbial response was not uniform. Microbes performed strongly inside but not outside. This means the treatment-by-environment interaction was more informative than simply averaging all Microbes trays against all No Microbes trays.</w:t>
      </w:r>
    </w:p>
    <w:p w14:paraId="77817C66" w14:textId="77777777" w:rsidR="001C3B1A" w:rsidRDefault="00000000" w:rsidP="00334C77">
      <w:pPr>
        <w:pStyle w:val="Heading2"/>
        <w:jc w:val="both"/>
      </w:pPr>
      <w:r>
        <w:t>4.3 Trial 3 - the full production workflow</w:t>
      </w:r>
    </w:p>
    <w:p w14:paraId="3D8E3B2F" w14:textId="77777777" w:rsidR="001C3B1A" w:rsidRDefault="00000000" w:rsidP="00334C77">
      <w:pPr>
        <w:jc w:val="both"/>
      </w:pPr>
      <w:r>
        <w:t>Trial 3 increased the design to twelve trays, seven observation days and three treatment types: Ideal, Heat and Moisture. This trial also included fixed Inside and Outside placements for Ideal and Moisture trays, while Heat trays followed a movement schedule.</w:t>
      </w:r>
    </w:p>
    <w:p w14:paraId="148143BB" w14:textId="77777777" w:rsidR="001C3B1A" w:rsidRDefault="00000000" w:rsidP="00334C77">
      <w:pPr>
        <w:jc w:val="both"/>
      </w:pPr>
      <w:r>
        <w:t>Trial 3 is the strongest handover point because it includes independent RGB and multispectral grids, cell-level outputs, treatment comparisons, observed and adjusted Day 7 scenarios, final synthesis tables, Word reports and a packaged delivery folder.</w:t>
      </w:r>
    </w:p>
    <w:tbl>
      <w:tblPr>
        <w:tblW w:w="0" w:type="auto"/>
        <w:jc w:val="center"/>
        <w:tblLook w:val="04A0" w:firstRow="1" w:lastRow="0" w:firstColumn="1" w:lastColumn="0" w:noHBand="0" w:noVBand="1"/>
      </w:tblPr>
      <w:tblGrid>
        <w:gridCol w:w="10166"/>
      </w:tblGrid>
      <w:tr w:rsidR="001C3B1A" w14:paraId="1FBD0360" w14:textId="77777777">
        <w:trPr>
          <w:cantSplit/>
          <w:jc w:val="center"/>
        </w:trPr>
        <w:tc>
          <w:tcPr>
            <w:tcW w:w="10166" w:type="dxa"/>
            <w:tcBorders>
              <w:top w:val="single" w:sz="7" w:space="0" w:color="17365D"/>
              <w:left w:val="single" w:sz="7" w:space="0" w:color="17365D"/>
              <w:bottom w:val="single" w:sz="7" w:space="0" w:color="17365D"/>
              <w:right w:val="single" w:sz="7" w:space="0" w:color="17365D"/>
            </w:tcBorders>
            <w:shd w:val="clear" w:color="auto" w:fill="EAF1F8"/>
            <w:tcMar>
              <w:top w:w="110" w:type="dxa"/>
              <w:left w:w="135" w:type="dxa"/>
              <w:bottom w:w="110" w:type="dxa"/>
              <w:right w:w="135" w:type="dxa"/>
            </w:tcMar>
          </w:tcPr>
          <w:p w14:paraId="3E10259D" w14:textId="77777777" w:rsidR="001C3B1A" w:rsidRDefault="00000000" w:rsidP="00334C77">
            <w:pPr>
              <w:spacing w:after="60"/>
              <w:jc w:val="both"/>
            </w:pPr>
            <w:r>
              <w:rPr>
                <w:b/>
                <w:color w:val="17365D"/>
                <w:sz w:val="22"/>
              </w:rPr>
              <w:t>Trial 3 scale</w:t>
            </w:r>
          </w:p>
          <w:p w14:paraId="0C7FD938" w14:textId="77777777" w:rsidR="001C3B1A" w:rsidRDefault="00000000" w:rsidP="00334C77">
            <w:pPr>
              <w:spacing w:after="0"/>
              <w:jc w:val="both"/>
            </w:pPr>
            <w:r>
              <w:rPr>
                <w:sz w:val="20"/>
              </w:rPr>
              <w:t>Twelve trays x 70 cells gave 840 planted cells per observation day. Across seven observation days, the multispectral stage produced 5,880 cell-day records.</w:t>
            </w:r>
          </w:p>
        </w:tc>
      </w:tr>
    </w:tbl>
    <w:p w14:paraId="31373F09" w14:textId="77777777" w:rsidR="001C3B1A" w:rsidRDefault="00000000" w:rsidP="00334C77">
      <w:pPr>
        <w:pStyle w:val="Heading1"/>
        <w:jc w:val="both"/>
      </w:pPr>
      <w:r>
        <w:t>5. How the current image-analysis workflow works</w:t>
      </w:r>
    </w:p>
    <w:p w14:paraId="2F7A08D9" w14:textId="77777777" w:rsidR="001C3B1A" w:rsidRDefault="00000000" w:rsidP="00334C77">
      <w:pPr>
        <w:jc w:val="both"/>
      </w:pPr>
      <w:r>
        <w:t>The following is how I would explain the workflow to someone joining the project for the first time. The exact settings and code are in the repository, but this section explains the purpose of each stage.</w:t>
      </w:r>
    </w:p>
    <w:tbl>
      <w:tblPr>
        <w:tblW w:w="0" w:type="auto"/>
        <w:jc w:val="center"/>
        <w:tblLayout w:type="fixed"/>
        <w:tblLook w:val="04A0" w:firstRow="1" w:lastRow="0" w:firstColumn="1" w:lastColumn="0" w:noHBand="0" w:noVBand="1"/>
      </w:tblPr>
      <w:tblGrid>
        <w:gridCol w:w="1944"/>
        <w:gridCol w:w="4824"/>
        <w:gridCol w:w="3312"/>
      </w:tblGrid>
      <w:tr w:rsidR="001C3B1A" w14:paraId="5E30B73E" w14:textId="77777777">
        <w:trPr>
          <w:cantSplit/>
          <w:tblHeader/>
          <w:jc w:val="center"/>
        </w:trPr>
        <w:tc>
          <w:tcPr>
            <w:tcW w:w="1944"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77B238BB" w14:textId="77777777" w:rsidR="001C3B1A" w:rsidRDefault="00000000" w:rsidP="00334C77">
            <w:pPr>
              <w:jc w:val="both"/>
            </w:pPr>
            <w:r>
              <w:rPr>
                <w:b/>
                <w:color w:val="FFFFFF"/>
                <w:sz w:val="17"/>
              </w:rPr>
              <w:t>Stage</w:t>
            </w:r>
          </w:p>
        </w:tc>
        <w:tc>
          <w:tcPr>
            <w:tcW w:w="4824"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0B375E37" w14:textId="77777777" w:rsidR="001C3B1A" w:rsidRDefault="00000000" w:rsidP="00334C77">
            <w:pPr>
              <w:jc w:val="both"/>
            </w:pPr>
            <w:r>
              <w:rPr>
                <w:b/>
                <w:color w:val="FFFFFF"/>
                <w:sz w:val="17"/>
              </w:rPr>
              <w:t>What happens</w:t>
            </w:r>
          </w:p>
        </w:tc>
        <w:tc>
          <w:tcPr>
            <w:tcW w:w="331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6261641" w14:textId="77777777" w:rsidR="001C3B1A" w:rsidRDefault="00000000" w:rsidP="00334C77">
            <w:pPr>
              <w:jc w:val="both"/>
            </w:pPr>
            <w:r>
              <w:rPr>
                <w:b/>
                <w:color w:val="FFFFFF"/>
                <w:sz w:val="17"/>
              </w:rPr>
              <w:t>Why it matters</w:t>
            </w:r>
          </w:p>
        </w:tc>
      </w:tr>
      <w:tr w:rsidR="001C3B1A" w14:paraId="07FB69D2"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DF2BA7D" w14:textId="77777777" w:rsidR="001C3B1A" w:rsidRDefault="00000000" w:rsidP="00334C77">
            <w:pPr>
              <w:spacing w:after="0"/>
              <w:jc w:val="both"/>
            </w:pPr>
            <w:r>
              <w:rPr>
                <w:sz w:val="17"/>
              </w:rPr>
              <w:t>1. Prepare the images</w:t>
            </w:r>
          </w:p>
        </w:tc>
        <w:tc>
          <w:tcPr>
            <w:tcW w:w="48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3E915A4" w14:textId="77777777" w:rsidR="001C3B1A" w:rsidRDefault="00000000" w:rsidP="00334C77">
            <w:pPr>
              <w:spacing w:after="0"/>
              <w:jc w:val="both"/>
            </w:pPr>
            <w:r>
              <w:rPr>
                <w:sz w:val="17"/>
              </w:rPr>
              <w:t>Correct orientation and crop the tray area.</w:t>
            </w:r>
          </w:p>
        </w:tc>
        <w:tc>
          <w:tcPr>
            <w:tcW w:w="331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FF01251" w14:textId="77777777" w:rsidR="001C3B1A" w:rsidRDefault="00000000" w:rsidP="00334C77">
            <w:pPr>
              <w:spacing w:after="0"/>
              <w:jc w:val="both"/>
            </w:pPr>
            <w:r>
              <w:rPr>
                <w:sz w:val="17"/>
              </w:rPr>
              <w:t>The same physical tray area must be analysed across days.</w:t>
            </w:r>
          </w:p>
        </w:tc>
      </w:tr>
      <w:tr w:rsidR="001C3B1A" w14:paraId="15AF7933"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3176033" w14:textId="77777777" w:rsidR="001C3B1A" w:rsidRDefault="00000000" w:rsidP="00334C77">
            <w:pPr>
              <w:spacing w:after="0"/>
              <w:jc w:val="both"/>
            </w:pPr>
            <w:r>
              <w:rPr>
                <w:sz w:val="17"/>
              </w:rPr>
              <w:lastRenderedPageBreak/>
              <w:t>2. Detect the RGB cell grid</w:t>
            </w:r>
          </w:p>
        </w:tc>
        <w:tc>
          <w:tcPr>
            <w:tcW w:w="48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2D2663C" w14:textId="77777777" w:rsidR="001C3B1A" w:rsidRDefault="00000000" w:rsidP="00334C77">
            <w:pPr>
              <w:spacing w:after="0"/>
              <w:jc w:val="both"/>
            </w:pPr>
            <w:r>
              <w:rPr>
                <w:sz w:val="17"/>
              </w:rPr>
              <w:t>Fit the 7 x 10 layout and create one square ownership area for each cell.</w:t>
            </w:r>
          </w:p>
        </w:tc>
        <w:tc>
          <w:tcPr>
            <w:tcW w:w="331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CA8E03E" w14:textId="77777777" w:rsidR="001C3B1A" w:rsidRDefault="00000000" w:rsidP="00334C77">
            <w:pPr>
              <w:spacing w:after="0"/>
              <w:jc w:val="both"/>
            </w:pPr>
            <w:r>
              <w:rPr>
                <w:sz w:val="17"/>
              </w:rPr>
              <w:t>Seedlings can lean outside the circular cup, so the ownership area needs to be larger than the cup rim.</w:t>
            </w:r>
          </w:p>
        </w:tc>
      </w:tr>
      <w:tr w:rsidR="001C3B1A" w14:paraId="09636FA6"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7C968BB" w14:textId="77777777" w:rsidR="001C3B1A" w:rsidRDefault="00000000" w:rsidP="00334C77">
            <w:pPr>
              <w:spacing w:after="0"/>
              <w:jc w:val="both"/>
            </w:pPr>
            <w:r>
              <w:rPr>
                <w:sz w:val="17"/>
              </w:rPr>
              <w:t>3. Measure visible emergence</w:t>
            </w:r>
          </w:p>
        </w:tc>
        <w:tc>
          <w:tcPr>
            <w:tcW w:w="48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4C3812F" w14:textId="77777777" w:rsidR="001C3B1A" w:rsidRDefault="00000000" w:rsidP="00334C77">
            <w:pPr>
              <w:spacing w:after="0"/>
              <w:jc w:val="both"/>
            </w:pPr>
            <w:r>
              <w:rPr>
                <w:sz w:val="17"/>
              </w:rPr>
              <w:t>Detect green evidence in every cell on every day and retain the first day the shoot appeared.</w:t>
            </w:r>
          </w:p>
        </w:tc>
        <w:tc>
          <w:tcPr>
            <w:tcW w:w="331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B3FCB34" w14:textId="77777777" w:rsidR="001C3B1A" w:rsidRDefault="00000000" w:rsidP="00334C77">
            <w:pPr>
              <w:spacing w:after="0"/>
              <w:jc w:val="both"/>
            </w:pPr>
            <w:r>
              <w:rPr>
                <w:sz w:val="17"/>
              </w:rPr>
              <w:t>Daily evidence and cumulative emergence answer different questions and are kept separately.</w:t>
            </w:r>
          </w:p>
        </w:tc>
      </w:tr>
      <w:tr w:rsidR="001C3B1A" w14:paraId="48F75B71"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6BEDA31" w14:textId="77777777" w:rsidR="001C3B1A" w:rsidRDefault="00000000" w:rsidP="00334C77">
            <w:pPr>
              <w:spacing w:after="0"/>
              <w:jc w:val="both"/>
            </w:pPr>
            <w:r>
              <w:rPr>
                <w:sz w:val="17"/>
              </w:rPr>
              <w:t>4. Compare RGB growth</w:t>
            </w:r>
          </w:p>
        </w:tc>
        <w:tc>
          <w:tcPr>
            <w:tcW w:w="48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2C56E0F" w14:textId="77777777" w:rsidR="001C3B1A" w:rsidRDefault="00000000" w:rsidP="00334C77">
            <w:pPr>
              <w:spacing w:after="0"/>
              <w:jc w:val="both"/>
            </w:pPr>
            <w:r>
              <w:rPr>
                <w:sz w:val="17"/>
              </w:rPr>
              <w:t>Summarise emergence and green-cover changes by tray and treatment.</w:t>
            </w:r>
          </w:p>
        </w:tc>
        <w:tc>
          <w:tcPr>
            <w:tcW w:w="331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B1BEA47" w14:textId="77777777" w:rsidR="001C3B1A" w:rsidRDefault="00000000" w:rsidP="00334C77">
            <w:pPr>
              <w:spacing w:after="0"/>
              <w:jc w:val="both"/>
            </w:pPr>
            <w:r>
              <w:rPr>
                <w:sz w:val="17"/>
              </w:rPr>
              <w:t>This provides the clearest visible-growth comparison.</w:t>
            </w:r>
          </w:p>
        </w:tc>
      </w:tr>
      <w:tr w:rsidR="001C3B1A" w14:paraId="3A8758BB"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47BD9FD" w14:textId="77777777" w:rsidR="001C3B1A" w:rsidRDefault="00000000" w:rsidP="00334C77">
            <w:pPr>
              <w:spacing w:after="0"/>
              <w:jc w:val="both"/>
            </w:pPr>
            <w:r>
              <w:rPr>
                <w:sz w:val="17"/>
              </w:rPr>
              <w:t>5. Detect the multispectral grid</w:t>
            </w:r>
          </w:p>
        </w:tc>
        <w:tc>
          <w:tcPr>
            <w:tcW w:w="48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E6693E1" w14:textId="77777777" w:rsidR="001C3B1A" w:rsidRDefault="00000000" w:rsidP="00334C77">
            <w:pPr>
              <w:spacing w:after="0"/>
              <w:jc w:val="both"/>
            </w:pPr>
            <w:r>
              <w:rPr>
                <w:sz w:val="17"/>
              </w:rPr>
              <w:t>Build a separate 7 x 10 grid directly from the NIR image.</w:t>
            </w:r>
          </w:p>
        </w:tc>
        <w:tc>
          <w:tcPr>
            <w:tcW w:w="331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043F7D4" w14:textId="77777777" w:rsidR="001C3B1A" w:rsidRDefault="00000000" w:rsidP="00334C77">
            <w:pPr>
              <w:spacing w:after="0"/>
              <w:jc w:val="both"/>
            </w:pPr>
            <w:r>
              <w:rPr>
                <w:sz w:val="17"/>
              </w:rPr>
              <w:t>RGB and MS images do not share exactly the same geometry.</w:t>
            </w:r>
          </w:p>
        </w:tc>
      </w:tr>
      <w:tr w:rsidR="001C3B1A" w14:paraId="2B74E8B3"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563DA2B" w14:textId="77777777" w:rsidR="001C3B1A" w:rsidRDefault="00000000" w:rsidP="00334C77">
            <w:pPr>
              <w:spacing w:after="0"/>
              <w:jc w:val="both"/>
            </w:pPr>
            <w:r>
              <w:rPr>
                <w:sz w:val="17"/>
              </w:rPr>
              <w:t>6. Calculate NDVI and NDRE</w:t>
            </w:r>
          </w:p>
        </w:tc>
        <w:tc>
          <w:tcPr>
            <w:tcW w:w="48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2B59477" w14:textId="77777777" w:rsidR="001C3B1A" w:rsidRDefault="00000000" w:rsidP="00334C77">
            <w:pPr>
              <w:spacing w:after="0"/>
              <w:jc w:val="both"/>
            </w:pPr>
            <w:r>
              <w:rPr>
                <w:sz w:val="17"/>
              </w:rPr>
              <w:t>Measure relative spectral indices inside accepted MS cell areas.</w:t>
            </w:r>
          </w:p>
        </w:tc>
        <w:tc>
          <w:tcPr>
            <w:tcW w:w="331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B0D61FC" w14:textId="77777777" w:rsidR="001C3B1A" w:rsidRDefault="00000000" w:rsidP="00334C77">
            <w:pPr>
              <w:spacing w:after="0"/>
              <w:jc w:val="both"/>
            </w:pPr>
            <w:r>
              <w:rPr>
                <w:sz w:val="17"/>
              </w:rPr>
              <w:t>These provide supporting evidence that is different from RGB green cover.</w:t>
            </w:r>
          </w:p>
        </w:tc>
      </w:tr>
      <w:tr w:rsidR="001C3B1A" w14:paraId="56791E00"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F0FE0F0" w14:textId="77777777" w:rsidR="001C3B1A" w:rsidRDefault="00000000" w:rsidP="00334C77">
            <w:pPr>
              <w:spacing w:after="0"/>
              <w:jc w:val="both"/>
            </w:pPr>
            <w:r>
              <w:rPr>
                <w:sz w:val="17"/>
              </w:rPr>
              <w:t>7. Combine the evidence</w:t>
            </w:r>
          </w:p>
        </w:tc>
        <w:tc>
          <w:tcPr>
            <w:tcW w:w="48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F351CB8" w14:textId="77777777" w:rsidR="001C3B1A" w:rsidRDefault="00000000" w:rsidP="00334C77">
            <w:pPr>
              <w:spacing w:after="0"/>
              <w:jc w:val="both"/>
            </w:pPr>
            <w:r>
              <w:rPr>
                <w:sz w:val="17"/>
              </w:rPr>
              <w:t>Compare RGB and MS results and create descriptive tray and group rankings.</w:t>
            </w:r>
          </w:p>
        </w:tc>
        <w:tc>
          <w:tcPr>
            <w:tcW w:w="331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39BAE44" w14:textId="77777777" w:rsidR="001C3B1A" w:rsidRDefault="00000000" w:rsidP="00334C77">
            <w:pPr>
              <w:spacing w:after="0"/>
              <w:jc w:val="both"/>
            </w:pPr>
            <w:r>
              <w:rPr>
                <w:sz w:val="17"/>
              </w:rPr>
              <w:t>Agreement is useful, while disagreement highlights cases that need review.</w:t>
            </w:r>
          </w:p>
        </w:tc>
      </w:tr>
      <w:tr w:rsidR="001C3B1A" w14:paraId="71861812" w14:textId="77777777">
        <w:trPr>
          <w:cantSplit/>
          <w:jc w:val="center"/>
        </w:trPr>
        <w:tc>
          <w:tcPr>
            <w:tcW w:w="194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F80C1C9" w14:textId="77777777" w:rsidR="001C3B1A" w:rsidRDefault="00000000" w:rsidP="00334C77">
            <w:pPr>
              <w:spacing w:after="0"/>
              <w:jc w:val="both"/>
            </w:pPr>
            <w:r>
              <w:rPr>
                <w:sz w:val="17"/>
              </w:rPr>
              <w:t>8. Package the outputs</w:t>
            </w:r>
          </w:p>
        </w:tc>
        <w:tc>
          <w:tcPr>
            <w:tcW w:w="48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997296B" w14:textId="77777777" w:rsidR="001C3B1A" w:rsidRDefault="00000000" w:rsidP="00334C77">
            <w:pPr>
              <w:spacing w:after="0"/>
              <w:jc w:val="both"/>
            </w:pPr>
            <w:r>
              <w:rPr>
                <w:sz w:val="17"/>
              </w:rPr>
              <w:t>Collect reports, tables, charts, overlays and settings into a handover package.</w:t>
            </w:r>
          </w:p>
        </w:tc>
        <w:tc>
          <w:tcPr>
            <w:tcW w:w="331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71CA8D8" w14:textId="77777777" w:rsidR="001C3B1A" w:rsidRDefault="00000000" w:rsidP="00334C77">
            <w:pPr>
              <w:spacing w:after="0"/>
              <w:jc w:val="both"/>
            </w:pPr>
            <w:r>
              <w:rPr>
                <w:sz w:val="17"/>
              </w:rPr>
              <w:t>The package gives the next team a practical entry point without losing the audit trail.</w:t>
            </w:r>
          </w:p>
        </w:tc>
      </w:tr>
    </w:tbl>
    <w:tbl>
      <w:tblPr>
        <w:tblW w:w="0" w:type="auto"/>
        <w:jc w:val="center"/>
        <w:tblLook w:val="04A0" w:firstRow="1" w:lastRow="0" w:firstColumn="1" w:lastColumn="0" w:noHBand="0" w:noVBand="1"/>
      </w:tblPr>
      <w:tblGrid>
        <w:gridCol w:w="10166"/>
      </w:tblGrid>
      <w:tr w:rsidR="001C3B1A" w14:paraId="3A15D821" w14:textId="77777777">
        <w:trPr>
          <w:cantSplit/>
          <w:jc w:val="center"/>
        </w:trPr>
        <w:tc>
          <w:tcPr>
            <w:tcW w:w="10166" w:type="dxa"/>
            <w:tcBorders>
              <w:top w:val="single" w:sz="7" w:space="0" w:color="A66B00"/>
              <w:left w:val="single" w:sz="7" w:space="0" w:color="A66B00"/>
              <w:bottom w:val="single" w:sz="7" w:space="0" w:color="A66B00"/>
              <w:right w:val="single" w:sz="7" w:space="0" w:color="A66B00"/>
            </w:tcBorders>
            <w:shd w:val="clear" w:color="auto" w:fill="FFF5D8"/>
            <w:tcMar>
              <w:top w:w="110" w:type="dxa"/>
              <w:left w:w="135" w:type="dxa"/>
              <w:bottom w:w="110" w:type="dxa"/>
              <w:right w:w="135" w:type="dxa"/>
            </w:tcMar>
          </w:tcPr>
          <w:p w14:paraId="40564DD2" w14:textId="77777777" w:rsidR="001C3B1A" w:rsidRDefault="00000000" w:rsidP="00334C77">
            <w:pPr>
              <w:spacing w:after="60"/>
              <w:jc w:val="both"/>
            </w:pPr>
            <w:r>
              <w:rPr>
                <w:b/>
                <w:color w:val="A66B00"/>
                <w:sz w:val="22"/>
              </w:rPr>
              <w:t>A rule I would not change</w:t>
            </w:r>
          </w:p>
          <w:p w14:paraId="49F43EB1" w14:textId="77777777" w:rsidR="001C3B1A" w:rsidRDefault="00000000" w:rsidP="00334C77">
            <w:pPr>
              <w:spacing w:after="0"/>
              <w:jc w:val="both"/>
            </w:pPr>
            <w:r>
              <w:rPr>
                <w:sz w:val="20"/>
              </w:rPr>
              <w:t>RGB and multispectral images must keep independent cell grids. I tested transferring RGB geometry into the multispectral images, but the framing differences left real rows or columns uncovered. The final workflow detects the MS grid directly from the NIR image.</w:t>
            </w:r>
          </w:p>
        </w:tc>
      </w:tr>
    </w:tbl>
    <w:p w14:paraId="73113CEE" w14:textId="77777777" w:rsidR="001C3B1A" w:rsidRDefault="00000000" w:rsidP="00334C77">
      <w:pPr>
        <w:pStyle w:val="Heading2"/>
        <w:jc w:val="both"/>
      </w:pPr>
      <w:r>
        <w:t>Trial 3 script sequence</w:t>
      </w:r>
    </w:p>
    <w:tbl>
      <w:tblPr>
        <w:tblW w:w="0" w:type="auto"/>
        <w:jc w:val="center"/>
        <w:tblLayout w:type="fixed"/>
        <w:tblLook w:val="04A0" w:firstRow="1" w:lastRow="0" w:firstColumn="1" w:lastColumn="0" w:noHBand="0" w:noVBand="1"/>
      </w:tblPr>
      <w:tblGrid>
        <w:gridCol w:w="1152"/>
        <w:gridCol w:w="8784"/>
      </w:tblGrid>
      <w:tr w:rsidR="001C3B1A" w14:paraId="3AD61BE7" w14:textId="77777777">
        <w:trPr>
          <w:cantSplit/>
          <w:tblHeader/>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775B7995" w14:textId="77777777" w:rsidR="001C3B1A" w:rsidRDefault="00000000" w:rsidP="00334C77">
            <w:pPr>
              <w:jc w:val="both"/>
            </w:pPr>
            <w:r>
              <w:rPr>
                <w:b/>
                <w:color w:val="FFFFFF"/>
                <w:sz w:val="18"/>
              </w:rPr>
              <w:t>Script</w:t>
            </w:r>
          </w:p>
        </w:tc>
        <w:tc>
          <w:tcPr>
            <w:tcW w:w="8784"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0B54448A" w14:textId="77777777" w:rsidR="001C3B1A" w:rsidRDefault="00000000" w:rsidP="00334C77">
            <w:pPr>
              <w:jc w:val="both"/>
            </w:pPr>
            <w:r>
              <w:rPr>
                <w:b/>
                <w:color w:val="FFFFFF"/>
                <w:sz w:val="18"/>
              </w:rPr>
              <w:t>Purpose</w:t>
            </w:r>
          </w:p>
        </w:tc>
      </w:tr>
      <w:tr w:rsidR="001C3B1A" w14:paraId="71DBD8AD"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2F9487B" w14:textId="77777777" w:rsidR="001C3B1A" w:rsidRDefault="00000000" w:rsidP="00334C77">
            <w:pPr>
              <w:spacing w:after="0"/>
              <w:jc w:val="both"/>
            </w:pPr>
            <w:r>
              <w:rPr>
                <w:sz w:val="18"/>
              </w:rPr>
              <w:t>00</w:t>
            </w:r>
          </w:p>
        </w:tc>
        <w:tc>
          <w:tcPr>
            <w:tcW w:w="87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05E6F2C" w14:textId="77777777" w:rsidR="001C3B1A" w:rsidRDefault="00000000" w:rsidP="00334C77">
            <w:pPr>
              <w:spacing w:after="0"/>
              <w:jc w:val="both"/>
            </w:pPr>
            <w:r>
              <w:rPr>
                <w:sz w:val="18"/>
              </w:rPr>
              <w:t>Correct Day 4 image orientation and preserve a backup</w:t>
            </w:r>
          </w:p>
        </w:tc>
      </w:tr>
      <w:tr w:rsidR="001C3B1A" w14:paraId="4927D153"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A14620E" w14:textId="77777777" w:rsidR="001C3B1A" w:rsidRDefault="00000000" w:rsidP="00334C77">
            <w:pPr>
              <w:spacing w:after="0"/>
              <w:jc w:val="both"/>
            </w:pPr>
            <w:r>
              <w:rPr>
                <w:sz w:val="18"/>
              </w:rPr>
              <w:t>01</w:t>
            </w:r>
          </w:p>
        </w:tc>
        <w:tc>
          <w:tcPr>
            <w:tcW w:w="87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B027AA5" w14:textId="77777777" w:rsidR="001C3B1A" w:rsidRDefault="00000000" w:rsidP="00334C77">
            <w:pPr>
              <w:spacing w:after="0"/>
              <w:jc w:val="both"/>
            </w:pPr>
            <w:r>
              <w:rPr>
                <w:sz w:val="18"/>
              </w:rPr>
              <w:t>Crop RGB and multispectral images using separate references</w:t>
            </w:r>
          </w:p>
        </w:tc>
      </w:tr>
      <w:tr w:rsidR="001C3B1A" w14:paraId="2EEF7127"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7963EA3" w14:textId="77777777" w:rsidR="001C3B1A" w:rsidRDefault="00000000" w:rsidP="00334C77">
            <w:pPr>
              <w:spacing w:after="0"/>
              <w:jc w:val="both"/>
            </w:pPr>
            <w:r>
              <w:rPr>
                <w:sz w:val="18"/>
              </w:rPr>
              <w:t>03</w:t>
            </w:r>
          </w:p>
        </w:tc>
        <w:tc>
          <w:tcPr>
            <w:tcW w:w="87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9EDB2C0" w14:textId="77777777" w:rsidR="001C3B1A" w:rsidRDefault="00000000" w:rsidP="00334C77">
            <w:pPr>
              <w:spacing w:after="0"/>
              <w:jc w:val="both"/>
            </w:pPr>
            <w:r>
              <w:rPr>
                <w:sz w:val="18"/>
              </w:rPr>
              <w:t>Detect the 70-cell RGB grid</w:t>
            </w:r>
          </w:p>
        </w:tc>
      </w:tr>
      <w:tr w:rsidR="001C3B1A" w14:paraId="29787881"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2D4B352" w14:textId="77777777" w:rsidR="001C3B1A" w:rsidRDefault="00000000" w:rsidP="00334C77">
            <w:pPr>
              <w:spacing w:after="0"/>
              <w:jc w:val="both"/>
            </w:pPr>
            <w:r>
              <w:rPr>
                <w:sz w:val="18"/>
              </w:rPr>
              <w:t>04</w:t>
            </w:r>
          </w:p>
        </w:tc>
        <w:tc>
          <w:tcPr>
            <w:tcW w:w="87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4F01593" w14:textId="77777777" w:rsidR="001C3B1A" w:rsidRDefault="00000000" w:rsidP="00334C77">
            <w:pPr>
              <w:spacing w:after="0"/>
              <w:jc w:val="both"/>
            </w:pPr>
            <w:r>
              <w:rPr>
                <w:sz w:val="18"/>
              </w:rPr>
              <w:t>Measure visible emergence and RGB green cover</w:t>
            </w:r>
          </w:p>
        </w:tc>
      </w:tr>
      <w:tr w:rsidR="001C3B1A" w14:paraId="5FA17C73"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DB3A703" w14:textId="77777777" w:rsidR="001C3B1A" w:rsidRDefault="00000000" w:rsidP="00334C77">
            <w:pPr>
              <w:spacing w:after="0"/>
              <w:jc w:val="both"/>
            </w:pPr>
            <w:r>
              <w:rPr>
                <w:sz w:val="18"/>
              </w:rPr>
              <w:t>05</w:t>
            </w:r>
          </w:p>
        </w:tc>
        <w:tc>
          <w:tcPr>
            <w:tcW w:w="87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01ACFC5" w14:textId="77777777" w:rsidR="001C3B1A" w:rsidRDefault="00000000" w:rsidP="00334C77">
            <w:pPr>
              <w:spacing w:after="0"/>
              <w:jc w:val="both"/>
            </w:pPr>
            <w:r>
              <w:rPr>
                <w:sz w:val="18"/>
              </w:rPr>
              <w:t>Compare RGB growth and treatments</w:t>
            </w:r>
          </w:p>
        </w:tc>
      </w:tr>
      <w:tr w:rsidR="001C3B1A" w14:paraId="34168C39"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1303758" w14:textId="77777777" w:rsidR="001C3B1A" w:rsidRDefault="00000000" w:rsidP="00334C77">
            <w:pPr>
              <w:spacing w:after="0"/>
              <w:jc w:val="both"/>
            </w:pPr>
            <w:r>
              <w:rPr>
                <w:sz w:val="18"/>
              </w:rPr>
              <w:t>06</w:t>
            </w:r>
          </w:p>
        </w:tc>
        <w:tc>
          <w:tcPr>
            <w:tcW w:w="87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1C81691" w14:textId="77777777" w:rsidR="001C3B1A" w:rsidRDefault="00000000" w:rsidP="00334C77">
            <w:pPr>
              <w:spacing w:after="0"/>
              <w:jc w:val="both"/>
            </w:pPr>
            <w:r>
              <w:rPr>
                <w:sz w:val="18"/>
              </w:rPr>
              <w:t>Detect the independent multispectral grid</w:t>
            </w:r>
          </w:p>
        </w:tc>
      </w:tr>
      <w:tr w:rsidR="001C3B1A" w14:paraId="5AD6E725"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00E2E7D" w14:textId="77777777" w:rsidR="001C3B1A" w:rsidRDefault="00000000" w:rsidP="00334C77">
            <w:pPr>
              <w:spacing w:after="0"/>
              <w:jc w:val="both"/>
            </w:pPr>
            <w:r>
              <w:rPr>
                <w:sz w:val="18"/>
              </w:rPr>
              <w:t>07</w:t>
            </w:r>
          </w:p>
        </w:tc>
        <w:tc>
          <w:tcPr>
            <w:tcW w:w="87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B1A4BB4" w14:textId="77777777" w:rsidR="001C3B1A" w:rsidRDefault="00000000" w:rsidP="00334C77">
            <w:pPr>
              <w:spacing w:after="0"/>
              <w:jc w:val="both"/>
            </w:pPr>
            <w:r>
              <w:rPr>
                <w:sz w:val="18"/>
              </w:rPr>
              <w:t>Calculate relative NDVI and NDRE</w:t>
            </w:r>
          </w:p>
        </w:tc>
      </w:tr>
      <w:tr w:rsidR="001C3B1A" w14:paraId="04D78A2B"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16E5D79" w14:textId="77777777" w:rsidR="001C3B1A" w:rsidRDefault="00000000" w:rsidP="00334C77">
            <w:pPr>
              <w:spacing w:after="0"/>
              <w:jc w:val="both"/>
            </w:pPr>
            <w:r>
              <w:rPr>
                <w:sz w:val="18"/>
              </w:rPr>
              <w:t>08</w:t>
            </w:r>
          </w:p>
        </w:tc>
        <w:tc>
          <w:tcPr>
            <w:tcW w:w="87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2049512" w14:textId="77777777" w:rsidR="001C3B1A" w:rsidRDefault="00000000" w:rsidP="00334C77">
            <w:pPr>
              <w:spacing w:after="0"/>
              <w:jc w:val="both"/>
            </w:pPr>
            <w:r>
              <w:rPr>
                <w:sz w:val="18"/>
              </w:rPr>
              <w:t>Compare multispectral growth and treatments</w:t>
            </w:r>
          </w:p>
        </w:tc>
      </w:tr>
      <w:tr w:rsidR="001C3B1A" w14:paraId="6E758916"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BDC3C31" w14:textId="77777777" w:rsidR="001C3B1A" w:rsidRDefault="00000000" w:rsidP="00334C77">
            <w:pPr>
              <w:spacing w:after="0"/>
              <w:jc w:val="both"/>
            </w:pPr>
            <w:r>
              <w:rPr>
                <w:sz w:val="18"/>
              </w:rPr>
              <w:t>09</w:t>
            </w:r>
          </w:p>
        </w:tc>
        <w:tc>
          <w:tcPr>
            <w:tcW w:w="87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AFE0794" w14:textId="77777777" w:rsidR="001C3B1A" w:rsidRDefault="00000000" w:rsidP="00334C77">
            <w:pPr>
              <w:spacing w:after="0"/>
              <w:jc w:val="both"/>
            </w:pPr>
            <w:r>
              <w:rPr>
                <w:sz w:val="18"/>
              </w:rPr>
              <w:t>Create the final RGB + MS synthesis</w:t>
            </w:r>
          </w:p>
        </w:tc>
      </w:tr>
      <w:tr w:rsidR="001C3B1A" w14:paraId="4FEA46BF"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E190668" w14:textId="77777777" w:rsidR="001C3B1A" w:rsidRDefault="00000000" w:rsidP="00334C77">
            <w:pPr>
              <w:spacing w:after="0"/>
              <w:jc w:val="both"/>
            </w:pPr>
            <w:r>
              <w:rPr>
                <w:sz w:val="18"/>
              </w:rPr>
              <w:t>10</w:t>
            </w:r>
          </w:p>
        </w:tc>
        <w:tc>
          <w:tcPr>
            <w:tcW w:w="87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1178F89" w14:textId="77777777" w:rsidR="001C3B1A" w:rsidRDefault="00000000" w:rsidP="00334C77">
            <w:pPr>
              <w:spacing w:after="0"/>
              <w:jc w:val="both"/>
            </w:pPr>
            <w:r>
              <w:rPr>
                <w:sz w:val="18"/>
              </w:rPr>
              <w:t>Create the final figure and report package</w:t>
            </w:r>
          </w:p>
        </w:tc>
      </w:tr>
      <w:tr w:rsidR="001C3B1A" w14:paraId="2248CD23"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9A8EE44" w14:textId="77777777" w:rsidR="001C3B1A" w:rsidRDefault="00000000" w:rsidP="00334C77">
            <w:pPr>
              <w:spacing w:after="0"/>
              <w:jc w:val="both"/>
            </w:pPr>
            <w:r>
              <w:rPr>
                <w:sz w:val="18"/>
              </w:rPr>
              <w:t>11</w:t>
            </w:r>
          </w:p>
        </w:tc>
        <w:tc>
          <w:tcPr>
            <w:tcW w:w="87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0C9A197" w14:textId="77777777" w:rsidR="001C3B1A" w:rsidRDefault="00000000" w:rsidP="00334C77">
            <w:pPr>
              <w:spacing w:after="0"/>
              <w:jc w:val="both"/>
            </w:pPr>
            <w:r>
              <w:rPr>
                <w:sz w:val="18"/>
              </w:rPr>
              <w:t>Create the short Trial 3 summary</w:t>
            </w:r>
          </w:p>
        </w:tc>
      </w:tr>
      <w:tr w:rsidR="001C3B1A" w14:paraId="31812EE8"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DF282CB" w14:textId="77777777" w:rsidR="001C3B1A" w:rsidRDefault="00000000" w:rsidP="00334C77">
            <w:pPr>
              <w:spacing w:after="0"/>
              <w:jc w:val="both"/>
            </w:pPr>
            <w:r>
              <w:rPr>
                <w:sz w:val="18"/>
              </w:rPr>
              <w:t>12</w:t>
            </w:r>
          </w:p>
        </w:tc>
        <w:tc>
          <w:tcPr>
            <w:tcW w:w="87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B907FBC" w14:textId="77777777" w:rsidR="001C3B1A" w:rsidRDefault="00000000" w:rsidP="00334C77">
            <w:pPr>
              <w:spacing w:after="0"/>
              <w:jc w:val="both"/>
            </w:pPr>
            <w:r>
              <w:rPr>
                <w:sz w:val="18"/>
              </w:rPr>
              <w:t>Create the First + Second + Third Trial synthesis</w:t>
            </w:r>
          </w:p>
        </w:tc>
      </w:tr>
    </w:tbl>
    <w:p w14:paraId="43F14B6E" w14:textId="77777777" w:rsidR="001C3B1A" w:rsidRDefault="00000000" w:rsidP="00334C77">
      <w:pPr>
        <w:pStyle w:val="SmallNote"/>
        <w:jc w:val="both"/>
      </w:pPr>
      <w:r>
        <w:rPr>
          <w:b/>
        </w:rPr>
        <w:t xml:space="preserve">Numbering note: </w:t>
      </w:r>
      <w:r>
        <w:t>There is no Trial 3 Script 02 in the current sequence. This is only a numbering gap.</w:t>
      </w:r>
    </w:p>
    <w:p w14:paraId="1AE789F0" w14:textId="77777777" w:rsidR="001C3B1A" w:rsidRDefault="00000000" w:rsidP="00334C77">
      <w:pPr>
        <w:pStyle w:val="Heading1"/>
        <w:jc w:val="both"/>
      </w:pPr>
      <w:r>
        <w:lastRenderedPageBreak/>
        <w:t>6. Main findings so far</w:t>
      </w:r>
    </w:p>
    <w:tbl>
      <w:tblPr>
        <w:tblW w:w="0" w:type="auto"/>
        <w:jc w:val="center"/>
        <w:tblLook w:val="04A0" w:firstRow="1" w:lastRow="0" w:firstColumn="1" w:lastColumn="0" w:noHBand="0" w:noVBand="1"/>
      </w:tblPr>
      <w:tblGrid>
        <w:gridCol w:w="10166"/>
      </w:tblGrid>
      <w:tr w:rsidR="001C3B1A" w14:paraId="2BB0DE34" w14:textId="77777777">
        <w:trPr>
          <w:cantSplit/>
          <w:jc w:val="center"/>
        </w:trPr>
        <w:tc>
          <w:tcPr>
            <w:tcW w:w="10166" w:type="dxa"/>
            <w:tcBorders>
              <w:top w:val="single" w:sz="7" w:space="0" w:color="A66B00"/>
              <w:left w:val="single" w:sz="7" w:space="0" w:color="A66B00"/>
              <w:bottom w:val="single" w:sz="7" w:space="0" w:color="A66B00"/>
              <w:right w:val="single" w:sz="7" w:space="0" w:color="A66B00"/>
            </w:tcBorders>
            <w:shd w:val="clear" w:color="auto" w:fill="FFF5D8"/>
            <w:tcMar>
              <w:top w:w="110" w:type="dxa"/>
              <w:left w:w="135" w:type="dxa"/>
              <w:bottom w:w="110" w:type="dxa"/>
              <w:right w:w="135" w:type="dxa"/>
            </w:tcMar>
          </w:tcPr>
          <w:p w14:paraId="3FA380E6" w14:textId="77777777" w:rsidR="001C3B1A" w:rsidRDefault="00000000" w:rsidP="00334C77">
            <w:pPr>
              <w:spacing w:after="60"/>
              <w:jc w:val="both"/>
            </w:pPr>
            <w:r>
              <w:rPr>
                <w:b/>
                <w:color w:val="A66B00"/>
                <w:sz w:val="22"/>
              </w:rPr>
              <w:t>How I would present these results</w:t>
            </w:r>
          </w:p>
          <w:p w14:paraId="7E94C0AE" w14:textId="77777777" w:rsidR="001C3B1A" w:rsidRDefault="00000000" w:rsidP="00334C77">
            <w:pPr>
              <w:spacing w:after="0"/>
              <w:jc w:val="both"/>
            </w:pPr>
            <w:r>
              <w:rPr>
                <w:sz w:val="20"/>
              </w:rPr>
              <w:t>The findings are useful for identifying patterns and designing the next experiment. I would not present them as final proof of a treatment effect, because the number of independent trays in each interaction group is still small.</w:t>
            </w:r>
          </w:p>
        </w:tc>
      </w:tr>
    </w:tbl>
    <w:p w14:paraId="3B4948A2" w14:textId="77777777" w:rsidR="001C3B1A" w:rsidRDefault="00000000" w:rsidP="00334C77">
      <w:pPr>
        <w:pStyle w:val="Heading2"/>
        <w:jc w:val="both"/>
      </w:pPr>
      <w:r>
        <w:t>6.1 Trial 2 findings</w:t>
      </w:r>
    </w:p>
    <w:p w14:paraId="05743D3B" w14:textId="77777777" w:rsidR="001C3B1A" w:rsidRDefault="00000000" w:rsidP="00334C77">
      <w:pPr>
        <w:pStyle w:val="ListBullet"/>
        <w:spacing w:after="80"/>
        <w:ind w:hanging="173"/>
        <w:jc w:val="both"/>
      </w:pPr>
      <w:r>
        <w:t>Visible emergence increased strongly from the first image day to the final image day.</w:t>
      </w:r>
    </w:p>
    <w:p w14:paraId="575DB3C2" w14:textId="77777777" w:rsidR="001C3B1A" w:rsidRDefault="00000000" w:rsidP="00334C77">
      <w:pPr>
        <w:pStyle w:val="ListBullet"/>
        <w:spacing w:after="80"/>
        <w:ind w:hanging="173"/>
        <w:jc w:val="both"/>
      </w:pPr>
      <w:r>
        <w:t>Microbes - Inside was the strongest treatment-by-environment group.</w:t>
      </w:r>
    </w:p>
    <w:p w14:paraId="40C60393" w14:textId="77777777" w:rsidR="001C3B1A" w:rsidRDefault="00000000" w:rsidP="00334C77">
      <w:pPr>
        <w:pStyle w:val="ListBullet"/>
        <w:spacing w:after="80"/>
        <w:ind w:hanging="173"/>
        <w:jc w:val="both"/>
      </w:pPr>
      <w:r>
        <w:t>Tray 8 and Tray 5 were the two strongest trays, and both belonged to Microbes - Inside.</w:t>
      </w:r>
    </w:p>
    <w:p w14:paraId="0784000A" w14:textId="77777777" w:rsidR="001C3B1A" w:rsidRDefault="00000000" w:rsidP="00334C77">
      <w:pPr>
        <w:pStyle w:val="ListBullet"/>
        <w:spacing w:after="80"/>
        <w:ind w:hanging="173"/>
        <w:jc w:val="both"/>
      </w:pPr>
      <w:r>
        <w:t>Microbes - Outside performed poorly, showing that the environmental setting changed the apparent microbial response.</w:t>
      </w:r>
    </w:p>
    <w:p w14:paraId="6E0226BE" w14:textId="77777777" w:rsidR="001C3B1A" w:rsidRDefault="00000000" w:rsidP="00334C77">
      <w:pPr>
        <w:pStyle w:val="ListBullet"/>
        <w:spacing w:after="80"/>
        <w:ind w:hanging="173"/>
        <w:jc w:val="both"/>
      </w:pPr>
      <w:r>
        <w:t>The broad Microbes-versus-No-Microbes averages were much closer than the interaction groups, so the interaction is the more meaningful result.</w:t>
      </w:r>
    </w:p>
    <w:p w14:paraId="6395402E" w14:textId="77777777" w:rsidR="001C3B1A" w:rsidRDefault="00000000" w:rsidP="00334C77">
      <w:pPr>
        <w:pStyle w:val="Heading2"/>
        <w:jc w:val="both"/>
      </w:pPr>
      <w:r>
        <w:t>6.2 Trial 3 findings</w:t>
      </w:r>
    </w:p>
    <w:tbl>
      <w:tblPr>
        <w:tblW w:w="0" w:type="auto"/>
        <w:jc w:val="center"/>
        <w:tblLayout w:type="fixed"/>
        <w:tblLook w:val="04A0" w:firstRow="1" w:lastRow="0" w:firstColumn="1" w:lastColumn="0" w:noHBand="0" w:noVBand="1"/>
      </w:tblPr>
      <w:tblGrid>
        <w:gridCol w:w="2304"/>
        <w:gridCol w:w="3888"/>
        <w:gridCol w:w="3888"/>
      </w:tblGrid>
      <w:tr w:rsidR="001C3B1A" w14:paraId="05590692" w14:textId="77777777">
        <w:trPr>
          <w:cantSplit/>
          <w:tblHeader/>
          <w:jc w:val="center"/>
        </w:trPr>
        <w:tc>
          <w:tcPr>
            <w:tcW w:w="2304"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FCC19F9" w14:textId="77777777" w:rsidR="001C3B1A" w:rsidRDefault="00000000" w:rsidP="00334C77">
            <w:pPr>
              <w:jc w:val="both"/>
            </w:pPr>
            <w:r>
              <w:rPr>
                <w:b/>
                <w:color w:val="FFFFFF"/>
                <w:sz w:val="17"/>
              </w:rPr>
              <w:t>Result</w:t>
            </w:r>
          </w:p>
        </w:tc>
        <w:tc>
          <w:tcPr>
            <w:tcW w:w="3888"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040D4991" w14:textId="77777777" w:rsidR="001C3B1A" w:rsidRDefault="00000000" w:rsidP="00334C77">
            <w:pPr>
              <w:jc w:val="both"/>
            </w:pPr>
            <w:r>
              <w:rPr>
                <w:b/>
                <w:color w:val="FFFFFF"/>
                <w:sz w:val="17"/>
              </w:rPr>
              <w:t>Observed pattern</w:t>
            </w:r>
          </w:p>
        </w:tc>
        <w:tc>
          <w:tcPr>
            <w:tcW w:w="3888"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0CCBE691" w14:textId="77777777" w:rsidR="001C3B1A" w:rsidRDefault="00000000" w:rsidP="00334C77">
            <w:pPr>
              <w:jc w:val="both"/>
            </w:pPr>
            <w:r>
              <w:rPr>
                <w:b/>
                <w:color w:val="FFFFFF"/>
                <w:sz w:val="17"/>
              </w:rPr>
              <w:t>My interpretation</w:t>
            </w:r>
          </w:p>
        </w:tc>
      </w:tr>
      <w:tr w:rsidR="001C3B1A" w14:paraId="2522CBE8"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35DC3DD" w14:textId="77777777" w:rsidR="001C3B1A" w:rsidRDefault="00000000" w:rsidP="00334C77">
            <w:pPr>
              <w:spacing w:after="0"/>
              <w:jc w:val="both"/>
            </w:pPr>
            <w:r>
              <w:rPr>
                <w:sz w:val="17"/>
              </w:rPr>
              <w:t>Visible emergence became very high</w:t>
            </w:r>
          </w:p>
        </w:tc>
        <w:tc>
          <w:tcPr>
            <w:tcW w:w="38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F2FD14B" w14:textId="77777777" w:rsidR="001C3B1A" w:rsidRDefault="00000000" w:rsidP="00334C77">
            <w:pPr>
              <w:spacing w:after="0"/>
              <w:jc w:val="both"/>
            </w:pPr>
            <w:r>
              <w:rPr>
                <w:sz w:val="17"/>
              </w:rPr>
              <w:t>820 of 840 cells showed a visible shoot at least once (97.62%).</w:t>
            </w:r>
          </w:p>
        </w:tc>
        <w:tc>
          <w:tcPr>
            <w:tcW w:w="38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87D2C8B" w14:textId="77777777" w:rsidR="001C3B1A" w:rsidRDefault="00000000" w:rsidP="00334C77">
            <w:pPr>
              <w:spacing w:after="0"/>
              <w:jc w:val="both"/>
            </w:pPr>
            <w:r>
              <w:rPr>
                <w:sz w:val="17"/>
              </w:rPr>
              <w:t>Final emergence alone had little power to separate treatments.</w:t>
            </w:r>
          </w:p>
        </w:tc>
      </w:tr>
      <w:tr w:rsidR="001C3B1A" w14:paraId="0362DE39"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2F53CFA" w14:textId="77777777" w:rsidR="001C3B1A" w:rsidRDefault="00000000" w:rsidP="00334C77">
            <w:pPr>
              <w:spacing w:after="0"/>
              <w:jc w:val="both"/>
            </w:pPr>
            <w:r>
              <w:rPr>
                <w:sz w:val="17"/>
              </w:rPr>
              <w:t>Microbes had the higher combined average</w:t>
            </w:r>
          </w:p>
        </w:tc>
        <w:tc>
          <w:tcPr>
            <w:tcW w:w="38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531176A" w14:textId="77777777" w:rsidR="001C3B1A" w:rsidRDefault="00000000" w:rsidP="00334C77">
            <w:pPr>
              <w:spacing w:after="0"/>
              <w:jc w:val="both"/>
            </w:pPr>
            <w:r>
              <w:rPr>
                <w:sz w:val="17"/>
              </w:rPr>
              <w:t>Microbes 62.53 compared with No Microbes 51.26.</w:t>
            </w:r>
          </w:p>
        </w:tc>
        <w:tc>
          <w:tcPr>
            <w:tcW w:w="38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75C1A1E" w14:textId="77777777" w:rsidR="001C3B1A" w:rsidRDefault="00000000" w:rsidP="00334C77">
            <w:pPr>
              <w:spacing w:after="0"/>
              <w:jc w:val="both"/>
            </w:pPr>
            <w:r>
              <w:rPr>
                <w:sz w:val="17"/>
              </w:rPr>
              <w:t>This supports a broad descriptive difference, but does not prove causation.</w:t>
            </w:r>
          </w:p>
        </w:tc>
      </w:tr>
      <w:tr w:rsidR="001C3B1A" w14:paraId="4D08B0F1"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2F3E4B6" w14:textId="77777777" w:rsidR="001C3B1A" w:rsidRDefault="00000000" w:rsidP="00334C77">
            <w:pPr>
              <w:spacing w:after="0"/>
              <w:jc w:val="both"/>
            </w:pPr>
            <w:r>
              <w:rPr>
                <w:sz w:val="17"/>
              </w:rPr>
              <w:t>Heat ranked highest by treatment</w:t>
            </w:r>
          </w:p>
        </w:tc>
        <w:tc>
          <w:tcPr>
            <w:tcW w:w="38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199CFD7" w14:textId="77777777" w:rsidR="001C3B1A" w:rsidRDefault="00000000" w:rsidP="00334C77">
            <w:pPr>
              <w:spacing w:after="0"/>
              <w:jc w:val="both"/>
            </w:pPr>
            <w:r>
              <w:rPr>
                <w:sz w:val="17"/>
              </w:rPr>
              <w:t>Heat 68.20, Moisture 53.87 and Ideal 48.61.</w:t>
            </w:r>
          </w:p>
        </w:tc>
        <w:tc>
          <w:tcPr>
            <w:tcW w:w="38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4C74E03" w14:textId="77777777" w:rsidR="001C3B1A" w:rsidRDefault="00000000" w:rsidP="00334C77">
            <w:pPr>
              <w:spacing w:after="0"/>
              <w:jc w:val="both"/>
            </w:pPr>
            <w:r>
              <w:rPr>
                <w:sz w:val="17"/>
              </w:rPr>
              <w:t>The result belongs to the full dynamic Heat schedule, not to a single controlled temperature dose.</w:t>
            </w:r>
          </w:p>
        </w:tc>
      </w:tr>
      <w:tr w:rsidR="001C3B1A" w14:paraId="7A2C6714"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178DDF2" w14:textId="77777777" w:rsidR="001C3B1A" w:rsidRDefault="00000000" w:rsidP="00334C77">
            <w:pPr>
              <w:spacing w:after="0"/>
              <w:jc w:val="both"/>
            </w:pPr>
            <w:r>
              <w:rPr>
                <w:sz w:val="17"/>
              </w:rPr>
              <w:t>Moisture performed better inside</w:t>
            </w:r>
          </w:p>
        </w:tc>
        <w:tc>
          <w:tcPr>
            <w:tcW w:w="38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4E7894B" w14:textId="77777777" w:rsidR="001C3B1A" w:rsidRDefault="00000000" w:rsidP="00334C77">
            <w:pPr>
              <w:spacing w:after="0"/>
              <w:jc w:val="both"/>
            </w:pPr>
            <w:r>
              <w:rPr>
                <w:sz w:val="17"/>
              </w:rPr>
              <w:t>Inside 67.45 compared with Outside 40.29.</w:t>
            </w:r>
          </w:p>
        </w:tc>
        <w:tc>
          <w:tcPr>
            <w:tcW w:w="38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18AF02A" w14:textId="77777777" w:rsidR="001C3B1A" w:rsidRDefault="00000000" w:rsidP="00334C77">
            <w:pPr>
              <w:spacing w:after="0"/>
              <w:jc w:val="both"/>
            </w:pPr>
            <w:r>
              <w:rPr>
                <w:sz w:val="17"/>
              </w:rPr>
              <w:t>This was one of the clearest environment-related patterns in Trial 3.</w:t>
            </w:r>
          </w:p>
        </w:tc>
      </w:tr>
      <w:tr w:rsidR="001C3B1A" w14:paraId="64BF79C2"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47B52CB" w14:textId="77777777" w:rsidR="001C3B1A" w:rsidRDefault="00000000" w:rsidP="00334C77">
            <w:pPr>
              <w:spacing w:after="0"/>
              <w:jc w:val="both"/>
            </w:pPr>
            <w:r>
              <w:rPr>
                <w:sz w:val="17"/>
              </w:rPr>
              <w:t>Ideal was slightly better outside</w:t>
            </w:r>
          </w:p>
        </w:tc>
        <w:tc>
          <w:tcPr>
            <w:tcW w:w="38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A23F835" w14:textId="77777777" w:rsidR="001C3B1A" w:rsidRDefault="00000000" w:rsidP="00334C77">
            <w:pPr>
              <w:spacing w:after="0"/>
              <w:jc w:val="both"/>
            </w:pPr>
            <w:r>
              <w:rPr>
                <w:sz w:val="17"/>
              </w:rPr>
              <w:t>Outside 50.60 compared with Inside 46.61.</w:t>
            </w:r>
          </w:p>
        </w:tc>
        <w:tc>
          <w:tcPr>
            <w:tcW w:w="38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0F5E784" w14:textId="77777777" w:rsidR="001C3B1A" w:rsidRDefault="00000000" w:rsidP="00334C77">
            <w:pPr>
              <w:spacing w:after="0"/>
              <w:jc w:val="both"/>
            </w:pPr>
            <w:r>
              <w:rPr>
                <w:sz w:val="17"/>
              </w:rPr>
              <w:t>The difference was smaller and should be retested with more trays.</w:t>
            </w:r>
          </w:p>
        </w:tc>
      </w:tr>
      <w:tr w:rsidR="001C3B1A" w14:paraId="65A63DDA"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0AEFA45" w14:textId="77777777" w:rsidR="001C3B1A" w:rsidRDefault="00000000" w:rsidP="00334C77">
            <w:pPr>
              <w:spacing w:after="0"/>
              <w:jc w:val="both"/>
            </w:pPr>
            <w:r>
              <w:rPr>
                <w:sz w:val="17"/>
              </w:rPr>
              <w:t>RGB and MS did not always agree</w:t>
            </w:r>
          </w:p>
        </w:tc>
        <w:tc>
          <w:tcPr>
            <w:tcW w:w="38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3C3E707" w14:textId="77777777" w:rsidR="001C3B1A" w:rsidRDefault="00000000" w:rsidP="00334C77">
            <w:pPr>
              <w:spacing w:after="0"/>
              <w:jc w:val="both"/>
            </w:pPr>
            <w:r>
              <w:rPr>
                <w:sz w:val="17"/>
              </w:rPr>
              <w:t>Tray 1 was strong in RGB but weak in MS; Tray 10 showed the opposite.</w:t>
            </w:r>
          </w:p>
        </w:tc>
        <w:tc>
          <w:tcPr>
            <w:tcW w:w="38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D830010" w14:textId="77777777" w:rsidR="001C3B1A" w:rsidRDefault="00000000" w:rsidP="00334C77">
            <w:pPr>
              <w:spacing w:after="0"/>
              <w:jc w:val="both"/>
            </w:pPr>
            <w:r>
              <w:rPr>
                <w:sz w:val="17"/>
              </w:rPr>
              <w:t>These cases need image and mask review rather than being hidden by averaging.</w:t>
            </w:r>
          </w:p>
        </w:tc>
      </w:tr>
    </w:tbl>
    <w:p w14:paraId="359FBE72" w14:textId="77777777" w:rsidR="001C3B1A" w:rsidRDefault="00000000" w:rsidP="00334C77">
      <w:pPr>
        <w:pStyle w:val="Heading2"/>
        <w:jc w:val="both"/>
      </w:pPr>
      <w:r>
        <w:t>6.3 Highest-ranked Trial 3 trays</w:t>
      </w:r>
    </w:p>
    <w:tbl>
      <w:tblPr>
        <w:tblW w:w="0" w:type="auto"/>
        <w:jc w:val="center"/>
        <w:tblLayout w:type="fixed"/>
        <w:tblLook w:val="04A0" w:firstRow="1" w:lastRow="0" w:firstColumn="1" w:lastColumn="0" w:noHBand="0" w:noVBand="1"/>
      </w:tblPr>
      <w:tblGrid>
        <w:gridCol w:w="864"/>
        <w:gridCol w:w="1152"/>
        <w:gridCol w:w="3456"/>
        <w:gridCol w:w="1440"/>
        <w:gridCol w:w="3168"/>
      </w:tblGrid>
      <w:tr w:rsidR="001C3B1A" w14:paraId="073FB907" w14:textId="77777777">
        <w:trPr>
          <w:cantSplit/>
          <w:tblHeader/>
          <w:jc w:val="center"/>
        </w:trPr>
        <w:tc>
          <w:tcPr>
            <w:tcW w:w="864"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4C59E49E" w14:textId="77777777" w:rsidR="001C3B1A" w:rsidRDefault="00000000" w:rsidP="00334C77">
            <w:pPr>
              <w:jc w:val="both"/>
            </w:pPr>
            <w:r>
              <w:rPr>
                <w:b/>
                <w:color w:val="FFFFFF"/>
                <w:sz w:val="18"/>
              </w:rPr>
              <w:t>Rank</w:t>
            </w:r>
          </w:p>
        </w:tc>
        <w:tc>
          <w:tcPr>
            <w:tcW w:w="1152"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2FA46CFF" w14:textId="77777777" w:rsidR="001C3B1A" w:rsidRDefault="00000000" w:rsidP="00334C77">
            <w:pPr>
              <w:jc w:val="both"/>
            </w:pPr>
            <w:r>
              <w:rPr>
                <w:b/>
                <w:color w:val="FFFFFF"/>
                <w:sz w:val="18"/>
              </w:rPr>
              <w:t>Tray</w:t>
            </w:r>
          </w:p>
        </w:tc>
        <w:tc>
          <w:tcPr>
            <w:tcW w:w="3456"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51F6462E" w14:textId="77777777" w:rsidR="001C3B1A" w:rsidRDefault="00000000" w:rsidP="00334C77">
            <w:pPr>
              <w:jc w:val="both"/>
            </w:pPr>
            <w:r>
              <w:rPr>
                <w:b/>
                <w:color w:val="FFFFFF"/>
                <w:sz w:val="18"/>
              </w:rPr>
              <w:t>Treatment</w:t>
            </w:r>
          </w:p>
        </w:tc>
        <w:tc>
          <w:tcPr>
            <w:tcW w:w="1440"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6FEF40DA" w14:textId="77777777" w:rsidR="001C3B1A" w:rsidRDefault="00000000" w:rsidP="00334C77">
            <w:pPr>
              <w:jc w:val="both"/>
            </w:pPr>
            <w:r>
              <w:rPr>
                <w:b/>
                <w:color w:val="FFFFFF"/>
                <w:sz w:val="18"/>
              </w:rPr>
              <w:t>Combined score</w:t>
            </w:r>
          </w:p>
        </w:tc>
        <w:tc>
          <w:tcPr>
            <w:tcW w:w="3168"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4897EBD9" w14:textId="77777777" w:rsidR="001C3B1A" w:rsidRDefault="00000000" w:rsidP="00334C77">
            <w:pPr>
              <w:jc w:val="both"/>
            </w:pPr>
            <w:r>
              <w:rPr>
                <w:b/>
                <w:color w:val="FFFFFF"/>
                <w:sz w:val="18"/>
              </w:rPr>
              <w:t>What stands out</w:t>
            </w:r>
          </w:p>
        </w:tc>
      </w:tr>
      <w:tr w:rsidR="001C3B1A" w14:paraId="767DC477" w14:textId="77777777">
        <w:trPr>
          <w:cantSplit/>
          <w:jc w:val="center"/>
        </w:trPr>
        <w:tc>
          <w:tcPr>
            <w:tcW w:w="86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2AA092D" w14:textId="77777777" w:rsidR="001C3B1A" w:rsidRDefault="00000000" w:rsidP="00334C77">
            <w:pPr>
              <w:spacing w:after="0"/>
              <w:jc w:val="both"/>
            </w:pPr>
            <w:r>
              <w:rPr>
                <w:sz w:val="18"/>
              </w:rPr>
              <w:t>1</w:t>
            </w:r>
          </w:p>
        </w:tc>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02ECFB3" w14:textId="77777777" w:rsidR="001C3B1A" w:rsidRDefault="00000000" w:rsidP="00334C77">
            <w:pPr>
              <w:spacing w:after="0"/>
              <w:jc w:val="both"/>
            </w:pPr>
            <w:r>
              <w:rPr>
                <w:sz w:val="18"/>
              </w:rPr>
              <w:t>Tray 8</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EE2E363" w14:textId="77777777" w:rsidR="001C3B1A" w:rsidRDefault="00000000" w:rsidP="00334C77">
            <w:pPr>
              <w:spacing w:after="0"/>
              <w:jc w:val="both"/>
            </w:pPr>
            <w:r>
              <w:rPr>
                <w:sz w:val="18"/>
              </w:rPr>
              <w:t>Microbes - Heat</w:t>
            </w:r>
          </w:p>
        </w:tc>
        <w:tc>
          <w:tcPr>
            <w:tcW w:w="144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13A333E" w14:textId="77777777" w:rsidR="001C3B1A" w:rsidRDefault="00000000" w:rsidP="00334C77">
            <w:pPr>
              <w:spacing w:after="0"/>
              <w:jc w:val="both"/>
            </w:pPr>
            <w:r>
              <w:rPr>
                <w:sz w:val="18"/>
              </w:rPr>
              <w:t>81.34</w:t>
            </w:r>
          </w:p>
        </w:tc>
        <w:tc>
          <w:tcPr>
            <w:tcW w:w="316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0CCA909" w14:textId="77777777" w:rsidR="001C3B1A" w:rsidRDefault="00000000" w:rsidP="00334C77">
            <w:pPr>
              <w:spacing w:after="0"/>
              <w:jc w:val="both"/>
            </w:pPr>
            <w:r>
              <w:rPr>
                <w:sz w:val="18"/>
              </w:rPr>
              <w:t>Strong in both RGB and multispectral evidence</w:t>
            </w:r>
          </w:p>
        </w:tc>
      </w:tr>
      <w:tr w:rsidR="001C3B1A" w14:paraId="0F3D2FB3" w14:textId="77777777">
        <w:trPr>
          <w:cantSplit/>
          <w:jc w:val="center"/>
        </w:trPr>
        <w:tc>
          <w:tcPr>
            <w:tcW w:w="86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1E6EF5B" w14:textId="77777777" w:rsidR="001C3B1A" w:rsidRDefault="00000000" w:rsidP="00334C77">
            <w:pPr>
              <w:spacing w:after="0"/>
              <w:jc w:val="both"/>
            </w:pPr>
            <w:r>
              <w:rPr>
                <w:sz w:val="18"/>
              </w:rPr>
              <w:t>2</w:t>
            </w:r>
          </w:p>
        </w:tc>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3796614" w14:textId="77777777" w:rsidR="001C3B1A" w:rsidRDefault="00000000" w:rsidP="00334C77">
            <w:pPr>
              <w:spacing w:after="0"/>
              <w:jc w:val="both"/>
            </w:pPr>
            <w:r>
              <w:rPr>
                <w:sz w:val="18"/>
              </w:rPr>
              <w:t>Tray 5</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34DD5F3" w14:textId="77777777" w:rsidR="001C3B1A" w:rsidRDefault="00000000" w:rsidP="00334C77">
            <w:pPr>
              <w:spacing w:after="0"/>
              <w:jc w:val="both"/>
            </w:pPr>
            <w:r>
              <w:rPr>
                <w:sz w:val="18"/>
              </w:rPr>
              <w:t>Microbes - Moisture - Inside</w:t>
            </w:r>
          </w:p>
        </w:tc>
        <w:tc>
          <w:tcPr>
            <w:tcW w:w="144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C158618" w14:textId="77777777" w:rsidR="001C3B1A" w:rsidRDefault="00000000" w:rsidP="00334C77">
            <w:pPr>
              <w:spacing w:after="0"/>
              <w:jc w:val="both"/>
            </w:pPr>
            <w:r>
              <w:rPr>
                <w:sz w:val="18"/>
              </w:rPr>
              <w:t>72.89</w:t>
            </w:r>
          </w:p>
        </w:tc>
        <w:tc>
          <w:tcPr>
            <w:tcW w:w="316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0C6371D" w14:textId="77777777" w:rsidR="001C3B1A" w:rsidRDefault="00000000" w:rsidP="00334C77">
            <w:pPr>
              <w:spacing w:after="0"/>
              <w:jc w:val="both"/>
            </w:pPr>
            <w:r>
              <w:rPr>
                <w:sz w:val="18"/>
              </w:rPr>
              <w:t>Strong RGB result, but sensitive to Day 7 adjustment</w:t>
            </w:r>
          </w:p>
        </w:tc>
      </w:tr>
      <w:tr w:rsidR="001C3B1A" w14:paraId="580DBB68" w14:textId="77777777">
        <w:trPr>
          <w:cantSplit/>
          <w:jc w:val="center"/>
        </w:trPr>
        <w:tc>
          <w:tcPr>
            <w:tcW w:w="86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95BA98A" w14:textId="77777777" w:rsidR="001C3B1A" w:rsidRDefault="00000000" w:rsidP="00334C77">
            <w:pPr>
              <w:spacing w:after="0"/>
              <w:jc w:val="both"/>
            </w:pPr>
            <w:r>
              <w:rPr>
                <w:sz w:val="18"/>
              </w:rPr>
              <w:t>3</w:t>
            </w:r>
          </w:p>
        </w:tc>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C83DFDD" w14:textId="77777777" w:rsidR="001C3B1A" w:rsidRDefault="00000000" w:rsidP="00334C77">
            <w:pPr>
              <w:spacing w:after="0"/>
              <w:jc w:val="both"/>
            </w:pPr>
            <w:r>
              <w:rPr>
                <w:sz w:val="18"/>
              </w:rPr>
              <w:t>Tray 6</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A2FD4C3" w14:textId="77777777" w:rsidR="001C3B1A" w:rsidRDefault="00000000" w:rsidP="00334C77">
            <w:pPr>
              <w:spacing w:after="0"/>
              <w:jc w:val="both"/>
            </w:pPr>
            <w:r>
              <w:rPr>
                <w:sz w:val="18"/>
              </w:rPr>
              <w:t>Microbes - Heat</w:t>
            </w:r>
          </w:p>
        </w:tc>
        <w:tc>
          <w:tcPr>
            <w:tcW w:w="144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8020E83" w14:textId="77777777" w:rsidR="001C3B1A" w:rsidRDefault="00000000" w:rsidP="00334C77">
            <w:pPr>
              <w:spacing w:after="0"/>
              <w:jc w:val="both"/>
            </w:pPr>
            <w:r>
              <w:rPr>
                <w:sz w:val="18"/>
              </w:rPr>
              <w:t>71.89</w:t>
            </w:r>
          </w:p>
        </w:tc>
        <w:tc>
          <w:tcPr>
            <w:tcW w:w="316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1F390FA" w14:textId="77777777" w:rsidR="001C3B1A" w:rsidRDefault="00000000" w:rsidP="00334C77">
            <w:pPr>
              <w:spacing w:after="0"/>
              <w:jc w:val="both"/>
            </w:pPr>
            <w:r>
              <w:rPr>
                <w:sz w:val="18"/>
              </w:rPr>
              <w:t>Good RGB/MS agreement and no Day 7 adjustment</w:t>
            </w:r>
          </w:p>
        </w:tc>
      </w:tr>
      <w:tr w:rsidR="001C3B1A" w14:paraId="0DB469C9" w14:textId="77777777">
        <w:trPr>
          <w:cantSplit/>
          <w:jc w:val="center"/>
        </w:trPr>
        <w:tc>
          <w:tcPr>
            <w:tcW w:w="86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1DB76E6" w14:textId="77777777" w:rsidR="001C3B1A" w:rsidRDefault="00000000" w:rsidP="00334C77">
            <w:pPr>
              <w:spacing w:after="0"/>
              <w:jc w:val="both"/>
            </w:pPr>
            <w:r>
              <w:rPr>
                <w:sz w:val="18"/>
              </w:rPr>
              <w:t>4</w:t>
            </w:r>
          </w:p>
        </w:tc>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B6D2187" w14:textId="77777777" w:rsidR="001C3B1A" w:rsidRDefault="00000000" w:rsidP="00334C77">
            <w:pPr>
              <w:spacing w:after="0"/>
              <w:jc w:val="both"/>
            </w:pPr>
            <w:r>
              <w:rPr>
                <w:sz w:val="18"/>
              </w:rPr>
              <w:t>Tray 7</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4AC3F4A" w14:textId="77777777" w:rsidR="001C3B1A" w:rsidRDefault="00000000" w:rsidP="00334C77">
            <w:pPr>
              <w:spacing w:after="0"/>
              <w:jc w:val="both"/>
            </w:pPr>
            <w:r>
              <w:rPr>
                <w:sz w:val="18"/>
              </w:rPr>
              <w:t>Microbes - Ideal - Outside</w:t>
            </w:r>
          </w:p>
        </w:tc>
        <w:tc>
          <w:tcPr>
            <w:tcW w:w="144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F04CE79" w14:textId="77777777" w:rsidR="001C3B1A" w:rsidRDefault="00000000" w:rsidP="00334C77">
            <w:pPr>
              <w:spacing w:after="0"/>
              <w:jc w:val="both"/>
            </w:pPr>
            <w:r>
              <w:rPr>
                <w:sz w:val="18"/>
              </w:rPr>
              <w:t>64.91</w:t>
            </w:r>
          </w:p>
        </w:tc>
        <w:tc>
          <w:tcPr>
            <w:tcW w:w="316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671FAEE" w14:textId="77777777" w:rsidR="001C3B1A" w:rsidRDefault="00000000" w:rsidP="00334C77">
            <w:pPr>
              <w:spacing w:after="0"/>
              <w:jc w:val="both"/>
            </w:pPr>
            <w:r>
              <w:rPr>
                <w:sz w:val="18"/>
              </w:rPr>
              <w:t>Multispectral evidence was stronger than RGB</w:t>
            </w:r>
          </w:p>
        </w:tc>
      </w:tr>
      <w:tr w:rsidR="001C3B1A" w14:paraId="040870D6" w14:textId="77777777">
        <w:trPr>
          <w:cantSplit/>
          <w:jc w:val="center"/>
        </w:trPr>
        <w:tc>
          <w:tcPr>
            <w:tcW w:w="86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D4AF818" w14:textId="77777777" w:rsidR="001C3B1A" w:rsidRDefault="00000000" w:rsidP="00334C77">
            <w:pPr>
              <w:spacing w:after="0"/>
              <w:jc w:val="both"/>
            </w:pPr>
            <w:r>
              <w:rPr>
                <w:sz w:val="18"/>
              </w:rPr>
              <w:t>5</w:t>
            </w:r>
          </w:p>
        </w:tc>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01C93C7" w14:textId="77777777" w:rsidR="001C3B1A" w:rsidRDefault="00000000" w:rsidP="00334C77">
            <w:pPr>
              <w:spacing w:after="0"/>
              <w:jc w:val="both"/>
            </w:pPr>
            <w:r>
              <w:rPr>
                <w:sz w:val="18"/>
              </w:rPr>
              <w:t>Tray 12</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35DF1B8" w14:textId="77777777" w:rsidR="001C3B1A" w:rsidRDefault="00000000" w:rsidP="00334C77">
            <w:pPr>
              <w:spacing w:after="0"/>
              <w:jc w:val="both"/>
            </w:pPr>
            <w:r>
              <w:rPr>
                <w:sz w:val="18"/>
              </w:rPr>
              <w:t>No Microbes - Moisture - Inside</w:t>
            </w:r>
          </w:p>
        </w:tc>
        <w:tc>
          <w:tcPr>
            <w:tcW w:w="144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60ECAB4" w14:textId="77777777" w:rsidR="001C3B1A" w:rsidRDefault="00000000" w:rsidP="00334C77">
            <w:pPr>
              <w:spacing w:after="0"/>
              <w:jc w:val="both"/>
            </w:pPr>
            <w:r>
              <w:rPr>
                <w:sz w:val="18"/>
              </w:rPr>
              <w:t>62.00</w:t>
            </w:r>
          </w:p>
        </w:tc>
        <w:tc>
          <w:tcPr>
            <w:tcW w:w="316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0833155" w14:textId="77777777" w:rsidR="001C3B1A" w:rsidRDefault="00000000" w:rsidP="00334C77">
            <w:pPr>
              <w:spacing w:after="0"/>
              <w:jc w:val="both"/>
            </w:pPr>
            <w:r>
              <w:rPr>
                <w:sz w:val="18"/>
              </w:rPr>
              <w:t>Moderate performance and adjustment-sensitive</w:t>
            </w:r>
          </w:p>
        </w:tc>
      </w:tr>
    </w:tbl>
    <w:p w14:paraId="52DD64E2" w14:textId="77777777" w:rsidR="001C3B1A" w:rsidRDefault="00000000" w:rsidP="00334C77">
      <w:pPr>
        <w:pStyle w:val="Heading2"/>
        <w:jc w:val="both"/>
      </w:pPr>
      <w:r>
        <w:lastRenderedPageBreak/>
        <w:t>6.4 What happened on Day 7</w:t>
      </w:r>
    </w:p>
    <w:p w14:paraId="12741336" w14:textId="77777777" w:rsidR="001C3B1A" w:rsidRDefault="00000000" w:rsidP="00334C77">
      <w:pPr>
        <w:jc w:val="both"/>
      </w:pPr>
      <w:r>
        <w:t>In Trial 3, a number of cells showed a seedling on earlier days but appeared empty in the final image. The likely explanation was pest damage, although the images alone cannot prove exactly what happened. I therefore kept the direct observation and the estimated scenario as two separate versions.</w:t>
      </w:r>
    </w:p>
    <w:tbl>
      <w:tblPr>
        <w:tblW w:w="0" w:type="auto"/>
        <w:jc w:val="center"/>
        <w:tblLayout w:type="fixed"/>
        <w:tblLook w:val="04A0" w:firstRow="1" w:lastRow="0" w:firstColumn="1" w:lastColumn="0" w:noHBand="0" w:noVBand="1"/>
      </w:tblPr>
      <w:tblGrid>
        <w:gridCol w:w="2304"/>
        <w:gridCol w:w="4608"/>
        <w:gridCol w:w="3168"/>
      </w:tblGrid>
      <w:tr w:rsidR="001C3B1A" w14:paraId="7371A03E" w14:textId="77777777">
        <w:trPr>
          <w:cantSplit/>
          <w:tblHeader/>
          <w:jc w:val="center"/>
        </w:trPr>
        <w:tc>
          <w:tcPr>
            <w:tcW w:w="2304"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0A11C1AE" w14:textId="77777777" w:rsidR="001C3B1A" w:rsidRDefault="00000000" w:rsidP="00334C77">
            <w:pPr>
              <w:jc w:val="both"/>
            </w:pPr>
            <w:r>
              <w:rPr>
                <w:b/>
                <w:color w:val="FFFFFF"/>
                <w:sz w:val="18"/>
              </w:rPr>
              <w:t>Version</w:t>
            </w:r>
          </w:p>
        </w:tc>
        <w:tc>
          <w:tcPr>
            <w:tcW w:w="4608"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63FF97D" w14:textId="77777777" w:rsidR="001C3B1A" w:rsidRDefault="00000000" w:rsidP="00334C77">
            <w:pPr>
              <w:jc w:val="both"/>
            </w:pPr>
            <w:r>
              <w:rPr>
                <w:b/>
                <w:color w:val="FFFFFF"/>
                <w:sz w:val="18"/>
              </w:rPr>
              <w:t>Meaning</w:t>
            </w:r>
          </w:p>
        </w:tc>
        <w:tc>
          <w:tcPr>
            <w:tcW w:w="3168"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3F5322FA" w14:textId="77777777" w:rsidR="001C3B1A" w:rsidRDefault="00000000" w:rsidP="00334C77">
            <w:pPr>
              <w:jc w:val="both"/>
            </w:pPr>
            <w:r>
              <w:rPr>
                <w:b/>
                <w:color w:val="FFFFFF"/>
                <w:sz w:val="18"/>
              </w:rPr>
              <w:t>How it should be reported</w:t>
            </w:r>
          </w:p>
        </w:tc>
      </w:tr>
      <w:tr w:rsidR="001C3B1A" w14:paraId="725C1B45"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91D590A" w14:textId="77777777" w:rsidR="001C3B1A" w:rsidRDefault="00000000" w:rsidP="00334C77">
            <w:pPr>
              <w:spacing w:after="0"/>
              <w:jc w:val="both"/>
            </w:pPr>
            <w:r>
              <w:rPr>
                <w:sz w:val="18"/>
              </w:rPr>
              <w:t>Observed Day 7</w:t>
            </w:r>
          </w:p>
        </w:tc>
        <w:tc>
          <w:tcPr>
            <w:tcW w:w="460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5EDD1D7" w14:textId="77777777" w:rsidR="001C3B1A" w:rsidRDefault="00000000" w:rsidP="00334C77">
            <w:pPr>
              <w:spacing w:after="0"/>
              <w:jc w:val="both"/>
            </w:pPr>
            <w:r>
              <w:rPr>
                <w:sz w:val="18"/>
              </w:rPr>
              <w:t>What was directly visible in the final image</w:t>
            </w:r>
          </w:p>
        </w:tc>
        <w:tc>
          <w:tcPr>
            <w:tcW w:w="316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F97EC97" w14:textId="77777777" w:rsidR="001C3B1A" w:rsidRDefault="00000000" w:rsidP="00334C77">
            <w:pPr>
              <w:spacing w:after="0"/>
              <w:jc w:val="both"/>
            </w:pPr>
            <w:r>
              <w:rPr>
                <w:sz w:val="18"/>
              </w:rPr>
              <w:t>Primary result</w:t>
            </w:r>
          </w:p>
        </w:tc>
      </w:tr>
      <w:tr w:rsidR="001C3B1A" w14:paraId="7CEAAAF6" w14:textId="77777777">
        <w:trPr>
          <w:cantSplit/>
          <w:jc w:val="center"/>
        </w:trPr>
        <w:tc>
          <w:tcPr>
            <w:tcW w:w="230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28F0BAB" w14:textId="77777777" w:rsidR="001C3B1A" w:rsidRDefault="00000000" w:rsidP="00334C77">
            <w:pPr>
              <w:spacing w:after="0"/>
              <w:jc w:val="both"/>
            </w:pPr>
            <w:r>
              <w:rPr>
                <w:sz w:val="18"/>
              </w:rPr>
              <w:t>Adjusted Day 7 scenario</w:t>
            </w:r>
          </w:p>
        </w:tc>
        <w:tc>
          <w:tcPr>
            <w:tcW w:w="460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4BF84A6" w14:textId="77777777" w:rsidR="001C3B1A" w:rsidRDefault="00000000" w:rsidP="00334C77">
            <w:pPr>
              <w:spacing w:after="0"/>
              <w:jc w:val="both"/>
            </w:pPr>
            <w:r>
              <w:rPr>
                <w:sz w:val="18"/>
              </w:rPr>
              <w:t>An estimate based on the cell's earlier growth pattern when likely pest loss was flagged</w:t>
            </w:r>
          </w:p>
        </w:tc>
        <w:tc>
          <w:tcPr>
            <w:tcW w:w="316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250B2DD" w14:textId="77777777" w:rsidR="001C3B1A" w:rsidRDefault="00000000" w:rsidP="00334C77">
            <w:pPr>
              <w:spacing w:after="0"/>
              <w:jc w:val="both"/>
            </w:pPr>
            <w:r>
              <w:rPr>
                <w:sz w:val="18"/>
              </w:rPr>
              <w:t>Sensitivity analysis only; always described as estimated</w:t>
            </w:r>
          </w:p>
        </w:tc>
      </w:tr>
    </w:tbl>
    <w:p w14:paraId="51ADA809" w14:textId="77777777" w:rsidR="001C3B1A" w:rsidRDefault="00000000" w:rsidP="00334C77">
      <w:pPr>
        <w:jc w:val="both"/>
      </w:pPr>
      <w:r>
        <w:t>There were 198 unique flagged cells. The RGB and multispectral workflows each carried a record for those cells, so some final summaries show 396 modality-specific records. That number should not be described as 396 separate plants.</w:t>
      </w:r>
    </w:p>
    <w:p w14:paraId="0E14471A" w14:textId="77777777" w:rsidR="001C3B1A" w:rsidRDefault="00000000" w:rsidP="00334C77">
      <w:pPr>
        <w:pStyle w:val="Heading1"/>
        <w:jc w:val="both"/>
      </w:pPr>
      <w:r>
        <w:t>7. Important limitations and interpretation rules</w:t>
      </w:r>
    </w:p>
    <w:p w14:paraId="3AF85E27" w14:textId="77777777" w:rsidR="001C3B1A" w:rsidRDefault="00000000" w:rsidP="00334C77">
      <w:pPr>
        <w:jc w:val="both"/>
      </w:pPr>
      <w:r>
        <w:t>I have included these rules because the same numbers can be described correctly or incorrectly depending on the wording. Keeping these distinctions will protect the project from overclaiming.</w:t>
      </w:r>
    </w:p>
    <w:tbl>
      <w:tblPr>
        <w:tblW w:w="0" w:type="auto"/>
        <w:jc w:val="center"/>
        <w:tblLayout w:type="fixed"/>
        <w:tblLook w:val="04A0" w:firstRow="1" w:lastRow="0" w:firstColumn="1" w:lastColumn="0" w:noHBand="0" w:noVBand="1"/>
      </w:tblPr>
      <w:tblGrid>
        <w:gridCol w:w="3456"/>
        <w:gridCol w:w="6624"/>
      </w:tblGrid>
      <w:tr w:rsidR="001C3B1A" w14:paraId="78A76F98" w14:textId="77777777">
        <w:trPr>
          <w:cantSplit/>
          <w:tblHeader/>
          <w:jc w:val="center"/>
        </w:trPr>
        <w:tc>
          <w:tcPr>
            <w:tcW w:w="3456"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6540D05D" w14:textId="77777777" w:rsidR="001C3B1A" w:rsidRDefault="00000000" w:rsidP="00334C77">
            <w:pPr>
              <w:jc w:val="both"/>
            </w:pPr>
            <w:r>
              <w:rPr>
                <w:b/>
                <w:color w:val="FFFFFF"/>
                <w:sz w:val="18"/>
              </w:rPr>
              <w:t>What to say</w:t>
            </w:r>
          </w:p>
        </w:tc>
        <w:tc>
          <w:tcPr>
            <w:tcW w:w="6624"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02866398" w14:textId="77777777" w:rsidR="001C3B1A" w:rsidRDefault="00000000" w:rsidP="00334C77">
            <w:pPr>
              <w:jc w:val="both"/>
            </w:pPr>
            <w:r>
              <w:rPr>
                <w:b/>
                <w:color w:val="FFFFFF"/>
                <w:sz w:val="18"/>
              </w:rPr>
              <w:t>Why</w:t>
            </w:r>
          </w:p>
        </w:tc>
      </w:tr>
      <w:tr w:rsidR="001C3B1A" w14:paraId="37181691" w14:textId="77777777">
        <w:trPr>
          <w:cantSplit/>
          <w:jc w:val="center"/>
        </w:trPr>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A710EF6" w14:textId="77777777" w:rsidR="001C3B1A" w:rsidRDefault="00000000" w:rsidP="00334C77">
            <w:pPr>
              <w:spacing w:after="0"/>
              <w:jc w:val="both"/>
            </w:pPr>
            <w:r>
              <w:rPr>
                <w:sz w:val="18"/>
              </w:rPr>
              <w:t>Visible emergence</w:t>
            </w:r>
          </w:p>
        </w:tc>
        <w:tc>
          <w:tcPr>
            <w:tcW w:w="66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E57BDC5" w14:textId="77777777" w:rsidR="001C3B1A" w:rsidRDefault="00000000" w:rsidP="00334C77">
            <w:pPr>
              <w:spacing w:after="0"/>
              <w:jc w:val="both"/>
            </w:pPr>
            <w:r>
              <w:rPr>
                <w:sz w:val="18"/>
              </w:rPr>
              <w:t>The images confirm that a shoot is visible above the surface; they do not directly confirm below-ground germination.</w:t>
            </w:r>
          </w:p>
        </w:tc>
      </w:tr>
      <w:tr w:rsidR="001C3B1A" w14:paraId="6D45DBF4" w14:textId="77777777">
        <w:trPr>
          <w:cantSplit/>
          <w:jc w:val="center"/>
        </w:trPr>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2269703" w14:textId="77777777" w:rsidR="001C3B1A" w:rsidRDefault="00000000" w:rsidP="00334C77">
            <w:pPr>
              <w:spacing w:after="0"/>
              <w:jc w:val="both"/>
            </w:pPr>
            <w:r>
              <w:rPr>
                <w:sz w:val="18"/>
              </w:rPr>
              <w:t>Relative image-derived NDVI and NDRE</w:t>
            </w:r>
          </w:p>
        </w:tc>
        <w:tc>
          <w:tcPr>
            <w:tcW w:w="66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D7C1BDE" w14:textId="77777777" w:rsidR="001C3B1A" w:rsidRDefault="00000000" w:rsidP="00334C77">
            <w:pPr>
              <w:spacing w:after="0"/>
              <w:jc w:val="both"/>
            </w:pPr>
            <w:r>
              <w:rPr>
                <w:sz w:val="18"/>
              </w:rPr>
              <w:t>The current workflow does not establish calibrated reflectance across sessions.</w:t>
            </w:r>
          </w:p>
        </w:tc>
      </w:tr>
      <w:tr w:rsidR="001C3B1A" w14:paraId="305A3798" w14:textId="77777777">
        <w:trPr>
          <w:cantSplit/>
          <w:jc w:val="center"/>
        </w:trPr>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C140459" w14:textId="77777777" w:rsidR="001C3B1A" w:rsidRDefault="00000000" w:rsidP="00334C77">
            <w:pPr>
              <w:spacing w:after="0"/>
              <w:jc w:val="both"/>
            </w:pPr>
            <w:r>
              <w:rPr>
                <w:sz w:val="18"/>
              </w:rPr>
              <w:t>Observed and adjusted Day 7 results</w:t>
            </w:r>
          </w:p>
        </w:tc>
        <w:tc>
          <w:tcPr>
            <w:tcW w:w="66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6F7829B" w14:textId="77777777" w:rsidR="001C3B1A" w:rsidRDefault="00000000" w:rsidP="00334C77">
            <w:pPr>
              <w:spacing w:after="0"/>
              <w:jc w:val="both"/>
            </w:pPr>
            <w:r>
              <w:rPr>
                <w:sz w:val="18"/>
              </w:rPr>
              <w:t>The adjustment is a separate scenario, not a replacement for the direct image record.</w:t>
            </w:r>
          </w:p>
        </w:tc>
      </w:tr>
      <w:tr w:rsidR="001C3B1A" w14:paraId="25962550" w14:textId="77777777">
        <w:trPr>
          <w:cantSplit/>
          <w:jc w:val="center"/>
        </w:trPr>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013A068" w14:textId="77777777" w:rsidR="001C3B1A" w:rsidRDefault="00000000" w:rsidP="00334C77">
            <w:pPr>
              <w:spacing w:after="0"/>
              <w:jc w:val="both"/>
            </w:pPr>
            <w:r>
              <w:rPr>
                <w:sz w:val="18"/>
              </w:rPr>
              <w:t>Descriptive combined score</w:t>
            </w:r>
          </w:p>
        </w:tc>
        <w:tc>
          <w:tcPr>
            <w:tcW w:w="66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BFD759E" w14:textId="77777777" w:rsidR="001C3B1A" w:rsidRDefault="00000000" w:rsidP="00334C77">
            <w:pPr>
              <w:spacing w:after="0"/>
              <w:jc w:val="both"/>
            </w:pPr>
            <w:r>
              <w:rPr>
                <w:sz w:val="18"/>
              </w:rPr>
              <w:t>The score ranks this small group of trays; it is not a statistical significance test.</w:t>
            </w:r>
          </w:p>
        </w:tc>
      </w:tr>
      <w:tr w:rsidR="001C3B1A" w14:paraId="6E7B9B76" w14:textId="77777777">
        <w:trPr>
          <w:cantSplit/>
          <w:jc w:val="center"/>
        </w:trPr>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C222BA8" w14:textId="77777777" w:rsidR="001C3B1A" w:rsidRDefault="00000000" w:rsidP="00334C77">
            <w:pPr>
              <w:spacing w:after="0"/>
              <w:jc w:val="both"/>
            </w:pPr>
            <w:r>
              <w:rPr>
                <w:sz w:val="18"/>
              </w:rPr>
              <w:t>Treatment-by-environment pattern</w:t>
            </w:r>
          </w:p>
        </w:tc>
        <w:tc>
          <w:tcPr>
            <w:tcW w:w="66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5F18B59" w14:textId="77777777" w:rsidR="001C3B1A" w:rsidRDefault="00000000" w:rsidP="00334C77">
            <w:pPr>
              <w:spacing w:after="0"/>
              <w:jc w:val="both"/>
            </w:pPr>
            <w:r>
              <w:rPr>
                <w:sz w:val="18"/>
              </w:rPr>
              <w:t>The response often changed between inside and outside, so broad averages can hide the important result.</w:t>
            </w:r>
          </w:p>
        </w:tc>
      </w:tr>
      <w:tr w:rsidR="001C3B1A" w14:paraId="2D528201" w14:textId="77777777">
        <w:trPr>
          <w:cantSplit/>
          <w:jc w:val="center"/>
        </w:trPr>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707FEAC" w14:textId="77777777" w:rsidR="001C3B1A" w:rsidRDefault="00000000" w:rsidP="00334C77">
            <w:pPr>
              <w:spacing w:after="0"/>
              <w:jc w:val="both"/>
            </w:pPr>
            <w:r>
              <w:rPr>
                <w:sz w:val="18"/>
              </w:rPr>
              <w:t>RGB/MS disagreement</w:t>
            </w:r>
          </w:p>
        </w:tc>
        <w:tc>
          <w:tcPr>
            <w:tcW w:w="66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8C1C941" w14:textId="77777777" w:rsidR="001C3B1A" w:rsidRDefault="00000000" w:rsidP="00334C77">
            <w:pPr>
              <w:spacing w:after="0"/>
              <w:jc w:val="both"/>
            </w:pPr>
            <w:r>
              <w:rPr>
                <w:sz w:val="18"/>
              </w:rPr>
              <w:t>Different modalities may respond to segmentation, background, moisture, lighting or real biological differences.</w:t>
            </w:r>
          </w:p>
        </w:tc>
      </w:tr>
    </w:tbl>
    <w:p w14:paraId="51522D77" w14:textId="77777777" w:rsidR="001C3B1A" w:rsidRDefault="00000000" w:rsidP="00334C77">
      <w:pPr>
        <w:pStyle w:val="Heading2"/>
        <w:jc w:val="both"/>
      </w:pPr>
      <w:r>
        <w:t>What the current work supports</w:t>
      </w:r>
    </w:p>
    <w:p w14:paraId="58A7048C" w14:textId="77777777" w:rsidR="001C3B1A" w:rsidRDefault="00000000" w:rsidP="00334C77">
      <w:pPr>
        <w:pStyle w:val="ListBullet"/>
        <w:spacing w:after="80"/>
        <w:ind w:hanging="173"/>
        <w:jc w:val="both"/>
      </w:pPr>
      <w:r>
        <w:t>The 70-cell image workflow can be used across repeated RGB and multispectral tray images.</w:t>
      </w:r>
    </w:p>
    <w:p w14:paraId="1A66524B" w14:textId="77777777" w:rsidR="001C3B1A" w:rsidRDefault="00000000" w:rsidP="00334C77">
      <w:pPr>
        <w:pStyle w:val="ListBullet"/>
        <w:spacing w:after="80"/>
        <w:ind w:hanging="173"/>
        <w:jc w:val="both"/>
      </w:pPr>
      <w:r>
        <w:t>Environmental placement is important and should remain part of future treatment design.</w:t>
      </w:r>
    </w:p>
    <w:p w14:paraId="626FBC25" w14:textId="77777777" w:rsidR="001C3B1A" w:rsidRDefault="00000000" w:rsidP="00334C77">
      <w:pPr>
        <w:pStyle w:val="ListBullet"/>
        <w:spacing w:after="80"/>
        <w:ind w:hanging="173"/>
        <w:jc w:val="both"/>
      </w:pPr>
      <w:r>
        <w:t>Microbes - Inside was the strongest Trial 2 interaction.</w:t>
      </w:r>
    </w:p>
    <w:p w14:paraId="7391BA6B" w14:textId="77777777" w:rsidR="001C3B1A" w:rsidRDefault="00000000" w:rsidP="00334C77">
      <w:pPr>
        <w:pStyle w:val="ListBullet"/>
        <w:spacing w:after="80"/>
        <w:ind w:hanging="173"/>
        <w:jc w:val="both"/>
      </w:pPr>
      <w:r>
        <w:t>Microbes and Heat groups ranked strongly in Trial 3, while Moisture showed a large Inside-versus-Outside difference.</w:t>
      </w:r>
    </w:p>
    <w:p w14:paraId="38A9990D" w14:textId="77777777" w:rsidR="001C3B1A" w:rsidRDefault="00000000" w:rsidP="00334C77">
      <w:pPr>
        <w:pStyle w:val="ListBullet"/>
        <w:spacing w:after="80"/>
        <w:ind w:hanging="173"/>
        <w:jc w:val="both"/>
      </w:pPr>
      <w:r>
        <w:t>The results are strong enough to guide a better-powered next experiment.</w:t>
      </w:r>
    </w:p>
    <w:p w14:paraId="5D615D11" w14:textId="77777777" w:rsidR="001C3B1A" w:rsidRDefault="00000000" w:rsidP="00334C77">
      <w:pPr>
        <w:pStyle w:val="Heading2"/>
        <w:jc w:val="both"/>
      </w:pPr>
      <w:r>
        <w:t>What the current work does not prove</w:t>
      </w:r>
    </w:p>
    <w:p w14:paraId="7B3C2ABE" w14:textId="77777777" w:rsidR="001C3B1A" w:rsidRDefault="00000000" w:rsidP="00334C77">
      <w:pPr>
        <w:pStyle w:val="ListBullet"/>
        <w:spacing w:after="80"/>
        <w:ind w:hanging="173"/>
        <w:jc w:val="both"/>
      </w:pPr>
      <w:r>
        <w:t>That microbes improve emergence or growth in every environment.</w:t>
      </w:r>
    </w:p>
    <w:p w14:paraId="4E40A57F" w14:textId="77777777" w:rsidR="001C3B1A" w:rsidRDefault="00000000" w:rsidP="00334C77">
      <w:pPr>
        <w:pStyle w:val="ListBullet"/>
        <w:spacing w:after="80"/>
        <w:ind w:hanging="173"/>
        <w:jc w:val="both"/>
      </w:pPr>
      <w:r>
        <w:t>That the Heat result was caused by temperature alone.</w:t>
      </w:r>
    </w:p>
    <w:p w14:paraId="2119D753" w14:textId="77777777" w:rsidR="001C3B1A" w:rsidRDefault="00000000" w:rsidP="00334C77">
      <w:pPr>
        <w:pStyle w:val="ListBullet"/>
        <w:spacing w:after="80"/>
        <w:ind w:hanging="173"/>
        <w:jc w:val="both"/>
      </w:pPr>
      <w:r>
        <w:t>That the NDVI or NDRE values are absolute physiological measurements.</w:t>
      </w:r>
    </w:p>
    <w:p w14:paraId="77664AFD" w14:textId="77777777" w:rsidR="001C3B1A" w:rsidRDefault="00000000" w:rsidP="00334C77">
      <w:pPr>
        <w:pStyle w:val="ListBullet"/>
        <w:spacing w:after="80"/>
        <w:ind w:hanging="173"/>
        <w:jc w:val="both"/>
      </w:pPr>
      <w:r>
        <w:t>That every Day 7 disappearance was definitely caused by insects.</w:t>
      </w:r>
    </w:p>
    <w:p w14:paraId="2A57C2D3" w14:textId="77777777" w:rsidR="001C3B1A" w:rsidRDefault="00000000" w:rsidP="00334C77">
      <w:pPr>
        <w:pStyle w:val="ListBullet"/>
        <w:spacing w:after="80"/>
        <w:ind w:hanging="173"/>
        <w:jc w:val="both"/>
      </w:pPr>
      <w:r>
        <w:t>That the final composite ranking is a substitute for statistical analysis.</w:t>
      </w:r>
    </w:p>
    <w:p w14:paraId="03D9D653" w14:textId="77777777" w:rsidR="001C3B1A" w:rsidRDefault="00000000" w:rsidP="00334C77">
      <w:pPr>
        <w:pStyle w:val="Heading1"/>
        <w:jc w:val="both"/>
      </w:pPr>
      <w:r>
        <w:lastRenderedPageBreak/>
        <w:t>8. Files and outputs I am handing over</w:t>
      </w:r>
    </w:p>
    <w:p w14:paraId="56FFCE12" w14:textId="77777777" w:rsidR="001C3B1A" w:rsidRDefault="00000000" w:rsidP="00334C77">
      <w:pPr>
        <w:jc w:val="both"/>
      </w:pPr>
      <w:r>
        <w:t>The repository contains a large amount of raw and processed material. The following files are the most useful starting points for someone who wants to understand the work without reading every script immediately.</w:t>
      </w:r>
    </w:p>
    <w:tbl>
      <w:tblPr>
        <w:tblW w:w="0" w:type="auto"/>
        <w:jc w:val="center"/>
        <w:tblLayout w:type="fixed"/>
        <w:tblLook w:val="04A0" w:firstRow="1" w:lastRow="0" w:firstColumn="1" w:lastColumn="0" w:noHBand="0" w:noVBand="1"/>
      </w:tblPr>
      <w:tblGrid>
        <w:gridCol w:w="2880"/>
        <w:gridCol w:w="7200"/>
      </w:tblGrid>
      <w:tr w:rsidR="001C3B1A" w14:paraId="1857A6D3" w14:textId="77777777">
        <w:trPr>
          <w:cantSplit/>
          <w:tblHeader/>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2E9170EA" w14:textId="77777777" w:rsidR="001C3B1A" w:rsidRDefault="00000000" w:rsidP="00334C77">
            <w:pPr>
              <w:jc w:val="both"/>
            </w:pPr>
            <w:r>
              <w:rPr>
                <w:b/>
                <w:color w:val="FFFFFF"/>
                <w:sz w:val="17"/>
              </w:rPr>
              <w:t>Purpose</w:t>
            </w:r>
          </w:p>
        </w:tc>
        <w:tc>
          <w:tcPr>
            <w:tcW w:w="7200"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1CA59BD3" w14:textId="77777777" w:rsidR="001C3B1A" w:rsidRDefault="00000000" w:rsidP="00334C77">
            <w:pPr>
              <w:jc w:val="both"/>
            </w:pPr>
            <w:r>
              <w:rPr>
                <w:b/>
                <w:color w:val="FFFFFF"/>
                <w:sz w:val="17"/>
              </w:rPr>
              <w:t>Recommended file or folder</w:t>
            </w:r>
          </w:p>
        </w:tc>
      </w:tr>
      <w:tr w:rsidR="001C3B1A" w14:paraId="1A9FF8BC"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5A7B6D4" w14:textId="77777777" w:rsidR="001C3B1A" w:rsidRDefault="00000000" w:rsidP="00334C77">
            <w:pPr>
              <w:spacing w:after="0"/>
              <w:jc w:val="both"/>
            </w:pPr>
            <w:r>
              <w:rPr>
                <w:sz w:val="17"/>
              </w:rPr>
              <w:t>Quick overview of Trial 3</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E1DDC7A" w14:textId="77777777" w:rsidR="001C3B1A" w:rsidRDefault="00000000" w:rsidP="00334C77">
            <w:pPr>
              <w:spacing w:after="0"/>
              <w:jc w:val="both"/>
            </w:pPr>
            <w:r>
              <w:rPr>
                <w:sz w:val="17"/>
              </w:rPr>
              <w:t>outputs\Third trial\11_Third_Trial_Short_Final_Summary_Report\_reports\third_trial_short_final_summary_report.docx</w:t>
            </w:r>
          </w:p>
        </w:tc>
      </w:tr>
      <w:tr w:rsidR="001C3B1A" w14:paraId="4EE6F069"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615F18F" w14:textId="77777777" w:rsidR="001C3B1A" w:rsidRDefault="00000000" w:rsidP="00334C77">
            <w:pPr>
              <w:spacing w:after="0"/>
              <w:jc w:val="both"/>
            </w:pPr>
            <w:r>
              <w:rPr>
                <w:sz w:val="17"/>
              </w:rPr>
              <w:t>Final Trial 3 tray results</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2E0A357" w14:textId="77777777" w:rsidR="001C3B1A" w:rsidRDefault="00000000" w:rsidP="00334C77">
            <w:pPr>
              <w:spacing w:after="0"/>
              <w:jc w:val="both"/>
            </w:pPr>
            <w:r>
              <w:rPr>
                <w:sz w:val="17"/>
              </w:rPr>
              <w:t>outputs\Third trial\09_Final_RGB_MS_Synthesis\_reports\final_combined_tray_synthesis.csv</w:t>
            </w:r>
          </w:p>
        </w:tc>
      </w:tr>
      <w:tr w:rsidR="001C3B1A" w14:paraId="57140E13"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CA1C1A4" w14:textId="77777777" w:rsidR="001C3B1A" w:rsidRDefault="00000000" w:rsidP="00334C77">
            <w:pPr>
              <w:spacing w:after="0"/>
              <w:jc w:val="both"/>
            </w:pPr>
            <w:r>
              <w:rPr>
                <w:sz w:val="17"/>
              </w:rPr>
              <w:t>Final group comparisons</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48E6DB8" w14:textId="77777777" w:rsidR="001C3B1A" w:rsidRDefault="00000000" w:rsidP="00334C77">
            <w:pPr>
              <w:spacing w:after="0"/>
              <w:jc w:val="both"/>
            </w:pPr>
            <w:r>
              <w:rPr>
                <w:sz w:val="17"/>
              </w:rPr>
              <w:t>outputs\Third trial\09_Final_RGB_MS_Synthesis\_reports\final_group_synthesis.csv</w:t>
            </w:r>
          </w:p>
        </w:tc>
      </w:tr>
      <w:tr w:rsidR="001C3B1A" w14:paraId="02A226BB"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76CCDC3" w14:textId="77777777" w:rsidR="001C3B1A" w:rsidRDefault="00000000" w:rsidP="00334C77">
            <w:pPr>
              <w:spacing w:after="0"/>
              <w:jc w:val="both"/>
            </w:pPr>
            <w:r>
              <w:rPr>
                <w:sz w:val="17"/>
              </w:rPr>
              <w:t>Inside vs Outside comparison</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41E8A07" w14:textId="77777777" w:rsidR="001C3B1A" w:rsidRDefault="00000000" w:rsidP="00334C77">
            <w:pPr>
              <w:spacing w:after="0"/>
              <w:jc w:val="both"/>
            </w:pPr>
            <w:r>
              <w:rPr>
                <w:sz w:val="17"/>
              </w:rPr>
              <w:t>outputs\Third trial\09_Final_RGB_MS_Synthesis\_reports\final_inside_outside_synthesis.csv</w:t>
            </w:r>
          </w:p>
        </w:tc>
      </w:tr>
      <w:tr w:rsidR="001C3B1A" w14:paraId="3264EEA4"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1B494E6" w14:textId="77777777" w:rsidR="001C3B1A" w:rsidRDefault="00000000" w:rsidP="00334C77">
            <w:pPr>
              <w:spacing w:after="0"/>
              <w:jc w:val="both"/>
            </w:pPr>
            <w:r>
              <w:rPr>
                <w:sz w:val="17"/>
              </w:rPr>
              <w:t>Complete Trial 3 handover package</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7C1018B" w14:textId="77777777" w:rsidR="001C3B1A" w:rsidRDefault="00000000" w:rsidP="00334C77">
            <w:pPr>
              <w:spacing w:after="0"/>
              <w:jc w:val="both"/>
            </w:pPr>
            <w:r>
              <w:rPr>
                <w:sz w:val="17"/>
              </w:rPr>
              <w:t>outputs\Third trial\10_Final_Figure_Report_Package\Third_Trial_Final_Figure_Report_Package.zip</w:t>
            </w:r>
          </w:p>
        </w:tc>
      </w:tr>
      <w:tr w:rsidR="001C3B1A" w14:paraId="33B7A69F"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523C572" w14:textId="77777777" w:rsidR="001C3B1A" w:rsidRDefault="00000000" w:rsidP="00334C77">
            <w:pPr>
              <w:spacing w:after="0"/>
              <w:jc w:val="both"/>
            </w:pPr>
            <w:r>
              <w:rPr>
                <w:sz w:val="17"/>
              </w:rPr>
              <w:t>All-trials narrative</w:t>
            </w:r>
          </w:p>
        </w:tc>
        <w:tc>
          <w:tcPr>
            <w:tcW w:w="72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85A8546" w14:textId="77777777" w:rsidR="001C3B1A" w:rsidRDefault="00000000" w:rsidP="00334C77">
            <w:pPr>
              <w:spacing w:after="0"/>
              <w:jc w:val="both"/>
            </w:pPr>
            <w:r>
              <w:rPr>
                <w:sz w:val="17"/>
              </w:rPr>
              <w:t>outputs\All Trials Final Synthesis\_reports\all_trials_final_synthesis_report.docx</w:t>
            </w:r>
          </w:p>
        </w:tc>
      </w:tr>
      <w:tr w:rsidR="001C3B1A" w14:paraId="7889887C" w14:textId="77777777">
        <w:trPr>
          <w:cantSplit/>
          <w:jc w:val="center"/>
        </w:trPr>
        <w:tc>
          <w:tcPr>
            <w:tcW w:w="288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77FF396" w14:textId="77777777" w:rsidR="001C3B1A" w:rsidRDefault="00000000" w:rsidP="00334C77">
            <w:pPr>
              <w:spacing w:after="0"/>
              <w:jc w:val="both"/>
            </w:pPr>
            <w:r>
              <w:rPr>
                <w:sz w:val="17"/>
              </w:rPr>
              <w:t>Code and processing history</w:t>
            </w:r>
          </w:p>
        </w:tc>
        <w:tc>
          <w:tcPr>
            <w:tcW w:w="72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2B08274" w14:textId="77777777" w:rsidR="001C3B1A" w:rsidRDefault="00000000" w:rsidP="00334C77">
            <w:pPr>
              <w:spacing w:after="0"/>
              <w:jc w:val="both"/>
            </w:pPr>
            <w:r>
              <w:rPr>
                <w:sz w:val="17"/>
              </w:rPr>
              <w:t>GitHub repository: Shibbir-Turag/Internship</w:t>
            </w:r>
          </w:p>
        </w:tc>
      </w:tr>
    </w:tbl>
    <w:p w14:paraId="4F45F010" w14:textId="77777777" w:rsidR="001C3B1A" w:rsidRDefault="00000000" w:rsidP="00334C77">
      <w:pPr>
        <w:pStyle w:val="Heading2"/>
        <w:jc w:val="both"/>
      </w:pPr>
      <w:r>
        <w:t>What I would preserve exactly</w:t>
      </w:r>
    </w:p>
    <w:p w14:paraId="491768C2" w14:textId="77777777" w:rsidR="001C3B1A" w:rsidRDefault="00000000" w:rsidP="00334C77">
      <w:pPr>
        <w:pStyle w:val="ListBullet"/>
        <w:spacing w:after="80"/>
        <w:ind w:hanging="173"/>
        <w:jc w:val="both"/>
      </w:pPr>
      <w:r>
        <w:t>The raw image folders and original capture names.</w:t>
      </w:r>
    </w:p>
    <w:p w14:paraId="221AB73D" w14:textId="77777777" w:rsidR="001C3B1A" w:rsidRDefault="00000000" w:rsidP="00334C77">
      <w:pPr>
        <w:pStyle w:val="ListBullet"/>
        <w:spacing w:after="80"/>
        <w:ind w:hanging="173"/>
        <w:jc w:val="both"/>
      </w:pPr>
      <w:r>
        <w:t>The crop and grid manifests.</w:t>
      </w:r>
    </w:p>
    <w:p w14:paraId="75F4740D" w14:textId="77777777" w:rsidR="001C3B1A" w:rsidRDefault="00000000" w:rsidP="00334C77">
      <w:pPr>
        <w:pStyle w:val="ListBullet"/>
        <w:spacing w:after="80"/>
        <w:ind w:hanging="173"/>
        <w:jc w:val="both"/>
      </w:pPr>
      <w:r>
        <w:t>The RGB and multispectral cell-coordinate files.</w:t>
      </w:r>
    </w:p>
    <w:p w14:paraId="3E150F35" w14:textId="77777777" w:rsidR="001C3B1A" w:rsidRDefault="00000000" w:rsidP="00334C77">
      <w:pPr>
        <w:pStyle w:val="ListBullet"/>
        <w:spacing w:after="80"/>
        <w:ind w:hanging="173"/>
        <w:jc w:val="both"/>
      </w:pPr>
      <w:r>
        <w:t>The observed Day 7 tables.</w:t>
      </w:r>
    </w:p>
    <w:p w14:paraId="48F54117" w14:textId="77777777" w:rsidR="001C3B1A" w:rsidRDefault="00000000" w:rsidP="00334C77">
      <w:pPr>
        <w:pStyle w:val="ListBullet"/>
        <w:spacing w:after="80"/>
        <w:ind w:hanging="173"/>
        <w:jc w:val="both"/>
      </w:pPr>
      <w:r>
        <w:t>The separately labelled adjusted tables.</w:t>
      </w:r>
    </w:p>
    <w:p w14:paraId="03CEEB39" w14:textId="77777777" w:rsidR="001C3B1A" w:rsidRDefault="00000000" w:rsidP="00334C77">
      <w:pPr>
        <w:pStyle w:val="ListBullet"/>
        <w:spacing w:after="80"/>
        <w:ind w:hanging="173"/>
        <w:jc w:val="both"/>
      </w:pPr>
      <w:r>
        <w:t>The quality overlays, especially for edge cells and difficult trays.</w:t>
      </w:r>
    </w:p>
    <w:p w14:paraId="34229158" w14:textId="77777777" w:rsidR="001C3B1A" w:rsidRDefault="00000000" w:rsidP="00334C77">
      <w:pPr>
        <w:pStyle w:val="ListBullet"/>
        <w:spacing w:after="80"/>
        <w:ind w:hanging="173"/>
        <w:jc w:val="both"/>
      </w:pPr>
      <w:r>
        <w:t>The final settings JSON files and package manifests.</w:t>
      </w:r>
    </w:p>
    <w:p w14:paraId="2D2EBA2E" w14:textId="77777777" w:rsidR="001C3B1A" w:rsidRDefault="00000000" w:rsidP="00334C77">
      <w:pPr>
        <w:pStyle w:val="Heading1"/>
        <w:jc w:val="both"/>
      </w:pPr>
      <w:r>
        <w:t>9. Work I recommend completing before the next trial</w:t>
      </w:r>
    </w:p>
    <w:p w14:paraId="74A94F0C" w14:textId="77777777" w:rsidR="001C3B1A" w:rsidRDefault="00000000" w:rsidP="00334C77">
      <w:pPr>
        <w:jc w:val="both"/>
      </w:pPr>
      <w:r>
        <w:t>The main Trial 3 analysis is complete. The remaining work is quality cleanup rather than a missing research stage. I would complete the following items before the next batch is treated as a new production run.</w:t>
      </w:r>
    </w:p>
    <w:p w14:paraId="1E4A857C" w14:textId="77777777" w:rsidR="001C3B1A" w:rsidRDefault="00000000" w:rsidP="00334C77">
      <w:pPr>
        <w:spacing w:after="80"/>
        <w:ind w:left="403" w:hanging="288"/>
        <w:jc w:val="both"/>
      </w:pPr>
      <w:r>
        <w:rPr>
          <w:b/>
        </w:rPr>
        <w:t xml:space="preserve">1. </w:t>
      </w:r>
      <w:r>
        <w:t>Update four accepted RGB column-name mappings in Script 09 so that the detailed RGB fields are populated in the final combined table, then rerun Scripts 09 to 12.</w:t>
      </w:r>
    </w:p>
    <w:p w14:paraId="2BEF9EEB" w14:textId="77777777" w:rsidR="001C3B1A" w:rsidRDefault="00000000" w:rsidP="00334C77">
      <w:pPr>
        <w:spacing w:after="80"/>
        <w:ind w:left="403" w:hanging="288"/>
        <w:jc w:val="both"/>
      </w:pPr>
      <w:r>
        <w:rPr>
          <w:b/>
        </w:rPr>
        <w:t xml:space="preserve">2. </w:t>
      </w:r>
      <w:r>
        <w:t>Change the final adjustment wording so that 396 is described as modality-specific records representing 198 unique cells.</w:t>
      </w:r>
    </w:p>
    <w:p w14:paraId="22B0720B" w14:textId="77777777" w:rsidR="001C3B1A" w:rsidRDefault="00000000" w:rsidP="00334C77">
      <w:pPr>
        <w:spacing w:after="80"/>
        <w:ind w:left="403" w:hanging="288"/>
        <w:jc w:val="both"/>
      </w:pPr>
      <w:r>
        <w:rPr>
          <w:b/>
        </w:rPr>
        <w:t xml:space="preserve">3. </w:t>
      </w:r>
      <w:r>
        <w:t>Review a planned sample of RGB and multispectral overlays, with extra attention to edge cells, fitted cells, high-adjustment trays and the large RGB/MS disagreement cases.</w:t>
      </w:r>
    </w:p>
    <w:p w14:paraId="6613CD36" w14:textId="77777777" w:rsidR="001C3B1A" w:rsidRDefault="00000000" w:rsidP="00334C77">
      <w:pPr>
        <w:spacing w:after="80"/>
        <w:ind w:left="403" w:hanging="288"/>
        <w:jc w:val="both"/>
      </w:pPr>
      <w:r>
        <w:rPr>
          <w:b/>
        </w:rPr>
        <w:t xml:space="preserve">4. </w:t>
      </w:r>
      <w:r>
        <w:t>Move the personal Windows project path into one configuration setting or command-line option so the scripts can be run on another computer without editing every file.</w:t>
      </w:r>
    </w:p>
    <w:p w14:paraId="20B479D2" w14:textId="77777777" w:rsidR="001C3B1A" w:rsidRDefault="00000000" w:rsidP="00334C77">
      <w:pPr>
        <w:spacing w:after="80"/>
        <w:ind w:left="403" w:hanging="288"/>
        <w:jc w:val="both"/>
      </w:pPr>
      <w:r>
        <w:rPr>
          <w:b/>
        </w:rPr>
        <w:t xml:space="preserve">5. </w:t>
      </w:r>
      <w:r>
        <w:t>Create a locked Python environment file and tag a validated GitHub release after the refreshed outputs are checked.</w:t>
      </w:r>
    </w:p>
    <w:tbl>
      <w:tblPr>
        <w:tblW w:w="0" w:type="auto"/>
        <w:jc w:val="center"/>
        <w:tblLook w:val="04A0" w:firstRow="1" w:lastRow="0" w:firstColumn="1" w:lastColumn="0" w:noHBand="0" w:noVBand="1"/>
      </w:tblPr>
      <w:tblGrid>
        <w:gridCol w:w="10166"/>
      </w:tblGrid>
      <w:tr w:rsidR="001C3B1A" w14:paraId="4B69F174" w14:textId="77777777">
        <w:trPr>
          <w:cantSplit/>
          <w:jc w:val="center"/>
        </w:trPr>
        <w:tc>
          <w:tcPr>
            <w:tcW w:w="10166" w:type="dxa"/>
            <w:tcBorders>
              <w:top w:val="single" w:sz="7" w:space="0" w:color="17365D"/>
              <w:left w:val="single" w:sz="7" w:space="0" w:color="17365D"/>
              <w:bottom w:val="single" w:sz="7" w:space="0" w:color="17365D"/>
              <w:right w:val="single" w:sz="7" w:space="0" w:color="17365D"/>
            </w:tcBorders>
            <w:shd w:val="clear" w:color="auto" w:fill="EAF1F8"/>
            <w:tcMar>
              <w:top w:w="110" w:type="dxa"/>
              <w:left w:w="135" w:type="dxa"/>
              <w:bottom w:w="110" w:type="dxa"/>
              <w:right w:w="135" w:type="dxa"/>
            </w:tcMar>
          </w:tcPr>
          <w:p w14:paraId="46B221AA" w14:textId="77777777" w:rsidR="001C3B1A" w:rsidRDefault="00000000" w:rsidP="00334C77">
            <w:pPr>
              <w:spacing w:after="60"/>
              <w:jc w:val="both"/>
            </w:pPr>
            <w:r>
              <w:rPr>
                <w:b/>
                <w:color w:val="17365D"/>
                <w:sz w:val="22"/>
              </w:rPr>
              <w:t>Why these items matter</w:t>
            </w:r>
          </w:p>
          <w:p w14:paraId="3AC24F53" w14:textId="77777777" w:rsidR="001C3B1A" w:rsidRDefault="00000000" w:rsidP="00334C77">
            <w:pPr>
              <w:spacing w:after="0"/>
              <w:jc w:val="both"/>
            </w:pPr>
            <w:r>
              <w:rPr>
                <w:sz w:val="20"/>
              </w:rPr>
              <w:t>These corrections should not change the central Trial 3 ranking unless the scoring method is intentionally changed. They will make the final tables clearer, reduce ambiguity and make the workflow easier for another researcher to reproduce.</w:t>
            </w:r>
          </w:p>
        </w:tc>
      </w:tr>
    </w:tbl>
    <w:p w14:paraId="3A60C1DD" w14:textId="77777777" w:rsidR="001C3B1A" w:rsidRDefault="00000000" w:rsidP="00334C77">
      <w:pPr>
        <w:pStyle w:val="Heading2"/>
        <w:jc w:val="both"/>
      </w:pPr>
      <w:r>
        <w:lastRenderedPageBreak/>
        <w:t>Minimum release checks</w:t>
      </w:r>
    </w:p>
    <w:p w14:paraId="2CFA0325" w14:textId="77777777" w:rsidR="001C3B1A" w:rsidRDefault="00000000" w:rsidP="00334C77">
      <w:pPr>
        <w:spacing w:after="60"/>
        <w:ind w:left="173"/>
        <w:jc w:val="both"/>
      </w:pPr>
      <w:r>
        <w:rPr>
          <w:b/>
        </w:rPr>
        <w:t xml:space="preserve">[ ] </w:t>
      </w:r>
      <w:r>
        <w:t>Every expected tray and day appears once and only once.</w:t>
      </w:r>
    </w:p>
    <w:p w14:paraId="0E575D57" w14:textId="77777777" w:rsidR="001C3B1A" w:rsidRDefault="00000000" w:rsidP="00334C77">
      <w:pPr>
        <w:spacing w:after="60"/>
        <w:ind w:left="173"/>
        <w:jc w:val="both"/>
      </w:pPr>
      <w:r>
        <w:rPr>
          <w:b/>
        </w:rPr>
        <w:t xml:space="preserve">[ ] </w:t>
      </w:r>
      <w:r>
        <w:t>Every accepted grid contains 70 cells and reaches the real outer rows and columns.</w:t>
      </w:r>
    </w:p>
    <w:p w14:paraId="48A47D3D" w14:textId="77777777" w:rsidR="001C3B1A" w:rsidRDefault="00000000" w:rsidP="00334C77">
      <w:pPr>
        <w:spacing w:after="60"/>
        <w:ind w:left="173"/>
        <w:jc w:val="both"/>
      </w:pPr>
      <w:r>
        <w:rPr>
          <w:b/>
        </w:rPr>
        <w:t xml:space="preserve">[ ] </w:t>
      </w:r>
      <w:r>
        <w:t>Observed outputs contain no hidden substitution from adjusted values.</w:t>
      </w:r>
    </w:p>
    <w:p w14:paraId="6965748F" w14:textId="77777777" w:rsidR="001C3B1A" w:rsidRDefault="00000000" w:rsidP="00334C77">
      <w:pPr>
        <w:spacing w:after="60"/>
        <w:ind w:left="173"/>
        <w:jc w:val="both"/>
      </w:pPr>
      <w:r>
        <w:rPr>
          <w:b/>
        </w:rPr>
        <w:t xml:space="preserve">[ ] </w:t>
      </w:r>
      <w:r>
        <w:t>The final 12-tray table has no blank required RGB or MS detail fields.</w:t>
      </w:r>
    </w:p>
    <w:p w14:paraId="74358543" w14:textId="77777777" w:rsidR="001C3B1A" w:rsidRDefault="00000000" w:rsidP="00334C77">
      <w:pPr>
        <w:spacing w:after="60"/>
        <w:ind w:left="173"/>
        <w:jc w:val="both"/>
      </w:pPr>
      <w:r>
        <w:rPr>
          <w:b/>
        </w:rPr>
        <w:t xml:space="preserve">[ ] </w:t>
      </w:r>
      <w:r>
        <w:t>Adjustment counts distinguish unique cells from RGB/MS records.</w:t>
      </w:r>
    </w:p>
    <w:p w14:paraId="44464A15" w14:textId="77777777" w:rsidR="001C3B1A" w:rsidRDefault="00000000" w:rsidP="00334C77">
      <w:pPr>
        <w:spacing w:after="60"/>
        <w:ind w:left="173"/>
        <w:jc w:val="both"/>
      </w:pPr>
      <w:r>
        <w:rPr>
          <w:b/>
        </w:rPr>
        <w:t xml:space="preserve">[ ] </w:t>
      </w:r>
      <w:r>
        <w:t>The package, short summary and all-trials synthesis use the same refreshed source tables.</w:t>
      </w:r>
    </w:p>
    <w:p w14:paraId="5794F373" w14:textId="77777777" w:rsidR="001C3B1A" w:rsidRDefault="00000000" w:rsidP="00334C77">
      <w:pPr>
        <w:pStyle w:val="Heading1"/>
        <w:jc w:val="both"/>
      </w:pPr>
      <w:r>
        <w:t>10. What I would improve in the next batch</w:t>
      </w:r>
    </w:p>
    <w:p w14:paraId="084C6B3B" w14:textId="77777777" w:rsidR="001C3B1A" w:rsidRDefault="00000000" w:rsidP="00334C77">
      <w:pPr>
        <w:jc w:val="both"/>
      </w:pPr>
      <w:r>
        <w:t>Based on the problems I faced and the patterns in the results, I believe the biggest improvement will come from a stronger trial design and more controlled image capture. More complicated scoring will not compensate for weak replication or uncontrolled environmental differences.</w:t>
      </w:r>
    </w:p>
    <w:p w14:paraId="76BA71D9" w14:textId="77777777" w:rsidR="001C3B1A" w:rsidRDefault="00000000" w:rsidP="00334C77">
      <w:pPr>
        <w:pStyle w:val="Heading2"/>
        <w:jc w:val="both"/>
      </w:pPr>
      <w:r>
        <w:t>10.1 Strengthen the experimental design</w:t>
      </w:r>
    </w:p>
    <w:tbl>
      <w:tblPr>
        <w:tblW w:w="0" w:type="auto"/>
        <w:jc w:val="center"/>
        <w:tblLayout w:type="fixed"/>
        <w:tblLook w:val="04A0" w:firstRow="1" w:lastRow="0" w:firstColumn="1" w:lastColumn="0" w:noHBand="0" w:noVBand="1"/>
      </w:tblPr>
      <w:tblGrid>
        <w:gridCol w:w="3024"/>
        <w:gridCol w:w="4032"/>
        <w:gridCol w:w="3024"/>
      </w:tblGrid>
      <w:tr w:rsidR="001C3B1A" w14:paraId="575AB208" w14:textId="77777777">
        <w:trPr>
          <w:cantSplit/>
          <w:tblHeader/>
          <w:jc w:val="center"/>
        </w:trPr>
        <w:tc>
          <w:tcPr>
            <w:tcW w:w="3024"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9AE939B" w14:textId="77777777" w:rsidR="001C3B1A" w:rsidRDefault="00000000" w:rsidP="00334C77">
            <w:pPr>
              <w:jc w:val="both"/>
            </w:pPr>
            <w:r>
              <w:rPr>
                <w:b/>
                <w:color w:val="FFFFFF"/>
                <w:sz w:val="17"/>
              </w:rPr>
              <w:t>Improvement</w:t>
            </w:r>
          </w:p>
        </w:tc>
        <w:tc>
          <w:tcPr>
            <w:tcW w:w="403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9619239" w14:textId="77777777" w:rsidR="001C3B1A" w:rsidRDefault="00000000" w:rsidP="00334C77">
            <w:pPr>
              <w:jc w:val="both"/>
            </w:pPr>
            <w:r>
              <w:rPr>
                <w:b/>
                <w:color w:val="FFFFFF"/>
                <w:sz w:val="17"/>
              </w:rPr>
              <w:t>Why I recommend it</w:t>
            </w:r>
          </w:p>
        </w:tc>
        <w:tc>
          <w:tcPr>
            <w:tcW w:w="3024"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5F338AA5" w14:textId="77777777" w:rsidR="001C3B1A" w:rsidRDefault="00000000" w:rsidP="00334C77">
            <w:pPr>
              <w:jc w:val="both"/>
            </w:pPr>
            <w:r>
              <w:rPr>
                <w:b/>
                <w:color w:val="FFFFFF"/>
                <w:sz w:val="17"/>
              </w:rPr>
              <w:t>Practical approach</w:t>
            </w:r>
          </w:p>
        </w:tc>
      </w:tr>
      <w:tr w:rsidR="001C3B1A" w14:paraId="021C1E89" w14:textId="77777777">
        <w:trPr>
          <w:cantSplit/>
          <w:jc w:val="center"/>
        </w:trPr>
        <w:tc>
          <w:tcPr>
            <w:tcW w:w="30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D6CD1CB" w14:textId="77777777" w:rsidR="001C3B1A" w:rsidRDefault="00000000" w:rsidP="00334C77">
            <w:pPr>
              <w:spacing w:after="0"/>
              <w:jc w:val="both"/>
            </w:pPr>
            <w:r>
              <w:rPr>
                <w:sz w:val="17"/>
              </w:rPr>
              <w:t>Use more independent trays in each group</w:t>
            </w:r>
          </w:p>
        </w:tc>
        <w:tc>
          <w:tcPr>
            <w:tcW w:w="40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2B9405F" w14:textId="77777777" w:rsidR="001C3B1A" w:rsidRDefault="00000000" w:rsidP="00334C77">
            <w:pPr>
              <w:spacing w:after="0"/>
              <w:jc w:val="both"/>
            </w:pPr>
            <w:r>
              <w:rPr>
                <w:sz w:val="17"/>
              </w:rPr>
              <w:t>Two trays per interaction group are not enough for stable conclusions.</w:t>
            </w:r>
          </w:p>
        </w:tc>
        <w:tc>
          <w:tcPr>
            <w:tcW w:w="30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7E75E5D" w14:textId="77777777" w:rsidR="001C3B1A" w:rsidRDefault="00000000" w:rsidP="00334C77">
            <w:pPr>
              <w:spacing w:after="0"/>
              <w:jc w:val="both"/>
            </w:pPr>
            <w:r>
              <w:rPr>
                <w:sz w:val="17"/>
              </w:rPr>
              <w:t>Choose replication through a formal power or precision calculation.</w:t>
            </w:r>
          </w:p>
        </w:tc>
      </w:tr>
      <w:tr w:rsidR="001C3B1A" w14:paraId="169961D8" w14:textId="77777777">
        <w:trPr>
          <w:cantSplit/>
          <w:jc w:val="center"/>
        </w:trPr>
        <w:tc>
          <w:tcPr>
            <w:tcW w:w="30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BCC0DEB" w14:textId="77777777" w:rsidR="001C3B1A" w:rsidRDefault="00000000" w:rsidP="00334C77">
            <w:pPr>
              <w:spacing w:after="0"/>
              <w:jc w:val="both"/>
            </w:pPr>
            <w:r>
              <w:rPr>
                <w:sz w:val="17"/>
              </w:rPr>
              <w:t>Randomise tray positions</w:t>
            </w:r>
          </w:p>
        </w:tc>
        <w:tc>
          <w:tcPr>
            <w:tcW w:w="40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E3EA0EE" w14:textId="77777777" w:rsidR="001C3B1A" w:rsidRDefault="00000000" w:rsidP="00334C77">
            <w:pPr>
              <w:spacing w:after="0"/>
              <w:jc w:val="both"/>
            </w:pPr>
            <w:r>
              <w:rPr>
                <w:sz w:val="17"/>
              </w:rPr>
              <w:t>Bench position, light, airflow and camera angle can create bias.</w:t>
            </w:r>
          </w:p>
        </w:tc>
        <w:tc>
          <w:tcPr>
            <w:tcW w:w="30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3B0898B" w14:textId="77777777" w:rsidR="001C3B1A" w:rsidRDefault="00000000" w:rsidP="00334C77">
            <w:pPr>
              <w:spacing w:after="0"/>
              <w:jc w:val="both"/>
            </w:pPr>
            <w:r>
              <w:rPr>
                <w:sz w:val="17"/>
              </w:rPr>
              <w:t>Randomise within blocks and record the position map.</w:t>
            </w:r>
          </w:p>
        </w:tc>
      </w:tr>
      <w:tr w:rsidR="001C3B1A" w14:paraId="6B0EA13F" w14:textId="77777777">
        <w:trPr>
          <w:cantSplit/>
          <w:jc w:val="center"/>
        </w:trPr>
        <w:tc>
          <w:tcPr>
            <w:tcW w:w="30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54B4A1D" w14:textId="77777777" w:rsidR="001C3B1A" w:rsidRDefault="00000000" w:rsidP="00334C77">
            <w:pPr>
              <w:spacing w:after="0"/>
              <w:jc w:val="both"/>
            </w:pPr>
            <w:r>
              <w:rPr>
                <w:sz w:val="17"/>
              </w:rPr>
              <w:t>Keep treatment and location separate</w:t>
            </w:r>
          </w:p>
        </w:tc>
        <w:tc>
          <w:tcPr>
            <w:tcW w:w="40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46703EE" w14:textId="77777777" w:rsidR="001C3B1A" w:rsidRDefault="00000000" w:rsidP="00334C77">
            <w:pPr>
              <w:spacing w:after="0"/>
              <w:jc w:val="both"/>
            </w:pPr>
            <w:r>
              <w:rPr>
                <w:sz w:val="17"/>
              </w:rPr>
              <w:t>A treatment should not be identical to a single bench or environment.</w:t>
            </w:r>
          </w:p>
        </w:tc>
        <w:tc>
          <w:tcPr>
            <w:tcW w:w="30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F0E84EE" w14:textId="77777777" w:rsidR="001C3B1A" w:rsidRDefault="00000000" w:rsidP="00334C77">
            <w:pPr>
              <w:spacing w:after="0"/>
              <w:jc w:val="both"/>
            </w:pPr>
            <w:r>
              <w:rPr>
                <w:sz w:val="17"/>
              </w:rPr>
              <w:t>Represent each treatment across the relevant blocks or locations.</w:t>
            </w:r>
          </w:p>
        </w:tc>
      </w:tr>
      <w:tr w:rsidR="001C3B1A" w14:paraId="17F3D5B6" w14:textId="77777777">
        <w:trPr>
          <w:cantSplit/>
          <w:jc w:val="center"/>
        </w:trPr>
        <w:tc>
          <w:tcPr>
            <w:tcW w:w="30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B4CDD02" w14:textId="77777777" w:rsidR="001C3B1A" w:rsidRDefault="00000000" w:rsidP="00334C77">
            <w:pPr>
              <w:spacing w:after="0"/>
              <w:jc w:val="both"/>
            </w:pPr>
            <w:r>
              <w:rPr>
                <w:sz w:val="17"/>
              </w:rPr>
              <w:t>Define the primary outcomes before planting</w:t>
            </w:r>
          </w:p>
        </w:tc>
        <w:tc>
          <w:tcPr>
            <w:tcW w:w="40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EC75797" w14:textId="77777777" w:rsidR="001C3B1A" w:rsidRDefault="00000000" w:rsidP="00334C77">
            <w:pPr>
              <w:spacing w:after="0"/>
              <w:jc w:val="both"/>
            </w:pPr>
            <w:r>
              <w:rPr>
                <w:sz w:val="17"/>
              </w:rPr>
              <w:t>This reduces selective interpretation after the results are seen.</w:t>
            </w:r>
          </w:p>
        </w:tc>
        <w:tc>
          <w:tcPr>
            <w:tcW w:w="30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07808BC" w14:textId="77777777" w:rsidR="001C3B1A" w:rsidRDefault="00000000" w:rsidP="00334C77">
            <w:pPr>
              <w:spacing w:after="0"/>
              <w:jc w:val="both"/>
            </w:pPr>
            <w:r>
              <w:rPr>
                <w:sz w:val="17"/>
              </w:rPr>
              <w:t>Agree whether emergence, timing, height, green cover, biomass or calibrated spectral response is primary.</w:t>
            </w:r>
          </w:p>
        </w:tc>
      </w:tr>
      <w:tr w:rsidR="001C3B1A" w14:paraId="1F901896" w14:textId="77777777">
        <w:trPr>
          <w:cantSplit/>
          <w:jc w:val="center"/>
        </w:trPr>
        <w:tc>
          <w:tcPr>
            <w:tcW w:w="30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05A708D" w14:textId="77777777" w:rsidR="001C3B1A" w:rsidRDefault="00000000" w:rsidP="00334C77">
            <w:pPr>
              <w:spacing w:after="0"/>
              <w:jc w:val="both"/>
            </w:pPr>
            <w:r>
              <w:rPr>
                <w:sz w:val="17"/>
              </w:rPr>
              <w:t>Repeat across batches and seed lots</w:t>
            </w:r>
          </w:p>
        </w:tc>
        <w:tc>
          <w:tcPr>
            <w:tcW w:w="40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89C9080" w14:textId="77777777" w:rsidR="001C3B1A" w:rsidRDefault="00000000" w:rsidP="00334C77">
            <w:pPr>
              <w:spacing w:after="0"/>
              <w:jc w:val="both"/>
            </w:pPr>
            <w:r>
              <w:rPr>
                <w:sz w:val="17"/>
              </w:rPr>
              <w:t>One batch may reflect seed quality or weather rather than treatment.</w:t>
            </w:r>
          </w:p>
        </w:tc>
        <w:tc>
          <w:tcPr>
            <w:tcW w:w="302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9605456" w14:textId="77777777" w:rsidR="001C3B1A" w:rsidRDefault="00000000" w:rsidP="00334C77">
            <w:pPr>
              <w:spacing w:after="0"/>
              <w:jc w:val="both"/>
            </w:pPr>
            <w:r>
              <w:rPr>
                <w:sz w:val="17"/>
              </w:rPr>
              <w:t>Include batch and seed-lot identifiers in the design and analysis.</w:t>
            </w:r>
          </w:p>
        </w:tc>
      </w:tr>
      <w:tr w:rsidR="001C3B1A" w14:paraId="15D67CB6" w14:textId="77777777">
        <w:trPr>
          <w:cantSplit/>
          <w:jc w:val="center"/>
        </w:trPr>
        <w:tc>
          <w:tcPr>
            <w:tcW w:w="30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60BEA33" w14:textId="77777777" w:rsidR="001C3B1A" w:rsidRDefault="00000000" w:rsidP="00334C77">
            <w:pPr>
              <w:spacing w:after="0"/>
              <w:jc w:val="both"/>
            </w:pPr>
            <w:r>
              <w:rPr>
                <w:sz w:val="17"/>
              </w:rPr>
              <w:t>Standardise doses and planting conditions</w:t>
            </w:r>
          </w:p>
        </w:tc>
        <w:tc>
          <w:tcPr>
            <w:tcW w:w="40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2249575" w14:textId="77777777" w:rsidR="001C3B1A" w:rsidRDefault="00000000" w:rsidP="00334C77">
            <w:pPr>
              <w:spacing w:after="0"/>
              <w:jc w:val="both"/>
            </w:pPr>
            <w:r>
              <w:rPr>
                <w:sz w:val="17"/>
              </w:rPr>
              <w:t>Water volume, microbe dose, substrate mass and planting depth can all affect emergence.</w:t>
            </w:r>
          </w:p>
        </w:tc>
        <w:tc>
          <w:tcPr>
            <w:tcW w:w="302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0869388" w14:textId="77777777" w:rsidR="001C3B1A" w:rsidRDefault="00000000" w:rsidP="00334C77">
            <w:pPr>
              <w:spacing w:after="0"/>
              <w:jc w:val="both"/>
            </w:pPr>
            <w:r>
              <w:rPr>
                <w:sz w:val="17"/>
              </w:rPr>
              <w:t>Measure and log them at tray level.</w:t>
            </w:r>
          </w:p>
        </w:tc>
      </w:tr>
    </w:tbl>
    <w:p w14:paraId="607AFD59" w14:textId="77777777" w:rsidR="001C3B1A" w:rsidRDefault="00000000" w:rsidP="00334C77">
      <w:pPr>
        <w:pStyle w:val="Heading2"/>
        <w:jc w:val="both"/>
      </w:pPr>
      <w:r>
        <w:t>10.2 Improve image capture</w:t>
      </w:r>
    </w:p>
    <w:p w14:paraId="6956381D" w14:textId="77777777" w:rsidR="001C3B1A" w:rsidRDefault="00000000" w:rsidP="00334C77">
      <w:pPr>
        <w:pStyle w:val="ListBullet"/>
        <w:spacing w:after="80"/>
        <w:ind w:hanging="173"/>
        <w:jc w:val="both"/>
      </w:pPr>
      <w:r>
        <w:t>Use a rigid vertical camera mount with a fixed height and angle.</w:t>
      </w:r>
    </w:p>
    <w:p w14:paraId="2BB3A93F" w14:textId="77777777" w:rsidR="001C3B1A" w:rsidRDefault="00000000" w:rsidP="00334C77">
      <w:pPr>
        <w:pStyle w:val="ListBullet"/>
        <w:spacing w:after="80"/>
        <w:ind w:hanging="173"/>
        <w:jc w:val="both"/>
      </w:pPr>
      <w:r>
        <w:t>Capture at the same time of day with fixed exposure and white balance.</w:t>
      </w:r>
    </w:p>
    <w:p w14:paraId="2670A144" w14:textId="77777777" w:rsidR="001C3B1A" w:rsidRDefault="00000000" w:rsidP="00334C77">
      <w:pPr>
        <w:pStyle w:val="ListBullet"/>
        <w:spacing w:after="80"/>
        <w:ind w:hanging="173"/>
        <w:jc w:val="both"/>
      </w:pPr>
      <w:r>
        <w:t>Place clear orientation markers outside the plant-analysis area.</w:t>
      </w:r>
    </w:p>
    <w:p w14:paraId="49E77D34" w14:textId="77777777" w:rsidR="001C3B1A" w:rsidRDefault="00000000" w:rsidP="00334C77">
      <w:pPr>
        <w:pStyle w:val="ListBullet"/>
        <w:spacing w:after="80"/>
        <w:ind w:hanging="173"/>
        <w:jc w:val="both"/>
      </w:pPr>
      <w:r>
        <w:t>Use machine-readable tray labels to reduce naming mistakes.</w:t>
      </w:r>
    </w:p>
    <w:p w14:paraId="50BB0304" w14:textId="77777777" w:rsidR="001C3B1A" w:rsidRDefault="00000000" w:rsidP="00334C77">
      <w:pPr>
        <w:pStyle w:val="ListBullet"/>
        <w:spacing w:after="80"/>
        <w:ind w:hanging="173"/>
        <w:jc w:val="both"/>
      </w:pPr>
      <w:r>
        <w:t>Include a reflectance panel if calibrated multispectral comparisons are required.</w:t>
      </w:r>
    </w:p>
    <w:p w14:paraId="316F831A" w14:textId="77777777" w:rsidR="001C3B1A" w:rsidRDefault="00000000" w:rsidP="00334C77">
      <w:pPr>
        <w:pStyle w:val="ListBullet"/>
        <w:spacing w:after="80"/>
        <w:ind w:hanging="173"/>
        <w:jc w:val="both"/>
      </w:pPr>
      <w:r>
        <w:t>Record weather, shade, camera settings and any interruption during capture.</w:t>
      </w:r>
    </w:p>
    <w:p w14:paraId="1E053D56" w14:textId="77777777" w:rsidR="001C3B1A" w:rsidRDefault="00000000" w:rsidP="00334C77">
      <w:pPr>
        <w:pStyle w:val="ListBullet"/>
        <w:spacing w:after="80"/>
        <w:ind w:hanging="173"/>
        <w:jc w:val="both"/>
      </w:pPr>
      <w:r>
        <w:t>Process one dummy tray through the full workflow before the biological trial starts.</w:t>
      </w:r>
    </w:p>
    <w:p w14:paraId="4A0ECB42" w14:textId="77777777" w:rsidR="001C3B1A" w:rsidRDefault="00000000" w:rsidP="00334C77">
      <w:pPr>
        <w:pStyle w:val="Heading2"/>
        <w:jc w:val="both"/>
      </w:pPr>
      <w:r>
        <w:t>10.3 Record more biological and environmental information</w:t>
      </w:r>
    </w:p>
    <w:p w14:paraId="3498739A" w14:textId="77777777" w:rsidR="001C3B1A" w:rsidRDefault="00000000" w:rsidP="00334C77">
      <w:pPr>
        <w:pStyle w:val="ListBullet"/>
        <w:spacing w:after="80"/>
        <w:ind w:hanging="173"/>
        <w:jc w:val="both"/>
      </w:pPr>
      <w:r>
        <w:t>Log temperature, relative humidity, light level and exact watering time.</w:t>
      </w:r>
    </w:p>
    <w:p w14:paraId="57979F81" w14:textId="77777777" w:rsidR="001C3B1A" w:rsidRDefault="00000000" w:rsidP="00334C77">
      <w:pPr>
        <w:pStyle w:val="ListBullet"/>
        <w:spacing w:after="80"/>
        <w:ind w:hanging="173"/>
        <w:jc w:val="both"/>
      </w:pPr>
      <w:r>
        <w:t>Record the exact time that Heat trays are moved between environments.</w:t>
      </w:r>
    </w:p>
    <w:p w14:paraId="6ECEF96B" w14:textId="77777777" w:rsidR="001C3B1A" w:rsidRDefault="00000000" w:rsidP="00334C77">
      <w:pPr>
        <w:pStyle w:val="ListBullet"/>
        <w:spacing w:after="80"/>
        <w:ind w:hanging="173"/>
        <w:jc w:val="both"/>
      </w:pPr>
      <w:r>
        <w:t>Record pest or physical damage daily, preferably by tray and cell.</w:t>
      </w:r>
    </w:p>
    <w:p w14:paraId="15436ABF" w14:textId="77777777" w:rsidR="001C3B1A" w:rsidRDefault="00000000" w:rsidP="00334C77">
      <w:pPr>
        <w:pStyle w:val="ListBullet"/>
        <w:spacing w:after="80"/>
        <w:ind w:hanging="173"/>
        <w:jc w:val="both"/>
      </w:pPr>
      <w:r>
        <w:t>Track seed lot, microbe formulation, microbe dose, substrate details and planting depth.</w:t>
      </w:r>
    </w:p>
    <w:p w14:paraId="5662D204" w14:textId="77777777" w:rsidR="001C3B1A" w:rsidRDefault="00000000" w:rsidP="00334C77">
      <w:pPr>
        <w:pStyle w:val="ListBullet"/>
        <w:spacing w:after="80"/>
        <w:ind w:hanging="173"/>
        <w:jc w:val="both"/>
      </w:pPr>
      <w:r>
        <w:t>Add manual plant-height measurements for a planned sample.</w:t>
      </w:r>
    </w:p>
    <w:p w14:paraId="281FB8E0" w14:textId="77777777" w:rsidR="001C3B1A" w:rsidRDefault="00000000" w:rsidP="00334C77">
      <w:pPr>
        <w:pStyle w:val="ListBullet"/>
        <w:spacing w:after="80"/>
        <w:ind w:hanging="173"/>
        <w:jc w:val="both"/>
      </w:pPr>
      <w:r>
        <w:lastRenderedPageBreak/>
        <w:t>Where possible, add final biomass or leaf-area measurements to validate the image-based indicators.</w:t>
      </w:r>
    </w:p>
    <w:p w14:paraId="64041F8C" w14:textId="77777777" w:rsidR="001C3B1A" w:rsidRDefault="00000000" w:rsidP="00334C77">
      <w:pPr>
        <w:pStyle w:val="Heading2"/>
        <w:jc w:val="both"/>
      </w:pPr>
      <w:r>
        <w:t>10.4 Create a biological ground-truth sample</w:t>
      </w:r>
    </w:p>
    <w:p w14:paraId="0D3B2437" w14:textId="77777777" w:rsidR="001C3B1A" w:rsidRDefault="00000000" w:rsidP="00334C77">
      <w:pPr>
        <w:jc w:val="both"/>
      </w:pPr>
      <w:r>
        <w:t>The automated detector should be tested against a manually scored subset. I would choose cells from different days, treatments, lighting conditions, edge positions and difficult trays, then measure how often the automated result agrees with the manual label.</w:t>
      </w:r>
    </w:p>
    <w:tbl>
      <w:tblPr>
        <w:tblW w:w="0" w:type="auto"/>
        <w:jc w:val="center"/>
        <w:tblLayout w:type="fixed"/>
        <w:tblLook w:val="04A0" w:firstRow="1" w:lastRow="0" w:firstColumn="1" w:lastColumn="0" w:noHBand="0" w:noVBand="1"/>
      </w:tblPr>
      <w:tblGrid>
        <w:gridCol w:w="3168"/>
        <w:gridCol w:w="6912"/>
      </w:tblGrid>
      <w:tr w:rsidR="001C3B1A" w14:paraId="5629DBF5" w14:textId="77777777">
        <w:trPr>
          <w:cantSplit/>
          <w:tblHeader/>
          <w:jc w:val="center"/>
        </w:trPr>
        <w:tc>
          <w:tcPr>
            <w:tcW w:w="3168"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30E90A1A" w14:textId="77777777" w:rsidR="001C3B1A" w:rsidRDefault="00000000" w:rsidP="00334C77">
            <w:pPr>
              <w:jc w:val="both"/>
            </w:pPr>
            <w:r>
              <w:rPr>
                <w:b/>
                <w:color w:val="FFFFFF"/>
                <w:sz w:val="18"/>
              </w:rPr>
              <w:t>Manual record</w:t>
            </w:r>
          </w:p>
        </w:tc>
        <w:tc>
          <w:tcPr>
            <w:tcW w:w="6912"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77356328" w14:textId="77777777" w:rsidR="001C3B1A" w:rsidRDefault="00000000" w:rsidP="00334C77">
            <w:pPr>
              <w:jc w:val="both"/>
            </w:pPr>
            <w:r>
              <w:rPr>
                <w:b/>
                <w:color w:val="FFFFFF"/>
                <w:sz w:val="18"/>
              </w:rPr>
              <w:t>How it would help</w:t>
            </w:r>
          </w:p>
        </w:tc>
      </w:tr>
      <w:tr w:rsidR="001C3B1A" w14:paraId="26A88C6A" w14:textId="77777777">
        <w:trPr>
          <w:cantSplit/>
          <w:jc w:val="center"/>
        </w:trPr>
        <w:tc>
          <w:tcPr>
            <w:tcW w:w="316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EE82B89" w14:textId="77777777" w:rsidR="001C3B1A" w:rsidRDefault="00000000" w:rsidP="00334C77">
            <w:pPr>
              <w:spacing w:after="0"/>
              <w:jc w:val="both"/>
            </w:pPr>
            <w:r>
              <w:rPr>
                <w:sz w:val="18"/>
              </w:rPr>
              <w:t>Visible or not-visible emergence</w:t>
            </w:r>
          </w:p>
        </w:tc>
        <w:tc>
          <w:tcPr>
            <w:tcW w:w="691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BDADEF7" w14:textId="77777777" w:rsidR="001C3B1A" w:rsidRDefault="00000000" w:rsidP="00334C77">
            <w:pPr>
              <w:spacing w:after="0"/>
              <w:jc w:val="both"/>
            </w:pPr>
            <w:r>
              <w:rPr>
                <w:sz w:val="18"/>
              </w:rPr>
              <w:t>Allows sensitivity, specificity, precision and recall to be calculated.</w:t>
            </w:r>
          </w:p>
        </w:tc>
      </w:tr>
      <w:tr w:rsidR="001C3B1A" w14:paraId="0CC4D562" w14:textId="77777777">
        <w:trPr>
          <w:cantSplit/>
          <w:jc w:val="center"/>
        </w:trPr>
        <w:tc>
          <w:tcPr>
            <w:tcW w:w="316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B1F7A74" w14:textId="77777777" w:rsidR="001C3B1A" w:rsidRDefault="00000000" w:rsidP="00334C77">
            <w:pPr>
              <w:spacing w:after="0"/>
              <w:jc w:val="both"/>
            </w:pPr>
            <w:r>
              <w:rPr>
                <w:sz w:val="18"/>
              </w:rPr>
              <w:t>Plant height on selected cells</w:t>
            </w:r>
          </w:p>
        </w:tc>
        <w:tc>
          <w:tcPr>
            <w:tcW w:w="691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1A9739A" w14:textId="77777777" w:rsidR="001C3B1A" w:rsidRDefault="00000000" w:rsidP="00334C77">
            <w:pPr>
              <w:spacing w:after="0"/>
              <w:jc w:val="both"/>
            </w:pPr>
            <w:r>
              <w:rPr>
                <w:sz w:val="18"/>
              </w:rPr>
              <w:t>Shows whether RGB green-cover change reflects real physical growth.</w:t>
            </w:r>
          </w:p>
        </w:tc>
      </w:tr>
      <w:tr w:rsidR="001C3B1A" w14:paraId="2825E7AA" w14:textId="77777777">
        <w:trPr>
          <w:cantSplit/>
          <w:jc w:val="center"/>
        </w:trPr>
        <w:tc>
          <w:tcPr>
            <w:tcW w:w="316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63ABC95" w14:textId="77777777" w:rsidR="001C3B1A" w:rsidRDefault="00000000" w:rsidP="00334C77">
            <w:pPr>
              <w:spacing w:after="0"/>
              <w:jc w:val="both"/>
            </w:pPr>
            <w:r>
              <w:rPr>
                <w:sz w:val="18"/>
              </w:rPr>
              <w:t>Pest-damage category</w:t>
            </w:r>
          </w:p>
        </w:tc>
        <w:tc>
          <w:tcPr>
            <w:tcW w:w="691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66191DF" w14:textId="77777777" w:rsidR="001C3B1A" w:rsidRDefault="00000000" w:rsidP="00334C77">
            <w:pPr>
              <w:spacing w:after="0"/>
              <w:jc w:val="both"/>
            </w:pPr>
            <w:r>
              <w:rPr>
                <w:sz w:val="18"/>
              </w:rPr>
              <w:t>Separates pest loss from senescence, lodging, occlusion or detection failure.</w:t>
            </w:r>
          </w:p>
        </w:tc>
      </w:tr>
      <w:tr w:rsidR="001C3B1A" w14:paraId="1200A949" w14:textId="77777777">
        <w:trPr>
          <w:cantSplit/>
          <w:jc w:val="center"/>
        </w:trPr>
        <w:tc>
          <w:tcPr>
            <w:tcW w:w="316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1351B74" w14:textId="77777777" w:rsidR="001C3B1A" w:rsidRDefault="00000000" w:rsidP="00334C77">
            <w:pPr>
              <w:spacing w:after="0"/>
              <w:jc w:val="both"/>
            </w:pPr>
            <w:r>
              <w:rPr>
                <w:sz w:val="18"/>
              </w:rPr>
              <w:t>Plant/background mask review</w:t>
            </w:r>
          </w:p>
        </w:tc>
        <w:tc>
          <w:tcPr>
            <w:tcW w:w="691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D6B21E7" w14:textId="77777777" w:rsidR="001C3B1A" w:rsidRDefault="00000000" w:rsidP="00334C77">
            <w:pPr>
              <w:spacing w:after="0"/>
              <w:jc w:val="both"/>
            </w:pPr>
            <w:r>
              <w:rPr>
                <w:sz w:val="18"/>
              </w:rPr>
              <w:t>Tests whether soil, water or cup material is influencing NDVI and NDRE.</w:t>
            </w:r>
          </w:p>
        </w:tc>
      </w:tr>
    </w:tbl>
    <w:p w14:paraId="3E6B0D7E" w14:textId="77777777" w:rsidR="001C3B1A" w:rsidRDefault="00000000" w:rsidP="00334C77">
      <w:pPr>
        <w:pStyle w:val="Heading2"/>
        <w:jc w:val="both"/>
      </w:pPr>
      <w:r>
        <w:t>10.5 Improve the analysis and software</w:t>
      </w:r>
    </w:p>
    <w:p w14:paraId="2BF1688D" w14:textId="77777777" w:rsidR="001C3B1A" w:rsidRDefault="00000000" w:rsidP="00334C77">
      <w:pPr>
        <w:pStyle w:val="ListBullet"/>
        <w:spacing w:after="80"/>
        <w:ind w:hanging="173"/>
        <w:jc w:val="both"/>
      </w:pPr>
      <w:r>
        <w:t>Keep observed results as the primary analysis and use adjustments only as named sensitivity analyses.</w:t>
      </w:r>
    </w:p>
    <w:p w14:paraId="6744B187" w14:textId="77777777" w:rsidR="001C3B1A" w:rsidRDefault="00000000" w:rsidP="00334C77">
      <w:pPr>
        <w:pStyle w:val="ListBullet"/>
        <w:spacing w:after="80"/>
        <w:ind w:hanging="173"/>
        <w:jc w:val="both"/>
      </w:pPr>
      <w:r>
        <w:t>Report effect sizes and uncertainty intervals rather than relying mainly on normalised rankings.</w:t>
      </w:r>
    </w:p>
    <w:p w14:paraId="515B6CBF" w14:textId="77777777" w:rsidR="001C3B1A" w:rsidRDefault="00000000" w:rsidP="00334C77">
      <w:pPr>
        <w:pStyle w:val="ListBullet"/>
        <w:spacing w:after="80"/>
        <w:ind w:hanging="173"/>
        <w:jc w:val="both"/>
      </w:pPr>
      <w:r>
        <w:t>With enough replication, use a repeated-measures or hierarchical model that recognises cells within trays and days within trials.</w:t>
      </w:r>
    </w:p>
    <w:p w14:paraId="3B67BA06" w14:textId="77777777" w:rsidR="001C3B1A" w:rsidRDefault="00000000" w:rsidP="00334C77">
      <w:pPr>
        <w:pStyle w:val="ListBullet"/>
        <w:spacing w:after="80"/>
        <w:ind w:hanging="173"/>
        <w:jc w:val="both"/>
      </w:pPr>
      <w:r>
        <w:t>Keep composite scores secondary to interpretable outcomes such as emergence percentage, green-cover change, NDVI and NDRE.</w:t>
      </w:r>
    </w:p>
    <w:p w14:paraId="15583B78" w14:textId="77777777" w:rsidR="001C3B1A" w:rsidRDefault="00000000" w:rsidP="00334C77">
      <w:pPr>
        <w:pStyle w:val="ListBullet"/>
        <w:spacing w:after="80"/>
        <w:ind w:hanging="173"/>
        <w:jc w:val="both"/>
      </w:pPr>
      <w:r>
        <w:t>Create one central project-root setting instead of hard-coded personal paths.</w:t>
      </w:r>
    </w:p>
    <w:p w14:paraId="74EE226A" w14:textId="77777777" w:rsidR="001C3B1A" w:rsidRDefault="00000000" w:rsidP="00334C77">
      <w:pPr>
        <w:pStyle w:val="ListBullet"/>
        <w:spacing w:after="80"/>
        <w:ind w:hanging="173"/>
        <w:jc w:val="both"/>
      </w:pPr>
      <w:r>
        <w:t>Create an environment.yml or requirements file with locked package versions, including imagecodecs.</w:t>
      </w:r>
    </w:p>
    <w:p w14:paraId="6EAB22B5" w14:textId="77777777" w:rsidR="001C3B1A" w:rsidRDefault="00000000" w:rsidP="00334C77">
      <w:pPr>
        <w:pStyle w:val="ListBullet"/>
        <w:spacing w:after="80"/>
        <w:ind w:hanging="173"/>
        <w:jc w:val="both"/>
      </w:pPr>
      <w:r>
        <w:t>Add automated checks for missing columns, duplicate tray/day/cell rows and blank final fields.</w:t>
      </w:r>
    </w:p>
    <w:p w14:paraId="365F70AB" w14:textId="77777777" w:rsidR="001C3B1A" w:rsidRDefault="00000000" w:rsidP="00334C77">
      <w:pPr>
        <w:pStyle w:val="ListBullet"/>
        <w:spacing w:after="80"/>
        <w:ind w:hanging="173"/>
        <w:jc w:val="both"/>
      </w:pPr>
      <w:r>
        <w:t>Use a small test dataset before running a full future trial.</w:t>
      </w:r>
    </w:p>
    <w:p w14:paraId="06720DCA" w14:textId="77777777" w:rsidR="001C3B1A" w:rsidRDefault="00000000" w:rsidP="00334C77">
      <w:pPr>
        <w:pStyle w:val="Heading1"/>
        <w:jc w:val="both"/>
      </w:pPr>
      <w:r>
        <w:t>11. Suggested direction for the next research phase</w:t>
      </w:r>
    </w:p>
    <w:p w14:paraId="6087C4AA" w14:textId="77777777" w:rsidR="001C3B1A" w:rsidRDefault="00000000" w:rsidP="00334C77">
      <w:pPr>
        <w:jc w:val="both"/>
      </w:pPr>
      <w:r>
        <w:t>I would treat the next phase as a confirmation and validation study rather than simply another copy of Trial 3. The current work has identified useful patterns, but the next experiment should be designed to test whether those patterns are repeatable.</w:t>
      </w:r>
    </w:p>
    <w:tbl>
      <w:tblPr>
        <w:tblW w:w="0" w:type="auto"/>
        <w:jc w:val="center"/>
        <w:tblLayout w:type="fixed"/>
        <w:tblLook w:val="04A0" w:firstRow="1" w:lastRow="0" w:firstColumn="1" w:lastColumn="0" w:noHBand="0" w:noVBand="1"/>
      </w:tblPr>
      <w:tblGrid>
        <w:gridCol w:w="2016"/>
        <w:gridCol w:w="5472"/>
        <w:gridCol w:w="2736"/>
      </w:tblGrid>
      <w:tr w:rsidR="001C3B1A" w14:paraId="50DF3100" w14:textId="77777777">
        <w:trPr>
          <w:cantSplit/>
          <w:tblHeader/>
          <w:jc w:val="center"/>
        </w:trPr>
        <w:tc>
          <w:tcPr>
            <w:tcW w:w="2016"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53909622" w14:textId="77777777" w:rsidR="001C3B1A" w:rsidRDefault="00000000" w:rsidP="00334C77">
            <w:pPr>
              <w:jc w:val="both"/>
            </w:pPr>
            <w:r>
              <w:rPr>
                <w:b/>
                <w:color w:val="FFFFFF"/>
                <w:sz w:val="18"/>
              </w:rPr>
              <w:t>Stage</w:t>
            </w:r>
          </w:p>
        </w:tc>
        <w:tc>
          <w:tcPr>
            <w:tcW w:w="547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CDC712A" w14:textId="77777777" w:rsidR="001C3B1A" w:rsidRDefault="00000000" w:rsidP="00334C77">
            <w:pPr>
              <w:jc w:val="both"/>
            </w:pPr>
            <w:r>
              <w:rPr>
                <w:b/>
                <w:color w:val="FFFFFF"/>
                <w:sz w:val="18"/>
              </w:rPr>
              <w:t>Suggested focus</w:t>
            </w:r>
          </w:p>
        </w:tc>
        <w:tc>
          <w:tcPr>
            <w:tcW w:w="2736"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5FEE37CA" w14:textId="77777777" w:rsidR="001C3B1A" w:rsidRDefault="00000000" w:rsidP="00334C77">
            <w:pPr>
              <w:jc w:val="both"/>
            </w:pPr>
            <w:r>
              <w:rPr>
                <w:b/>
                <w:color w:val="FFFFFF"/>
                <w:sz w:val="18"/>
              </w:rPr>
              <w:t>Expected output</w:t>
            </w:r>
          </w:p>
        </w:tc>
      </w:tr>
      <w:tr w:rsidR="001C3B1A" w14:paraId="04A56669" w14:textId="77777777">
        <w:trPr>
          <w:cantSplit/>
          <w:jc w:val="center"/>
        </w:trPr>
        <w:tc>
          <w:tcPr>
            <w:tcW w:w="201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D67A711" w14:textId="77777777" w:rsidR="001C3B1A" w:rsidRDefault="00000000" w:rsidP="00334C77">
            <w:pPr>
              <w:spacing w:after="0"/>
              <w:jc w:val="both"/>
            </w:pPr>
            <w:r>
              <w:rPr>
                <w:sz w:val="18"/>
              </w:rPr>
              <w:t>Handover and cleanup</w:t>
            </w:r>
          </w:p>
        </w:tc>
        <w:tc>
          <w:tcPr>
            <w:tcW w:w="547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C80F764" w14:textId="77777777" w:rsidR="001C3B1A" w:rsidRDefault="00000000" w:rsidP="00334C77">
            <w:pPr>
              <w:spacing w:after="0"/>
              <w:jc w:val="both"/>
            </w:pPr>
            <w:r>
              <w:rPr>
                <w:sz w:val="18"/>
              </w:rPr>
              <w:t>Complete the small Script 09 correction, overlay review and reproducible release.</w:t>
            </w:r>
          </w:p>
        </w:tc>
        <w:tc>
          <w:tcPr>
            <w:tcW w:w="273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A9F845A" w14:textId="77777777" w:rsidR="001C3B1A" w:rsidRDefault="00000000" w:rsidP="00334C77">
            <w:pPr>
              <w:spacing w:after="0"/>
              <w:jc w:val="both"/>
            </w:pPr>
            <w:r>
              <w:rPr>
                <w:sz w:val="18"/>
              </w:rPr>
              <w:t>Validated release and QA record</w:t>
            </w:r>
          </w:p>
        </w:tc>
      </w:tr>
      <w:tr w:rsidR="001C3B1A" w14:paraId="7B9C3CCF" w14:textId="77777777">
        <w:trPr>
          <w:cantSplit/>
          <w:jc w:val="center"/>
        </w:trPr>
        <w:tc>
          <w:tcPr>
            <w:tcW w:w="201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8568B55" w14:textId="77777777" w:rsidR="001C3B1A" w:rsidRDefault="00000000" w:rsidP="00334C77">
            <w:pPr>
              <w:spacing w:after="0"/>
              <w:jc w:val="both"/>
            </w:pPr>
            <w:r>
              <w:rPr>
                <w:sz w:val="18"/>
              </w:rPr>
              <w:t>Design stage</w:t>
            </w:r>
          </w:p>
        </w:tc>
        <w:tc>
          <w:tcPr>
            <w:tcW w:w="547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B2C16C5" w14:textId="77777777" w:rsidR="001C3B1A" w:rsidRDefault="00000000" w:rsidP="00334C77">
            <w:pPr>
              <w:spacing w:after="0"/>
              <w:jc w:val="both"/>
            </w:pPr>
            <w:r>
              <w:rPr>
                <w:sz w:val="18"/>
              </w:rPr>
              <w:t>Agree on replication, randomisation, blocks, doses, primary outcomes and handling of pest loss.</w:t>
            </w:r>
          </w:p>
        </w:tc>
        <w:tc>
          <w:tcPr>
            <w:tcW w:w="273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57243B5" w14:textId="77777777" w:rsidR="001C3B1A" w:rsidRDefault="00000000" w:rsidP="00334C77">
            <w:pPr>
              <w:spacing w:after="0"/>
              <w:jc w:val="both"/>
            </w:pPr>
            <w:r>
              <w:rPr>
                <w:sz w:val="18"/>
              </w:rPr>
              <w:t>Approved trial and analysis plan</w:t>
            </w:r>
          </w:p>
        </w:tc>
      </w:tr>
      <w:tr w:rsidR="001C3B1A" w14:paraId="150DFD29" w14:textId="77777777">
        <w:trPr>
          <w:cantSplit/>
          <w:jc w:val="center"/>
        </w:trPr>
        <w:tc>
          <w:tcPr>
            <w:tcW w:w="201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3D5CB09" w14:textId="77777777" w:rsidR="001C3B1A" w:rsidRDefault="00000000" w:rsidP="00334C77">
            <w:pPr>
              <w:spacing w:after="0"/>
              <w:jc w:val="both"/>
            </w:pPr>
            <w:r>
              <w:rPr>
                <w:sz w:val="18"/>
              </w:rPr>
              <w:t>Capture pilot</w:t>
            </w:r>
          </w:p>
        </w:tc>
        <w:tc>
          <w:tcPr>
            <w:tcW w:w="547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BDAD93C" w14:textId="77777777" w:rsidR="001C3B1A" w:rsidRDefault="00000000" w:rsidP="00334C77">
            <w:pPr>
              <w:spacing w:after="0"/>
              <w:jc w:val="both"/>
            </w:pPr>
            <w:r>
              <w:rPr>
                <w:sz w:val="18"/>
              </w:rPr>
              <w:t>Test the rig, labels, environmental log and one dummy tray through the full workflow.</w:t>
            </w:r>
          </w:p>
        </w:tc>
        <w:tc>
          <w:tcPr>
            <w:tcW w:w="273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5CC98C9" w14:textId="77777777" w:rsidR="001C3B1A" w:rsidRDefault="00000000" w:rsidP="00334C77">
            <w:pPr>
              <w:spacing w:after="0"/>
              <w:jc w:val="both"/>
            </w:pPr>
            <w:r>
              <w:rPr>
                <w:sz w:val="18"/>
              </w:rPr>
              <w:t>End-to-end pilot result</w:t>
            </w:r>
          </w:p>
        </w:tc>
      </w:tr>
      <w:tr w:rsidR="001C3B1A" w14:paraId="528E39B3" w14:textId="77777777">
        <w:trPr>
          <w:cantSplit/>
          <w:jc w:val="center"/>
        </w:trPr>
        <w:tc>
          <w:tcPr>
            <w:tcW w:w="201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4B5D2D4" w14:textId="77777777" w:rsidR="001C3B1A" w:rsidRDefault="00000000" w:rsidP="00334C77">
            <w:pPr>
              <w:spacing w:after="0"/>
              <w:jc w:val="both"/>
            </w:pPr>
            <w:r>
              <w:rPr>
                <w:sz w:val="18"/>
              </w:rPr>
              <w:t>Next biological trial</w:t>
            </w:r>
          </w:p>
        </w:tc>
        <w:tc>
          <w:tcPr>
            <w:tcW w:w="547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E65ED0D" w14:textId="77777777" w:rsidR="001C3B1A" w:rsidRDefault="00000000" w:rsidP="00334C77">
            <w:pPr>
              <w:spacing w:after="0"/>
              <w:jc w:val="both"/>
            </w:pPr>
            <w:r>
              <w:rPr>
                <w:sz w:val="18"/>
              </w:rPr>
              <w:t>Run with fixed capture rules and frozen analysis thresholds.</w:t>
            </w:r>
          </w:p>
        </w:tc>
        <w:tc>
          <w:tcPr>
            <w:tcW w:w="273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743E3FE" w14:textId="77777777" w:rsidR="001C3B1A" w:rsidRDefault="00000000" w:rsidP="00334C77">
            <w:pPr>
              <w:spacing w:after="0"/>
              <w:jc w:val="both"/>
            </w:pPr>
            <w:r>
              <w:rPr>
                <w:sz w:val="18"/>
              </w:rPr>
              <w:t>Observed dataset plus manual validation subset</w:t>
            </w:r>
          </w:p>
        </w:tc>
      </w:tr>
      <w:tr w:rsidR="001C3B1A" w14:paraId="1B49BE49" w14:textId="77777777">
        <w:trPr>
          <w:cantSplit/>
          <w:jc w:val="center"/>
        </w:trPr>
        <w:tc>
          <w:tcPr>
            <w:tcW w:w="201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5486B3C" w14:textId="77777777" w:rsidR="001C3B1A" w:rsidRDefault="00000000" w:rsidP="00334C77">
            <w:pPr>
              <w:spacing w:after="0"/>
              <w:jc w:val="both"/>
            </w:pPr>
            <w:r>
              <w:rPr>
                <w:sz w:val="18"/>
              </w:rPr>
              <w:t>Final analysis</w:t>
            </w:r>
          </w:p>
        </w:tc>
        <w:tc>
          <w:tcPr>
            <w:tcW w:w="547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646A328" w14:textId="77777777" w:rsidR="001C3B1A" w:rsidRDefault="00000000" w:rsidP="00334C77">
            <w:pPr>
              <w:spacing w:after="0"/>
              <w:jc w:val="both"/>
            </w:pPr>
            <w:r>
              <w:rPr>
                <w:sz w:val="18"/>
              </w:rPr>
              <w:t>Lock observed data before generating any sensitivity scenario.</w:t>
            </w:r>
          </w:p>
        </w:tc>
        <w:tc>
          <w:tcPr>
            <w:tcW w:w="273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EEDFE83" w14:textId="77777777" w:rsidR="001C3B1A" w:rsidRDefault="00000000" w:rsidP="00334C77">
            <w:pPr>
              <w:spacing w:after="0"/>
              <w:jc w:val="both"/>
            </w:pPr>
            <w:r>
              <w:rPr>
                <w:sz w:val="18"/>
              </w:rPr>
              <w:t>Report with raw outcomes, uncertainty and clearly named adjustments</w:t>
            </w:r>
          </w:p>
        </w:tc>
      </w:tr>
    </w:tbl>
    <w:p w14:paraId="7715B010" w14:textId="77777777" w:rsidR="001C3B1A" w:rsidRDefault="00000000" w:rsidP="00334C77">
      <w:pPr>
        <w:pStyle w:val="Heading2"/>
        <w:jc w:val="both"/>
      </w:pPr>
      <w:r>
        <w:t>Research questions I would prioritise next</w:t>
      </w:r>
    </w:p>
    <w:p w14:paraId="161042D6" w14:textId="77777777" w:rsidR="001C3B1A" w:rsidRDefault="00000000" w:rsidP="00334C77">
      <w:pPr>
        <w:pStyle w:val="ListBullet"/>
        <w:spacing w:after="80"/>
        <w:ind w:hanging="173"/>
        <w:jc w:val="both"/>
      </w:pPr>
      <w:r>
        <w:t>Does the microbial treatment improve emergence or early growth when tray positions are randomised?</w:t>
      </w:r>
    </w:p>
    <w:p w14:paraId="08E0CA50" w14:textId="77777777" w:rsidR="001C3B1A" w:rsidRDefault="00000000" w:rsidP="00334C77">
      <w:pPr>
        <w:pStyle w:val="ListBullet"/>
        <w:spacing w:after="80"/>
        <w:ind w:hanging="173"/>
        <w:jc w:val="both"/>
      </w:pPr>
      <w:r>
        <w:lastRenderedPageBreak/>
        <w:t>Is the Microbes-by-Environment interaction from Trial 2 repeatable?</w:t>
      </w:r>
    </w:p>
    <w:p w14:paraId="32BE05E0" w14:textId="77777777" w:rsidR="001C3B1A" w:rsidRDefault="00000000" w:rsidP="00334C77">
      <w:pPr>
        <w:pStyle w:val="ListBullet"/>
        <w:spacing w:after="80"/>
        <w:ind w:hanging="173"/>
        <w:jc w:val="both"/>
      </w:pPr>
      <w:r>
        <w:t>Which part of the Heat schedule is responsible for the Trial 3 response?</w:t>
      </w:r>
    </w:p>
    <w:p w14:paraId="3EF43FA9" w14:textId="77777777" w:rsidR="001C3B1A" w:rsidRDefault="00000000" w:rsidP="00334C77">
      <w:pPr>
        <w:pStyle w:val="ListBullet"/>
        <w:spacing w:after="80"/>
        <w:ind w:hanging="173"/>
        <w:jc w:val="both"/>
      </w:pPr>
      <w:r>
        <w:t>Why did Moisture trays perform much better inside than outside?</w:t>
      </w:r>
    </w:p>
    <w:p w14:paraId="3B3B15B4" w14:textId="77777777" w:rsidR="001C3B1A" w:rsidRDefault="00000000" w:rsidP="00334C77">
      <w:pPr>
        <w:pStyle w:val="ListBullet"/>
        <w:spacing w:after="80"/>
        <w:ind w:hanging="173"/>
        <w:jc w:val="both"/>
      </w:pPr>
      <w:r>
        <w:t>Can calibrated multispectral capture confirm or challenge the RGB growth pattern?</w:t>
      </w:r>
    </w:p>
    <w:p w14:paraId="64BC7607" w14:textId="77777777" w:rsidR="001C3B1A" w:rsidRDefault="00000000" w:rsidP="00334C77">
      <w:pPr>
        <w:pStyle w:val="ListBullet"/>
        <w:spacing w:after="80"/>
        <w:ind w:hanging="173"/>
        <w:jc w:val="both"/>
      </w:pPr>
      <w:r>
        <w:t>How accurately does the automated visible-emergence result match manual scoring?</w:t>
      </w:r>
    </w:p>
    <w:p w14:paraId="2D08CA01" w14:textId="77777777" w:rsidR="001C3B1A" w:rsidRDefault="00000000" w:rsidP="00334C77">
      <w:pPr>
        <w:pStyle w:val="Heading2"/>
        <w:jc w:val="both"/>
      </w:pPr>
      <w:r>
        <w:t>A practical first-week plan for the next team</w:t>
      </w:r>
    </w:p>
    <w:p w14:paraId="453A4B93" w14:textId="77777777" w:rsidR="001C3B1A" w:rsidRDefault="00000000" w:rsidP="00334C77">
      <w:pPr>
        <w:spacing w:after="80"/>
        <w:ind w:left="403" w:hanging="288"/>
        <w:jc w:val="both"/>
      </w:pPr>
      <w:r>
        <w:rPr>
          <w:b/>
        </w:rPr>
        <w:t xml:space="preserve">1. </w:t>
      </w:r>
      <w:r>
        <w:t>Read this handover, the Trial 3 short summary and the final Script 09 tray table.</w:t>
      </w:r>
    </w:p>
    <w:p w14:paraId="68721D9E" w14:textId="77777777" w:rsidR="001C3B1A" w:rsidRDefault="00000000" w:rsidP="00334C77">
      <w:pPr>
        <w:spacing w:after="80"/>
        <w:ind w:left="403" w:hanging="288"/>
        <w:jc w:val="both"/>
      </w:pPr>
      <w:r>
        <w:rPr>
          <w:b/>
        </w:rPr>
        <w:t xml:space="preserve">2. </w:t>
      </w:r>
      <w:r>
        <w:t>Open the Trial 3 final package and inspect the folder structure, manifests and selected overlays.</w:t>
      </w:r>
    </w:p>
    <w:p w14:paraId="7CE720B8" w14:textId="77777777" w:rsidR="001C3B1A" w:rsidRDefault="00000000" w:rsidP="00334C77">
      <w:pPr>
        <w:spacing w:after="80"/>
        <w:ind w:left="403" w:hanging="288"/>
        <w:jc w:val="both"/>
      </w:pPr>
      <w:r>
        <w:rPr>
          <w:b/>
        </w:rPr>
        <w:t xml:space="preserve">3. </w:t>
      </w:r>
      <w:r>
        <w:t>Complete the Script 09 field-mapping and adjustment-label corrections on a new branch.</w:t>
      </w:r>
    </w:p>
    <w:p w14:paraId="49DF2961" w14:textId="77777777" w:rsidR="001C3B1A" w:rsidRDefault="00000000" w:rsidP="00334C77">
      <w:pPr>
        <w:spacing w:after="80"/>
        <w:ind w:left="403" w:hanging="288"/>
        <w:jc w:val="both"/>
      </w:pPr>
      <w:r>
        <w:rPr>
          <w:b/>
        </w:rPr>
        <w:t xml:space="preserve">4. </w:t>
      </w:r>
      <w:r>
        <w:t>Rerun Scripts 09 to 12 and confirm that the final rankings and package counts remain consistent.</w:t>
      </w:r>
    </w:p>
    <w:p w14:paraId="114355DE" w14:textId="77777777" w:rsidR="001C3B1A" w:rsidRDefault="00000000" w:rsidP="00334C77">
      <w:pPr>
        <w:spacing w:after="80"/>
        <w:ind w:left="403" w:hanging="288"/>
        <w:jc w:val="both"/>
      </w:pPr>
      <w:r>
        <w:rPr>
          <w:b/>
        </w:rPr>
        <w:t xml:space="preserve">5. </w:t>
      </w:r>
      <w:r>
        <w:t>Agree on the next trial's primary outcome, replication, randomisation and capture controls before writing new analysis code.</w:t>
      </w:r>
    </w:p>
    <w:p w14:paraId="5F41E124" w14:textId="77777777" w:rsidR="001C3B1A" w:rsidRDefault="00000000" w:rsidP="00334C77">
      <w:pPr>
        <w:pStyle w:val="Heading1"/>
        <w:jc w:val="both"/>
      </w:pPr>
      <w:r>
        <w:t>12. Practical handover checklist</w:t>
      </w:r>
    </w:p>
    <w:p w14:paraId="7D670475" w14:textId="77777777" w:rsidR="001C3B1A" w:rsidRDefault="00000000" w:rsidP="00334C77">
      <w:pPr>
        <w:pStyle w:val="Heading2"/>
        <w:jc w:val="both"/>
      </w:pPr>
      <w:r>
        <w:t>Understanding the research</w:t>
      </w:r>
    </w:p>
    <w:p w14:paraId="7422E94C" w14:textId="77777777" w:rsidR="001C3B1A" w:rsidRDefault="00000000" w:rsidP="00334C77">
      <w:pPr>
        <w:spacing w:after="60"/>
        <w:ind w:left="173"/>
        <w:jc w:val="both"/>
      </w:pPr>
      <w:r>
        <w:rPr>
          <w:b/>
        </w:rPr>
        <w:t xml:space="preserve">[ ] </w:t>
      </w:r>
      <w:r>
        <w:t>The next team understands that every tray has 70 cells in a 7 x 10 layout.</w:t>
      </w:r>
    </w:p>
    <w:p w14:paraId="7A5CFEEB" w14:textId="77777777" w:rsidR="001C3B1A" w:rsidRDefault="00000000" w:rsidP="00334C77">
      <w:pPr>
        <w:spacing w:after="60"/>
        <w:ind w:left="173"/>
        <w:jc w:val="both"/>
      </w:pPr>
      <w:r>
        <w:rPr>
          <w:b/>
        </w:rPr>
        <w:t xml:space="preserve">[ ] </w:t>
      </w:r>
      <w:r>
        <w:t>The difference between visible emergence and true germination is understood.</w:t>
      </w:r>
    </w:p>
    <w:p w14:paraId="5CAC7661" w14:textId="77777777" w:rsidR="001C3B1A" w:rsidRDefault="00000000" w:rsidP="00334C77">
      <w:pPr>
        <w:spacing w:after="60"/>
        <w:ind w:left="173"/>
        <w:jc w:val="both"/>
      </w:pPr>
      <w:r>
        <w:rPr>
          <w:b/>
        </w:rPr>
        <w:t xml:space="preserve">[ ] </w:t>
      </w:r>
      <w:r>
        <w:t>The reason for independent RGB and multispectral grids is understood.</w:t>
      </w:r>
    </w:p>
    <w:p w14:paraId="5F464E90" w14:textId="77777777" w:rsidR="001C3B1A" w:rsidRDefault="00000000" w:rsidP="00334C77">
      <w:pPr>
        <w:spacing w:after="60"/>
        <w:ind w:left="173"/>
        <w:jc w:val="both"/>
      </w:pPr>
      <w:r>
        <w:rPr>
          <w:b/>
        </w:rPr>
        <w:t xml:space="preserve">[ ] </w:t>
      </w:r>
      <w:r>
        <w:t>Observed and adjusted Day 7 values will remain separate.</w:t>
      </w:r>
    </w:p>
    <w:p w14:paraId="2740D6A9" w14:textId="77777777" w:rsidR="001C3B1A" w:rsidRDefault="00000000" w:rsidP="00334C77">
      <w:pPr>
        <w:pStyle w:val="Heading2"/>
        <w:jc w:val="both"/>
      </w:pPr>
      <w:r>
        <w:t>Files and software</w:t>
      </w:r>
    </w:p>
    <w:p w14:paraId="7D77DDE5" w14:textId="77777777" w:rsidR="001C3B1A" w:rsidRDefault="00000000" w:rsidP="00334C77">
      <w:pPr>
        <w:spacing w:after="60"/>
        <w:ind w:left="173"/>
        <w:jc w:val="both"/>
      </w:pPr>
      <w:r>
        <w:rPr>
          <w:b/>
        </w:rPr>
        <w:t xml:space="preserve">[ ] </w:t>
      </w:r>
      <w:r>
        <w:t>The GitHub repository and current branch can be accessed.</w:t>
      </w:r>
    </w:p>
    <w:p w14:paraId="7A88857C" w14:textId="77777777" w:rsidR="001C3B1A" w:rsidRDefault="00000000" w:rsidP="00334C77">
      <w:pPr>
        <w:spacing w:after="60"/>
        <w:ind w:left="173"/>
        <w:jc w:val="both"/>
      </w:pPr>
      <w:r>
        <w:rPr>
          <w:b/>
        </w:rPr>
        <w:t xml:space="preserve">[ ] </w:t>
      </w:r>
      <w:r>
        <w:t>The Trial 3 final package has been copied to secure project storage.</w:t>
      </w:r>
    </w:p>
    <w:p w14:paraId="6275EA72" w14:textId="77777777" w:rsidR="001C3B1A" w:rsidRDefault="00000000" w:rsidP="00334C77">
      <w:pPr>
        <w:spacing w:after="60"/>
        <w:ind w:left="173"/>
        <w:jc w:val="both"/>
      </w:pPr>
      <w:r>
        <w:rPr>
          <w:b/>
        </w:rPr>
        <w:t xml:space="preserve">[ ] </w:t>
      </w:r>
      <w:r>
        <w:t>The Python environment can be recreated on another computer.</w:t>
      </w:r>
    </w:p>
    <w:p w14:paraId="60AFEFC1" w14:textId="77777777" w:rsidR="001C3B1A" w:rsidRDefault="00000000" w:rsidP="00334C77">
      <w:pPr>
        <w:spacing w:after="60"/>
        <w:ind w:left="173"/>
        <w:jc w:val="both"/>
      </w:pPr>
      <w:r>
        <w:rPr>
          <w:b/>
        </w:rPr>
        <w:t xml:space="preserve">[ ] </w:t>
      </w:r>
      <w:r>
        <w:t>The project can run without depending on my personal Windows folder path.</w:t>
      </w:r>
    </w:p>
    <w:p w14:paraId="588D9EDF" w14:textId="77777777" w:rsidR="001C3B1A" w:rsidRDefault="00000000" w:rsidP="00334C77">
      <w:pPr>
        <w:pStyle w:val="Heading2"/>
        <w:jc w:val="both"/>
      </w:pPr>
      <w:r>
        <w:t>Next trial readiness</w:t>
      </w:r>
    </w:p>
    <w:p w14:paraId="4C14B018" w14:textId="77777777" w:rsidR="001C3B1A" w:rsidRDefault="00000000" w:rsidP="00334C77">
      <w:pPr>
        <w:spacing w:after="60"/>
        <w:ind w:left="173"/>
        <w:jc w:val="both"/>
      </w:pPr>
      <w:r>
        <w:rPr>
          <w:b/>
        </w:rPr>
        <w:t xml:space="preserve">[ ] </w:t>
      </w:r>
      <w:r>
        <w:t>Primary outcomes and comparisons are written before planting.</w:t>
      </w:r>
    </w:p>
    <w:p w14:paraId="50B475D0" w14:textId="77777777" w:rsidR="001C3B1A" w:rsidRDefault="00000000" w:rsidP="00334C77">
      <w:pPr>
        <w:spacing w:after="60"/>
        <w:ind w:left="173"/>
        <w:jc w:val="both"/>
      </w:pPr>
      <w:r>
        <w:rPr>
          <w:b/>
        </w:rPr>
        <w:t xml:space="preserve">[ ] </w:t>
      </w:r>
      <w:r>
        <w:t>Tray randomisation and blocking are approved.</w:t>
      </w:r>
    </w:p>
    <w:p w14:paraId="36189863" w14:textId="77777777" w:rsidR="001C3B1A" w:rsidRDefault="00000000" w:rsidP="00334C77">
      <w:pPr>
        <w:spacing w:after="60"/>
        <w:ind w:left="173"/>
        <w:jc w:val="both"/>
      </w:pPr>
      <w:r>
        <w:rPr>
          <w:b/>
        </w:rPr>
        <w:t xml:space="preserve">[ ] </w:t>
      </w:r>
      <w:r>
        <w:t>Water, microbe dose, substrate and planting-depth records are ready.</w:t>
      </w:r>
    </w:p>
    <w:p w14:paraId="689AD00D" w14:textId="77777777" w:rsidR="001C3B1A" w:rsidRDefault="00000000" w:rsidP="00334C77">
      <w:pPr>
        <w:spacing w:after="60"/>
        <w:ind w:left="173"/>
        <w:jc w:val="both"/>
      </w:pPr>
      <w:r>
        <w:rPr>
          <w:b/>
        </w:rPr>
        <w:t xml:space="preserve">[ ] </w:t>
      </w:r>
      <w:r>
        <w:t>The camera rig, exposure, orientation markers and labels have been tested.</w:t>
      </w:r>
    </w:p>
    <w:p w14:paraId="162C6482" w14:textId="77777777" w:rsidR="001C3B1A" w:rsidRDefault="00000000" w:rsidP="00334C77">
      <w:pPr>
        <w:spacing w:after="60"/>
        <w:ind w:left="173"/>
        <w:jc w:val="both"/>
      </w:pPr>
      <w:r>
        <w:rPr>
          <w:b/>
        </w:rPr>
        <w:t xml:space="preserve">[ ] </w:t>
      </w:r>
      <w:r>
        <w:t>Environmental and pest-damage logging is ready.</w:t>
      </w:r>
    </w:p>
    <w:p w14:paraId="40188447" w14:textId="77777777" w:rsidR="001C3B1A" w:rsidRDefault="00000000" w:rsidP="00334C77">
      <w:pPr>
        <w:spacing w:after="60"/>
        <w:ind w:left="173"/>
        <w:jc w:val="both"/>
      </w:pPr>
      <w:r>
        <w:rPr>
          <w:b/>
        </w:rPr>
        <w:t xml:space="preserve">[ ] </w:t>
      </w:r>
      <w:r>
        <w:t>A manual validation sample has been chosen before thresholds are changed.</w:t>
      </w:r>
    </w:p>
    <w:p w14:paraId="0797625A" w14:textId="77777777" w:rsidR="001C3B1A" w:rsidRDefault="001C3B1A" w:rsidP="00334C77">
      <w:pPr>
        <w:jc w:val="both"/>
      </w:pPr>
    </w:p>
    <w:tbl>
      <w:tblPr>
        <w:tblW w:w="0" w:type="auto"/>
        <w:jc w:val="center"/>
        <w:tblLook w:val="04A0" w:firstRow="1" w:lastRow="0" w:firstColumn="1" w:lastColumn="0" w:noHBand="0" w:noVBand="1"/>
      </w:tblPr>
      <w:tblGrid>
        <w:gridCol w:w="10166"/>
      </w:tblGrid>
      <w:tr w:rsidR="001C3B1A" w14:paraId="6C9F1A66" w14:textId="77777777">
        <w:trPr>
          <w:cantSplit/>
          <w:jc w:val="center"/>
        </w:trPr>
        <w:tc>
          <w:tcPr>
            <w:tcW w:w="10166" w:type="dxa"/>
            <w:tcBorders>
              <w:top w:val="single" w:sz="7" w:space="0" w:color="2F6B4F"/>
              <w:left w:val="single" w:sz="7" w:space="0" w:color="2F6B4F"/>
              <w:bottom w:val="single" w:sz="7" w:space="0" w:color="2F6B4F"/>
              <w:right w:val="single" w:sz="7" w:space="0" w:color="2F6B4F"/>
            </w:tcBorders>
            <w:shd w:val="clear" w:color="auto" w:fill="EAF4EE"/>
            <w:tcMar>
              <w:top w:w="110" w:type="dxa"/>
              <w:left w:w="135" w:type="dxa"/>
              <w:bottom w:w="110" w:type="dxa"/>
              <w:right w:w="135" w:type="dxa"/>
            </w:tcMar>
          </w:tcPr>
          <w:p w14:paraId="55A4BFE8" w14:textId="77777777" w:rsidR="001C3B1A" w:rsidRDefault="00000000" w:rsidP="00334C77">
            <w:pPr>
              <w:spacing w:after="60"/>
              <w:jc w:val="both"/>
            </w:pPr>
            <w:r>
              <w:rPr>
                <w:b/>
                <w:color w:val="2F6B4F"/>
                <w:sz w:val="22"/>
              </w:rPr>
              <w:t>Closing note</w:t>
            </w:r>
          </w:p>
          <w:p w14:paraId="2C62FD60" w14:textId="77777777" w:rsidR="001C3B1A" w:rsidRDefault="00000000" w:rsidP="00334C77">
            <w:pPr>
              <w:spacing w:after="0"/>
              <w:jc w:val="both"/>
            </w:pPr>
            <w:r>
              <w:rPr>
                <w:sz w:val="20"/>
              </w:rPr>
              <w:t>I am handing over a working analysis chain, not a finished scientific answer. The strongest value of the current project is that the next team can begin with a tested workflow and a clear record of what went wrong, what was fixed and what still needs stronger validation. I hope the next phase keeps the same transparency around observed data, adjusted scenarios and quality checks, while building a better-powered experiment around the patterns already identified.</w:t>
            </w:r>
          </w:p>
        </w:tc>
      </w:tr>
    </w:tbl>
    <w:p w14:paraId="2EC4A2AF" w14:textId="77777777" w:rsidR="001C3B1A" w:rsidRDefault="00000000" w:rsidP="00334C77">
      <w:pPr>
        <w:jc w:val="both"/>
      </w:pPr>
      <w:r>
        <w:br w:type="page"/>
      </w:r>
    </w:p>
    <w:p w14:paraId="48A1CF24" w14:textId="77777777" w:rsidR="001C3B1A" w:rsidRDefault="00000000" w:rsidP="00334C77">
      <w:pPr>
        <w:pStyle w:val="Heading1"/>
        <w:jc w:val="both"/>
      </w:pPr>
      <w:r>
        <w:lastRenderedPageBreak/>
        <w:t>Appendix A. Trial 3 tray map and schedule</w:t>
      </w:r>
    </w:p>
    <w:tbl>
      <w:tblPr>
        <w:tblW w:w="0" w:type="auto"/>
        <w:jc w:val="center"/>
        <w:tblLayout w:type="fixed"/>
        <w:tblLook w:val="04A0" w:firstRow="1" w:lastRow="0" w:firstColumn="1" w:lastColumn="0" w:noHBand="0" w:noVBand="1"/>
      </w:tblPr>
      <w:tblGrid>
        <w:gridCol w:w="1152"/>
        <w:gridCol w:w="2592"/>
        <w:gridCol w:w="2160"/>
        <w:gridCol w:w="3456"/>
      </w:tblGrid>
      <w:tr w:rsidR="001C3B1A" w14:paraId="0FBB7A3C" w14:textId="77777777">
        <w:trPr>
          <w:cantSplit/>
          <w:tblHeader/>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0294816E" w14:textId="77777777" w:rsidR="001C3B1A" w:rsidRDefault="00000000" w:rsidP="00334C77">
            <w:pPr>
              <w:jc w:val="both"/>
            </w:pPr>
            <w:r>
              <w:rPr>
                <w:b/>
                <w:color w:val="FFFFFF"/>
                <w:sz w:val="18"/>
              </w:rPr>
              <w:t>Tray</w:t>
            </w:r>
          </w:p>
        </w:tc>
        <w:tc>
          <w:tcPr>
            <w:tcW w:w="259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16361B46" w14:textId="77777777" w:rsidR="001C3B1A" w:rsidRDefault="00000000" w:rsidP="00334C77">
            <w:pPr>
              <w:jc w:val="both"/>
            </w:pPr>
            <w:r>
              <w:rPr>
                <w:b/>
                <w:color w:val="FFFFFF"/>
                <w:sz w:val="18"/>
              </w:rPr>
              <w:t>Microbe status</w:t>
            </w:r>
          </w:p>
        </w:tc>
        <w:tc>
          <w:tcPr>
            <w:tcW w:w="2160"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34C11CC2" w14:textId="77777777" w:rsidR="001C3B1A" w:rsidRDefault="00000000" w:rsidP="00334C77">
            <w:pPr>
              <w:jc w:val="both"/>
            </w:pPr>
            <w:r>
              <w:rPr>
                <w:b/>
                <w:color w:val="FFFFFF"/>
                <w:sz w:val="18"/>
              </w:rPr>
              <w:t>Treatment</w:t>
            </w:r>
          </w:p>
        </w:tc>
        <w:tc>
          <w:tcPr>
            <w:tcW w:w="3456"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6F78FE2A" w14:textId="77777777" w:rsidR="001C3B1A" w:rsidRDefault="00000000" w:rsidP="00334C77">
            <w:pPr>
              <w:jc w:val="both"/>
            </w:pPr>
            <w:r>
              <w:rPr>
                <w:b/>
                <w:color w:val="FFFFFF"/>
                <w:sz w:val="18"/>
              </w:rPr>
              <w:t>Environment</w:t>
            </w:r>
          </w:p>
        </w:tc>
      </w:tr>
      <w:tr w:rsidR="001C3B1A" w14:paraId="5BD6F97D"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64D15B5" w14:textId="77777777" w:rsidR="001C3B1A" w:rsidRDefault="00000000" w:rsidP="00334C77">
            <w:pPr>
              <w:spacing w:after="0"/>
              <w:jc w:val="both"/>
            </w:pPr>
            <w:r>
              <w:rPr>
                <w:sz w:val="18"/>
              </w:rPr>
              <w:t>1</w:t>
            </w:r>
          </w:p>
        </w:tc>
        <w:tc>
          <w:tcPr>
            <w:tcW w:w="259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6468649" w14:textId="77777777" w:rsidR="001C3B1A" w:rsidRDefault="00000000" w:rsidP="00334C77">
            <w:pPr>
              <w:spacing w:after="0"/>
              <w:jc w:val="both"/>
            </w:pPr>
            <w:r>
              <w:rPr>
                <w:sz w:val="18"/>
              </w:rPr>
              <w:t>No Microbes</w:t>
            </w:r>
          </w:p>
        </w:tc>
        <w:tc>
          <w:tcPr>
            <w:tcW w:w="21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A9A8DF1" w14:textId="77777777" w:rsidR="001C3B1A" w:rsidRDefault="00000000" w:rsidP="00334C77">
            <w:pPr>
              <w:spacing w:after="0"/>
              <w:jc w:val="both"/>
            </w:pPr>
            <w:r>
              <w:rPr>
                <w:sz w:val="18"/>
              </w:rPr>
              <w:t>Ideal</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6440DEC" w14:textId="77777777" w:rsidR="001C3B1A" w:rsidRDefault="00000000" w:rsidP="00334C77">
            <w:pPr>
              <w:spacing w:after="0"/>
              <w:jc w:val="both"/>
            </w:pPr>
            <w:r>
              <w:rPr>
                <w:sz w:val="18"/>
              </w:rPr>
              <w:t>Inside</w:t>
            </w:r>
          </w:p>
        </w:tc>
      </w:tr>
      <w:tr w:rsidR="001C3B1A" w14:paraId="3A77BAF6"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12E19AF" w14:textId="77777777" w:rsidR="001C3B1A" w:rsidRDefault="00000000" w:rsidP="00334C77">
            <w:pPr>
              <w:spacing w:after="0"/>
              <w:jc w:val="both"/>
            </w:pPr>
            <w:r>
              <w:rPr>
                <w:sz w:val="18"/>
              </w:rPr>
              <w:t>2</w:t>
            </w:r>
          </w:p>
        </w:tc>
        <w:tc>
          <w:tcPr>
            <w:tcW w:w="259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09C3048" w14:textId="77777777" w:rsidR="001C3B1A" w:rsidRDefault="00000000" w:rsidP="00334C77">
            <w:pPr>
              <w:spacing w:after="0"/>
              <w:jc w:val="both"/>
            </w:pPr>
            <w:r>
              <w:rPr>
                <w:sz w:val="18"/>
              </w:rPr>
              <w:t>No Microbes</w:t>
            </w:r>
          </w:p>
        </w:tc>
        <w:tc>
          <w:tcPr>
            <w:tcW w:w="21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2F50E9A" w14:textId="77777777" w:rsidR="001C3B1A" w:rsidRDefault="00000000" w:rsidP="00334C77">
            <w:pPr>
              <w:spacing w:after="0"/>
              <w:jc w:val="both"/>
            </w:pPr>
            <w:r>
              <w:rPr>
                <w:sz w:val="18"/>
              </w:rPr>
              <w:t>Ideal</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E3DF89F" w14:textId="77777777" w:rsidR="001C3B1A" w:rsidRDefault="00000000" w:rsidP="00334C77">
            <w:pPr>
              <w:spacing w:after="0"/>
              <w:jc w:val="both"/>
            </w:pPr>
            <w:r>
              <w:rPr>
                <w:sz w:val="18"/>
              </w:rPr>
              <w:t>Outside</w:t>
            </w:r>
          </w:p>
        </w:tc>
      </w:tr>
      <w:tr w:rsidR="001C3B1A" w14:paraId="33539F9A"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E4C48FC" w14:textId="77777777" w:rsidR="001C3B1A" w:rsidRDefault="00000000" w:rsidP="00334C77">
            <w:pPr>
              <w:spacing w:after="0"/>
              <w:jc w:val="both"/>
            </w:pPr>
            <w:r>
              <w:rPr>
                <w:sz w:val="18"/>
              </w:rPr>
              <w:t>3</w:t>
            </w:r>
          </w:p>
        </w:tc>
        <w:tc>
          <w:tcPr>
            <w:tcW w:w="259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F98A850" w14:textId="77777777" w:rsidR="001C3B1A" w:rsidRDefault="00000000" w:rsidP="00334C77">
            <w:pPr>
              <w:spacing w:after="0"/>
              <w:jc w:val="both"/>
            </w:pPr>
            <w:r>
              <w:rPr>
                <w:sz w:val="18"/>
              </w:rPr>
              <w:t>No Microbes</w:t>
            </w:r>
          </w:p>
        </w:tc>
        <w:tc>
          <w:tcPr>
            <w:tcW w:w="21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E7DEAD1" w14:textId="77777777" w:rsidR="001C3B1A" w:rsidRDefault="00000000" w:rsidP="00334C77">
            <w:pPr>
              <w:spacing w:after="0"/>
              <w:jc w:val="both"/>
            </w:pPr>
            <w:r>
              <w:rPr>
                <w:sz w:val="18"/>
              </w:rPr>
              <w:t>Moisture</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FA6212D" w14:textId="77777777" w:rsidR="001C3B1A" w:rsidRDefault="00000000" w:rsidP="00334C77">
            <w:pPr>
              <w:spacing w:after="0"/>
              <w:jc w:val="both"/>
            </w:pPr>
            <w:r>
              <w:rPr>
                <w:sz w:val="18"/>
              </w:rPr>
              <w:t>Outside</w:t>
            </w:r>
          </w:p>
        </w:tc>
      </w:tr>
      <w:tr w:rsidR="001C3B1A" w14:paraId="2975864F"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A1EB222" w14:textId="77777777" w:rsidR="001C3B1A" w:rsidRDefault="00000000" w:rsidP="00334C77">
            <w:pPr>
              <w:spacing w:after="0"/>
              <w:jc w:val="both"/>
            </w:pPr>
            <w:r>
              <w:rPr>
                <w:sz w:val="18"/>
              </w:rPr>
              <w:t>4</w:t>
            </w:r>
          </w:p>
        </w:tc>
        <w:tc>
          <w:tcPr>
            <w:tcW w:w="259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6A49E5C" w14:textId="77777777" w:rsidR="001C3B1A" w:rsidRDefault="00000000" w:rsidP="00334C77">
            <w:pPr>
              <w:spacing w:after="0"/>
              <w:jc w:val="both"/>
            </w:pPr>
            <w:r>
              <w:rPr>
                <w:sz w:val="18"/>
              </w:rPr>
              <w:t>No Microbes</w:t>
            </w:r>
          </w:p>
        </w:tc>
        <w:tc>
          <w:tcPr>
            <w:tcW w:w="21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45C31B9" w14:textId="77777777" w:rsidR="001C3B1A" w:rsidRDefault="00000000" w:rsidP="00334C77">
            <w:pPr>
              <w:spacing w:after="0"/>
              <w:jc w:val="both"/>
            </w:pPr>
            <w:r>
              <w:rPr>
                <w:sz w:val="18"/>
              </w:rPr>
              <w:t>Heat</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FEC5B3F" w14:textId="77777777" w:rsidR="001C3B1A" w:rsidRDefault="00000000" w:rsidP="00334C77">
            <w:pPr>
              <w:spacing w:after="0"/>
              <w:jc w:val="both"/>
            </w:pPr>
            <w:r>
              <w:rPr>
                <w:sz w:val="18"/>
              </w:rPr>
              <w:t>Dynamic schedule</w:t>
            </w:r>
          </w:p>
        </w:tc>
      </w:tr>
      <w:tr w:rsidR="001C3B1A" w14:paraId="763FCE44"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CAE5972" w14:textId="77777777" w:rsidR="001C3B1A" w:rsidRDefault="00000000" w:rsidP="00334C77">
            <w:pPr>
              <w:spacing w:after="0"/>
              <w:jc w:val="both"/>
            </w:pPr>
            <w:r>
              <w:rPr>
                <w:sz w:val="18"/>
              </w:rPr>
              <w:t>5</w:t>
            </w:r>
          </w:p>
        </w:tc>
        <w:tc>
          <w:tcPr>
            <w:tcW w:w="259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7AA2E99" w14:textId="77777777" w:rsidR="001C3B1A" w:rsidRDefault="00000000" w:rsidP="00334C77">
            <w:pPr>
              <w:spacing w:after="0"/>
              <w:jc w:val="both"/>
            </w:pPr>
            <w:r>
              <w:rPr>
                <w:sz w:val="18"/>
              </w:rPr>
              <w:t>Microbes</w:t>
            </w:r>
          </w:p>
        </w:tc>
        <w:tc>
          <w:tcPr>
            <w:tcW w:w="21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6CA88AA" w14:textId="77777777" w:rsidR="001C3B1A" w:rsidRDefault="00000000" w:rsidP="00334C77">
            <w:pPr>
              <w:spacing w:after="0"/>
              <w:jc w:val="both"/>
            </w:pPr>
            <w:r>
              <w:rPr>
                <w:sz w:val="18"/>
              </w:rPr>
              <w:t>Moisture</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2E99682" w14:textId="77777777" w:rsidR="001C3B1A" w:rsidRDefault="00000000" w:rsidP="00334C77">
            <w:pPr>
              <w:spacing w:after="0"/>
              <w:jc w:val="both"/>
            </w:pPr>
            <w:r>
              <w:rPr>
                <w:sz w:val="18"/>
              </w:rPr>
              <w:t>Inside</w:t>
            </w:r>
          </w:p>
        </w:tc>
      </w:tr>
      <w:tr w:rsidR="001C3B1A" w14:paraId="6908BE36"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8D90D21" w14:textId="77777777" w:rsidR="001C3B1A" w:rsidRDefault="00000000" w:rsidP="00334C77">
            <w:pPr>
              <w:spacing w:after="0"/>
              <w:jc w:val="both"/>
            </w:pPr>
            <w:r>
              <w:rPr>
                <w:sz w:val="18"/>
              </w:rPr>
              <w:t>6</w:t>
            </w:r>
          </w:p>
        </w:tc>
        <w:tc>
          <w:tcPr>
            <w:tcW w:w="259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9D9595F" w14:textId="77777777" w:rsidR="001C3B1A" w:rsidRDefault="00000000" w:rsidP="00334C77">
            <w:pPr>
              <w:spacing w:after="0"/>
              <w:jc w:val="both"/>
            </w:pPr>
            <w:r>
              <w:rPr>
                <w:sz w:val="18"/>
              </w:rPr>
              <w:t>Microbes</w:t>
            </w:r>
          </w:p>
        </w:tc>
        <w:tc>
          <w:tcPr>
            <w:tcW w:w="21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24655B2" w14:textId="77777777" w:rsidR="001C3B1A" w:rsidRDefault="00000000" w:rsidP="00334C77">
            <w:pPr>
              <w:spacing w:after="0"/>
              <w:jc w:val="both"/>
            </w:pPr>
            <w:r>
              <w:rPr>
                <w:sz w:val="18"/>
              </w:rPr>
              <w:t>Heat</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F5272BF" w14:textId="77777777" w:rsidR="001C3B1A" w:rsidRDefault="00000000" w:rsidP="00334C77">
            <w:pPr>
              <w:spacing w:after="0"/>
              <w:jc w:val="both"/>
            </w:pPr>
            <w:r>
              <w:rPr>
                <w:sz w:val="18"/>
              </w:rPr>
              <w:t>Dynamic schedule</w:t>
            </w:r>
          </w:p>
        </w:tc>
      </w:tr>
      <w:tr w:rsidR="001C3B1A" w14:paraId="178BCDFF"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F75F9A2" w14:textId="77777777" w:rsidR="001C3B1A" w:rsidRDefault="00000000" w:rsidP="00334C77">
            <w:pPr>
              <w:spacing w:after="0"/>
              <w:jc w:val="both"/>
            </w:pPr>
            <w:r>
              <w:rPr>
                <w:sz w:val="18"/>
              </w:rPr>
              <w:t>7</w:t>
            </w:r>
          </w:p>
        </w:tc>
        <w:tc>
          <w:tcPr>
            <w:tcW w:w="259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BF6716D" w14:textId="77777777" w:rsidR="001C3B1A" w:rsidRDefault="00000000" w:rsidP="00334C77">
            <w:pPr>
              <w:spacing w:after="0"/>
              <w:jc w:val="both"/>
            </w:pPr>
            <w:r>
              <w:rPr>
                <w:sz w:val="18"/>
              </w:rPr>
              <w:t>Microbes</w:t>
            </w:r>
          </w:p>
        </w:tc>
        <w:tc>
          <w:tcPr>
            <w:tcW w:w="21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86A3790" w14:textId="77777777" w:rsidR="001C3B1A" w:rsidRDefault="00000000" w:rsidP="00334C77">
            <w:pPr>
              <w:spacing w:after="0"/>
              <w:jc w:val="both"/>
            </w:pPr>
            <w:r>
              <w:rPr>
                <w:sz w:val="18"/>
              </w:rPr>
              <w:t>Ideal</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DE28EC5" w14:textId="77777777" w:rsidR="001C3B1A" w:rsidRDefault="00000000" w:rsidP="00334C77">
            <w:pPr>
              <w:spacing w:after="0"/>
              <w:jc w:val="both"/>
            </w:pPr>
            <w:r>
              <w:rPr>
                <w:sz w:val="18"/>
              </w:rPr>
              <w:t>Outside</w:t>
            </w:r>
          </w:p>
        </w:tc>
      </w:tr>
      <w:tr w:rsidR="001C3B1A" w14:paraId="64B90D7F"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96A6C7A" w14:textId="77777777" w:rsidR="001C3B1A" w:rsidRDefault="00000000" w:rsidP="00334C77">
            <w:pPr>
              <w:spacing w:after="0"/>
              <w:jc w:val="both"/>
            </w:pPr>
            <w:r>
              <w:rPr>
                <w:sz w:val="18"/>
              </w:rPr>
              <w:t>8</w:t>
            </w:r>
          </w:p>
        </w:tc>
        <w:tc>
          <w:tcPr>
            <w:tcW w:w="259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2D0710B" w14:textId="77777777" w:rsidR="001C3B1A" w:rsidRDefault="00000000" w:rsidP="00334C77">
            <w:pPr>
              <w:spacing w:after="0"/>
              <w:jc w:val="both"/>
            </w:pPr>
            <w:r>
              <w:rPr>
                <w:sz w:val="18"/>
              </w:rPr>
              <w:t>Microbes</w:t>
            </w:r>
          </w:p>
        </w:tc>
        <w:tc>
          <w:tcPr>
            <w:tcW w:w="21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18D7BFB" w14:textId="77777777" w:rsidR="001C3B1A" w:rsidRDefault="00000000" w:rsidP="00334C77">
            <w:pPr>
              <w:spacing w:after="0"/>
              <w:jc w:val="both"/>
            </w:pPr>
            <w:r>
              <w:rPr>
                <w:sz w:val="18"/>
              </w:rPr>
              <w:t>Heat</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BD9FC84" w14:textId="77777777" w:rsidR="001C3B1A" w:rsidRDefault="00000000" w:rsidP="00334C77">
            <w:pPr>
              <w:spacing w:after="0"/>
              <w:jc w:val="both"/>
            </w:pPr>
            <w:r>
              <w:rPr>
                <w:sz w:val="18"/>
              </w:rPr>
              <w:t>Dynamic schedule</w:t>
            </w:r>
          </w:p>
        </w:tc>
      </w:tr>
      <w:tr w:rsidR="001C3B1A" w14:paraId="1C531482"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A47B9A9" w14:textId="77777777" w:rsidR="001C3B1A" w:rsidRDefault="00000000" w:rsidP="00334C77">
            <w:pPr>
              <w:spacing w:after="0"/>
              <w:jc w:val="both"/>
            </w:pPr>
            <w:r>
              <w:rPr>
                <w:sz w:val="18"/>
              </w:rPr>
              <w:t>9</w:t>
            </w:r>
          </w:p>
        </w:tc>
        <w:tc>
          <w:tcPr>
            <w:tcW w:w="259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CAA5593" w14:textId="77777777" w:rsidR="001C3B1A" w:rsidRDefault="00000000" w:rsidP="00334C77">
            <w:pPr>
              <w:spacing w:after="0"/>
              <w:jc w:val="both"/>
            </w:pPr>
            <w:r>
              <w:rPr>
                <w:sz w:val="18"/>
              </w:rPr>
              <w:t>Microbes</w:t>
            </w:r>
          </w:p>
        </w:tc>
        <w:tc>
          <w:tcPr>
            <w:tcW w:w="21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DA19F53" w14:textId="77777777" w:rsidR="001C3B1A" w:rsidRDefault="00000000" w:rsidP="00334C77">
            <w:pPr>
              <w:spacing w:after="0"/>
              <w:jc w:val="both"/>
            </w:pPr>
            <w:r>
              <w:rPr>
                <w:sz w:val="18"/>
              </w:rPr>
              <w:t>Ideal</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C6A1276" w14:textId="77777777" w:rsidR="001C3B1A" w:rsidRDefault="00000000" w:rsidP="00334C77">
            <w:pPr>
              <w:spacing w:after="0"/>
              <w:jc w:val="both"/>
            </w:pPr>
            <w:r>
              <w:rPr>
                <w:sz w:val="18"/>
              </w:rPr>
              <w:t>Inside</w:t>
            </w:r>
          </w:p>
        </w:tc>
      </w:tr>
      <w:tr w:rsidR="001C3B1A" w14:paraId="0D9D7855"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A467853" w14:textId="77777777" w:rsidR="001C3B1A" w:rsidRDefault="00000000" w:rsidP="00334C77">
            <w:pPr>
              <w:spacing w:after="0"/>
              <w:jc w:val="both"/>
            </w:pPr>
            <w:r>
              <w:rPr>
                <w:sz w:val="18"/>
              </w:rPr>
              <w:t>10</w:t>
            </w:r>
          </w:p>
        </w:tc>
        <w:tc>
          <w:tcPr>
            <w:tcW w:w="259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C82CB5D" w14:textId="77777777" w:rsidR="001C3B1A" w:rsidRDefault="00000000" w:rsidP="00334C77">
            <w:pPr>
              <w:spacing w:after="0"/>
              <w:jc w:val="both"/>
            </w:pPr>
            <w:r>
              <w:rPr>
                <w:sz w:val="18"/>
              </w:rPr>
              <w:t>Microbes</w:t>
            </w:r>
          </w:p>
        </w:tc>
        <w:tc>
          <w:tcPr>
            <w:tcW w:w="21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0C08602" w14:textId="77777777" w:rsidR="001C3B1A" w:rsidRDefault="00000000" w:rsidP="00334C77">
            <w:pPr>
              <w:spacing w:after="0"/>
              <w:jc w:val="both"/>
            </w:pPr>
            <w:r>
              <w:rPr>
                <w:sz w:val="18"/>
              </w:rPr>
              <w:t>Moisture</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4E19852" w14:textId="77777777" w:rsidR="001C3B1A" w:rsidRDefault="00000000" w:rsidP="00334C77">
            <w:pPr>
              <w:spacing w:after="0"/>
              <w:jc w:val="both"/>
            </w:pPr>
            <w:r>
              <w:rPr>
                <w:sz w:val="18"/>
              </w:rPr>
              <w:t>Outside</w:t>
            </w:r>
          </w:p>
        </w:tc>
      </w:tr>
      <w:tr w:rsidR="001C3B1A" w14:paraId="5A0E80D4"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D1DFB2A" w14:textId="77777777" w:rsidR="001C3B1A" w:rsidRDefault="00000000" w:rsidP="00334C77">
            <w:pPr>
              <w:spacing w:after="0"/>
              <w:jc w:val="both"/>
            </w:pPr>
            <w:r>
              <w:rPr>
                <w:sz w:val="18"/>
              </w:rPr>
              <w:t>11</w:t>
            </w:r>
          </w:p>
        </w:tc>
        <w:tc>
          <w:tcPr>
            <w:tcW w:w="259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239737E" w14:textId="77777777" w:rsidR="001C3B1A" w:rsidRDefault="00000000" w:rsidP="00334C77">
            <w:pPr>
              <w:spacing w:after="0"/>
              <w:jc w:val="both"/>
            </w:pPr>
            <w:r>
              <w:rPr>
                <w:sz w:val="18"/>
              </w:rPr>
              <w:t>No Microbes</w:t>
            </w:r>
          </w:p>
        </w:tc>
        <w:tc>
          <w:tcPr>
            <w:tcW w:w="216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1107EB7" w14:textId="77777777" w:rsidR="001C3B1A" w:rsidRDefault="00000000" w:rsidP="00334C77">
            <w:pPr>
              <w:spacing w:after="0"/>
              <w:jc w:val="both"/>
            </w:pPr>
            <w:r>
              <w:rPr>
                <w:sz w:val="18"/>
              </w:rPr>
              <w:t>Heat</w:t>
            </w:r>
          </w:p>
        </w:tc>
        <w:tc>
          <w:tcPr>
            <w:tcW w:w="3456"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0DA196E" w14:textId="77777777" w:rsidR="001C3B1A" w:rsidRDefault="00000000" w:rsidP="00334C77">
            <w:pPr>
              <w:spacing w:after="0"/>
              <w:jc w:val="both"/>
            </w:pPr>
            <w:r>
              <w:rPr>
                <w:sz w:val="18"/>
              </w:rPr>
              <w:t>Dynamic schedule</w:t>
            </w:r>
          </w:p>
        </w:tc>
      </w:tr>
      <w:tr w:rsidR="001C3B1A" w14:paraId="0B30A12D" w14:textId="77777777">
        <w:trPr>
          <w:cantSplit/>
          <w:jc w:val="center"/>
        </w:trPr>
        <w:tc>
          <w:tcPr>
            <w:tcW w:w="11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971261F" w14:textId="77777777" w:rsidR="001C3B1A" w:rsidRDefault="00000000" w:rsidP="00334C77">
            <w:pPr>
              <w:spacing w:after="0"/>
              <w:jc w:val="both"/>
            </w:pPr>
            <w:r>
              <w:rPr>
                <w:sz w:val="18"/>
              </w:rPr>
              <w:t>12</w:t>
            </w:r>
          </w:p>
        </w:tc>
        <w:tc>
          <w:tcPr>
            <w:tcW w:w="259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4D05CB1" w14:textId="77777777" w:rsidR="001C3B1A" w:rsidRDefault="00000000" w:rsidP="00334C77">
            <w:pPr>
              <w:spacing w:after="0"/>
              <w:jc w:val="both"/>
            </w:pPr>
            <w:r>
              <w:rPr>
                <w:sz w:val="18"/>
              </w:rPr>
              <w:t>No Microbes</w:t>
            </w:r>
          </w:p>
        </w:tc>
        <w:tc>
          <w:tcPr>
            <w:tcW w:w="216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880954B" w14:textId="77777777" w:rsidR="001C3B1A" w:rsidRDefault="00000000" w:rsidP="00334C77">
            <w:pPr>
              <w:spacing w:after="0"/>
              <w:jc w:val="both"/>
            </w:pPr>
            <w:r>
              <w:rPr>
                <w:sz w:val="18"/>
              </w:rPr>
              <w:t>Moisture</w:t>
            </w:r>
          </w:p>
        </w:tc>
        <w:tc>
          <w:tcPr>
            <w:tcW w:w="3456"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7EC316C" w14:textId="77777777" w:rsidR="001C3B1A" w:rsidRDefault="00000000" w:rsidP="00334C77">
            <w:pPr>
              <w:spacing w:after="0"/>
              <w:jc w:val="both"/>
            </w:pPr>
            <w:r>
              <w:rPr>
                <w:sz w:val="18"/>
              </w:rPr>
              <w:t>Inside</w:t>
            </w:r>
          </w:p>
        </w:tc>
      </w:tr>
    </w:tbl>
    <w:p w14:paraId="63A403E0" w14:textId="77777777" w:rsidR="001C3B1A" w:rsidRDefault="00000000" w:rsidP="00334C77">
      <w:pPr>
        <w:pStyle w:val="Heading2"/>
        <w:jc w:val="both"/>
      </w:pPr>
      <w:r>
        <w:t>Trial 3 timeline</w:t>
      </w:r>
    </w:p>
    <w:tbl>
      <w:tblPr>
        <w:tblW w:w="0" w:type="auto"/>
        <w:jc w:val="center"/>
        <w:tblLayout w:type="fixed"/>
        <w:tblLook w:val="04A0" w:firstRow="1" w:lastRow="0" w:firstColumn="1" w:lastColumn="0" w:noHBand="0" w:noVBand="1"/>
      </w:tblPr>
      <w:tblGrid>
        <w:gridCol w:w="1584"/>
        <w:gridCol w:w="1800"/>
        <w:gridCol w:w="2088"/>
        <w:gridCol w:w="4608"/>
      </w:tblGrid>
      <w:tr w:rsidR="001C3B1A" w14:paraId="5E2F52EC" w14:textId="77777777">
        <w:trPr>
          <w:cantSplit/>
          <w:tblHeader/>
          <w:jc w:val="center"/>
        </w:trPr>
        <w:tc>
          <w:tcPr>
            <w:tcW w:w="1584"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2635A1FC" w14:textId="77777777" w:rsidR="001C3B1A" w:rsidRDefault="00000000" w:rsidP="00334C77">
            <w:pPr>
              <w:jc w:val="both"/>
            </w:pPr>
            <w:r>
              <w:rPr>
                <w:b/>
                <w:color w:val="FFFFFF"/>
                <w:sz w:val="17"/>
              </w:rPr>
              <w:t>Stage</w:t>
            </w:r>
          </w:p>
        </w:tc>
        <w:tc>
          <w:tcPr>
            <w:tcW w:w="1800"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729412D1" w14:textId="77777777" w:rsidR="001C3B1A" w:rsidRDefault="00000000" w:rsidP="00334C77">
            <w:pPr>
              <w:jc w:val="both"/>
            </w:pPr>
            <w:r>
              <w:rPr>
                <w:b/>
                <w:color w:val="FFFFFF"/>
                <w:sz w:val="17"/>
              </w:rPr>
              <w:t>Date</w:t>
            </w:r>
          </w:p>
        </w:tc>
        <w:tc>
          <w:tcPr>
            <w:tcW w:w="2088"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35A2C6B3" w14:textId="77777777" w:rsidR="001C3B1A" w:rsidRDefault="00000000" w:rsidP="00334C77">
            <w:pPr>
              <w:jc w:val="both"/>
            </w:pPr>
            <w:r>
              <w:rPr>
                <w:b/>
                <w:color w:val="FFFFFF"/>
                <w:sz w:val="17"/>
              </w:rPr>
              <w:t>Image status</w:t>
            </w:r>
          </w:p>
        </w:tc>
        <w:tc>
          <w:tcPr>
            <w:tcW w:w="4608"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40AD94B9" w14:textId="77777777" w:rsidR="001C3B1A" w:rsidRDefault="00000000" w:rsidP="00334C77">
            <w:pPr>
              <w:jc w:val="both"/>
            </w:pPr>
            <w:r>
              <w:rPr>
                <w:b/>
                <w:color w:val="FFFFFF"/>
                <w:sz w:val="17"/>
              </w:rPr>
              <w:t>Treatment note</w:t>
            </w:r>
          </w:p>
        </w:tc>
      </w:tr>
      <w:tr w:rsidR="001C3B1A" w14:paraId="7B4BFB42"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88D2025" w14:textId="77777777" w:rsidR="001C3B1A" w:rsidRDefault="00000000" w:rsidP="00334C77">
            <w:pPr>
              <w:spacing w:after="0"/>
              <w:jc w:val="both"/>
            </w:pPr>
            <w:r>
              <w:rPr>
                <w:sz w:val="17"/>
              </w:rPr>
              <w:t>Planting</w:t>
            </w:r>
          </w:p>
        </w:tc>
        <w:tc>
          <w:tcPr>
            <w:tcW w:w="18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917014F" w14:textId="77777777" w:rsidR="001C3B1A" w:rsidRDefault="00000000" w:rsidP="00334C77">
            <w:pPr>
              <w:spacing w:after="0"/>
              <w:jc w:val="both"/>
            </w:pPr>
            <w:r>
              <w:rPr>
                <w:sz w:val="17"/>
              </w:rPr>
              <w:t>27 June 2026</w:t>
            </w:r>
          </w:p>
        </w:tc>
        <w:tc>
          <w:tcPr>
            <w:tcW w:w="20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29A13AF" w14:textId="77777777" w:rsidR="001C3B1A" w:rsidRDefault="00000000" w:rsidP="00334C77">
            <w:pPr>
              <w:spacing w:after="0"/>
              <w:jc w:val="both"/>
            </w:pPr>
            <w:r>
              <w:rPr>
                <w:sz w:val="17"/>
              </w:rPr>
              <w:t>No image</w:t>
            </w:r>
          </w:p>
        </w:tc>
        <w:tc>
          <w:tcPr>
            <w:tcW w:w="460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BF1EE34" w14:textId="77777777" w:rsidR="001C3B1A" w:rsidRDefault="00000000" w:rsidP="00334C77">
            <w:pPr>
              <w:spacing w:after="0"/>
              <w:jc w:val="both"/>
            </w:pPr>
            <w:r>
              <w:rPr>
                <w:sz w:val="17"/>
              </w:rPr>
              <w:t>Moisture trays watered; Heat trays inside</w:t>
            </w:r>
          </w:p>
        </w:tc>
      </w:tr>
      <w:tr w:rsidR="001C3B1A" w14:paraId="4B5EEF54"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CF2FFEC" w14:textId="77777777" w:rsidR="001C3B1A" w:rsidRDefault="00000000" w:rsidP="00334C77">
            <w:pPr>
              <w:spacing w:after="0"/>
              <w:jc w:val="both"/>
            </w:pPr>
            <w:r>
              <w:rPr>
                <w:sz w:val="17"/>
              </w:rPr>
              <w:t>Day 1</w:t>
            </w:r>
          </w:p>
        </w:tc>
        <w:tc>
          <w:tcPr>
            <w:tcW w:w="18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150DEC6" w14:textId="77777777" w:rsidR="001C3B1A" w:rsidRDefault="00000000" w:rsidP="00334C77">
            <w:pPr>
              <w:spacing w:after="0"/>
              <w:jc w:val="both"/>
            </w:pPr>
            <w:r>
              <w:rPr>
                <w:sz w:val="17"/>
              </w:rPr>
              <w:t>29 June</w:t>
            </w:r>
          </w:p>
        </w:tc>
        <w:tc>
          <w:tcPr>
            <w:tcW w:w="20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67F03D6" w14:textId="77777777" w:rsidR="001C3B1A" w:rsidRDefault="00000000" w:rsidP="00334C77">
            <w:pPr>
              <w:spacing w:after="0"/>
              <w:jc w:val="both"/>
            </w:pPr>
            <w:r>
              <w:rPr>
                <w:sz w:val="17"/>
              </w:rPr>
              <w:t>First image set</w:t>
            </w:r>
          </w:p>
        </w:tc>
        <w:tc>
          <w:tcPr>
            <w:tcW w:w="460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1C2DB2C" w14:textId="77777777" w:rsidR="001C3B1A" w:rsidRDefault="00000000" w:rsidP="00334C77">
            <w:pPr>
              <w:spacing w:after="0"/>
              <w:jc w:val="both"/>
            </w:pPr>
            <w:r>
              <w:rPr>
                <w:sz w:val="17"/>
              </w:rPr>
              <w:t>Heat inside</w:t>
            </w:r>
          </w:p>
        </w:tc>
      </w:tr>
      <w:tr w:rsidR="001C3B1A" w14:paraId="43B4CDCB"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4103E86" w14:textId="77777777" w:rsidR="001C3B1A" w:rsidRDefault="00000000" w:rsidP="00334C77">
            <w:pPr>
              <w:spacing w:after="0"/>
              <w:jc w:val="both"/>
            </w:pPr>
            <w:r>
              <w:rPr>
                <w:sz w:val="17"/>
              </w:rPr>
              <w:t>Day 2</w:t>
            </w:r>
          </w:p>
        </w:tc>
        <w:tc>
          <w:tcPr>
            <w:tcW w:w="18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E3B641C" w14:textId="77777777" w:rsidR="001C3B1A" w:rsidRDefault="00000000" w:rsidP="00334C77">
            <w:pPr>
              <w:spacing w:after="0"/>
              <w:jc w:val="both"/>
            </w:pPr>
            <w:r>
              <w:rPr>
                <w:sz w:val="17"/>
              </w:rPr>
              <w:t>30 June</w:t>
            </w:r>
          </w:p>
        </w:tc>
        <w:tc>
          <w:tcPr>
            <w:tcW w:w="20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77C604F" w14:textId="77777777" w:rsidR="001C3B1A" w:rsidRDefault="00000000" w:rsidP="00334C77">
            <w:pPr>
              <w:spacing w:after="0"/>
              <w:jc w:val="both"/>
            </w:pPr>
            <w:r>
              <w:rPr>
                <w:sz w:val="17"/>
              </w:rPr>
              <w:t>Image set</w:t>
            </w:r>
          </w:p>
        </w:tc>
        <w:tc>
          <w:tcPr>
            <w:tcW w:w="460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987A43E" w14:textId="77777777" w:rsidR="001C3B1A" w:rsidRDefault="00000000" w:rsidP="00334C77">
            <w:pPr>
              <w:spacing w:after="0"/>
              <w:jc w:val="both"/>
            </w:pPr>
            <w:r>
              <w:rPr>
                <w:sz w:val="17"/>
              </w:rPr>
              <w:t>Heat inside</w:t>
            </w:r>
          </w:p>
        </w:tc>
      </w:tr>
      <w:tr w:rsidR="001C3B1A" w14:paraId="11896E17"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A47B479" w14:textId="77777777" w:rsidR="001C3B1A" w:rsidRDefault="00000000" w:rsidP="00334C77">
            <w:pPr>
              <w:spacing w:after="0"/>
              <w:jc w:val="both"/>
            </w:pPr>
            <w:r>
              <w:rPr>
                <w:sz w:val="17"/>
              </w:rPr>
              <w:t>Day 3</w:t>
            </w:r>
          </w:p>
        </w:tc>
        <w:tc>
          <w:tcPr>
            <w:tcW w:w="18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BE3439F" w14:textId="77777777" w:rsidR="001C3B1A" w:rsidRDefault="00000000" w:rsidP="00334C77">
            <w:pPr>
              <w:spacing w:after="0"/>
              <w:jc w:val="both"/>
            </w:pPr>
            <w:r>
              <w:rPr>
                <w:sz w:val="17"/>
              </w:rPr>
              <w:t>1 July</w:t>
            </w:r>
          </w:p>
        </w:tc>
        <w:tc>
          <w:tcPr>
            <w:tcW w:w="20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8A61768" w14:textId="77777777" w:rsidR="001C3B1A" w:rsidRDefault="00000000" w:rsidP="00334C77">
            <w:pPr>
              <w:spacing w:after="0"/>
              <w:jc w:val="both"/>
            </w:pPr>
            <w:r>
              <w:rPr>
                <w:sz w:val="17"/>
              </w:rPr>
              <w:t>Image set</w:t>
            </w:r>
          </w:p>
        </w:tc>
        <w:tc>
          <w:tcPr>
            <w:tcW w:w="460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6DCD94E" w14:textId="77777777" w:rsidR="001C3B1A" w:rsidRDefault="00000000" w:rsidP="00334C77">
            <w:pPr>
              <w:spacing w:after="0"/>
              <w:jc w:val="both"/>
            </w:pPr>
            <w:r>
              <w:rPr>
                <w:sz w:val="17"/>
              </w:rPr>
              <w:t>Moisture watered; Heat moved outside</w:t>
            </w:r>
          </w:p>
        </w:tc>
      </w:tr>
      <w:tr w:rsidR="001C3B1A" w14:paraId="6DC3CEC8"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051196F" w14:textId="77777777" w:rsidR="001C3B1A" w:rsidRDefault="00000000" w:rsidP="00334C77">
            <w:pPr>
              <w:spacing w:after="0"/>
              <w:jc w:val="both"/>
            </w:pPr>
            <w:r>
              <w:rPr>
                <w:sz w:val="17"/>
              </w:rPr>
              <w:t>Day 4</w:t>
            </w:r>
          </w:p>
        </w:tc>
        <w:tc>
          <w:tcPr>
            <w:tcW w:w="18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2499031" w14:textId="77777777" w:rsidR="001C3B1A" w:rsidRDefault="00000000" w:rsidP="00334C77">
            <w:pPr>
              <w:spacing w:after="0"/>
              <w:jc w:val="both"/>
            </w:pPr>
            <w:r>
              <w:rPr>
                <w:sz w:val="17"/>
              </w:rPr>
              <w:t>2 July</w:t>
            </w:r>
          </w:p>
        </w:tc>
        <w:tc>
          <w:tcPr>
            <w:tcW w:w="20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B2D6B9C" w14:textId="77777777" w:rsidR="001C3B1A" w:rsidRDefault="00000000" w:rsidP="00334C77">
            <w:pPr>
              <w:spacing w:after="0"/>
              <w:jc w:val="both"/>
            </w:pPr>
            <w:r>
              <w:rPr>
                <w:sz w:val="17"/>
              </w:rPr>
              <w:t>Image set</w:t>
            </w:r>
          </w:p>
        </w:tc>
        <w:tc>
          <w:tcPr>
            <w:tcW w:w="460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8862846" w14:textId="77777777" w:rsidR="001C3B1A" w:rsidRDefault="00000000" w:rsidP="00334C77">
            <w:pPr>
              <w:spacing w:after="0"/>
              <w:jc w:val="both"/>
            </w:pPr>
            <w:r>
              <w:rPr>
                <w:sz w:val="17"/>
              </w:rPr>
              <w:t>Heat outside; images later corrected for orientation</w:t>
            </w:r>
          </w:p>
        </w:tc>
      </w:tr>
      <w:tr w:rsidR="001C3B1A" w14:paraId="684574F2"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BE0C832" w14:textId="77777777" w:rsidR="001C3B1A" w:rsidRDefault="00000000" w:rsidP="00334C77">
            <w:pPr>
              <w:spacing w:after="0"/>
              <w:jc w:val="both"/>
            </w:pPr>
            <w:r>
              <w:rPr>
                <w:sz w:val="17"/>
              </w:rPr>
              <w:t>Day 5</w:t>
            </w:r>
          </w:p>
        </w:tc>
        <w:tc>
          <w:tcPr>
            <w:tcW w:w="18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96CCB41" w14:textId="77777777" w:rsidR="001C3B1A" w:rsidRDefault="00000000" w:rsidP="00334C77">
            <w:pPr>
              <w:spacing w:after="0"/>
              <w:jc w:val="both"/>
            </w:pPr>
            <w:r>
              <w:rPr>
                <w:sz w:val="17"/>
              </w:rPr>
              <w:t>3 July</w:t>
            </w:r>
          </w:p>
        </w:tc>
        <w:tc>
          <w:tcPr>
            <w:tcW w:w="20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DBE5314" w14:textId="77777777" w:rsidR="001C3B1A" w:rsidRDefault="00000000" w:rsidP="00334C77">
            <w:pPr>
              <w:spacing w:after="0"/>
              <w:jc w:val="both"/>
            </w:pPr>
            <w:r>
              <w:rPr>
                <w:sz w:val="17"/>
              </w:rPr>
              <w:t>Image set</w:t>
            </w:r>
          </w:p>
        </w:tc>
        <w:tc>
          <w:tcPr>
            <w:tcW w:w="460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98617A2" w14:textId="77777777" w:rsidR="001C3B1A" w:rsidRDefault="00000000" w:rsidP="00334C77">
            <w:pPr>
              <w:spacing w:after="0"/>
              <w:jc w:val="both"/>
            </w:pPr>
            <w:r>
              <w:rPr>
                <w:sz w:val="17"/>
              </w:rPr>
              <w:t>Heat outside; Moisture not watered</w:t>
            </w:r>
          </w:p>
        </w:tc>
      </w:tr>
      <w:tr w:rsidR="001C3B1A" w14:paraId="7BE5AE07"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BA4529D" w14:textId="77777777" w:rsidR="001C3B1A" w:rsidRDefault="00000000" w:rsidP="00334C77">
            <w:pPr>
              <w:spacing w:after="0"/>
              <w:jc w:val="both"/>
            </w:pPr>
            <w:r>
              <w:rPr>
                <w:sz w:val="17"/>
              </w:rPr>
              <w:t>Day 6</w:t>
            </w:r>
          </w:p>
        </w:tc>
        <w:tc>
          <w:tcPr>
            <w:tcW w:w="1800"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A021DAF" w14:textId="77777777" w:rsidR="001C3B1A" w:rsidRDefault="00000000" w:rsidP="00334C77">
            <w:pPr>
              <w:spacing w:after="0"/>
              <w:jc w:val="both"/>
            </w:pPr>
            <w:r>
              <w:rPr>
                <w:sz w:val="17"/>
              </w:rPr>
              <w:t>4 July</w:t>
            </w:r>
          </w:p>
        </w:tc>
        <w:tc>
          <w:tcPr>
            <w:tcW w:w="208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E39BBCF" w14:textId="77777777" w:rsidR="001C3B1A" w:rsidRDefault="00000000" w:rsidP="00334C77">
            <w:pPr>
              <w:spacing w:after="0"/>
              <w:jc w:val="both"/>
            </w:pPr>
            <w:r>
              <w:rPr>
                <w:sz w:val="17"/>
              </w:rPr>
              <w:t>Image set</w:t>
            </w:r>
          </w:p>
        </w:tc>
        <w:tc>
          <w:tcPr>
            <w:tcW w:w="460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7E6CA24" w14:textId="77777777" w:rsidR="001C3B1A" w:rsidRDefault="00000000" w:rsidP="00334C77">
            <w:pPr>
              <w:spacing w:after="0"/>
              <w:jc w:val="both"/>
            </w:pPr>
            <w:r>
              <w:rPr>
                <w:sz w:val="17"/>
              </w:rPr>
              <w:t>Moisture watered; Heat moved inside</w:t>
            </w:r>
          </w:p>
        </w:tc>
      </w:tr>
      <w:tr w:rsidR="001C3B1A" w14:paraId="3F0C8F65" w14:textId="77777777">
        <w:trPr>
          <w:cantSplit/>
          <w:jc w:val="center"/>
        </w:trPr>
        <w:tc>
          <w:tcPr>
            <w:tcW w:w="1584"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5523269" w14:textId="77777777" w:rsidR="001C3B1A" w:rsidRDefault="00000000" w:rsidP="00334C77">
            <w:pPr>
              <w:spacing w:after="0"/>
              <w:jc w:val="both"/>
            </w:pPr>
            <w:r>
              <w:rPr>
                <w:sz w:val="17"/>
              </w:rPr>
              <w:t>Day 7</w:t>
            </w:r>
          </w:p>
        </w:tc>
        <w:tc>
          <w:tcPr>
            <w:tcW w:w="1800"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D64C754" w14:textId="77777777" w:rsidR="001C3B1A" w:rsidRDefault="00000000" w:rsidP="00334C77">
            <w:pPr>
              <w:spacing w:after="0"/>
              <w:jc w:val="both"/>
            </w:pPr>
            <w:r>
              <w:rPr>
                <w:sz w:val="17"/>
              </w:rPr>
              <w:t>7 July</w:t>
            </w:r>
          </w:p>
        </w:tc>
        <w:tc>
          <w:tcPr>
            <w:tcW w:w="208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E3FAB8C" w14:textId="77777777" w:rsidR="001C3B1A" w:rsidRDefault="00000000" w:rsidP="00334C77">
            <w:pPr>
              <w:spacing w:after="0"/>
              <w:jc w:val="both"/>
            </w:pPr>
            <w:r>
              <w:rPr>
                <w:sz w:val="17"/>
              </w:rPr>
              <w:t>Final image set</w:t>
            </w:r>
          </w:p>
        </w:tc>
        <w:tc>
          <w:tcPr>
            <w:tcW w:w="460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BA4DF05" w14:textId="77777777" w:rsidR="001C3B1A" w:rsidRDefault="00000000" w:rsidP="00334C77">
            <w:pPr>
              <w:spacing w:after="0"/>
              <w:jc w:val="both"/>
            </w:pPr>
            <w:r>
              <w:rPr>
                <w:sz w:val="17"/>
              </w:rPr>
              <w:t>Three-day gap represented in elapsed-time calculations</w:t>
            </w:r>
          </w:p>
        </w:tc>
      </w:tr>
    </w:tbl>
    <w:p w14:paraId="5FE5E198" w14:textId="77777777" w:rsidR="001C3B1A" w:rsidRDefault="00000000" w:rsidP="00334C77">
      <w:pPr>
        <w:pStyle w:val="Heading1"/>
        <w:jc w:val="both"/>
      </w:pPr>
      <w:r>
        <w:t>Appendix B. Plain-language glossary</w:t>
      </w:r>
    </w:p>
    <w:tbl>
      <w:tblPr>
        <w:tblW w:w="0" w:type="auto"/>
        <w:jc w:val="center"/>
        <w:tblLayout w:type="fixed"/>
        <w:tblLook w:val="04A0" w:firstRow="1" w:lastRow="0" w:firstColumn="1" w:lastColumn="0" w:noHBand="0" w:noVBand="1"/>
      </w:tblPr>
      <w:tblGrid>
        <w:gridCol w:w="2448"/>
        <w:gridCol w:w="7632"/>
      </w:tblGrid>
      <w:tr w:rsidR="001C3B1A" w14:paraId="4072E38B" w14:textId="77777777">
        <w:trPr>
          <w:cantSplit/>
          <w:tblHeader/>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110C5E23" w14:textId="77777777" w:rsidR="001C3B1A" w:rsidRDefault="00000000" w:rsidP="00334C77">
            <w:pPr>
              <w:jc w:val="both"/>
            </w:pPr>
            <w:r>
              <w:rPr>
                <w:b/>
                <w:color w:val="FFFFFF"/>
                <w:sz w:val="18"/>
              </w:rPr>
              <w:t>Term</w:t>
            </w:r>
          </w:p>
        </w:tc>
        <w:tc>
          <w:tcPr>
            <w:tcW w:w="7632" w:type="dxa"/>
            <w:tcBorders>
              <w:top w:val="single" w:sz="4" w:space="0" w:color="D5DAE1"/>
              <w:left w:val="single" w:sz="4" w:space="0" w:color="D5DAE1"/>
              <w:bottom w:val="single" w:sz="4" w:space="0" w:color="D5DAE1"/>
              <w:right w:val="single" w:sz="4" w:space="0" w:color="D5DAE1"/>
            </w:tcBorders>
            <w:shd w:val="clear" w:color="auto" w:fill="2F6B4F"/>
            <w:tcMar>
              <w:top w:w="80" w:type="dxa"/>
              <w:left w:w="90" w:type="dxa"/>
              <w:bottom w:w="80" w:type="dxa"/>
              <w:right w:w="90" w:type="dxa"/>
            </w:tcMar>
            <w:vAlign w:val="center"/>
          </w:tcPr>
          <w:p w14:paraId="228416FE" w14:textId="77777777" w:rsidR="001C3B1A" w:rsidRDefault="00000000" w:rsidP="00334C77">
            <w:pPr>
              <w:jc w:val="both"/>
            </w:pPr>
            <w:r>
              <w:rPr>
                <w:b/>
                <w:color w:val="FFFFFF"/>
                <w:sz w:val="18"/>
              </w:rPr>
              <w:t>Meaning in this project</w:t>
            </w:r>
          </w:p>
        </w:tc>
      </w:tr>
      <w:tr w:rsidR="001C3B1A" w14:paraId="407A4FCC"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12901A19" w14:textId="77777777" w:rsidR="001C3B1A" w:rsidRDefault="00000000" w:rsidP="00334C77">
            <w:pPr>
              <w:spacing w:after="0"/>
              <w:jc w:val="both"/>
            </w:pPr>
            <w:r>
              <w:rPr>
                <w:sz w:val="18"/>
              </w:rPr>
              <w:t>Visible emergence</w:t>
            </w:r>
          </w:p>
        </w:tc>
        <w:tc>
          <w:tcPr>
            <w:tcW w:w="76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3D45F950" w14:textId="77777777" w:rsidR="001C3B1A" w:rsidRDefault="00000000" w:rsidP="00334C77">
            <w:pPr>
              <w:spacing w:after="0"/>
              <w:jc w:val="both"/>
            </w:pPr>
            <w:r>
              <w:rPr>
                <w:sz w:val="18"/>
              </w:rPr>
              <w:t>A green shoot is visible in the image area assigned to a planted cell.</w:t>
            </w:r>
          </w:p>
        </w:tc>
      </w:tr>
      <w:tr w:rsidR="001C3B1A" w14:paraId="32C279A8"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2F5427DE" w14:textId="77777777" w:rsidR="001C3B1A" w:rsidRDefault="00000000" w:rsidP="00334C77">
            <w:pPr>
              <w:spacing w:after="0"/>
              <w:jc w:val="both"/>
            </w:pPr>
            <w:r>
              <w:rPr>
                <w:sz w:val="18"/>
              </w:rPr>
              <w:t>Cumulative emergence</w:t>
            </w:r>
          </w:p>
        </w:tc>
        <w:tc>
          <w:tcPr>
            <w:tcW w:w="76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A8A328F" w14:textId="77777777" w:rsidR="001C3B1A" w:rsidRDefault="00000000" w:rsidP="00334C77">
            <w:pPr>
              <w:spacing w:after="0"/>
              <w:jc w:val="both"/>
            </w:pPr>
            <w:r>
              <w:rPr>
                <w:sz w:val="18"/>
              </w:rPr>
              <w:t>Once a cell has shown a visible shoot, the earlier emergence record is retained even if the plant later disappears.</w:t>
            </w:r>
          </w:p>
        </w:tc>
      </w:tr>
      <w:tr w:rsidR="001C3B1A" w14:paraId="58AA29D6"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9C1F679" w14:textId="77777777" w:rsidR="001C3B1A" w:rsidRDefault="00000000" w:rsidP="00334C77">
            <w:pPr>
              <w:spacing w:after="0"/>
              <w:jc w:val="both"/>
            </w:pPr>
            <w:r>
              <w:rPr>
                <w:sz w:val="18"/>
              </w:rPr>
              <w:t>RGB green cover</w:t>
            </w:r>
          </w:p>
        </w:tc>
        <w:tc>
          <w:tcPr>
            <w:tcW w:w="76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511974FF" w14:textId="77777777" w:rsidR="001C3B1A" w:rsidRDefault="00000000" w:rsidP="00334C77">
            <w:pPr>
              <w:spacing w:after="0"/>
              <w:jc w:val="both"/>
            </w:pPr>
            <w:r>
              <w:rPr>
                <w:sz w:val="18"/>
              </w:rPr>
              <w:t>The percentage of the cell area detected as green in the colour image.</w:t>
            </w:r>
          </w:p>
        </w:tc>
      </w:tr>
      <w:tr w:rsidR="001C3B1A" w14:paraId="2EB91531"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1313D05C" w14:textId="77777777" w:rsidR="001C3B1A" w:rsidRDefault="00000000" w:rsidP="00334C77">
            <w:pPr>
              <w:spacing w:after="0"/>
              <w:jc w:val="both"/>
            </w:pPr>
            <w:r>
              <w:rPr>
                <w:sz w:val="18"/>
              </w:rPr>
              <w:t>Relative NDVI</w:t>
            </w:r>
          </w:p>
        </w:tc>
        <w:tc>
          <w:tcPr>
            <w:tcW w:w="76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A2D162F" w14:textId="77777777" w:rsidR="001C3B1A" w:rsidRDefault="00000000" w:rsidP="00334C77">
            <w:pPr>
              <w:spacing w:after="0"/>
              <w:jc w:val="both"/>
            </w:pPr>
            <w:r>
              <w:rPr>
                <w:sz w:val="18"/>
              </w:rPr>
              <w:t>An image-derived index using the NIR and Red bands.</w:t>
            </w:r>
          </w:p>
        </w:tc>
      </w:tr>
      <w:tr w:rsidR="001C3B1A" w14:paraId="31818602"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D6EC60E" w14:textId="77777777" w:rsidR="001C3B1A" w:rsidRDefault="00000000" w:rsidP="00334C77">
            <w:pPr>
              <w:spacing w:after="0"/>
              <w:jc w:val="both"/>
            </w:pPr>
            <w:r>
              <w:rPr>
                <w:sz w:val="18"/>
              </w:rPr>
              <w:t>Relative NDRE</w:t>
            </w:r>
          </w:p>
        </w:tc>
        <w:tc>
          <w:tcPr>
            <w:tcW w:w="76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DB0C4F9" w14:textId="77777777" w:rsidR="001C3B1A" w:rsidRDefault="00000000" w:rsidP="00334C77">
            <w:pPr>
              <w:spacing w:after="0"/>
              <w:jc w:val="both"/>
            </w:pPr>
            <w:r>
              <w:rPr>
                <w:sz w:val="18"/>
              </w:rPr>
              <w:t>An image-derived index using the NIR and Red Edge bands.</w:t>
            </w:r>
          </w:p>
        </w:tc>
      </w:tr>
      <w:tr w:rsidR="001C3B1A" w14:paraId="6A47E870"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0FED6D0" w14:textId="77777777" w:rsidR="001C3B1A" w:rsidRDefault="00000000" w:rsidP="00334C77">
            <w:pPr>
              <w:spacing w:after="0"/>
              <w:jc w:val="both"/>
            </w:pPr>
            <w:r>
              <w:rPr>
                <w:sz w:val="18"/>
              </w:rPr>
              <w:lastRenderedPageBreak/>
              <w:t>Observed value</w:t>
            </w:r>
          </w:p>
        </w:tc>
        <w:tc>
          <w:tcPr>
            <w:tcW w:w="76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B83CC77" w14:textId="77777777" w:rsidR="001C3B1A" w:rsidRDefault="00000000" w:rsidP="00334C77">
            <w:pPr>
              <w:spacing w:after="0"/>
              <w:jc w:val="both"/>
            </w:pPr>
            <w:r>
              <w:rPr>
                <w:sz w:val="18"/>
              </w:rPr>
              <w:t>A measurement taken directly from the image for that day.</w:t>
            </w:r>
          </w:p>
        </w:tc>
      </w:tr>
      <w:tr w:rsidR="001C3B1A" w14:paraId="44EB1270"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3AD1083" w14:textId="77777777" w:rsidR="001C3B1A" w:rsidRDefault="00000000" w:rsidP="00334C77">
            <w:pPr>
              <w:spacing w:after="0"/>
              <w:jc w:val="both"/>
            </w:pPr>
            <w:r>
              <w:rPr>
                <w:sz w:val="18"/>
              </w:rPr>
              <w:t>Adjusted value</w:t>
            </w:r>
          </w:p>
        </w:tc>
        <w:tc>
          <w:tcPr>
            <w:tcW w:w="76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15F6D27" w14:textId="77777777" w:rsidR="001C3B1A" w:rsidRDefault="00000000" w:rsidP="00334C77">
            <w:pPr>
              <w:spacing w:after="0"/>
              <w:jc w:val="both"/>
            </w:pPr>
            <w:r>
              <w:rPr>
                <w:sz w:val="18"/>
              </w:rPr>
              <w:t>A separately labelled estimate used to test the possible effect of pest-related plant loss.</w:t>
            </w:r>
          </w:p>
        </w:tc>
      </w:tr>
      <w:tr w:rsidR="001C3B1A" w14:paraId="33AC85C4"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092F1F0B" w14:textId="77777777" w:rsidR="001C3B1A" w:rsidRDefault="00000000" w:rsidP="00334C77">
            <w:pPr>
              <w:spacing w:after="0"/>
              <w:jc w:val="both"/>
            </w:pPr>
            <w:r>
              <w:rPr>
                <w:sz w:val="18"/>
              </w:rPr>
              <w:t>Composite score</w:t>
            </w:r>
          </w:p>
        </w:tc>
        <w:tc>
          <w:tcPr>
            <w:tcW w:w="76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6FC6AB74" w14:textId="77777777" w:rsidR="001C3B1A" w:rsidRDefault="00000000" w:rsidP="00334C77">
            <w:pPr>
              <w:spacing w:after="0"/>
              <w:jc w:val="both"/>
            </w:pPr>
            <w:r>
              <w:rPr>
                <w:sz w:val="18"/>
              </w:rPr>
              <w:t>A descriptive 0-100 summary that combines several normalised indicators.</w:t>
            </w:r>
          </w:p>
        </w:tc>
      </w:tr>
      <w:tr w:rsidR="001C3B1A" w14:paraId="7843D236"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7C947728" w14:textId="77777777" w:rsidR="001C3B1A" w:rsidRDefault="00000000" w:rsidP="00334C77">
            <w:pPr>
              <w:spacing w:after="0"/>
              <w:jc w:val="both"/>
            </w:pPr>
            <w:r>
              <w:rPr>
                <w:sz w:val="18"/>
              </w:rPr>
              <w:t>Overlay</w:t>
            </w:r>
          </w:p>
        </w:tc>
        <w:tc>
          <w:tcPr>
            <w:tcW w:w="763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66AC3A42" w14:textId="77777777" w:rsidR="001C3B1A" w:rsidRDefault="00000000" w:rsidP="00334C77">
            <w:pPr>
              <w:spacing w:after="0"/>
              <w:jc w:val="both"/>
            </w:pPr>
            <w:r>
              <w:rPr>
                <w:sz w:val="18"/>
              </w:rPr>
              <w:t>An image showing the detected grid, cell areas or plant evidence for quality review.</w:t>
            </w:r>
          </w:p>
        </w:tc>
      </w:tr>
      <w:tr w:rsidR="001C3B1A" w14:paraId="28AE58EA" w14:textId="77777777">
        <w:trPr>
          <w:cantSplit/>
          <w:jc w:val="center"/>
        </w:trPr>
        <w:tc>
          <w:tcPr>
            <w:tcW w:w="244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5CE45275" w14:textId="77777777" w:rsidR="001C3B1A" w:rsidRDefault="00000000" w:rsidP="00334C77">
            <w:pPr>
              <w:spacing w:after="0"/>
              <w:jc w:val="both"/>
            </w:pPr>
            <w:r>
              <w:rPr>
                <w:sz w:val="18"/>
              </w:rPr>
              <w:t>Manifest</w:t>
            </w:r>
          </w:p>
        </w:tc>
        <w:tc>
          <w:tcPr>
            <w:tcW w:w="763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E3C419F" w14:textId="77777777" w:rsidR="001C3B1A" w:rsidRDefault="00000000" w:rsidP="00334C77">
            <w:pPr>
              <w:spacing w:after="0"/>
              <w:jc w:val="both"/>
            </w:pPr>
            <w:r>
              <w:rPr>
                <w:sz w:val="18"/>
              </w:rPr>
              <w:t>A table recording what was processed, the result status and the output path.</w:t>
            </w:r>
          </w:p>
        </w:tc>
      </w:tr>
    </w:tbl>
    <w:p w14:paraId="4395CEEB" w14:textId="77777777" w:rsidR="001C3B1A" w:rsidRDefault="00000000" w:rsidP="00334C77">
      <w:pPr>
        <w:pStyle w:val="Heading1"/>
        <w:jc w:val="both"/>
      </w:pPr>
      <w:r>
        <w:t>Appendix C. Technical follow-up note</w:t>
      </w:r>
    </w:p>
    <w:p w14:paraId="652FD2E7" w14:textId="77777777" w:rsidR="001C3B1A" w:rsidRDefault="00000000" w:rsidP="00334C77">
      <w:pPr>
        <w:jc w:val="both"/>
      </w:pPr>
      <w:r>
        <w:t>The existing technical handover identified a small completeness issue in the final Script 09 table. Four detailed RGB fields can appear blank because Script 09 does not currently recognise the exact column names produced by Script 05. The combined ranking uses the correct overall RGB score and is therefore not dependent on these blank detail fields, but the fields should be corrected before the next validated release.</w:t>
      </w:r>
    </w:p>
    <w:tbl>
      <w:tblPr>
        <w:tblW w:w="0" w:type="auto"/>
        <w:jc w:val="center"/>
        <w:tblLayout w:type="fixed"/>
        <w:tblLook w:val="04A0" w:firstRow="1" w:lastRow="0" w:firstColumn="1" w:lastColumn="0" w:noHBand="0" w:noVBand="1"/>
      </w:tblPr>
      <w:tblGrid>
        <w:gridCol w:w="4752"/>
        <w:gridCol w:w="5328"/>
      </w:tblGrid>
      <w:tr w:rsidR="001C3B1A" w14:paraId="587808DB" w14:textId="77777777">
        <w:trPr>
          <w:cantSplit/>
          <w:tblHeader/>
          <w:jc w:val="center"/>
        </w:trPr>
        <w:tc>
          <w:tcPr>
            <w:tcW w:w="4752"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76BAD755" w14:textId="77777777" w:rsidR="001C3B1A" w:rsidRDefault="00000000" w:rsidP="00334C77">
            <w:pPr>
              <w:jc w:val="both"/>
            </w:pPr>
            <w:r>
              <w:rPr>
                <w:b/>
                <w:color w:val="FFFFFF"/>
                <w:sz w:val="17"/>
              </w:rPr>
              <w:t>Final field</w:t>
            </w:r>
          </w:p>
        </w:tc>
        <w:tc>
          <w:tcPr>
            <w:tcW w:w="5328" w:type="dxa"/>
            <w:tcBorders>
              <w:top w:val="single" w:sz="4" w:space="0" w:color="D5DAE1"/>
              <w:left w:val="single" w:sz="4" w:space="0" w:color="D5DAE1"/>
              <w:bottom w:val="single" w:sz="4" w:space="0" w:color="D5DAE1"/>
              <w:right w:val="single" w:sz="4" w:space="0" w:color="D5DAE1"/>
            </w:tcBorders>
            <w:shd w:val="clear" w:color="auto" w:fill="17365D"/>
            <w:tcMar>
              <w:top w:w="80" w:type="dxa"/>
              <w:left w:w="90" w:type="dxa"/>
              <w:bottom w:w="80" w:type="dxa"/>
              <w:right w:w="90" w:type="dxa"/>
            </w:tcMar>
            <w:vAlign w:val="center"/>
          </w:tcPr>
          <w:p w14:paraId="78E3DBE6" w14:textId="77777777" w:rsidR="001C3B1A" w:rsidRDefault="00000000" w:rsidP="00334C77">
            <w:pPr>
              <w:jc w:val="both"/>
            </w:pPr>
            <w:r>
              <w:rPr>
                <w:b/>
                <w:color w:val="FFFFFF"/>
                <w:sz w:val="17"/>
              </w:rPr>
              <w:t>Source field to accept</w:t>
            </w:r>
          </w:p>
        </w:tc>
      </w:tr>
      <w:tr w:rsidR="001C3B1A" w14:paraId="4A521CF5" w14:textId="77777777">
        <w:trPr>
          <w:cantSplit/>
          <w:jc w:val="center"/>
        </w:trPr>
        <w:tc>
          <w:tcPr>
            <w:tcW w:w="47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0FF88E9B" w14:textId="77777777" w:rsidR="001C3B1A" w:rsidRDefault="00000000" w:rsidP="00334C77">
            <w:pPr>
              <w:spacing w:after="0"/>
              <w:jc w:val="both"/>
            </w:pPr>
            <w:r>
              <w:rPr>
                <w:sz w:val="17"/>
              </w:rPr>
              <w:t>rgb_final_visible_emergence_percent</w:t>
            </w:r>
          </w:p>
        </w:tc>
        <w:tc>
          <w:tcPr>
            <w:tcW w:w="532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D838A01" w14:textId="77777777" w:rsidR="001C3B1A" w:rsidRDefault="00000000" w:rsidP="00334C77">
            <w:pPr>
              <w:spacing w:after="0"/>
              <w:jc w:val="both"/>
            </w:pPr>
            <w:r>
              <w:rPr>
                <w:sz w:val="17"/>
              </w:rPr>
              <w:t>final_tracked_emergence_percent</w:t>
            </w:r>
          </w:p>
        </w:tc>
      </w:tr>
      <w:tr w:rsidR="001C3B1A" w14:paraId="2E7E986C" w14:textId="77777777">
        <w:trPr>
          <w:cantSplit/>
          <w:jc w:val="center"/>
        </w:trPr>
        <w:tc>
          <w:tcPr>
            <w:tcW w:w="47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4B2DBF9D" w14:textId="77777777" w:rsidR="001C3B1A" w:rsidRDefault="00000000" w:rsidP="00334C77">
            <w:pPr>
              <w:spacing w:after="0"/>
              <w:jc w:val="both"/>
            </w:pPr>
            <w:r>
              <w:rPr>
                <w:sz w:val="17"/>
              </w:rPr>
              <w:t>rgb_day7_observed_green_cover</w:t>
            </w:r>
          </w:p>
        </w:tc>
        <w:tc>
          <w:tcPr>
            <w:tcW w:w="532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51CD75B" w14:textId="77777777" w:rsidR="001C3B1A" w:rsidRDefault="00000000" w:rsidP="00334C77">
            <w:pPr>
              <w:spacing w:after="0"/>
              <w:jc w:val="both"/>
            </w:pPr>
            <w:r>
              <w:rPr>
                <w:sz w:val="17"/>
              </w:rPr>
              <w:t>final_observed_green_cover_percent</w:t>
            </w:r>
          </w:p>
        </w:tc>
      </w:tr>
      <w:tr w:rsidR="001C3B1A" w14:paraId="36FA1483" w14:textId="77777777">
        <w:trPr>
          <w:cantSplit/>
          <w:jc w:val="center"/>
        </w:trPr>
        <w:tc>
          <w:tcPr>
            <w:tcW w:w="4752"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49AA4352" w14:textId="77777777" w:rsidR="001C3B1A" w:rsidRDefault="00000000" w:rsidP="00334C77">
            <w:pPr>
              <w:spacing w:after="0"/>
              <w:jc w:val="both"/>
            </w:pPr>
            <w:r>
              <w:rPr>
                <w:sz w:val="17"/>
              </w:rPr>
              <w:t>rgb_day7_adjusted_green_cover</w:t>
            </w:r>
          </w:p>
        </w:tc>
        <w:tc>
          <w:tcPr>
            <w:tcW w:w="5328" w:type="dxa"/>
            <w:tcBorders>
              <w:top w:val="single" w:sz="4" w:space="0" w:color="D5DAE1"/>
              <w:left w:val="single" w:sz="4" w:space="0" w:color="D5DAE1"/>
              <w:bottom w:val="single" w:sz="4" w:space="0" w:color="D5DAE1"/>
              <w:right w:val="single" w:sz="4" w:space="0" w:color="D5DAE1"/>
            </w:tcBorders>
            <w:tcMar>
              <w:top w:w="80" w:type="dxa"/>
              <w:left w:w="90" w:type="dxa"/>
              <w:bottom w:w="80" w:type="dxa"/>
              <w:right w:w="90" w:type="dxa"/>
            </w:tcMar>
          </w:tcPr>
          <w:p w14:paraId="23E583B2" w14:textId="77777777" w:rsidR="001C3B1A" w:rsidRDefault="00000000" w:rsidP="00334C77">
            <w:pPr>
              <w:spacing w:after="0"/>
              <w:jc w:val="both"/>
            </w:pPr>
            <w:r>
              <w:rPr>
                <w:sz w:val="17"/>
              </w:rPr>
              <w:t>final_adjusted_green_cover_percent</w:t>
            </w:r>
          </w:p>
        </w:tc>
      </w:tr>
      <w:tr w:rsidR="001C3B1A" w14:paraId="21A9FECA" w14:textId="77777777">
        <w:trPr>
          <w:cantSplit/>
          <w:jc w:val="center"/>
        </w:trPr>
        <w:tc>
          <w:tcPr>
            <w:tcW w:w="4752"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32F1BF0E" w14:textId="77777777" w:rsidR="001C3B1A" w:rsidRDefault="00000000" w:rsidP="00334C77">
            <w:pPr>
              <w:spacing w:after="0"/>
              <w:jc w:val="both"/>
            </w:pPr>
            <w:r>
              <w:rPr>
                <w:sz w:val="17"/>
              </w:rPr>
              <w:t>rgb_growth_rate_day1_to_day7_per_day</w:t>
            </w:r>
          </w:p>
        </w:tc>
        <w:tc>
          <w:tcPr>
            <w:tcW w:w="5328" w:type="dxa"/>
            <w:tcBorders>
              <w:top w:val="single" w:sz="4" w:space="0" w:color="D5DAE1"/>
              <w:left w:val="single" w:sz="4" w:space="0" w:color="D5DAE1"/>
              <w:bottom w:val="single" w:sz="4" w:space="0" w:color="D5DAE1"/>
              <w:right w:val="single" w:sz="4" w:space="0" w:color="D5DAE1"/>
            </w:tcBorders>
            <w:shd w:val="clear" w:color="auto" w:fill="FAFBFC"/>
            <w:tcMar>
              <w:top w:w="80" w:type="dxa"/>
              <w:left w:w="90" w:type="dxa"/>
              <w:bottom w:w="80" w:type="dxa"/>
              <w:right w:w="90" w:type="dxa"/>
            </w:tcMar>
          </w:tcPr>
          <w:p w14:paraId="7F3B5147" w14:textId="77777777" w:rsidR="001C3B1A" w:rsidRDefault="00000000" w:rsidP="00334C77">
            <w:pPr>
              <w:spacing w:after="0"/>
              <w:jc w:val="both"/>
            </w:pPr>
            <w:r>
              <w:rPr>
                <w:sz w:val="17"/>
              </w:rPr>
              <w:t>adjusted_green_cover_rate_day1_to_day7_pp_per_day</w:t>
            </w:r>
          </w:p>
        </w:tc>
      </w:tr>
    </w:tbl>
    <w:p w14:paraId="11A057BD" w14:textId="77777777" w:rsidR="001C3B1A" w:rsidRDefault="00000000" w:rsidP="00334C77">
      <w:pPr>
        <w:jc w:val="both"/>
      </w:pPr>
      <w:r>
        <w:t>After adding those accepted names, Scripts 09, 10, 11 and 12 should be rerun so that the synthesis table, packaged copy, short report and all-trials report are based on the same refreshed outputs.</w:t>
      </w:r>
    </w:p>
    <w:p w14:paraId="4F52A4A8" w14:textId="77777777" w:rsidR="001C3B1A" w:rsidRDefault="00000000" w:rsidP="00334C77">
      <w:pPr>
        <w:jc w:val="both"/>
      </w:pPr>
      <w:r>
        <w:rPr>
          <w:b/>
        </w:rPr>
        <w:t xml:space="preserve">Repository: </w:t>
      </w:r>
      <w:hyperlink r:id="rId9">
        <w:r>
          <w:rPr>
            <w:color w:val="17365D"/>
            <w:u w:val="single"/>
          </w:rPr>
          <w:t>https://github.com/Shibbir-Turag/Internship</w:t>
        </w:r>
      </w:hyperlink>
    </w:p>
    <w:sectPr w:rsidR="001C3B1A" w:rsidSect="00034616">
      <w:headerReference w:type="default" r:id="rId10"/>
      <w:footerReference w:type="default" r:id="rId11"/>
      <w:pgSz w:w="12240" w:h="15840"/>
      <w:pgMar w:top="979" w:right="1037" w:bottom="979"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6C6B" w14:textId="77777777" w:rsidR="00765AD9" w:rsidRDefault="00765AD9">
      <w:pPr>
        <w:spacing w:after="0" w:line="240" w:lineRule="auto"/>
      </w:pPr>
      <w:r>
        <w:separator/>
      </w:r>
    </w:p>
  </w:endnote>
  <w:endnote w:type="continuationSeparator" w:id="0">
    <w:p w14:paraId="44554C97" w14:textId="77777777" w:rsidR="00765AD9" w:rsidRDefault="00765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6718" w14:textId="77777777" w:rsidR="001C3B1A" w:rsidRDefault="00000000">
    <w:pPr>
      <w:pStyle w:val="Footer"/>
    </w:pPr>
    <w:r>
      <w:rPr>
        <w:color w:val="5B6573"/>
        <w:sz w:val="16"/>
      </w:rPr>
      <w:t>Prepared by Shibbir Turag | 21 July 2026</w:t>
    </w:r>
  </w:p>
  <w:p w14:paraId="49C1DF0E" w14:textId="77777777" w:rsidR="001C3B1A" w:rsidRDefault="00000000">
    <w:pPr>
      <w:jc w:val="right"/>
    </w:pPr>
    <w:r>
      <w:rPr>
        <w:sz w:val="16"/>
      </w:rPr>
      <w:t xml:space="preserve">Page </w:t>
    </w:r>
    <w:r>
      <w:rPr>
        <w:sz w:val="16"/>
      </w:rPr>
      <w:fldChar w:fldCharType="begin"/>
    </w:r>
    <w:r>
      <w:rPr>
        <w:sz w:val="16"/>
      </w:rPr>
      <w:instrText xml:space="preserve"> PAGE </w:instrText>
    </w:r>
    <w:r w:rsidR="00334C77">
      <w:rPr>
        <w:sz w:val="16"/>
      </w:rPr>
      <w:fldChar w:fldCharType="separate"/>
    </w:r>
    <w:r w:rsidR="00334C7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215C6" w14:textId="77777777" w:rsidR="00765AD9" w:rsidRDefault="00765AD9">
      <w:pPr>
        <w:spacing w:after="0" w:line="240" w:lineRule="auto"/>
      </w:pPr>
      <w:r>
        <w:separator/>
      </w:r>
    </w:p>
  </w:footnote>
  <w:footnote w:type="continuationSeparator" w:id="0">
    <w:p w14:paraId="2241F1B7" w14:textId="77777777" w:rsidR="00765AD9" w:rsidRDefault="00765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784B" w14:textId="77777777" w:rsidR="001C3B1A" w:rsidRDefault="00000000">
    <w:pPr>
      <w:pStyle w:val="Header"/>
      <w:jc w:val="right"/>
    </w:pPr>
    <w:r>
      <w:rPr>
        <w:color w:val="5B6573"/>
        <w:sz w:val="16"/>
      </w:rPr>
      <w:t>RINA Seedling Trial Research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906712">
    <w:abstractNumId w:val="8"/>
  </w:num>
  <w:num w:numId="2" w16cid:durableId="43137432">
    <w:abstractNumId w:val="6"/>
  </w:num>
  <w:num w:numId="3" w16cid:durableId="1939679274">
    <w:abstractNumId w:val="5"/>
  </w:num>
  <w:num w:numId="4" w16cid:durableId="894773633">
    <w:abstractNumId w:val="4"/>
  </w:num>
  <w:num w:numId="5" w16cid:durableId="690255691">
    <w:abstractNumId w:val="7"/>
  </w:num>
  <w:num w:numId="6" w16cid:durableId="439686333">
    <w:abstractNumId w:val="3"/>
  </w:num>
  <w:num w:numId="7" w16cid:durableId="1995528161">
    <w:abstractNumId w:val="2"/>
  </w:num>
  <w:num w:numId="8" w16cid:durableId="256446357">
    <w:abstractNumId w:val="1"/>
  </w:num>
  <w:num w:numId="9" w16cid:durableId="143035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B1A"/>
    <w:rsid w:val="0029639D"/>
    <w:rsid w:val="00326F90"/>
    <w:rsid w:val="00334C77"/>
    <w:rsid w:val="00765AD9"/>
    <w:rsid w:val="00AA1D8D"/>
    <w:rsid w:val="00B47730"/>
    <w:rsid w:val="00BA5D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F8CD3"/>
  <w14:defaultImageDpi w14:val="300"/>
  <w15:docId w15:val="{5ED900D9-1D7B-4A80-956D-1834A6697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1F2937"/>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7365D"/>
      <w:sz w:val="3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F6B4F"/>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Handover">
    <w:name w:val="Subtitle Handover"/>
    <w:rPr>
      <w:rFonts w:ascii="Arial" w:eastAsia="Arial" w:hAnsi="Arial"/>
      <w:color w:val="2F6B4F"/>
      <w:sz w:val="27"/>
    </w:rPr>
  </w:style>
  <w:style w:type="paragraph" w:customStyle="1" w:styleId="SmallNote">
    <w:name w:val="Small Note"/>
    <w:pPr>
      <w:spacing w:after="80"/>
    </w:pPr>
    <w:rPr>
      <w:rFonts w:ascii="Arial" w:eastAsia="Arial" w:hAnsi="Arial"/>
      <w:color w:val="5B6573"/>
      <w:sz w:val="18"/>
    </w:rPr>
  </w:style>
  <w:style w:type="paragraph" w:customStyle="1" w:styleId="ContentsItem">
    <w:name w:val="Contents Item"/>
    <w:pPr>
      <w:spacing w:after="60"/>
      <w:ind w:left="115"/>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ibbir-Turag/Internshi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hibbir-Turag/Intern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4491</Words>
  <Characters>25604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RINA Research Handover for the Next Research Team</dc:title>
  <dc:subject>First-person handover of RINA seedling trial research and image-analysis workflow</dc:subject>
  <dc:creator>Shibbir Turag</dc:creator>
  <cp:keywords>RINA, research handover, seedling, visible emergence, RGB, multispectral</cp:keywords>
  <dc:description>Rewritten as a first-person handover for the researchers continuing the project.</dc:description>
  <cp:lastModifiedBy>Shibbir Turag</cp:lastModifiedBy>
  <cp:revision>2</cp:revision>
  <dcterms:created xsi:type="dcterms:W3CDTF">2013-12-23T23:15:00Z</dcterms:created>
  <dcterms:modified xsi:type="dcterms:W3CDTF">2026-07-21T13:45:00Z</dcterms:modified>
  <cp:category/>
</cp:coreProperties>
</file>