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Third Trial Final Figure and Report Package Handover</w:t>
      </w:r>
    </w:p>
    <w:p>
      <w:r>
        <w:t>This handover document summarises the final packaged outputs for the Third Trial workflow. The package brings together the main Word reports, Excel workbooks, CSV result tables, charts, settings files, and selected quality-check overlays from Scripts 04 to 09.</w:t>
      </w:r>
    </w:p>
    <w:p>
      <w:r>
        <w:t>The package is designed for final review, supervisor discussion, report writing, and continuation of the internship workflow in another chat or analysis session.</w:t>
      </w:r>
    </w:p>
    <w:p>
      <w:pPr>
        <w:pStyle w:val="Heading1"/>
      </w:pPr>
      <w:r>
        <w:t>1. Package location</w:t>
      </w:r>
    </w:p>
    <w:p>
      <w:r>
        <w:t>Package folder: C:\Users\tshib\OneDrive\Desktop\Internship\outputs\Third trial\10_Final_Figure_Report_Package\Third_Trial_Final_Package</w:t>
      </w:r>
    </w:p>
    <w:p>
      <w:r>
        <w:t>ZIP archive: C:\Users\tshib\OneDrive\Desktop\Internship\outputs\Third trial\10_Final_Figure_Report_Package\Third_Trial_Final_Figure_Report_Package.zip</w:t>
      </w:r>
    </w:p>
    <w:p>
      <w:pPr>
        <w:pStyle w:val="Heading1"/>
      </w:pPr>
      <w:r>
        <w:t>2. Package summary</w:t>
      </w:r>
    </w:p>
    <w:p>
      <w:r>
        <w:t>Total copied files: 114.</w:t>
      </w:r>
    </w:p>
    <w:p>
      <w:r>
        <w:t>Total package size before ZIP: 105093.32 KB.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Package Section</w:t>
            </w:r>
          </w:p>
        </w:tc>
        <w:tc>
          <w:tcPr>
            <w:tcW w:type="dxa" w:w="2160"/>
          </w:tcPr>
          <w:p>
            <w:r>
              <w:t>File Category</w:t>
            </w:r>
          </w:p>
        </w:tc>
        <w:tc>
          <w:tcPr>
            <w:tcW w:type="dxa" w:w="2160"/>
          </w:tcPr>
          <w:p>
            <w:r>
              <w:t>File Count</w:t>
            </w:r>
          </w:p>
        </w:tc>
        <w:tc>
          <w:tcPr>
            <w:tcW w:type="dxa" w:w="2160"/>
          </w:tcPr>
          <w:p>
            <w:r>
              <w:t>Total Size Kb</w:t>
            </w:r>
          </w:p>
        </w:tc>
      </w:tr>
      <w:tr>
        <w:tc>
          <w:tcPr>
            <w:tcW w:type="dxa" w:w="2160"/>
          </w:tcPr>
          <w:p>
            <w:r>
              <w:t>Charts</w:t>
            </w:r>
          </w:p>
        </w:tc>
        <w:tc>
          <w:tcPr>
            <w:tcW w:type="dxa" w:w="2160"/>
          </w:tcPr>
          <w:p>
            <w:r>
              <w:t>Chart or evidence image</w:t>
            </w:r>
          </w:p>
        </w:tc>
        <w:tc>
          <w:tcPr>
            <w:tcW w:type="dxa" w:w="2160"/>
          </w:tcPr>
          <w:p>
            <w:r>
              <w:t>31</w:t>
            </w:r>
          </w:p>
        </w:tc>
        <w:tc>
          <w:tcPr>
            <w:tcW w:type="dxa" w:w="2160"/>
          </w:tcPr>
          <w:p>
            <w:r>
              <w:t>3601.84</w:t>
            </w:r>
          </w:p>
        </w:tc>
      </w:tr>
      <w:tr>
        <w:tc>
          <w:tcPr>
            <w:tcW w:type="dxa" w:w="2160"/>
          </w:tcPr>
          <w:p>
            <w:r>
              <w:t>Excel workbooks</w:t>
            </w:r>
          </w:p>
        </w:tc>
        <w:tc>
          <w:tcPr>
            <w:tcW w:type="dxa" w:w="2160"/>
          </w:tcPr>
          <w:p>
            <w:r>
              <w:t>Excel workbook</w:t>
            </w:r>
          </w:p>
        </w:tc>
        <w:tc>
          <w:tcPr>
            <w:tcW w:type="dxa" w:w="2160"/>
          </w:tcPr>
          <w:p>
            <w:r>
              <w:t>6</w:t>
            </w:r>
          </w:p>
        </w:tc>
        <w:tc>
          <w:tcPr>
            <w:tcW w:type="dxa" w:w="2160"/>
          </w:tcPr>
          <w:p>
            <w:r>
              <w:t>5512.79</w:t>
            </w:r>
          </w:p>
        </w:tc>
      </w:tr>
      <w:tr>
        <w:tc>
          <w:tcPr>
            <w:tcW w:type="dxa" w:w="2160"/>
          </w:tcPr>
          <w:p>
            <w:r>
              <w:t>Final Word reports</w:t>
            </w:r>
          </w:p>
        </w:tc>
        <w:tc>
          <w:tcPr>
            <w:tcW w:type="dxa" w:w="2160"/>
          </w:tcPr>
          <w:p>
            <w:r>
              <w:t>Word report</w:t>
            </w:r>
          </w:p>
        </w:tc>
        <w:tc>
          <w:tcPr>
            <w:tcW w:type="dxa" w:w="2160"/>
          </w:tcPr>
          <w:p>
            <w:r>
              <w:t>5</w:t>
            </w:r>
          </w:p>
        </w:tc>
        <w:tc>
          <w:tcPr>
            <w:tcW w:type="dxa" w:w="2160"/>
          </w:tcPr>
          <w:p>
            <w:r>
              <w:t>2543.68</w:t>
            </w:r>
          </w:p>
        </w:tc>
      </w:tr>
      <w:tr>
        <w:tc>
          <w:tcPr>
            <w:tcW w:type="dxa" w:w="2160"/>
          </w:tcPr>
          <w:p>
            <w:r>
              <w:t>Key CSV tables</w:t>
            </w:r>
          </w:p>
        </w:tc>
        <w:tc>
          <w:tcPr>
            <w:tcW w:type="dxa" w:w="2160"/>
          </w:tcPr>
          <w:p>
            <w:r>
              <w:t>CSV table</w:t>
            </w:r>
          </w:p>
        </w:tc>
        <w:tc>
          <w:tcPr>
            <w:tcW w:type="dxa" w:w="2160"/>
          </w:tcPr>
          <w:p>
            <w:r>
              <w:t>30</w:t>
            </w:r>
          </w:p>
        </w:tc>
        <w:tc>
          <w:tcPr>
            <w:tcW w:type="dxa" w:w="2160"/>
          </w:tcPr>
          <w:p>
            <w:r>
              <w:t>19751.63</w:t>
            </w:r>
          </w:p>
        </w:tc>
      </w:tr>
      <w:tr>
        <w:tc>
          <w:tcPr>
            <w:tcW w:type="dxa" w:w="2160"/>
          </w:tcPr>
          <w:p>
            <w:r>
              <w:t>Quality evidence overlays</w:t>
            </w:r>
          </w:p>
        </w:tc>
        <w:tc>
          <w:tcPr>
            <w:tcW w:type="dxa" w:w="2160"/>
          </w:tcPr>
          <w:p>
            <w:r>
              <w:t>Chart or evidence image</w:t>
            </w:r>
          </w:p>
        </w:tc>
        <w:tc>
          <w:tcPr>
            <w:tcW w:type="dxa" w:w="2160"/>
          </w:tcPr>
          <w:p>
            <w:r>
              <w:t>36</w:t>
            </w:r>
          </w:p>
        </w:tc>
        <w:tc>
          <w:tcPr>
            <w:tcW w:type="dxa" w:w="2160"/>
          </w:tcPr>
          <w:p>
            <w:r>
              <w:t>73674.96</w:t>
            </w:r>
          </w:p>
        </w:tc>
      </w:tr>
      <w:tr>
        <w:tc>
          <w:tcPr>
            <w:tcW w:type="dxa" w:w="2160"/>
          </w:tcPr>
          <w:p>
            <w:r>
              <w:t>Settings and manifests</w:t>
            </w:r>
          </w:p>
        </w:tc>
        <w:tc>
          <w:tcPr>
            <w:tcW w:type="dxa" w:w="2160"/>
          </w:tcPr>
          <w:p>
            <w:r>
              <w:t>Settings/config file</w:t>
            </w:r>
          </w:p>
        </w:tc>
        <w:tc>
          <w:tcPr>
            <w:tcW w:type="dxa" w:w="2160"/>
          </w:tcPr>
          <w:p>
            <w:r>
              <w:t>6</w:t>
            </w:r>
          </w:p>
        </w:tc>
        <w:tc>
          <w:tcPr>
            <w:tcW w:type="dxa" w:w="2160"/>
          </w:tcPr>
          <w:p>
            <w:r>
              <w:t>8.42</w:t>
            </w:r>
          </w:p>
        </w:tc>
      </w:tr>
    </w:tbl>
    <w:p>
      <w:pPr>
        <w:pStyle w:val="Heading1"/>
      </w:pPr>
      <w:r>
        <w:t>3. Workflow coverage</w:t>
      </w:r>
    </w:p>
    <w:p>
      <w:pPr>
        <w:pStyle w:val="ListBullet"/>
      </w:pPr>
      <w:r>
        <w:t>Script 04: RGB visible emergence and green-cover evidence, including daily and cumulative visible emergence outputs.</w:t>
      </w:r>
    </w:p>
    <w:p>
      <w:pPr>
        <w:pStyle w:val="ListBullet"/>
      </w:pPr>
      <w:r>
        <w:t>Script 05: RGB growth-rate and treatment comparison outputs, including Day 7 observed and adjusted scenarios for possible bug-eaten plants.</w:t>
      </w:r>
    </w:p>
    <w:p>
      <w:pPr>
        <w:pStyle w:val="ListBullet"/>
      </w:pPr>
      <w:r>
        <w:t>Script 06: independent multispectral 70-cell grid detection evidence.</w:t>
      </w:r>
    </w:p>
    <w:p>
      <w:pPr>
        <w:pStyle w:val="ListBullet"/>
      </w:pPr>
      <w:r>
        <w:t>Script 07: relative image-derived NDVI and NDRE extraction from original multispectral TIFF bands.</w:t>
      </w:r>
    </w:p>
    <w:p>
      <w:pPr>
        <w:pStyle w:val="ListBullet"/>
      </w:pPr>
      <w:r>
        <w:t>Script 08: multispectral treatment and growth comparison outputs.</w:t>
      </w:r>
    </w:p>
    <w:p>
      <w:pPr>
        <w:pStyle w:val="ListBullet"/>
      </w:pPr>
      <w:r>
        <w:t>Script 09: final RGB + MS synthesis outputs and final combined tray ranking.</w:t>
      </w:r>
    </w:p>
    <w:p>
      <w:pPr>
        <w:pStyle w:val="Heading1"/>
      </w:pPr>
      <w:r>
        <w:t>4. Important interpretation notes</w:t>
      </w:r>
    </w:p>
    <w:p>
      <w:r>
        <w:t>Observed Day 7 values are the direct image observations and remain the primary evidence. Adjusted Day 7 values are kept separately and should be described as scenario-based estimates for cells where plants were likely eaten by bugs after earlier growth.</w:t>
      </w:r>
    </w:p>
    <w:p>
      <w:r>
        <w:t>RGB outputs measure visible emergence and green cover. MS outputs measure relative image-derived NDVI and NDRE. These evidence streams are related but not identical, so the final RGB + MS score should be treated as a descriptive synthesis score, not a formal statistical test.</w:t>
      </w:r>
    </w:p>
    <w:p>
      <w:r>
        <w:t>Unless calibrated reflectance information is available, NDVI and NDRE should be reported as relative image-derived indices.</w:t>
      </w:r>
    </w:p>
    <w:p>
      <w:pPr>
        <w:pStyle w:val="Heading1"/>
      </w:pPr>
      <w:r>
        <w:t>5. Main package index files</w:t>
      </w:r>
    </w:p>
    <w:p>
      <w:r>
        <w:rPr>
          <w:b/>
        </w:rPr>
        <w:t>manifest_csv</w:t>
      </w:r>
      <w:r>
        <w:t>: C:\Users\tshib\OneDrive\Desktop\Internship\outputs\Third trial\10_Final_Figure_Report_Package\Third_Trial_Final_Package\00_Package_Index\third_trial_package_manifest.csv</w:t>
      </w:r>
    </w:p>
    <w:p>
      <w:r>
        <w:rPr>
          <w:b/>
        </w:rPr>
        <w:t>summary_csv</w:t>
      </w:r>
      <w:r>
        <w:t>: C:\Users\tshib\OneDrive\Desktop\Internship\outputs\Third trial\10_Final_Figure_Report_Package\Third_Trial_Final_Package\00_Package_Index\third_trial_package_summary.csv</w:t>
      </w:r>
    </w:p>
    <w:p>
      <w:r>
        <w:rPr>
          <w:b/>
        </w:rPr>
        <w:t>excel_index</w:t>
      </w:r>
      <w:r>
        <w:t>: C:\Users\tshib\OneDrive\Desktop\Internship\outputs\Third trial\10_Final_Figure_Report_Package\Third_Trial_Final_Package\00_Package_Index\third_trial_package_index.xlsx</w:t>
      </w:r>
    </w:p>
    <w:p>
      <w:r>
        <w:rPr>
          <w:b/>
        </w:rPr>
        <w:t>settings_json</w:t>
      </w:r>
      <w:r>
        <w:t>: C:\Users\tshib\OneDrive\Desktop\Internship\outputs\Third trial\10_Final_Figure_Report_Package\Third_Trial_Final_Package\06_Settings_and_Manifests\third_trial_package_settings.json</w:t>
      </w:r>
    </w:p>
    <w:p>
      <w:pPr>
        <w:pStyle w:val="Heading1"/>
      </w:pPr>
      <w:r>
        <w:t>6. Selected manifest preview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Package Section</w:t>
            </w:r>
          </w:p>
        </w:tc>
        <w:tc>
          <w:tcPr>
            <w:tcW w:type="dxa" w:w="1728"/>
          </w:tcPr>
          <w:p>
            <w:r>
              <w:t>Source Script</w:t>
            </w:r>
          </w:p>
        </w:tc>
        <w:tc>
          <w:tcPr>
            <w:tcW w:type="dxa" w:w="1728"/>
          </w:tcPr>
          <w:p>
            <w:r>
              <w:t>File Category</w:t>
            </w:r>
          </w:p>
        </w:tc>
        <w:tc>
          <w:tcPr>
            <w:tcW w:type="dxa" w:w="1728"/>
          </w:tcPr>
          <w:p>
            <w:r>
              <w:t>Package File Name</w:t>
            </w:r>
          </w:p>
        </w:tc>
        <w:tc>
          <w:tcPr>
            <w:tcW w:type="dxa" w:w="1728"/>
          </w:tcPr>
          <w:p>
            <w:r>
              <w:t>Description</w:t>
            </w:r>
          </w:p>
        </w:tc>
      </w:tr>
      <w:tr>
        <w:tc>
          <w:tcPr>
            <w:tcW w:type="dxa" w:w="1728"/>
          </w:tcPr>
          <w:p>
            <w:r>
              <w:t>Final Word reports</w:t>
            </w:r>
          </w:p>
        </w:tc>
        <w:tc>
          <w:tcPr>
            <w:tcW w:type="dxa" w:w="1728"/>
          </w:tcPr>
          <w:p>
            <w:r>
              <w:t>Script 05 - RGB Growth Rate and Treatment Comparison</w:t>
            </w:r>
          </w:p>
        </w:tc>
        <w:tc>
          <w:tcPr>
            <w:tcW w:type="dxa" w:w="1728"/>
          </w:tcPr>
          <w:p>
            <w:r>
              <w:t>Word report</w:t>
            </w:r>
          </w:p>
        </w:tc>
        <w:tc>
          <w:tcPr>
            <w:tcW w:type="dxa" w:w="1728"/>
          </w:tcPr>
          <w:p>
            <w:r>
              <w:t>S05__rgb_growth_treatment_short_report.docx</w:t>
            </w:r>
          </w:p>
        </w:tc>
        <w:tc>
          <w:tcPr>
            <w:tcW w:type="dxa" w:w="1728"/>
          </w:tcPr>
          <w:p>
            <w:r>
              <w:t>RGB treatment or growth-comparison Word report.</w:t>
            </w:r>
          </w:p>
        </w:tc>
      </w:tr>
      <w:tr>
        <w:tc>
          <w:tcPr>
            <w:tcW w:type="dxa" w:w="1728"/>
          </w:tcPr>
          <w:p>
            <w:r>
              <w:t>Final Word reports</w:t>
            </w:r>
          </w:p>
        </w:tc>
        <w:tc>
          <w:tcPr>
            <w:tcW w:type="dxa" w:w="1728"/>
          </w:tcPr>
          <w:p>
            <w:r>
              <w:t>Script 06 - MS Cell Grid Detection</w:t>
            </w:r>
          </w:p>
        </w:tc>
        <w:tc>
          <w:tcPr>
            <w:tcW w:type="dxa" w:w="1728"/>
          </w:tcPr>
          <w:p>
            <w:r>
              <w:t>Word report</w:t>
            </w:r>
          </w:p>
        </w:tc>
        <w:tc>
          <w:tcPr>
            <w:tcW w:type="dxa" w:w="1728"/>
          </w:tcPr>
          <w:p>
            <w:r>
              <w:t>S06__ms_independent_grid_work_process.docx</w:t>
            </w:r>
          </w:p>
        </w:tc>
        <w:tc>
          <w:tcPr>
            <w:tcW w:type="dxa" w:w="1728"/>
          </w:tcPr>
          <w:p>
            <w:r>
              <w:t>Work-process report explaining the processing method.</w:t>
            </w:r>
          </w:p>
        </w:tc>
      </w:tr>
      <w:tr>
        <w:tc>
          <w:tcPr>
            <w:tcW w:type="dxa" w:w="1728"/>
          </w:tcPr>
          <w:p>
            <w:r>
              <w:t>Final Word reports</w:t>
            </w:r>
          </w:p>
        </w:tc>
        <w:tc>
          <w:tcPr>
            <w:tcW w:type="dxa" w:w="1728"/>
          </w:tcPr>
          <w:p>
            <w:r>
              <w:t>Script 07 - MS Vegetation Indices</w:t>
            </w:r>
          </w:p>
        </w:tc>
        <w:tc>
          <w:tcPr>
            <w:tcW w:type="dxa" w:w="1728"/>
          </w:tcPr>
          <w:p>
            <w:r>
              <w:t>Word report</w:t>
            </w:r>
          </w:p>
        </w:tc>
        <w:tc>
          <w:tcPr>
            <w:tcW w:type="dxa" w:w="1728"/>
          </w:tcPr>
          <w:p>
            <w:r>
              <w:t>S07__ms_vegetation_indices_work_process.docx</w:t>
            </w:r>
          </w:p>
        </w:tc>
        <w:tc>
          <w:tcPr>
            <w:tcW w:type="dxa" w:w="1728"/>
          </w:tcPr>
          <w:p>
            <w:r>
              <w:t>Work-process report explaining the processing method.</w:t>
            </w:r>
          </w:p>
        </w:tc>
      </w:tr>
      <w:tr>
        <w:tc>
          <w:tcPr>
            <w:tcW w:type="dxa" w:w="1728"/>
          </w:tcPr>
          <w:p>
            <w:r>
              <w:t>Final Word reports</w:t>
            </w:r>
          </w:p>
        </w:tc>
        <w:tc>
          <w:tcPr>
            <w:tcW w:type="dxa" w:w="1728"/>
          </w:tcPr>
          <w:p>
            <w:r>
              <w:t>Script 08 - MS Treatment Comparison</w:t>
            </w:r>
          </w:p>
        </w:tc>
        <w:tc>
          <w:tcPr>
            <w:tcW w:type="dxa" w:w="1728"/>
          </w:tcPr>
          <w:p>
            <w:r>
              <w:t>Word report</w:t>
            </w:r>
          </w:p>
        </w:tc>
        <w:tc>
          <w:tcPr>
            <w:tcW w:type="dxa" w:w="1728"/>
          </w:tcPr>
          <w:p>
            <w:r>
              <w:t>S08__ms_treatment_comparison_report.docx</w:t>
            </w:r>
          </w:p>
        </w:tc>
        <w:tc>
          <w:tcPr>
            <w:tcW w:type="dxa" w:w="1728"/>
          </w:tcPr>
          <w:p>
            <w:r>
              <w:t>Multispectral treatment-comparison Word report.</w:t>
            </w:r>
          </w:p>
        </w:tc>
      </w:tr>
      <w:tr>
        <w:tc>
          <w:tcPr>
            <w:tcW w:type="dxa" w:w="1728"/>
          </w:tcPr>
          <w:p>
            <w:r>
              <w:t>Final Word reports</w:t>
            </w:r>
          </w:p>
        </w:tc>
        <w:tc>
          <w:tcPr>
            <w:tcW w:type="dxa" w:w="1728"/>
          </w:tcPr>
          <w:p>
            <w:r>
              <w:t>Script 09 - Final RGB + MS Synthesis</w:t>
            </w:r>
          </w:p>
        </w:tc>
        <w:tc>
          <w:tcPr>
            <w:tcW w:type="dxa" w:w="1728"/>
          </w:tcPr>
          <w:p>
            <w:r>
              <w:t>Word report</w:t>
            </w:r>
          </w:p>
        </w:tc>
        <w:tc>
          <w:tcPr>
            <w:tcW w:type="dxa" w:w="1728"/>
          </w:tcPr>
          <w:p>
            <w:r>
              <w:t>S09__final_rgb_ms_synthesis_report.docx</w:t>
            </w:r>
          </w:p>
        </w:tc>
        <w:tc>
          <w:tcPr>
            <w:tcW w:type="dxa" w:w="1728"/>
          </w:tcPr>
          <w:p>
            <w:r>
              <w:t>Final Third Trial RGB + MS synthesis Word report.</w:t>
            </w:r>
          </w:p>
        </w:tc>
      </w:tr>
      <w:tr>
        <w:tc>
          <w:tcPr>
            <w:tcW w:type="dxa" w:w="1728"/>
          </w:tcPr>
          <w:p>
            <w:r>
              <w:t>Excel workbooks</w:t>
            </w:r>
          </w:p>
        </w:tc>
        <w:tc>
          <w:tcPr>
            <w:tcW w:type="dxa" w:w="1728"/>
          </w:tcPr>
          <w:p>
            <w:r>
              <w:t>Script 04 - RGB Visible Emergence</w:t>
            </w:r>
          </w:p>
        </w:tc>
        <w:tc>
          <w:tcPr>
            <w:tcW w:type="dxa" w:w="1728"/>
          </w:tcPr>
          <w:p>
            <w:r>
              <w:t>Excel workbook</w:t>
            </w:r>
          </w:p>
        </w:tc>
        <w:tc>
          <w:tcPr>
            <w:tcW w:type="dxa" w:w="1728"/>
          </w:tcPr>
          <w:p>
            <w:r>
              <w:t>S04__visible_emergence_report.xlsx</w:t>
            </w:r>
          </w:p>
        </w:tc>
        <w:tc>
          <w:tcPr>
            <w:tcW w:type="dxa" w:w="1728"/>
          </w:tcPr>
          <w:p>
            <w:r>
              <w:t>Copied workflow output.</w:t>
            </w:r>
          </w:p>
        </w:tc>
      </w:tr>
      <w:tr>
        <w:tc>
          <w:tcPr>
            <w:tcW w:type="dxa" w:w="1728"/>
          </w:tcPr>
          <w:p>
            <w:r>
              <w:t>Excel workbooks</w:t>
            </w:r>
          </w:p>
        </w:tc>
        <w:tc>
          <w:tcPr>
            <w:tcW w:type="dxa" w:w="1728"/>
          </w:tcPr>
          <w:p>
            <w:r>
              <w:t>Script 05 - RGB Growth Rate and Treatment Comparison</w:t>
            </w:r>
          </w:p>
        </w:tc>
        <w:tc>
          <w:tcPr>
            <w:tcW w:type="dxa" w:w="1728"/>
          </w:tcPr>
          <w:p>
            <w:r>
              <w:t>Excel workbook</w:t>
            </w:r>
          </w:p>
        </w:tc>
        <w:tc>
          <w:tcPr>
            <w:tcW w:type="dxa" w:w="1728"/>
          </w:tcPr>
          <w:p>
            <w:r>
              <w:t>S05__rgb_growth_treatment_report.xlsx</w:t>
            </w:r>
          </w:p>
        </w:tc>
        <w:tc>
          <w:tcPr>
            <w:tcW w:type="dxa" w:w="1728"/>
          </w:tcPr>
          <w:p>
            <w:r>
              <w:t>Copied workflow output.</w:t>
            </w:r>
          </w:p>
        </w:tc>
      </w:tr>
      <w:tr>
        <w:tc>
          <w:tcPr>
            <w:tcW w:type="dxa" w:w="1728"/>
          </w:tcPr>
          <w:p>
            <w:r>
              <w:t>Excel workbooks</w:t>
            </w:r>
          </w:p>
        </w:tc>
        <w:tc>
          <w:tcPr>
            <w:tcW w:type="dxa" w:w="1728"/>
          </w:tcPr>
          <w:p>
            <w:r>
              <w:t>Script 06 - MS Cell Grid Detection</w:t>
            </w:r>
          </w:p>
        </w:tc>
        <w:tc>
          <w:tcPr>
            <w:tcW w:type="dxa" w:w="1728"/>
          </w:tcPr>
          <w:p>
            <w:r>
              <w:t>Excel workbook</w:t>
            </w:r>
          </w:p>
        </w:tc>
        <w:tc>
          <w:tcPr>
            <w:tcW w:type="dxa" w:w="1728"/>
          </w:tcPr>
          <w:p>
            <w:r>
              <w:t>S06__ms_cell_grid_report.xlsx</w:t>
            </w:r>
          </w:p>
        </w:tc>
        <w:tc>
          <w:tcPr>
            <w:tcW w:type="dxa" w:w="1728"/>
          </w:tcPr>
          <w:p>
            <w:r>
              <w:t>Copied workflow output.</w:t>
            </w:r>
          </w:p>
        </w:tc>
      </w:tr>
      <w:tr>
        <w:tc>
          <w:tcPr>
            <w:tcW w:type="dxa" w:w="1728"/>
          </w:tcPr>
          <w:p>
            <w:r>
              <w:t>Excel workbooks</w:t>
            </w:r>
          </w:p>
        </w:tc>
        <w:tc>
          <w:tcPr>
            <w:tcW w:type="dxa" w:w="1728"/>
          </w:tcPr>
          <w:p>
            <w:r>
              <w:t>Script 07 - MS Vegetation Indices</w:t>
            </w:r>
          </w:p>
        </w:tc>
        <w:tc>
          <w:tcPr>
            <w:tcW w:type="dxa" w:w="1728"/>
          </w:tcPr>
          <w:p>
            <w:r>
              <w:t>Excel workbook</w:t>
            </w:r>
          </w:p>
        </w:tc>
        <w:tc>
          <w:tcPr>
            <w:tcW w:type="dxa" w:w="1728"/>
          </w:tcPr>
          <w:p>
            <w:r>
              <w:t>S07__ms_vegetation_index_report.xlsx</w:t>
            </w:r>
          </w:p>
        </w:tc>
        <w:tc>
          <w:tcPr>
            <w:tcW w:type="dxa" w:w="1728"/>
          </w:tcPr>
          <w:p>
            <w:r>
              <w:t>Copied workflow output.</w:t>
            </w:r>
          </w:p>
        </w:tc>
      </w:tr>
      <w:tr>
        <w:tc>
          <w:tcPr>
            <w:tcW w:type="dxa" w:w="1728"/>
          </w:tcPr>
          <w:p>
            <w:r>
              <w:t>Excel workbooks</w:t>
            </w:r>
          </w:p>
        </w:tc>
        <w:tc>
          <w:tcPr>
            <w:tcW w:type="dxa" w:w="1728"/>
          </w:tcPr>
          <w:p>
            <w:r>
              <w:t>Script 08 - MS Treatment Comparison</w:t>
            </w:r>
          </w:p>
        </w:tc>
        <w:tc>
          <w:tcPr>
            <w:tcW w:type="dxa" w:w="1728"/>
          </w:tcPr>
          <w:p>
            <w:r>
              <w:t>Excel workbook</w:t>
            </w:r>
          </w:p>
        </w:tc>
        <w:tc>
          <w:tcPr>
            <w:tcW w:type="dxa" w:w="1728"/>
          </w:tcPr>
          <w:p>
            <w:r>
              <w:t>S08__ms_treatment_comparison_report.xlsx</w:t>
            </w:r>
          </w:p>
        </w:tc>
        <w:tc>
          <w:tcPr>
            <w:tcW w:type="dxa" w:w="1728"/>
          </w:tcPr>
          <w:p>
            <w:r>
              <w:t>Multispectral treatment-comparison Word report.</w:t>
            </w:r>
          </w:p>
        </w:tc>
      </w:tr>
      <w:tr>
        <w:tc>
          <w:tcPr>
            <w:tcW w:type="dxa" w:w="1728"/>
          </w:tcPr>
          <w:p>
            <w:r>
              <w:t>Excel workbooks</w:t>
            </w:r>
          </w:p>
        </w:tc>
        <w:tc>
          <w:tcPr>
            <w:tcW w:type="dxa" w:w="1728"/>
          </w:tcPr>
          <w:p>
            <w:r>
              <w:t>Script 09 - Final RGB + MS Synthesis</w:t>
            </w:r>
          </w:p>
        </w:tc>
        <w:tc>
          <w:tcPr>
            <w:tcW w:type="dxa" w:w="1728"/>
          </w:tcPr>
          <w:p>
            <w:r>
              <w:t>Excel workbook</w:t>
            </w:r>
          </w:p>
        </w:tc>
        <w:tc>
          <w:tcPr>
            <w:tcW w:type="dxa" w:w="1728"/>
          </w:tcPr>
          <w:p>
            <w:r>
              <w:t>S09__final_rgb_ms_synthesis_report.xlsx</w:t>
            </w:r>
          </w:p>
        </w:tc>
        <w:tc>
          <w:tcPr>
            <w:tcW w:type="dxa" w:w="1728"/>
          </w:tcPr>
          <w:p>
            <w:r>
              <w:t>Final Third Trial RGB + MS synthesis Word report.</w:t>
            </w:r>
          </w:p>
        </w:tc>
      </w:tr>
      <w:tr>
        <w:tc>
          <w:tcPr>
            <w:tcW w:type="dxa" w:w="1728"/>
          </w:tcPr>
          <w:p>
            <w:r>
              <w:t>Key CSV tables</w:t>
            </w:r>
          </w:p>
        </w:tc>
        <w:tc>
          <w:tcPr>
            <w:tcW w:type="dxa" w:w="1728"/>
          </w:tcPr>
          <w:p>
            <w:r>
              <w:t>Script 04 - RGB Visible Emergence</w:t>
            </w:r>
          </w:p>
        </w:tc>
        <w:tc>
          <w:tcPr>
            <w:tcW w:type="dxa" w:w="1728"/>
          </w:tcPr>
          <w:p>
            <w:r>
              <w:t>CSV table</w:t>
            </w:r>
          </w:p>
        </w:tc>
        <w:tc>
          <w:tcPr>
            <w:tcW w:type="dxa" w:w="1728"/>
          </w:tcPr>
          <w:p>
            <w:r>
              <w:t>S04__first_emergence_summary.csv</w:t>
            </w:r>
          </w:p>
        </w:tc>
        <w:tc>
          <w:tcPr>
            <w:tcW w:type="dxa" w:w="1728"/>
          </w:tcPr>
          <w:p>
            <w:r>
              <w:t>Copied workflow output.</w:t>
            </w:r>
          </w:p>
        </w:tc>
      </w:tr>
      <w:tr>
        <w:tc>
          <w:tcPr>
            <w:tcW w:type="dxa" w:w="1728"/>
          </w:tcPr>
          <w:p>
            <w:r>
              <w:t>Key CSV tables</w:t>
            </w:r>
          </w:p>
        </w:tc>
        <w:tc>
          <w:tcPr>
            <w:tcW w:type="dxa" w:w="1728"/>
          </w:tcPr>
          <w:p>
            <w:r>
              <w:t>Script 04 - RGB Visible Emergence</w:t>
            </w:r>
          </w:p>
        </w:tc>
        <w:tc>
          <w:tcPr>
            <w:tcW w:type="dxa" w:w="1728"/>
          </w:tcPr>
          <w:p>
            <w:r>
              <w:t>CSV table</w:t>
            </w:r>
          </w:p>
        </w:tc>
        <w:tc>
          <w:tcPr>
            <w:tcW w:type="dxa" w:w="1728"/>
          </w:tcPr>
          <w:p>
            <w:r>
              <w:t>S04__visible_emergence_cell_results.csv</w:t>
            </w:r>
          </w:p>
        </w:tc>
        <w:tc>
          <w:tcPr>
            <w:tcW w:type="dxa" w:w="1728"/>
          </w:tcPr>
          <w:p>
            <w:r>
              <w:t>Copied workflow output.</w:t>
            </w:r>
          </w:p>
        </w:tc>
      </w:tr>
      <w:tr>
        <w:tc>
          <w:tcPr>
            <w:tcW w:type="dxa" w:w="1728"/>
          </w:tcPr>
          <w:p>
            <w:r>
              <w:t>Key CSV tables</w:t>
            </w:r>
          </w:p>
        </w:tc>
        <w:tc>
          <w:tcPr>
            <w:tcW w:type="dxa" w:w="1728"/>
          </w:tcPr>
          <w:p>
            <w:r>
              <w:t>Script 04 - RGB Visible Emergence</w:t>
            </w:r>
          </w:p>
        </w:tc>
        <w:tc>
          <w:tcPr>
            <w:tcW w:type="dxa" w:w="1728"/>
          </w:tcPr>
          <w:p>
            <w:r>
              <w:t>CSV table</w:t>
            </w:r>
          </w:p>
        </w:tc>
        <w:tc>
          <w:tcPr>
            <w:tcW w:type="dxa" w:w="1728"/>
          </w:tcPr>
          <w:p>
            <w:r>
              <w:t>S04__visible_emergence_tray_summary.csv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S05__cell_growth_with_day7_adjustment.csv</w:t>
            </w:r>
          </w:p>
        </w:tc>
        <w:tc>
          <w:tcPr>
            <w:tcW w:type="dxa" w:w="1728"/>
          </w:tcPr>
          <w:p>
            <w:r>
              <w:t>Day 7 adjusted or possible bug-eaten cell record.</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S05__environment_metadata_debug.csv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S05__group_daily_metrics.csv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S05__group_growth_metrics.csv</w:t>
            </w:r>
          </w:p>
        </w:tc>
        <w:tc>
          <w:tcPr>
            <w:tcW w:type="dxa" w:w="1728"/>
          </w:tcPr>
          <w:p>
            <w:r>
              <w:t>Group-level growth metrics.</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S05__heat_phase_response.csv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S05__inside_outside_comparison_ideal_moisture.csv</w:t>
            </w:r>
          </w:p>
        </w:tc>
        <w:tc>
          <w:tcPr>
            <w:tcW w:type="dxa" w:w="1728"/>
          </w:tcPr>
          <w:p>
            <w:r>
              <w:t>Inside-versus-Outside comparison for Ideal and Moisture trays.</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S05__moisture_phase_response.csv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S05__possible_day7_bug_eaten_cells.csv</w:t>
            </w:r>
          </w:p>
        </w:tc>
        <w:tc>
          <w:tcPr>
            <w:tcW w:type="dxa" w:w="1728"/>
          </w:tcPr>
          <w:p>
            <w:r>
              <w:t>Day 7 adjusted or possible bug-eaten cell record.</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S05__tray_daily_rgb_metrics.csv</w:t>
            </w:r>
          </w:p>
        </w:tc>
        <w:tc>
          <w:tcPr>
            <w:tcW w:type="dxa" w:w="1728"/>
          </w:tcPr>
          <w:p>
            <w:r>
              <w:t>Copied workflow output.</w:t>
            </w:r>
          </w:p>
        </w:tc>
      </w:tr>
      <w:tr>
        <w:tc>
          <w:tcPr>
            <w:tcW w:type="dxa" w:w="1728"/>
          </w:tcPr>
          <w:p>
            <w:r>
              <w:t>Key CSV tables</w:t>
            </w:r>
          </w:p>
        </w:tc>
        <w:tc>
          <w:tcPr>
            <w:tcW w:type="dxa" w:w="1728"/>
          </w:tcPr>
          <w:p>
            <w:r>
              <w:t>Script 05 - RGB Growth Rate and Treatment Comparison</w:t>
            </w:r>
          </w:p>
        </w:tc>
        <w:tc>
          <w:tcPr>
            <w:tcW w:type="dxa" w:w="1728"/>
          </w:tcPr>
          <w:p>
            <w:r>
              <w:t>CSV table</w:t>
            </w:r>
          </w:p>
        </w:tc>
        <w:tc>
          <w:tcPr>
            <w:tcW w:type="dxa" w:w="1728"/>
          </w:tcPr>
          <w:p>
            <w:r>
              <w:t>S05__tray_growth_metrics.csv</w:t>
            </w:r>
          </w:p>
        </w:tc>
        <w:tc>
          <w:tcPr>
            <w:tcW w:type="dxa" w:w="1728"/>
          </w:tcPr>
          <w:p>
            <w:r>
              <w:t>Tray-level growth metrics.</w:t>
            </w:r>
          </w:p>
        </w:tc>
      </w:tr>
      <w:tr>
        <w:tc>
          <w:tcPr>
            <w:tcW w:type="dxa" w:w="1728"/>
          </w:tcPr>
          <w:p>
            <w:r>
              <w:t>Key CSV tables</w:t>
            </w:r>
          </w:p>
        </w:tc>
        <w:tc>
          <w:tcPr>
            <w:tcW w:type="dxa" w:w="1728"/>
          </w:tcPr>
          <w:p>
            <w:r>
              <w:t>Script 06 - MS Cell Grid Detection</w:t>
            </w:r>
          </w:p>
        </w:tc>
        <w:tc>
          <w:tcPr>
            <w:tcW w:type="dxa" w:w="1728"/>
          </w:tcPr>
          <w:p>
            <w:r>
              <w:t>CSV table</w:t>
            </w:r>
          </w:p>
        </w:tc>
        <w:tc>
          <w:tcPr>
            <w:tcW w:type="dxa" w:w="1728"/>
          </w:tcPr>
          <w:p>
            <w:r>
              <w:t>S06__ms_cell_coordinates.csv</w:t>
            </w:r>
          </w:p>
        </w:tc>
        <w:tc>
          <w:tcPr>
            <w:tcW w:type="dxa" w:w="1728"/>
          </w:tcPr>
          <w:p>
            <w:r>
              <w:t>Copied workflow output.</w:t>
            </w:r>
          </w:p>
        </w:tc>
      </w:tr>
    </w:tbl>
    <w:p>
      <w:pPr>
        <w:pStyle w:val="Heading1"/>
      </w:pPr>
      <w:r>
        <w:t>7. Recommended next use</w:t>
      </w:r>
    </w:p>
    <w:p>
      <w:r>
        <w:t>Use the final Word reports and the final synthesis workbook first. The CSV files are included for traceability and additional analysis. The charts folder contains the figure files most likely to be used in a final report or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