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Caste-based discrimination is evident in the US institutions. In 2018, a survey by Equality Labs (non-profit organization) found that 1 in 4 Dalit (stigmatized caste identity) Americans experienced verbal or physical assault because of their caste, and 1 in 3 Dalit students reported experiencing discrimination during their education. Furthermore, 41 percent of Dalit students surveyed reported facing discrimination and microaggressions in US educational institutions as well as in the greater South Asian diaspora. Casteism in the US has been documented by several reputable sources including </w:t>
      </w:r>
      <w:hyperlink r:id="rId6">
        <w:r w:rsidDel="00000000" w:rsidR="00000000" w:rsidRPr="00000000">
          <w:rPr>
            <w:rFonts w:ascii="Times New Roman" w:cs="Times New Roman" w:eastAsia="Times New Roman" w:hAnsi="Times New Roman"/>
            <w:color w:val="1155cc"/>
            <w:sz w:val="24"/>
            <w:szCs w:val="24"/>
            <w:u w:val="single"/>
            <w:rtl w:val="0"/>
          </w:rPr>
          <w:t xml:space="preserve">NPR</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The Atlantic,</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Al Jazeera</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0000ff"/>
            <w:sz w:val="24"/>
            <w:szCs w:val="24"/>
            <w:u w:val="single"/>
            <w:rtl w:val="0"/>
          </w:rPr>
          <w:t xml:space="preserve">Carnegie Endowment for International Peace</w:t>
        </w:r>
      </w:hyperlink>
      <w:r w:rsidDel="00000000" w:rsidR="00000000" w:rsidRPr="00000000">
        <w:rPr>
          <w:rFonts w:ascii="Times New Roman" w:cs="Times New Roman" w:eastAsia="Times New Roman" w:hAnsi="Times New Roman"/>
          <w:sz w:val="24"/>
          <w:szCs w:val="24"/>
          <w:rtl w:val="0"/>
        </w:rPr>
        <w:t xml:space="preserve">. This overwhelming body of evidence cannot be overlooked in good faith. In 2020, Isabel Wilkerson in her national bestseller book, </w:t>
      </w:r>
      <w:r w:rsidDel="00000000" w:rsidR="00000000" w:rsidRPr="00000000">
        <w:rPr>
          <w:rFonts w:ascii="Times New Roman" w:cs="Times New Roman" w:eastAsia="Times New Roman" w:hAnsi="Times New Roman"/>
          <w:i w:val="1"/>
          <w:sz w:val="24"/>
          <w:szCs w:val="24"/>
          <w:rtl w:val="0"/>
        </w:rPr>
        <w:t xml:space="preserve">Caste: he Origins of Our Discontents" </w:t>
      </w:r>
      <w:r w:rsidDel="00000000" w:rsidR="00000000" w:rsidRPr="00000000">
        <w:rPr>
          <w:rFonts w:ascii="Times New Roman" w:cs="Times New Roman" w:eastAsia="Times New Roman" w:hAnsi="Times New Roman"/>
          <w:sz w:val="24"/>
          <w:szCs w:val="24"/>
          <w:rtl w:val="0"/>
        </w:rPr>
        <w:t xml:space="preserve">highlights the need to make the fight against casteism a salient issue in institutional policies, such as those of colleges and universities.</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anti-caste scholars and activists in North America advance their increasingly successful anti-caste campaigns, they are seeking to include caste within the protected categories of non-discrimination policies at higher education institutions. Generally, North American colleges and universities endorse Diversity, Equity, and Inclusion (DEI) and social justice-based policies and programs, creating an environment conducive to finding allies on campus. The recent success of anti-caste campaigns on campuses has elevated the spirits of anti-caste scholars, activists, and student groups. Bahujan Scholars extends support to anti-caste campaigns, and our resources are free to use.</w:t>
      </w:r>
    </w:p>
    <w:p w:rsidR="00000000" w:rsidDel="00000000" w:rsidP="00000000" w:rsidRDefault="00000000" w:rsidRPr="00000000" w14:paraId="00000003">
      <w:pPr>
        <w:spacing w:after="24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Please feel free to use and share the templates posted below to build your anti-caste campaigns. If you seek more information about how to build anti-caste campaigns and how to approach the administration, student groups, and faculty, please contact us @ bahujanscholars.org@gmail.com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1c1d1a"/>
          <w:sz w:val="20"/>
          <w:szCs w:val="20"/>
        </w:rPr>
      </w:pPr>
      <w:r w:rsidDel="00000000" w:rsidR="00000000" w:rsidRPr="00000000">
        <w:rPr>
          <w:rFonts w:ascii="Times New Roman" w:cs="Times New Roman" w:eastAsia="Times New Roman" w:hAnsi="Times New Roman"/>
          <w:sz w:val="20"/>
          <w:szCs w:val="20"/>
          <w:rtl w:val="0"/>
        </w:rPr>
        <w:t xml:space="preserve">(Adapted from "</w:t>
      </w:r>
      <w:r w:rsidDel="00000000" w:rsidR="00000000" w:rsidRPr="00000000">
        <w:rPr>
          <w:rFonts w:ascii="Times New Roman" w:cs="Times New Roman" w:eastAsia="Times New Roman" w:hAnsi="Times New Roman"/>
          <w:color w:val="1c1d1a"/>
          <w:sz w:val="20"/>
          <w:szCs w:val="20"/>
          <w:rtl w:val="0"/>
        </w:rPr>
        <w:t xml:space="preserve">The US University Campus Will Soon Be a Field of Anti-Caste and Pro-Caste Activism" article) </w:t>
      </w:r>
    </w:p>
    <w:p w:rsidR="00000000" w:rsidDel="00000000" w:rsidP="00000000" w:rsidRDefault="00000000" w:rsidRPr="00000000" w14:paraId="00000008">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negieendowment.org/2021/06/09/social-realities-of-indian-americans-results-from-2020-indian-american-attitudes-survey-pub-84667" TargetMode="External"/><Relationship Id="rId5" Type="http://schemas.openxmlformats.org/officeDocument/2006/relationships/styles" Target="styles.xml"/><Relationship Id="rId6" Type="http://schemas.openxmlformats.org/officeDocument/2006/relationships/hyperlink" Target="https://www.npr.org/2020/10/14/923736245/caste-arrives-in-silicon-valley" TargetMode="External"/><Relationship Id="rId7" Type="http://schemas.openxmlformats.org/officeDocument/2006/relationships/hyperlink" Target="https://www.theatlantic.com/ideas/archive/2021/11/india-america-caste/620583/" TargetMode="External"/><Relationship Id="rId8" Type="http://schemas.openxmlformats.org/officeDocument/2006/relationships/hyperlink" Target="https://www.aljazeera.com/opinions/2020/12/15/it-is-time-to-talk-about-caste-in-pakistan-and-pakistani-diasp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