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4957"/>
        <w:gridCol w:w="5811"/>
        <w:gridCol w:w="1418"/>
      </w:tblGrid>
      <w:tr w:rsidR="00857D40" w14:paraId="269B6CC4" w14:textId="77777777" w:rsidTr="00857D40">
        <w:tc>
          <w:tcPr>
            <w:tcW w:w="4957" w:type="dxa"/>
            <w:shd w:val="clear" w:color="auto" w:fill="BFBFBF" w:themeFill="background1" w:themeFillShade="BF"/>
          </w:tcPr>
          <w:p w14:paraId="269B6CC0" w14:textId="194BA786" w:rsidR="00857D40" w:rsidRPr="00446E18" w:rsidRDefault="00857D40" w:rsidP="00446E18">
            <w:pPr>
              <w:jc w:val="center"/>
              <w:rPr>
                <w:b/>
                <w:lang w:val="nl-BE"/>
              </w:rPr>
            </w:pPr>
            <w:r>
              <w:rPr>
                <w:b/>
                <w:lang w:val="nl-BE"/>
              </w:rPr>
              <w:t>ACTIES OP HET SCHERM</w:t>
            </w:r>
          </w:p>
        </w:tc>
        <w:tc>
          <w:tcPr>
            <w:tcW w:w="5811" w:type="dxa"/>
            <w:shd w:val="clear" w:color="auto" w:fill="BFBFBF" w:themeFill="background1" w:themeFillShade="BF"/>
          </w:tcPr>
          <w:p w14:paraId="269B6CC1" w14:textId="242E6DC4" w:rsidR="00857D40" w:rsidRPr="00446E18" w:rsidRDefault="00857D40" w:rsidP="00446E18">
            <w:pPr>
              <w:jc w:val="center"/>
              <w:rPr>
                <w:b/>
                <w:lang w:val="nl-BE"/>
              </w:rPr>
            </w:pPr>
            <w:r>
              <w:rPr>
                <w:b/>
                <w:lang w:val="nl-BE"/>
              </w:rPr>
              <w:t>VOICE-OVER</w:t>
            </w:r>
          </w:p>
        </w:tc>
        <w:tc>
          <w:tcPr>
            <w:tcW w:w="1418" w:type="dxa"/>
            <w:shd w:val="clear" w:color="auto" w:fill="BFBFBF" w:themeFill="background1" w:themeFillShade="BF"/>
          </w:tcPr>
          <w:p w14:paraId="269B6CC3" w14:textId="77777777" w:rsidR="00857D40" w:rsidRPr="00446E18" w:rsidRDefault="00857D40" w:rsidP="00446E18">
            <w:pPr>
              <w:jc w:val="center"/>
              <w:rPr>
                <w:b/>
                <w:lang w:val="nl-BE"/>
              </w:rPr>
            </w:pPr>
            <w:r w:rsidRPr="00446E18">
              <w:rPr>
                <w:b/>
                <w:lang w:val="nl-BE"/>
              </w:rPr>
              <w:t>DUUR</w:t>
            </w:r>
          </w:p>
        </w:tc>
      </w:tr>
      <w:tr w:rsidR="00857D40" w:rsidRPr="00AB42D4" w14:paraId="269B6CD6" w14:textId="77777777" w:rsidTr="00857D40">
        <w:tc>
          <w:tcPr>
            <w:tcW w:w="4957" w:type="dxa"/>
          </w:tcPr>
          <w:p w14:paraId="269B6CCA" w14:textId="798BED3C" w:rsidR="00AB42D4" w:rsidRDefault="00AB42D4">
            <w:pPr>
              <w:rPr>
                <w:lang w:val="nl-BE"/>
              </w:rPr>
            </w:pPr>
          </w:p>
        </w:tc>
        <w:tc>
          <w:tcPr>
            <w:tcW w:w="5811" w:type="dxa"/>
          </w:tcPr>
          <w:p w14:paraId="269B6CCF" w14:textId="2644EC86" w:rsidR="007528BA" w:rsidRPr="000B36DA" w:rsidRDefault="007528BA" w:rsidP="00626C69">
            <w:pPr>
              <w:pStyle w:val="ListParagraph"/>
              <w:ind w:left="0"/>
            </w:pPr>
            <w:r>
              <w:t>Inheritance is a pretty important concept when it comes to object oriented programming. It can help to develop code that is easy to understand and maintain. Here we will discuss an example illustrating how to deal with multiple quadrature methods.</w:t>
            </w:r>
          </w:p>
        </w:tc>
        <w:tc>
          <w:tcPr>
            <w:tcW w:w="1418" w:type="dxa"/>
          </w:tcPr>
          <w:p w14:paraId="269B6CD5" w14:textId="77777777" w:rsidR="00857D40" w:rsidRPr="000B36DA" w:rsidRDefault="00857D40"/>
        </w:tc>
      </w:tr>
      <w:tr w:rsidR="00857D40" w:rsidRPr="00AB42D4" w14:paraId="269B6CE7" w14:textId="77777777" w:rsidTr="00857D40">
        <w:tc>
          <w:tcPr>
            <w:tcW w:w="4957" w:type="dxa"/>
          </w:tcPr>
          <w:p w14:paraId="269B6CD7" w14:textId="6535DFA9" w:rsidR="00761FF1" w:rsidRPr="000B36DA" w:rsidRDefault="00761FF1" w:rsidP="008F6852">
            <w:pPr>
              <w:pStyle w:val="ListParagraph"/>
              <w:numPr>
                <w:ilvl w:val="0"/>
                <w:numId w:val="10"/>
              </w:numPr>
            </w:pPr>
            <w:r>
              <w:t>Show program</w:t>
            </w:r>
            <w:r w:rsidR="008F6852">
              <w:t xml:space="preserve"> compilation unit</w:t>
            </w:r>
          </w:p>
        </w:tc>
        <w:tc>
          <w:tcPr>
            <w:tcW w:w="5811" w:type="dxa"/>
          </w:tcPr>
          <w:p w14:paraId="40B3467C" w14:textId="6F8B2292" w:rsidR="00761FF1" w:rsidRDefault="008F6852" w:rsidP="00074376">
            <w:pPr>
              <w:pStyle w:val="ListParagraph"/>
              <w:numPr>
                <w:ilvl w:val="0"/>
                <w:numId w:val="11"/>
              </w:numPr>
            </w:pPr>
            <w:r>
              <w:t>Show declaration</w:t>
            </w:r>
          </w:p>
          <w:p w14:paraId="269B6CDE" w14:textId="6E23479C" w:rsidR="00486F86" w:rsidRPr="000B36DA" w:rsidRDefault="008F6852" w:rsidP="008F6852">
            <w:pPr>
              <w:pStyle w:val="ListParagraph"/>
              <w:numPr>
                <w:ilvl w:val="0"/>
                <w:numId w:val="11"/>
              </w:numPr>
            </w:pPr>
            <w:r>
              <w:t>Show creation at runtime</w:t>
            </w:r>
          </w:p>
        </w:tc>
        <w:tc>
          <w:tcPr>
            <w:tcW w:w="1418" w:type="dxa"/>
          </w:tcPr>
          <w:p w14:paraId="269B6CE6" w14:textId="77777777" w:rsidR="00857D40" w:rsidRPr="000B36DA" w:rsidRDefault="00857D40"/>
        </w:tc>
      </w:tr>
      <w:tr w:rsidR="00B06B65" w:rsidRPr="00AB42D4" w14:paraId="27B8C120" w14:textId="77777777" w:rsidTr="00857D40">
        <w:tc>
          <w:tcPr>
            <w:tcW w:w="4957" w:type="dxa"/>
          </w:tcPr>
          <w:p w14:paraId="18DA1BE1" w14:textId="2DF0FFBE" w:rsidR="00761FF1" w:rsidRDefault="008F6852" w:rsidP="008F6852">
            <w:pPr>
              <w:pStyle w:val="ListParagraph"/>
              <w:numPr>
                <w:ilvl w:val="0"/>
                <w:numId w:val="10"/>
              </w:numPr>
            </w:pPr>
            <w:r>
              <w:t>Show abstract class</w:t>
            </w:r>
          </w:p>
        </w:tc>
        <w:tc>
          <w:tcPr>
            <w:tcW w:w="5811" w:type="dxa"/>
          </w:tcPr>
          <w:p w14:paraId="33E0DAC2" w14:textId="5E96C6C5" w:rsidR="00761FF1" w:rsidRDefault="008F6852" w:rsidP="00761FF1">
            <w:pPr>
              <w:pStyle w:val="ListParagraph"/>
              <w:numPr>
                <w:ilvl w:val="0"/>
                <w:numId w:val="11"/>
              </w:numPr>
            </w:pPr>
            <w:r>
              <w:t>Show class definition, explain deferred</w:t>
            </w:r>
          </w:p>
          <w:p w14:paraId="026C3CEA" w14:textId="6464285C" w:rsidR="008F6852" w:rsidRDefault="008F6852" w:rsidP="00012CFE">
            <w:pPr>
              <w:pStyle w:val="ListParagraph"/>
              <w:numPr>
                <w:ilvl w:val="0"/>
                <w:numId w:val="11"/>
              </w:numPr>
            </w:pPr>
            <w:r>
              <w:t>Show interface definition</w:t>
            </w:r>
          </w:p>
        </w:tc>
        <w:tc>
          <w:tcPr>
            <w:tcW w:w="1418" w:type="dxa"/>
          </w:tcPr>
          <w:p w14:paraId="0D699D00" w14:textId="77777777" w:rsidR="00B06B65" w:rsidRPr="000B36DA" w:rsidRDefault="00B06B65"/>
        </w:tc>
      </w:tr>
      <w:tr w:rsidR="000B36DA" w:rsidRPr="00AB42D4" w14:paraId="5795B6C8" w14:textId="77777777" w:rsidTr="00857D40">
        <w:tc>
          <w:tcPr>
            <w:tcW w:w="4957" w:type="dxa"/>
          </w:tcPr>
          <w:p w14:paraId="01EB7638" w14:textId="28567F1E" w:rsidR="00B76BED" w:rsidRPr="000B36DA" w:rsidRDefault="008F6852" w:rsidP="00626C69">
            <w:pPr>
              <w:pStyle w:val="ListParagraph"/>
              <w:numPr>
                <w:ilvl w:val="0"/>
                <w:numId w:val="12"/>
              </w:numPr>
            </w:pPr>
            <w:r>
              <w:t>Show Simpson implementation</w:t>
            </w:r>
          </w:p>
        </w:tc>
        <w:tc>
          <w:tcPr>
            <w:tcW w:w="5811" w:type="dxa"/>
          </w:tcPr>
          <w:p w14:paraId="14D18A6C" w14:textId="77777777" w:rsidR="00E920F5" w:rsidRDefault="00012CFE" w:rsidP="00E831F2">
            <w:pPr>
              <w:pStyle w:val="ListParagraph"/>
              <w:numPr>
                <w:ilvl w:val="0"/>
                <w:numId w:val="13"/>
              </w:numPr>
            </w:pPr>
            <w:r>
              <w:t>Show class definition</w:t>
            </w:r>
          </w:p>
          <w:p w14:paraId="0D86765A" w14:textId="77777777" w:rsidR="00012CFE" w:rsidRDefault="00012CFE" w:rsidP="00E831F2">
            <w:pPr>
              <w:pStyle w:val="ListParagraph"/>
              <w:numPr>
                <w:ilvl w:val="0"/>
                <w:numId w:val="13"/>
              </w:numPr>
            </w:pPr>
            <w:r>
              <w:t>Show interface for constructor</w:t>
            </w:r>
          </w:p>
          <w:p w14:paraId="4122E8C8" w14:textId="50EA2245" w:rsidR="00012CFE" w:rsidRPr="000B36DA" w:rsidRDefault="00012CFE" w:rsidP="00E831F2">
            <w:pPr>
              <w:pStyle w:val="ListParagraph"/>
              <w:numPr>
                <w:ilvl w:val="0"/>
                <w:numId w:val="13"/>
              </w:numPr>
            </w:pPr>
            <w:r>
              <w:t>Show implementation compute method</w:t>
            </w:r>
          </w:p>
        </w:tc>
        <w:tc>
          <w:tcPr>
            <w:tcW w:w="1418" w:type="dxa"/>
          </w:tcPr>
          <w:p w14:paraId="73492177" w14:textId="77777777" w:rsidR="000B36DA" w:rsidRPr="000B36DA" w:rsidRDefault="000B36DA"/>
        </w:tc>
      </w:tr>
      <w:tr w:rsidR="00547C4A" w:rsidRPr="00AB42D4" w14:paraId="3416C11A" w14:textId="77777777" w:rsidTr="00857D40">
        <w:tc>
          <w:tcPr>
            <w:tcW w:w="4957" w:type="dxa"/>
          </w:tcPr>
          <w:p w14:paraId="6689810E" w14:textId="24635652" w:rsidR="004B5A6A" w:rsidRDefault="00012CFE" w:rsidP="00761FF1">
            <w:pPr>
              <w:pStyle w:val="ListParagraph"/>
              <w:numPr>
                <w:ilvl w:val="0"/>
                <w:numId w:val="14"/>
              </w:numPr>
            </w:pPr>
            <w:r>
              <w:t>Show abstract Gauss class</w:t>
            </w:r>
          </w:p>
        </w:tc>
        <w:tc>
          <w:tcPr>
            <w:tcW w:w="5811" w:type="dxa"/>
          </w:tcPr>
          <w:p w14:paraId="28E4F66A" w14:textId="77777777" w:rsidR="004B5A6A" w:rsidRDefault="00012CFE" w:rsidP="00E920F5">
            <w:pPr>
              <w:pStyle w:val="ListParagraph"/>
              <w:numPr>
                <w:ilvl w:val="0"/>
                <w:numId w:val="15"/>
              </w:numPr>
            </w:pPr>
            <w:r>
              <w:t>Show class definition</w:t>
            </w:r>
          </w:p>
          <w:p w14:paraId="70AAB2C9" w14:textId="77777777" w:rsidR="00012CFE" w:rsidRDefault="00012CFE" w:rsidP="00E920F5">
            <w:pPr>
              <w:pStyle w:val="ListParagraph"/>
              <w:numPr>
                <w:ilvl w:val="0"/>
                <w:numId w:val="15"/>
              </w:numPr>
            </w:pPr>
            <w:r>
              <w:t>Show interface for creation method</w:t>
            </w:r>
          </w:p>
          <w:p w14:paraId="39EC0472" w14:textId="77777777" w:rsidR="00012CFE" w:rsidRDefault="00012CFE" w:rsidP="00E920F5">
            <w:pPr>
              <w:pStyle w:val="ListParagraph"/>
              <w:numPr>
                <w:ilvl w:val="0"/>
                <w:numId w:val="15"/>
              </w:numPr>
            </w:pPr>
            <w:r>
              <w:t>Show implementation of initialization subroutine</w:t>
            </w:r>
          </w:p>
          <w:p w14:paraId="4428DACA" w14:textId="1CA54EB4" w:rsidR="00012CFE" w:rsidRDefault="00012CFE" w:rsidP="00E920F5">
            <w:pPr>
              <w:pStyle w:val="ListParagraph"/>
              <w:numPr>
                <w:ilvl w:val="0"/>
                <w:numId w:val="15"/>
              </w:numPr>
            </w:pPr>
            <w:r>
              <w:t>Show utility method implementation</w:t>
            </w:r>
          </w:p>
        </w:tc>
        <w:tc>
          <w:tcPr>
            <w:tcW w:w="1418" w:type="dxa"/>
          </w:tcPr>
          <w:p w14:paraId="6E5E5604" w14:textId="77777777" w:rsidR="00547C4A" w:rsidRPr="000B36DA" w:rsidRDefault="00547C4A"/>
        </w:tc>
      </w:tr>
      <w:tr w:rsidR="007C7B35" w:rsidRPr="00AB42D4" w14:paraId="063FF369" w14:textId="77777777" w:rsidTr="00857D40">
        <w:tc>
          <w:tcPr>
            <w:tcW w:w="4957" w:type="dxa"/>
          </w:tcPr>
          <w:p w14:paraId="4F3C07F1" w14:textId="3C7CC5C7" w:rsidR="003F6703" w:rsidRDefault="00012CFE" w:rsidP="00012CFE">
            <w:pPr>
              <w:pStyle w:val="ListParagraph"/>
              <w:numPr>
                <w:ilvl w:val="0"/>
                <w:numId w:val="16"/>
              </w:numPr>
            </w:pPr>
            <w:r>
              <w:t>Show concrete Gaussian implementation</w:t>
            </w:r>
          </w:p>
        </w:tc>
        <w:tc>
          <w:tcPr>
            <w:tcW w:w="5811" w:type="dxa"/>
          </w:tcPr>
          <w:p w14:paraId="21AF542D" w14:textId="664A5352" w:rsidR="00450752" w:rsidRDefault="00012CFE" w:rsidP="004B5A6A">
            <w:pPr>
              <w:pStyle w:val="ListParagraph"/>
              <w:numPr>
                <w:ilvl w:val="0"/>
                <w:numId w:val="17"/>
              </w:numPr>
            </w:pPr>
            <w:r>
              <w:t>Show class declaration</w:t>
            </w:r>
          </w:p>
          <w:p w14:paraId="4D0987DC" w14:textId="56A4C20F" w:rsidR="00012CFE" w:rsidRDefault="00012CFE" w:rsidP="004B5A6A">
            <w:pPr>
              <w:pStyle w:val="ListParagraph"/>
              <w:numPr>
                <w:ilvl w:val="0"/>
                <w:numId w:val="17"/>
              </w:numPr>
            </w:pPr>
            <w:r>
              <w:t xml:space="preserve">Show </w:t>
            </w:r>
            <w:r w:rsidR="005931CB">
              <w:t>implementation of initialization</w:t>
            </w:r>
          </w:p>
        </w:tc>
        <w:tc>
          <w:tcPr>
            <w:tcW w:w="1418" w:type="dxa"/>
          </w:tcPr>
          <w:p w14:paraId="01ADDE90" w14:textId="77777777" w:rsidR="007C7B35" w:rsidRPr="000B36DA" w:rsidRDefault="007C7B35"/>
        </w:tc>
      </w:tr>
      <w:tr w:rsidR="00024A73" w:rsidRPr="00AB42D4" w14:paraId="484F65B1" w14:textId="77777777" w:rsidTr="00857D40">
        <w:tc>
          <w:tcPr>
            <w:tcW w:w="4957" w:type="dxa"/>
          </w:tcPr>
          <w:p w14:paraId="7718D4DE" w14:textId="6F10F663" w:rsidR="0096736F" w:rsidRDefault="005931CB" w:rsidP="00761FF1">
            <w:pPr>
              <w:pStyle w:val="ListParagraph"/>
              <w:numPr>
                <w:ilvl w:val="0"/>
                <w:numId w:val="18"/>
              </w:numPr>
            </w:pPr>
            <w:r>
              <w:t>Show second concrete Gaussian implementation</w:t>
            </w:r>
          </w:p>
        </w:tc>
        <w:tc>
          <w:tcPr>
            <w:tcW w:w="5811" w:type="dxa"/>
          </w:tcPr>
          <w:p w14:paraId="6720939A" w14:textId="77777777" w:rsidR="005931CB" w:rsidRDefault="005931CB" w:rsidP="005931CB">
            <w:pPr>
              <w:pStyle w:val="ListParagraph"/>
              <w:numPr>
                <w:ilvl w:val="0"/>
                <w:numId w:val="18"/>
              </w:numPr>
              <w:spacing w:after="160" w:line="259" w:lineRule="auto"/>
            </w:pPr>
            <w:r>
              <w:t>Show class declaration</w:t>
            </w:r>
          </w:p>
          <w:p w14:paraId="0EAB4901" w14:textId="1D27455E" w:rsidR="00761FF1" w:rsidRDefault="005931CB" w:rsidP="005931CB">
            <w:pPr>
              <w:pStyle w:val="ListParagraph"/>
              <w:numPr>
                <w:ilvl w:val="0"/>
                <w:numId w:val="18"/>
              </w:numPr>
            </w:pPr>
            <w:r>
              <w:t>Show implementation of initialization</w:t>
            </w:r>
          </w:p>
        </w:tc>
        <w:tc>
          <w:tcPr>
            <w:tcW w:w="1418" w:type="dxa"/>
          </w:tcPr>
          <w:p w14:paraId="5C1C64AF" w14:textId="77777777" w:rsidR="00024A73" w:rsidRPr="000B36DA" w:rsidRDefault="00024A73"/>
        </w:tc>
      </w:tr>
      <w:tr w:rsidR="00407AFA" w:rsidRPr="00AB42D4" w14:paraId="0750F12F" w14:textId="77777777" w:rsidTr="00857D40">
        <w:tc>
          <w:tcPr>
            <w:tcW w:w="4957" w:type="dxa"/>
          </w:tcPr>
          <w:p w14:paraId="6CBA7DBC" w14:textId="77777777" w:rsidR="00407AFA" w:rsidRDefault="00407AFA" w:rsidP="00E831F2"/>
        </w:tc>
        <w:tc>
          <w:tcPr>
            <w:tcW w:w="5811" w:type="dxa"/>
          </w:tcPr>
          <w:p w14:paraId="49768E02" w14:textId="2292330D" w:rsidR="00407AFA" w:rsidRDefault="007528BA" w:rsidP="00407AFA">
            <w:r>
              <w:t>Although inheritance definitely has its place in software development, it should not be over-used. Deep class hierarchies will lead to code that is hard to adapt, and runtime polymorphism may generate some overhead that decreases the application’s performance.  Composition or duck typing may be better alternatives in some situations.</w:t>
            </w:r>
          </w:p>
        </w:tc>
        <w:tc>
          <w:tcPr>
            <w:tcW w:w="1418" w:type="dxa"/>
          </w:tcPr>
          <w:p w14:paraId="6432AE2D" w14:textId="77777777" w:rsidR="00407AFA" w:rsidRPr="000B36DA" w:rsidRDefault="00407AFA"/>
        </w:tc>
      </w:tr>
      <w:tr w:rsidR="00AB42D4" w:rsidRPr="00624F9E" w14:paraId="669557AA" w14:textId="77777777" w:rsidTr="00AB42D4">
        <w:trPr>
          <w:trHeight w:val="205"/>
        </w:trPr>
        <w:tc>
          <w:tcPr>
            <w:tcW w:w="10768" w:type="dxa"/>
            <w:gridSpan w:val="2"/>
            <w:shd w:val="clear" w:color="auto" w:fill="BFBFBF" w:themeFill="background1" w:themeFillShade="BF"/>
          </w:tcPr>
          <w:p w14:paraId="55861121" w14:textId="493F3289" w:rsidR="00AB42D4" w:rsidRPr="00AB42D4" w:rsidRDefault="00AB42D4" w:rsidP="00AB42D4">
            <w:pPr>
              <w:pStyle w:val="ListParagraph"/>
              <w:ind w:left="6480"/>
              <w:jc w:val="right"/>
              <w:rPr>
                <w:b/>
                <w:lang w:val="nl-BE"/>
              </w:rPr>
            </w:pPr>
            <w:r w:rsidRPr="00AB42D4">
              <w:rPr>
                <w:b/>
                <w:lang w:val="nl-BE"/>
              </w:rPr>
              <w:t>TOTALE DUUR</w:t>
            </w:r>
          </w:p>
        </w:tc>
        <w:tc>
          <w:tcPr>
            <w:tcW w:w="1418" w:type="dxa"/>
            <w:shd w:val="clear" w:color="auto" w:fill="BFBFBF" w:themeFill="background1" w:themeFillShade="BF"/>
          </w:tcPr>
          <w:p w14:paraId="134C062B" w14:textId="04BB8021" w:rsidR="00AB42D4" w:rsidRDefault="00AB42D4">
            <w:pPr>
              <w:rPr>
                <w:lang w:val="nl-BE"/>
              </w:rPr>
            </w:pPr>
            <w:r>
              <w:rPr>
                <w:i/>
                <w:lang w:val="nl-BE"/>
              </w:rPr>
              <w:t>Maak je screencast niet langer dan ca. 6 minuten.</w:t>
            </w:r>
          </w:p>
        </w:tc>
      </w:tr>
    </w:tbl>
    <w:p w14:paraId="69D6335B" w14:textId="373D16ED" w:rsidR="0037018B" w:rsidRPr="00FB663C" w:rsidRDefault="00446E18" w:rsidP="00AB42D4">
      <w:pPr>
        <w:tabs>
          <w:tab w:val="left" w:pos="10915"/>
        </w:tabs>
        <w:rPr>
          <w:lang w:val="nl-BE"/>
        </w:rPr>
      </w:pPr>
      <w:r>
        <w:rPr>
          <w:lang w:val="nl-BE"/>
        </w:rPr>
        <w:tab/>
      </w:r>
    </w:p>
    <w:sectPr w:rsidR="0037018B" w:rsidRPr="00FB663C" w:rsidSect="00FB663C">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10A31"/>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E23D7"/>
    <w:multiLevelType w:val="hybridMultilevel"/>
    <w:tmpl w:val="3E0A5FAA"/>
    <w:lvl w:ilvl="0" w:tplc="D4B818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B6C08"/>
    <w:multiLevelType w:val="hybridMultilevel"/>
    <w:tmpl w:val="6B003578"/>
    <w:lvl w:ilvl="0" w:tplc="F60CF0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3B220C"/>
    <w:multiLevelType w:val="hybridMultilevel"/>
    <w:tmpl w:val="9EF8043C"/>
    <w:lvl w:ilvl="0" w:tplc="9516FF3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FB4BB7"/>
    <w:multiLevelType w:val="hybridMultilevel"/>
    <w:tmpl w:val="0494EE5E"/>
    <w:lvl w:ilvl="0" w:tplc="EC02BF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65419"/>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534793"/>
    <w:multiLevelType w:val="hybridMultilevel"/>
    <w:tmpl w:val="38F6BFE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5F0F"/>
    <w:multiLevelType w:val="hybridMultilevel"/>
    <w:tmpl w:val="FAD08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245D8A"/>
    <w:multiLevelType w:val="hybridMultilevel"/>
    <w:tmpl w:val="61B6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A1EB8"/>
    <w:multiLevelType w:val="hybridMultilevel"/>
    <w:tmpl w:val="6FB28E2C"/>
    <w:lvl w:ilvl="0" w:tplc="EAEA95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C0306"/>
    <w:multiLevelType w:val="hybridMultilevel"/>
    <w:tmpl w:val="4F8E82E6"/>
    <w:lvl w:ilvl="0" w:tplc="DEA8946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77724"/>
    <w:multiLevelType w:val="hybridMultilevel"/>
    <w:tmpl w:val="CD62CC48"/>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10F3E"/>
    <w:multiLevelType w:val="hybridMultilevel"/>
    <w:tmpl w:val="012407E4"/>
    <w:lvl w:ilvl="0" w:tplc="7D1877E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20B62"/>
    <w:multiLevelType w:val="hybridMultilevel"/>
    <w:tmpl w:val="8E9EE81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27315D"/>
    <w:multiLevelType w:val="hybridMultilevel"/>
    <w:tmpl w:val="CE3459A2"/>
    <w:lvl w:ilvl="0" w:tplc="8D7A2B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566C5"/>
    <w:multiLevelType w:val="hybridMultilevel"/>
    <w:tmpl w:val="AEA692F6"/>
    <w:lvl w:ilvl="0" w:tplc="E794D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D4D61"/>
    <w:multiLevelType w:val="hybridMultilevel"/>
    <w:tmpl w:val="A7669952"/>
    <w:lvl w:ilvl="0" w:tplc="FFC02D7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A5395F"/>
    <w:multiLevelType w:val="hybridMultilevel"/>
    <w:tmpl w:val="5C18769A"/>
    <w:lvl w:ilvl="0" w:tplc="CE0E89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D761F"/>
    <w:multiLevelType w:val="hybridMultilevel"/>
    <w:tmpl w:val="CE82103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646F50"/>
    <w:multiLevelType w:val="hybridMultilevel"/>
    <w:tmpl w:val="1A36CCF8"/>
    <w:lvl w:ilvl="0" w:tplc="855819D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7968EA"/>
    <w:multiLevelType w:val="hybridMultilevel"/>
    <w:tmpl w:val="5470CC74"/>
    <w:lvl w:ilvl="0" w:tplc="C24201B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5920B9"/>
    <w:multiLevelType w:val="hybridMultilevel"/>
    <w:tmpl w:val="2688A2DA"/>
    <w:lvl w:ilvl="0" w:tplc="EB28E3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AF7DC1"/>
    <w:multiLevelType w:val="hybridMultilevel"/>
    <w:tmpl w:val="0D98EBDC"/>
    <w:lvl w:ilvl="0" w:tplc="B2389FE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EC64CC"/>
    <w:multiLevelType w:val="hybridMultilevel"/>
    <w:tmpl w:val="6F2C7270"/>
    <w:lvl w:ilvl="0" w:tplc="5EFEA5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D2C71"/>
    <w:multiLevelType w:val="hybridMultilevel"/>
    <w:tmpl w:val="5BDC9BCC"/>
    <w:lvl w:ilvl="0" w:tplc="E0BAFF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FF6F44"/>
    <w:multiLevelType w:val="hybridMultilevel"/>
    <w:tmpl w:val="A6B0518A"/>
    <w:lvl w:ilvl="0" w:tplc="D696A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2669FC"/>
    <w:multiLevelType w:val="hybridMultilevel"/>
    <w:tmpl w:val="738638A2"/>
    <w:lvl w:ilvl="0" w:tplc="6B7A8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9242E"/>
    <w:multiLevelType w:val="hybridMultilevel"/>
    <w:tmpl w:val="72D2862A"/>
    <w:lvl w:ilvl="0" w:tplc="FAC4E64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1E233A"/>
    <w:multiLevelType w:val="hybridMultilevel"/>
    <w:tmpl w:val="608C3996"/>
    <w:lvl w:ilvl="0" w:tplc="5F665F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3C52EF"/>
    <w:multiLevelType w:val="hybridMultilevel"/>
    <w:tmpl w:val="D1EAB950"/>
    <w:lvl w:ilvl="0" w:tplc="D89C99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323805"/>
    <w:multiLevelType w:val="hybridMultilevel"/>
    <w:tmpl w:val="DA28A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B95183"/>
    <w:multiLevelType w:val="hybridMultilevel"/>
    <w:tmpl w:val="9ECA3E5E"/>
    <w:lvl w:ilvl="0" w:tplc="C2C0F21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F11984"/>
    <w:multiLevelType w:val="hybridMultilevel"/>
    <w:tmpl w:val="2ABCB8D2"/>
    <w:lvl w:ilvl="0" w:tplc="358A5DF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6"/>
  </w:num>
  <w:num w:numId="3">
    <w:abstractNumId w:val="15"/>
  </w:num>
  <w:num w:numId="4">
    <w:abstractNumId w:val="22"/>
  </w:num>
  <w:num w:numId="5">
    <w:abstractNumId w:val="11"/>
  </w:num>
  <w:num w:numId="6">
    <w:abstractNumId w:val="5"/>
  </w:num>
  <w:num w:numId="7">
    <w:abstractNumId w:val="13"/>
  </w:num>
  <w:num w:numId="8">
    <w:abstractNumId w:val="18"/>
  </w:num>
  <w:num w:numId="9">
    <w:abstractNumId w:val="8"/>
  </w:num>
  <w:num w:numId="10">
    <w:abstractNumId w:val="7"/>
  </w:num>
  <w:num w:numId="11">
    <w:abstractNumId w:val="0"/>
  </w:num>
  <w:num w:numId="12">
    <w:abstractNumId w:val="12"/>
  </w:num>
  <w:num w:numId="13">
    <w:abstractNumId w:val="17"/>
  </w:num>
  <w:num w:numId="14">
    <w:abstractNumId w:val="23"/>
  </w:num>
  <w:num w:numId="15">
    <w:abstractNumId w:val="3"/>
  </w:num>
  <w:num w:numId="16">
    <w:abstractNumId w:val="16"/>
  </w:num>
  <w:num w:numId="17">
    <w:abstractNumId w:val="1"/>
  </w:num>
  <w:num w:numId="18">
    <w:abstractNumId w:val="10"/>
  </w:num>
  <w:num w:numId="19">
    <w:abstractNumId w:val="19"/>
  </w:num>
  <w:num w:numId="20">
    <w:abstractNumId w:val="32"/>
  </w:num>
  <w:num w:numId="21">
    <w:abstractNumId w:val="28"/>
  </w:num>
  <w:num w:numId="22">
    <w:abstractNumId w:val="14"/>
  </w:num>
  <w:num w:numId="23">
    <w:abstractNumId w:val="9"/>
  </w:num>
  <w:num w:numId="24">
    <w:abstractNumId w:val="4"/>
  </w:num>
  <w:num w:numId="25">
    <w:abstractNumId w:val="29"/>
  </w:num>
  <w:num w:numId="26">
    <w:abstractNumId w:val="2"/>
  </w:num>
  <w:num w:numId="27">
    <w:abstractNumId w:val="20"/>
  </w:num>
  <w:num w:numId="28">
    <w:abstractNumId w:val="26"/>
  </w:num>
  <w:num w:numId="29">
    <w:abstractNumId w:val="25"/>
  </w:num>
  <w:num w:numId="30">
    <w:abstractNumId w:val="27"/>
  </w:num>
  <w:num w:numId="31">
    <w:abstractNumId w:val="31"/>
  </w:num>
  <w:num w:numId="32">
    <w:abstractNumId w:val="21"/>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63C"/>
    <w:rsid w:val="00012CFE"/>
    <w:rsid w:val="00024A73"/>
    <w:rsid w:val="00074376"/>
    <w:rsid w:val="000B36DA"/>
    <w:rsid w:val="001008C6"/>
    <w:rsid w:val="001068F3"/>
    <w:rsid w:val="001077EE"/>
    <w:rsid w:val="00107AE8"/>
    <w:rsid w:val="001B62EE"/>
    <w:rsid w:val="001E3A29"/>
    <w:rsid w:val="001F4DE7"/>
    <w:rsid w:val="00252CDF"/>
    <w:rsid w:val="002844A4"/>
    <w:rsid w:val="002D34A8"/>
    <w:rsid w:val="00307F38"/>
    <w:rsid w:val="00327050"/>
    <w:rsid w:val="003653D6"/>
    <w:rsid w:val="0037018B"/>
    <w:rsid w:val="003D42C4"/>
    <w:rsid w:val="003D51DC"/>
    <w:rsid w:val="003D6896"/>
    <w:rsid w:val="003F6703"/>
    <w:rsid w:val="00407AFA"/>
    <w:rsid w:val="00446E18"/>
    <w:rsid w:val="00450752"/>
    <w:rsid w:val="00486F86"/>
    <w:rsid w:val="004A237A"/>
    <w:rsid w:val="004A40CF"/>
    <w:rsid w:val="004B060B"/>
    <w:rsid w:val="004B5A6A"/>
    <w:rsid w:val="004C2119"/>
    <w:rsid w:val="004E7526"/>
    <w:rsid w:val="005415D5"/>
    <w:rsid w:val="00547C4A"/>
    <w:rsid w:val="00556FCD"/>
    <w:rsid w:val="005931CB"/>
    <w:rsid w:val="0059438D"/>
    <w:rsid w:val="005D46FA"/>
    <w:rsid w:val="00623699"/>
    <w:rsid w:val="00624F9E"/>
    <w:rsid w:val="00626C69"/>
    <w:rsid w:val="006D2D3F"/>
    <w:rsid w:val="006F6E41"/>
    <w:rsid w:val="00722178"/>
    <w:rsid w:val="007372AB"/>
    <w:rsid w:val="007528BA"/>
    <w:rsid w:val="00761FF1"/>
    <w:rsid w:val="00795355"/>
    <w:rsid w:val="007C7B35"/>
    <w:rsid w:val="008007DD"/>
    <w:rsid w:val="00827BC4"/>
    <w:rsid w:val="00857D40"/>
    <w:rsid w:val="008636BD"/>
    <w:rsid w:val="008736DC"/>
    <w:rsid w:val="00875C16"/>
    <w:rsid w:val="00884238"/>
    <w:rsid w:val="008F6852"/>
    <w:rsid w:val="008F69D0"/>
    <w:rsid w:val="0096736F"/>
    <w:rsid w:val="009820EE"/>
    <w:rsid w:val="009D1937"/>
    <w:rsid w:val="00A1551E"/>
    <w:rsid w:val="00AB42D4"/>
    <w:rsid w:val="00B06B65"/>
    <w:rsid w:val="00B76BED"/>
    <w:rsid w:val="00BA28D4"/>
    <w:rsid w:val="00BE2374"/>
    <w:rsid w:val="00BF03C4"/>
    <w:rsid w:val="00BF23E4"/>
    <w:rsid w:val="00C055DE"/>
    <w:rsid w:val="00C13984"/>
    <w:rsid w:val="00C317C3"/>
    <w:rsid w:val="00C62654"/>
    <w:rsid w:val="00D945FD"/>
    <w:rsid w:val="00DE62D5"/>
    <w:rsid w:val="00E831F2"/>
    <w:rsid w:val="00E920F5"/>
    <w:rsid w:val="00ED6A8D"/>
    <w:rsid w:val="00F22522"/>
    <w:rsid w:val="00FB4FFF"/>
    <w:rsid w:val="00FB663C"/>
    <w:rsid w:val="00FD7920"/>
    <w:rsid w:val="59856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6CC0"/>
  <w15:chartTrackingRefBased/>
  <w15:docId w15:val="{A6CC556A-CD20-4DCF-A4E2-58B6EAE8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3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aff7d12c-bb71-4270-bd29-9c4d45ff3327">22ca93c0-2726-4a05-adaf-cd52e2f4f34c</_dlc_DocId>
    <_dlc_DocIdUrl xmlns="aff7d12c-bb71-4270-bd29-9c4d45ff3327">
      <Url>https://www.groupware.kuleuven.be/sites/LIMEL/_layouts/15/DocIdRedir.aspx?ID=22ca93c0-2726-4a05-adaf-cd52e2f4f34c</Url>
      <Description>22ca93c0-2726-4a05-adaf-cd52e2f4f34c</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E00552D997974790052A7076A2DECA" ma:contentTypeVersion="0" ma:contentTypeDescription="Een nieuw document maken." ma:contentTypeScope="" ma:versionID="88cb441b9aac6f873cead48c362c2ce1">
  <xsd:schema xmlns:xsd="http://www.w3.org/2001/XMLSchema" xmlns:xs="http://www.w3.org/2001/XMLSchema" xmlns:p="http://schemas.microsoft.com/office/2006/metadata/properties" xmlns:ns2="aff7d12c-bb71-4270-bd29-9c4d45ff3327" targetNamespace="http://schemas.microsoft.com/office/2006/metadata/properties" ma:root="true" ma:fieldsID="49782b0d094f09ee508a8a55e6869ff1" ns2:_="">
    <xsd:import namespace="aff7d12c-bb71-4270-bd29-9c4d45ff332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f7d12c-bb71-4270-bd29-9c4d45ff3327" elementFormDefault="qualified">
    <xsd:import namespace="http://schemas.microsoft.com/office/2006/documentManagement/types"/>
    <xsd:import namespace="http://schemas.microsoft.com/office/infopath/2007/PartnerControls"/>
    <xsd:element name="_dlc_DocId" ma:index="8" nillable="true" ma:displayName="Waarde van de document-id" ma:description="De waarde van de document-id die aan dit item is toegewezen." ma:internalName="_dlc_DocId" ma:readOnly="true">
      <xsd:simpleType>
        <xsd:restriction base="dms:Text"/>
      </xsd:simpleType>
    </xsd:element>
    <xsd:element name="_dlc_DocIdUrl" ma:index="9"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78BE3-9EEE-43A8-B05C-9C1E33614A6F}">
  <ds:schemaRefs>
    <ds:schemaRef ds:uri="http://schemas.microsoft.com/office/2006/metadata/properties"/>
    <ds:schemaRef ds:uri="http://schemas.microsoft.com/office/infopath/2007/PartnerControls"/>
    <ds:schemaRef ds:uri="aff7d12c-bb71-4270-bd29-9c4d45ff3327"/>
  </ds:schemaRefs>
</ds:datastoreItem>
</file>

<file path=customXml/itemProps2.xml><?xml version="1.0" encoding="utf-8"?>
<ds:datastoreItem xmlns:ds="http://schemas.openxmlformats.org/officeDocument/2006/customXml" ds:itemID="{5504E919-DA92-4968-90F8-96870F157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f7d12c-bb71-4270-bd29-9c4d45ff33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1195B1-F7C9-45A9-94FC-48629F3FE70F}">
  <ds:schemaRefs>
    <ds:schemaRef ds:uri="http://schemas.microsoft.com/sharepoint/events"/>
  </ds:schemaRefs>
</ds:datastoreItem>
</file>

<file path=customXml/itemProps4.xml><?xml version="1.0" encoding="utf-8"?>
<ds:datastoreItem xmlns:ds="http://schemas.openxmlformats.org/officeDocument/2006/customXml" ds:itemID="{BC194C2F-3051-42EA-9E8D-D91647F6B0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Mariet Vriens</dc:creator>
  <cp:keywords/>
  <dc:description/>
  <cp:lastModifiedBy>Geert Jan Bex</cp:lastModifiedBy>
  <cp:revision>17</cp:revision>
  <dcterms:created xsi:type="dcterms:W3CDTF">2016-11-21T09:21:00Z</dcterms:created>
  <dcterms:modified xsi:type="dcterms:W3CDTF">2021-03-17T15:57:00Z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0x01010050E00552D997974790052A7076A2DECA</vt:lpwstr>
  </property>
  <property fmtid="{D5CDD505-2E9C-101B-9397-08002B2CF9AE}" pid="3" name="_dlc_DocIdItemGuid">
    <vt:lpwstr>22ca93c0-2726-4a05-adaf-cd52e2f4f34c</vt:lpwstr>
  </property>
</Properties>
</file>